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7060"/>
        <w:gridCol w:w="272"/>
        <w:gridCol w:w="7446"/>
      </w:tblGrid>
      <w:tr w:rsidR="007A5AFF" w:rsidTr="007E50D7">
        <w:trPr>
          <w:trHeight w:val="4442"/>
        </w:trPr>
        <w:tc>
          <w:tcPr>
            <w:tcW w:w="7068" w:type="dxa"/>
          </w:tcPr>
          <w:p w:rsidR="00017C4C" w:rsidRPr="00B96A22" w:rsidRDefault="00017C4C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sz w:val="32"/>
                <w:szCs w:val="32"/>
              </w:rPr>
              <w:t xml:space="preserve">Уважаемые коллеги, руководители и представители изыскательских, проектных и строительных организаций, дорогие друзья! Сегодня,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12 февраля мы традиционно проводим очередное общее собрание членов трех саморегулируемых организаций в области строительной деятельности в атомной отрасли: Союзатомстрой, Союзатомпроект, Союзатомгео.</w:t>
            </w:r>
          </w:p>
          <w:p w:rsidR="00017C4C" w:rsidRPr="00707CAE" w:rsidRDefault="00EB6AC6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этот день</w:t>
            </w:r>
            <w:r w:rsidR="007E50D7" w:rsidRPr="007E50D7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исполняется ровно 7 лет с момента учредительного собрания наших некоммерческих партнерств, которые дали старт развитию саморегулирования в атомной отрасли.</w:t>
            </w:r>
          </w:p>
          <w:p w:rsidR="00C52BF1" w:rsidRPr="00707CAE" w:rsidRDefault="00C52BF1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52BF1" w:rsidRPr="00C52BF1" w:rsidRDefault="00C52BF1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C52BF1">
              <w:rPr>
                <w:rFonts w:ascii="Times New Roman" w:hAnsi="Times New Roman" w:cs="Times New Roman"/>
                <w:sz w:val="32"/>
                <w:szCs w:val="32"/>
              </w:rPr>
              <w:t xml:space="preserve">На собрании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нам предстоит рассмотреть итоги работы саморегулируемых организаций за 2015 год и определить основные направления дальнейшего развития системы в 2016-2017 годах.</w:t>
            </w:r>
          </w:p>
          <w:p w:rsidR="00017C4C" w:rsidRDefault="00017C4C" w:rsidP="003F6789">
            <w:pPr>
              <w:spacing w:after="120"/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</w:pPr>
          </w:p>
          <w:p w:rsidR="00017C4C" w:rsidRPr="00B96A22" w:rsidRDefault="00017C4C" w:rsidP="003F6789">
            <w:pPr>
              <w:spacing w:after="120"/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017C4C" w:rsidRDefault="00017C4C" w:rsidP="003F6789"/>
        </w:tc>
        <w:tc>
          <w:tcPr>
            <w:tcW w:w="7446" w:type="dxa"/>
          </w:tcPr>
          <w:p w:rsidR="00017C4C" w:rsidRDefault="00017C4C" w:rsidP="003F6789">
            <w:pPr>
              <w:tabs>
                <w:tab w:val="left" w:pos="1120"/>
              </w:tabs>
            </w:pPr>
            <w:r w:rsidRPr="00017C4C">
              <w:object w:dxaOrig="7216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0.75pt;height:270pt" o:ole="">
                  <v:imagedata r:id="rId8" o:title=""/>
                </v:shape>
                <o:OLEObject Type="Embed" ProgID="PowerPoint.Slide.12" ShapeID="_x0000_i1025" DrawAspect="Content" ObjectID="_1517043868" r:id="rId9"/>
              </w:object>
            </w:r>
          </w:p>
          <w:p w:rsidR="00017C4C" w:rsidRDefault="00017C4C" w:rsidP="003F6789">
            <w:pPr>
              <w:tabs>
                <w:tab w:val="left" w:pos="1120"/>
              </w:tabs>
            </w:pPr>
          </w:p>
        </w:tc>
      </w:tr>
      <w:tr w:rsidR="00017C4C" w:rsidTr="007E50D7">
        <w:trPr>
          <w:trHeight w:val="4442"/>
        </w:trPr>
        <w:tc>
          <w:tcPr>
            <w:tcW w:w="7068" w:type="dxa"/>
          </w:tcPr>
          <w:p w:rsidR="00CE3096" w:rsidRDefault="007E50D7" w:rsidP="00CE3096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Деятельность СРО атомной отрасли</w:t>
            </w:r>
            <w:r w:rsidR="00CE3096"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 w:rsidR="00C52BF1">
              <w:rPr>
                <w:rFonts w:ascii="Times New Roman" w:hAnsi="Times New Roman" w:cs="Times New Roman"/>
                <w:sz w:val="32"/>
                <w:szCs w:val="32"/>
              </w:rPr>
              <w:t xml:space="preserve"> в соответствии с Уставом Организации,</w:t>
            </w:r>
            <w:r w:rsidR="00CE309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8024FA">
              <w:rPr>
                <w:rFonts w:ascii="Times New Roman" w:hAnsi="Times New Roman" w:cs="Times New Roman"/>
                <w:sz w:val="32"/>
                <w:szCs w:val="32"/>
              </w:rPr>
              <w:t>направлена</w:t>
            </w:r>
            <w:r w:rsidR="00CE3096">
              <w:rPr>
                <w:rFonts w:ascii="Times New Roman" w:hAnsi="Times New Roman" w:cs="Times New Roman"/>
                <w:sz w:val="32"/>
                <w:szCs w:val="32"/>
              </w:rPr>
              <w:t xml:space="preserve"> на</w:t>
            </w:r>
            <w:r w:rsidR="0000490E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E3096">
              <w:rPr>
                <w:rFonts w:ascii="Times New Roman" w:hAnsi="Times New Roman" w:cs="Times New Roman"/>
                <w:sz w:val="32"/>
                <w:szCs w:val="32"/>
              </w:rPr>
              <w:t>обеспечение реализации программ развития Госкорпорации «Росатом» в части сооружения сложных инженерных объектов атомной энергии.</w:t>
            </w:r>
          </w:p>
          <w:p w:rsidR="00017C4C" w:rsidRDefault="007E50D7" w:rsidP="00CE3096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</w:t>
            </w:r>
            <w:r w:rsidR="00CE3096">
              <w:rPr>
                <w:rFonts w:ascii="Times New Roman" w:hAnsi="Times New Roman" w:cs="Times New Roman"/>
                <w:sz w:val="32"/>
                <w:szCs w:val="32"/>
              </w:rPr>
              <w:t xml:space="preserve">сновная задача - </w:t>
            </w:r>
            <w:r w:rsidR="00CE3096" w:rsidRPr="00CE3096">
              <w:rPr>
                <w:rFonts w:ascii="Times New Roman" w:hAnsi="Times New Roman" w:cs="Times New Roman"/>
                <w:sz w:val="32"/>
                <w:szCs w:val="32"/>
              </w:rPr>
              <w:t>объединить строительные, проектные и изыскательские организации, которые бы обладали компетенциями высокого уровня, регулировались едиными техническими нормативами, обладали единой системой контроля качества и безопасности, едиными профессиональными стандартами и подходами к подготовке персонала.</w:t>
            </w:r>
            <w:r w:rsidR="00FC0D78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CE3096" w:rsidRDefault="00CE3096" w:rsidP="00CE3096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2015 году</w:t>
            </w:r>
            <w:r w:rsidR="002429CB">
              <w:rPr>
                <w:rFonts w:ascii="Times New Roman" w:hAnsi="Times New Roman" w:cs="Times New Roman"/>
                <w:sz w:val="32"/>
                <w:szCs w:val="32"/>
              </w:rPr>
              <w:t xml:space="preserve"> мы </w:t>
            </w:r>
            <w:r w:rsidR="00CF5D1B">
              <w:rPr>
                <w:rFonts w:ascii="Times New Roman" w:hAnsi="Times New Roman" w:cs="Times New Roman"/>
                <w:sz w:val="32"/>
                <w:szCs w:val="32"/>
              </w:rPr>
              <w:t>продолжали активно развивать приоритетные направления деятельности в соответствии с Программой развития СРО на 2015-2016 гг.</w:t>
            </w:r>
          </w:p>
          <w:p w:rsidR="00CF5D1B" w:rsidRPr="00B96A22" w:rsidRDefault="00CF5D1B" w:rsidP="00CE3096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017C4C" w:rsidRDefault="00017C4C" w:rsidP="003F6789"/>
        </w:tc>
        <w:tc>
          <w:tcPr>
            <w:tcW w:w="7446" w:type="dxa"/>
          </w:tcPr>
          <w:p w:rsidR="00017C4C" w:rsidRPr="00017C4C" w:rsidRDefault="00017C4C" w:rsidP="003F6789">
            <w:pPr>
              <w:tabs>
                <w:tab w:val="left" w:pos="1120"/>
              </w:tabs>
            </w:pPr>
            <w:r w:rsidRPr="00017C4C">
              <w:object w:dxaOrig="7216" w:dyaOrig="5407">
                <v:shape id="_x0000_i1026" type="#_x0000_t75" style="width:360.75pt;height:270pt" o:ole="">
                  <v:imagedata r:id="rId10" o:title=""/>
                </v:shape>
                <o:OLEObject Type="Embed" ProgID="PowerPoint.Slide.12" ShapeID="_x0000_i1026" DrawAspect="Content" ObjectID="_1517043869" r:id="rId11"/>
              </w:object>
            </w:r>
          </w:p>
        </w:tc>
      </w:tr>
      <w:tr w:rsidR="00017C4C" w:rsidTr="007E50D7">
        <w:trPr>
          <w:trHeight w:val="4442"/>
        </w:trPr>
        <w:tc>
          <w:tcPr>
            <w:tcW w:w="7068" w:type="dxa"/>
          </w:tcPr>
          <w:p w:rsidR="00FC604F" w:rsidRPr="00734840" w:rsidRDefault="00FC604F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На слайде представлена динамика показателей численного состава СРО атомной отрасли и совокупного производственного потенциала организаций  строительного комплекса атомной отрасли.</w:t>
            </w:r>
          </w:p>
          <w:p w:rsidR="009B4362" w:rsidRPr="0092335F" w:rsidRDefault="009B4362" w:rsidP="009B4362">
            <w:pPr>
              <w:spacing w:after="12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2335F">
              <w:rPr>
                <w:rFonts w:ascii="Times New Roman" w:hAnsi="Times New Roman" w:cs="Times New Roman"/>
                <w:b/>
                <w:sz w:val="32"/>
                <w:szCs w:val="32"/>
              </w:rPr>
              <w:t>СОЮЗАТОМСТРОЙ:</w:t>
            </w:r>
          </w:p>
          <w:p w:rsidR="009B4362" w:rsidRPr="00734840" w:rsidRDefault="009B4362" w:rsidP="009B4362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 xml:space="preserve">а начало 2015 года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– 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>360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организаций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 xml:space="preserve">; принято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-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>12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организаций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исключено -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64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 xml:space="preserve">. Из них: 12 исключены по дисциплинарным мерам; 11 по решению Общего собрания членов СРО в результате задолженности по оплате членских взносов;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41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 xml:space="preserve"> компании приняли решение о добровольном выходе, в том числе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4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 xml:space="preserve"> в связи с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банкротством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 xml:space="preserve">, 12 –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в процессе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 xml:space="preserve"> надзорных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мероприятий и 25 в связи с потерей загрузки на строительных площадках отрасли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9B4362" w:rsidRPr="00734840" w:rsidRDefault="009B4362" w:rsidP="009B4362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9B4362" w:rsidRDefault="009B4362" w:rsidP="009B4362">
            <w:pPr>
              <w:spacing w:after="12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A5AFF">
              <w:rPr>
                <w:rFonts w:ascii="Times New Roman" w:hAnsi="Times New Roman" w:cs="Times New Roman"/>
                <w:b/>
                <w:sz w:val="32"/>
                <w:szCs w:val="32"/>
              </w:rPr>
              <w:t>СОЮЗАТОМПРОЕКТ:</w:t>
            </w:r>
          </w:p>
          <w:p w:rsidR="009B4362" w:rsidRPr="00671494" w:rsidRDefault="009B4362" w:rsidP="009B4362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>на начало 2015 года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- 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 148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организаций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>; принят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о –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2 организации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исключено -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 2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4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>. Из них</w:t>
            </w:r>
            <w:r w:rsidRPr="00CB7AE3">
              <w:rPr>
                <w:rFonts w:ascii="Times New Roman" w:hAnsi="Times New Roman" w:cs="Times New Roman"/>
                <w:sz w:val="32"/>
                <w:szCs w:val="32"/>
              </w:rPr>
              <w:t>: 5 по дисциплинарным мерам; 1 по решению Общего собрания членов СРО в результате задолженности по оплате членских взносов; 1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8</w:t>
            </w:r>
            <w:r w:rsidRPr="005A752A"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 xml:space="preserve"> 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компаний приняли решение о добровольном выходе, в том числе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4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 компаний в связи с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банкротством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, 8 –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в процессе надзорных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 мероприятий и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в связи с потерей их загрузки на строительных площадках отрасли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9B4362" w:rsidRDefault="009B4362" w:rsidP="009B4362">
            <w:pPr>
              <w:spacing w:after="12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A5AFF">
              <w:rPr>
                <w:rFonts w:ascii="Times New Roman" w:hAnsi="Times New Roman" w:cs="Times New Roman"/>
                <w:b/>
                <w:sz w:val="32"/>
                <w:szCs w:val="32"/>
              </w:rPr>
              <w:t>СОЮЗАТОМ</w:t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ГЕО</w:t>
            </w:r>
            <w:r w:rsidRPr="007A5AFF">
              <w:rPr>
                <w:rFonts w:ascii="Times New Roman" w:hAnsi="Times New Roman" w:cs="Times New Roman"/>
                <w:b/>
                <w:sz w:val="32"/>
                <w:szCs w:val="32"/>
              </w:rPr>
              <w:t>:</w:t>
            </w:r>
          </w:p>
          <w:p w:rsidR="009B4362" w:rsidRPr="00B9021C" w:rsidRDefault="009B4362" w:rsidP="009B4362">
            <w:pPr>
              <w:spacing w:after="12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>а начало 2015 года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- 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 63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организации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; принято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– 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>3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организации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исключено - 6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. Из них: 1 по дисциплинарным мерам;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5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 компании приняли решение о добровольном выходе, в том числе 2 компании в связи с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банкротством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,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в процессе надзорных</w:t>
            </w:r>
            <w:r w:rsidRPr="00671494">
              <w:rPr>
                <w:rFonts w:ascii="Times New Roman" w:hAnsi="Times New Roman" w:cs="Times New Roman"/>
                <w:sz w:val="32"/>
                <w:szCs w:val="32"/>
              </w:rPr>
              <w:t xml:space="preserve"> мероприятий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– 2 организации и 1 в связи с потерей загрузки на строительных площадках отрасли</w:t>
            </w:r>
            <w:r w:rsidRPr="007A5AFF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9B4362" w:rsidRPr="00652DC0" w:rsidRDefault="009B4362" w:rsidP="009B4362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</w:t>
            </w:r>
            <w:r w:rsidRPr="00652DC0">
              <w:rPr>
                <w:rFonts w:ascii="Times New Roman" w:hAnsi="Times New Roman" w:cs="Times New Roman"/>
                <w:sz w:val="32"/>
                <w:szCs w:val="32"/>
              </w:rPr>
              <w:t xml:space="preserve"> 2015 году в состав СРО атомной отрасли принято 1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  <w:r w:rsidRPr="00652DC0">
              <w:rPr>
                <w:rFonts w:ascii="Times New Roman" w:hAnsi="Times New Roman" w:cs="Times New Roman"/>
                <w:sz w:val="32"/>
                <w:szCs w:val="32"/>
              </w:rPr>
              <w:t xml:space="preserve"> организаций с общим оборотом 26 млрд. руб.</w:t>
            </w:r>
          </w:p>
          <w:p w:rsidR="009B4362" w:rsidRPr="009B4362" w:rsidRDefault="009B4362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652DC0">
              <w:rPr>
                <w:rFonts w:ascii="Times New Roman" w:hAnsi="Times New Roman" w:cs="Times New Roman"/>
                <w:sz w:val="32"/>
                <w:szCs w:val="32"/>
              </w:rPr>
              <w:t xml:space="preserve">Исключено из состава СРО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94 </w:t>
            </w:r>
            <w:r w:rsidRPr="00652DC0">
              <w:rPr>
                <w:rFonts w:ascii="Times New Roman" w:hAnsi="Times New Roman" w:cs="Times New Roman"/>
                <w:sz w:val="32"/>
                <w:szCs w:val="32"/>
              </w:rPr>
              <w:t>организации с общим оборотом 24 млрд. руб.</w:t>
            </w:r>
          </w:p>
          <w:p w:rsidR="0092335F" w:rsidRDefault="00FC604F" w:rsidP="0092335F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Несмотря на снижение количества организаций в составах трех СРО, </w:t>
            </w:r>
            <w:r w:rsidR="0092335F">
              <w:rPr>
                <w:rFonts w:ascii="Times New Roman" w:hAnsi="Times New Roman" w:cs="Times New Roman"/>
                <w:sz w:val="32"/>
                <w:szCs w:val="32"/>
              </w:rPr>
              <w:t xml:space="preserve">производственный потенциал 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СКАО, объединенный отраслевой системой саморегулирования,</w:t>
            </w:r>
            <w:r w:rsidR="0092335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 xml:space="preserve">продолжает возрастать и 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многократно превышает потребность, необходимую для реализации </w:t>
            </w:r>
            <w:r w:rsidR="0092335F">
              <w:rPr>
                <w:rFonts w:ascii="Times New Roman" w:hAnsi="Times New Roman" w:cs="Times New Roman"/>
                <w:sz w:val="32"/>
                <w:szCs w:val="32"/>
              </w:rPr>
              <w:t>инвестпрограммы Госкорпорации «Росатом» по сооружению объектов отрасли по всем направлениям – строительство, проектирование, инженерные изыскания.</w:t>
            </w:r>
          </w:p>
          <w:p w:rsidR="001356BB" w:rsidRDefault="007A5AFF" w:rsidP="0092335F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Основными причинами исключения организаций из членов СРО остаются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: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утрата</w:t>
            </w:r>
            <w:r w:rsidRPr="00B96A22">
              <w:rPr>
                <w:rFonts w:ascii="Times New Roman" w:hAnsi="Times New Roman" w:cs="Times New Roman"/>
                <w:sz w:val="32"/>
                <w:szCs w:val="32"/>
              </w:rPr>
              <w:t xml:space="preserve"> соответств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и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B96A22">
              <w:rPr>
                <w:rFonts w:ascii="Times New Roman" w:hAnsi="Times New Roman" w:cs="Times New Roman"/>
                <w:sz w:val="32"/>
                <w:szCs w:val="32"/>
              </w:rPr>
              <w:t>тр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ебованиям к выдаче свидетельств, системные </w:t>
            </w:r>
            <w:r w:rsidRPr="00B96A22">
              <w:rPr>
                <w:rFonts w:ascii="Times New Roman" w:hAnsi="Times New Roman" w:cs="Times New Roman"/>
                <w:sz w:val="32"/>
                <w:szCs w:val="32"/>
              </w:rPr>
              <w:t>нарушения требований стандартов технологических ре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гламентов при производстве работ. В 2015 году на этот процесс влияли и кризисные явления российской экономики, 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>негативно отражающиеся на деятельности строительных и проектных компаний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652DC0" w:rsidRPr="00CB7AE3" w:rsidRDefault="00652DC0" w:rsidP="00671494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652DC0">
              <w:rPr>
                <w:rFonts w:ascii="Times New Roman" w:hAnsi="Times New Roman" w:cs="Times New Roman"/>
                <w:sz w:val="32"/>
                <w:szCs w:val="32"/>
              </w:rPr>
              <w:t>К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большому сожалению, з</w:t>
            </w:r>
            <w:r w:rsidRPr="00652DC0">
              <w:rPr>
                <w:rFonts w:ascii="Times New Roman" w:hAnsi="Times New Roman" w:cs="Times New Roman"/>
                <w:sz w:val="32"/>
                <w:szCs w:val="32"/>
              </w:rPr>
              <w:t xml:space="preserve">а ушедший </w:t>
            </w:r>
            <w:r w:rsidRPr="00CB7AE3">
              <w:rPr>
                <w:rFonts w:ascii="Times New Roman" w:hAnsi="Times New Roman" w:cs="Times New Roman"/>
                <w:sz w:val="32"/>
                <w:szCs w:val="32"/>
              </w:rPr>
              <w:t>год</w:t>
            </w:r>
            <w:r w:rsidR="005A752A" w:rsidRPr="00CB7AE3">
              <w:rPr>
                <w:rFonts w:ascii="Times New Roman" w:hAnsi="Times New Roman" w:cs="Times New Roman"/>
                <w:sz w:val="32"/>
                <w:szCs w:val="32"/>
              </w:rPr>
              <w:t xml:space="preserve"> в связи с банкротством</w:t>
            </w:r>
            <w:r w:rsidRPr="00CB7AE3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652DC0">
              <w:rPr>
                <w:rFonts w:ascii="Times New Roman" w:hAnsi="Times New Roman" w:cs="Times New Roman"/>
                <w:sz w:val="32"/>
                <w:szCs w:val="32"/>
              </w:rPr>
              <w:t xml:space="preserve">наши ряды покинули такие крупные организации как группа компаний «Е4», </w:t>
            </w:r>
            <w:r w:rsidR="005A752A">
              <w:rPr>
                <w:rFonts w:ascii="Times New Roman" w:hAnsi="Times New Roman" w:cs="Times New Roman"/>
                <w:sz w:val="32"/>
                <w:szCs w:val="32"/>
              </w:rPr>
              <w:t xml:space="preserve">Е4-ЦЭМ, </w:t>
            </w:r>
            <w:r w:rsidR="00CB7AE3">
              <w:rPr>
                <w:rFonts w:ascii="Times New Roman" w:hAnsi="Times New Roman" w:cs="Times New Roman"/>
                <w:sz w:val="32"/>
                <w:szCs w:val="32"/>
              </w:rPr>
              <w:t>«Мостострой №6», Эфеск</w:t>
            </w:r>
            <w:r w:rsidR="00CB7AE3" w:rsidRPr="00CB7AE3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652DC0" w:rsidRDefault="005A752A" w:rsidP="00671494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тоже время в состав СРО вошли такие </w:t>
            </w:r>
            <w:r w:rsidRPr="00CB7AE3">
              <w:rPr>
                <w:rFonts w:ascii="Times New Roman" w:hAnsi="Times New Roman" w:cs="Times New Roman"/>
                <w:sz w:val="32"/>
                <w:szCs w:val="32"/>
              </w:rPr>
              <w:t>организации как: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B7AE3">
              <w:rPr>
                <w:rFonts w:ascii="Times New Roman" w:hAnsi="Times New Roman" w:cs="Times New Roman"/>
                <w:sz w:val="32"/>
                <w:szCs w:val="32"/>
              </w:rPr>
              <w:t>«Штрабаг», Производственно-строительная компания «Ремпуть», «Мосфундаментстрой-6», «Мостотрест 2005»</w:t>
            </w:r>
            <w:r w:rsidR="00B9021C">
              <w:rPr>
                <w:rFonts w:ascii="Times New Roman" w:hAnsi="Times New Roman" w:cs="Times New Roman"/>
                <w:sz w:val="32"/>
                <w:szCs w:val="32"/>
              </w:rPr>
              <w:t xml:space="preserve">, </w:t>
            </w:r>
            <w:r w:rsidR="00B9021C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входящие в состав крупных многопрофильных холдингов.</w:t>
            </w:r>
          </w:p>
          <w:p w:rsidR="005A752A" w:rsidRPr="008F40CA" w:rsidRDefault="005A752A" w:rsidP="00671494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В результате производственный потенциал </w:t>
            </w:r>
            <w:r w:rsidR="00CB7AE3"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системы </w:t>
            </w:r>
            <w:r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вырос. </w:t>
            </w:r>
            <w:r w:rsidR="00652DC0"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Если </w:t>
            </w:r>
            <w:r w:rsidRPr="008F40CA">
              <w:rPr>
                <w:rFonts w:ascii="Times New Roman" w:hAnsi="Times New Roman" w:cs="Times New Roman"/>
                <w:sz w:val="32"/>
                <w:szCs w:val="32"/>
              </w:rPr>
              <w:t>на 01.01.2015 г.</w:t>
            </w:r>
            <w:r w:rsidR="00652DC0"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 он составлял 4</w:t>
            </w:r>
            <w:r w:rsidR="008F40CA" w:rsidRPr="008F40CA">
              <w:rPr>
                <w:rFonts w:ascii="Times New Roman" w:hAnsi="Times New Roman" w:cs="Times New Roman"/>
                <w:sz w:val="32"/>
                <w:szCs w:val="32"/>
              </w:rPr>
              <w:t>54</w:t>
            </w:r>
            <w:r w:rsidR="00652DC0"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 млрд. рублей, то </w:t>
            </w:r>
            <w:r w:rsidRPr="008F40CA">
              <w:rPr>
                <w:rFonts w:ascii="Times New Roman" w:hAnsi="Times New Roman" w:cs="Times New Roman"/>
                <w:sz w:val="32"/>
                <w:szCs w:val="32"/>
              </w:rPr>
              <w:t>01.01.2016 г.</w:t>
            </w:r>
            <w:r w:rsidR="00652DC0"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9B4362" w:rsidRPr="00DF6EA8"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r w:rsidR="00652DC0" w:rsidRPr="008F40CA">
              <w:rPr>
                <w:rFonts w:ascii="Times New Roman" w:hAnsi="Times New Roman" w:cs="Times New Roman"/>
                <w:sz w:val="32"/>
                <w:szCs w:val="32"/>
              </w:rPr>
              <w:t>45</w:t>
            </w:r>
            <w:r w:rsidR="008F40CA" w:rsidRPr="008F40CA">
              <w:rPr>
                <w:rFonts w:ascii="Times New Roman" w:hAnsi="Times New Roman" w:cs="Times New Roman"/>
                <w:sz w:val="32"/>
                <w:szCs w:val="32"/>
              </w:rPr>
              <w:t>7</w:t>
            </w:r>
            <w:r w:rsidR="00652DC0"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 млрд. рублей.</w:t>
            </w:r>
          </w:p>
          <w:p w:rsidR="00671494" w:rsidRPr="00652DC0" w:rsidRDefault="00652DC0" w:rsidP="0092335F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017C4C" w:rsidRDefault="00017C4C" w:rsidP="003F6789"/>
        </w:tc>
        <w:tc>
          <w:tcPr>
            <w:tcW w:w="7446" w:type="dxa"/>
          </w:tcPr>
          <w:p w:rsidR="00017C4C" w:rsidRPr="00017C4C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27" type="#_x0000_t75" style="width:360.75pt;height:270pt" o:ole="">
                  <v:imagedata r:id="rId12" o:title=""/>
                </v:shape>
                <o:OLEObject Type="Embed" ProgID="PowerPoint.Slide.12" ShapeID="_x0000_i1027" DrawAspect="Content" ObjectID="_1517043870" r:id="rId13"/>
              </w:object>
            </w:r>
          </w:p>
        </w:tc>
      </w:tr>
      <w:tr w:rsidR="005946A1" w:rsidTr="00F50AC9">
        <w:trPr>
          <w:trHeight w:val="3960"/>
        </w:trPr>
        <w:tc>
          <w:tcPr>
            <w:tcW w:w="7068" w:type="dxa"/>
          </w:tcPr>
          <w:p w:rsidR="000901B1" w:rsidRDefault="000901B1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 перерывах между проведением Общего собрания членов СРО, ключевые организационные функции несет коллегиальный</w:t>
            </w:r>
            <w:r w:rsidR="00022F9D">
              <w:rPr>
                <w:rFonts w:ascii="Times New Roman" w:hAnsi="Times New Roman" w:cs="Times New Roman"/>
                <w:sz w:val="32"/>
                <w:szCs w:val="32"/>
              </w:rPr>
              <w:t xml:space="preserve"> орган управления СРО </w:t>
            </w:r>
            <w:r w:rsidR="005B4DF0">
              <w:rPr>
                <w:rFonts w:ascii="Times New Roman" w:hAnsi="Times New Roman" w:cs="Times New Roman"/>
                <w:sz w:val="32"/>
                <w:szCs w:val="32"/>
              </w:rPr>
              <w:t>атомной</w:t>
            </w:r>
            <w:r w:rsidR="00022F9D">
              <w:rPr>
                <w:rFonts w:ascii="Times New Roman" w:hAnsi="Times New Roman" w:cs="Times New Roman"/>
                <w:sz w:val="32"/>
                <w:szCs w:val="32"/>
              </w:rPr>
              <w:t xml:space="preserve"> отрасли – Совет.</w:t>
            </w:r>
          </w:p>
          <w:p w:rsidR="000901B1" w:rsidRDefault="000901B1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022F9D" w:rsidRDefault="00022F9D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составе Совета: </w:t>
            </w:r>
          </w:p>
          <w:p w:rsidR="00022F9D" w:rsidRDefault="00022F9D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СОЮЗАТОМСТРОЙ – 12 руководителей;</w:t>
            </w:r>
          </w:p>
          <w:p w:rsidR="00022F9D" w:rsidRDefault="00022F9D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СОЮЗАТОМПРОЕКТ – 7;</w:t>
            </w:r>
          </w:p>
          <w:p w:rsidR="00022F9D" w:rsidRDefault="00022F9D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СОЮЗАТОМГЕО – 8.</w:t>
            </w:r>
          </w:p>
          <w:p w:rsidR="00022F9D" w:rsidRDefault="00022F9D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2015 году состоялось </w:t>
            </w:r>
            <w:r w:rsidR="00F30EB2">
              <w:rPr>
                <w:rFonts w:ascii="Times New Roman" w:hAnsi="Times New Roman" w:cs="Times New Roman"/>
                <w:sz w:val="32"/>
                <w:szCs w:val="32"/>
              </w:rPr>
              <w:t>34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заседани</w:t>
            </w:r>
            <w:r w:rsidR="00F30EB2">
              <w:rPr>
                <w:rFonts w:ascii="Times New Roman" w:hAnsi="Times New Roman" w:cs="Times New Roman"/>
                <w:sz w:val="32"/>
                <w:szCs w:val="32"/>
              </w:rPr>
              <w:t>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022F9D" w:rsidRDefault="00F30EB2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</w:t>
            </w:r>
            <w:r w:rsidR="00022F9D">
              <w:rPr>
                <w:rFonts w:ascii="Times New Roman" w:hAnsi="Times New Roman" w:cs="Times New Roman"/>
                <w:sz w:val="32"/>
                <w:szCs w:val="32"/>
              </w:rPr>
              <w:t xml:space="preserve"> очных заседания;</w:t>
            </w:r>
          </w:p>
          <w:p w:rsidR="00022F9D" w:rsidRDefault="00F30EB2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31</w:t>
            </w:r>
            <w:r w:rsidR="00022F9D">
              <w:rPr>
                <w:rFonts w:ascii="Times New Roman" w:hAnsi="Times New Roman" w:cs="Times New Roman"/>
                <w:sz w:val="32"/>
                <w:szCs w:val="32"/>
              </w:rPr>
              <w:t xml:space="preserve"> заочн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ое</w:t>
            </w:r>
            <w:r w:rsidR="00022F9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022F9D" w:rsidRDefault="00022F9D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022F9D" w:rsidRDefault="00022F9D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Особое значение </w:t>
            </w:r>
            <w:r w:rsidR="005B4DF0">
              <w:rPr>
                <w:rFonts w:ascii="Times New Roman" w:hAnsi="Times New Roman" w:cs="Times New Roman"/>
                <w:sz w:val="32"/>
                <w:szCs w:val="32"/>
              </w:rPr>
              <w:t>для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работ</w:t>
            </w:r>
            <w:r w:rsidR="005B4DF0">
              <w:rPr>
                <w:rFonts w:ascii="Times New Roman" w:hAnsi="Times New Roman" w:cs="Times New Roman"/>
                <w:sz w:val="32"/>
                <w:szCs w:val="32"/>
              </w:rPr>
              <w:t>ы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Совета приобретает проведение выездных заседаний на площадках, где идет сооружение ключевых объектов атомной отрасли. В ходе таких заседаний 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>есть возможность познакомиться с производственной базой предприятий, оценить выполнение программ капитального строительства.</w:t>
            </w:r>
          </w:p>
          <w:p w:rsidR="00A06466" w:rsidRDefault="00A06466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 2015 году проведено 2 выездных заседания:</w:t>
            </w:r>
          </w:p>
          <w:p w:rsidR="00A06466" w:rsidRDefault="00A06466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2 июля </w:t>
            </w:r>
            <w:r w:rsidR="00F50AC9">
              <w:rPr>
                <w:rFonts w:ascii="Times New Roman" w:hAnsi="Times New Roman" w:cs="Times New Roman"/>
                <w:sz w:val="32"/>
                <w:szCs w:val="32"/>
              </w:rPr>
              <w:t>-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ФГУП ПО «МАЯК» в городе Озерске;</w:t>
            </w:r>
          </w:p>
          <w:p w:rsidR="00A06466" w:rsidRDefault="00A06466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21 декабря в НИЦ «Курчатовский институт» в Москве.</w:t>
            </w:r>
          </w:p>
          <w:p w:rsidR="00022F9D" w:rsidRDefault="00A06466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конце II квартала 2016 года запланировано проведение заседания Совета в Железногорске на площадке Горно-химического комбината.</w:t>
            </w:r>
          </w:p>
          <w:p w:rsidR="005946A1" w:rsidRDefault="005946A1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Большой потенциал развития СКАО был заложен   при создании Комитетов Совета СРО. </w:t>
            </w:r>
          </w:p>
          <w:p w:rsidR="005946A1" w:rsidRDefault="005946A1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Сегодня, подводя итоги года, можно отметить, что большинство Комитетов были эффективными, рассматривали ключевые вопросы развития системы СКАО в рамках своих </w:t>
            </w:r>
            <w:r w:rsidR="000901B1">
              <w:rPr>
                <w:rFonts w:ascii="Times New Roman" w:hAnsi="Times New Roman" w:cs="Times New Roman"/>
                <w:sz w:val="32"/>
                <w:szCs w:val="32"/>
              </w:rPr>
              <w:t>планов работы и П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рограмм</w:t>
            </w:r>
            <w:r w:rsidR="000901B1">
              <w:rPr>
                <w:rFonts w:ascii="Times New Roman" w:hAnsi="Times New Roman" w:cs="Times New Roman"/>
                <w:sz w:val="32"/>
                <w:szCs w:val="32"/>
              </w:rPr>
              <w:t>ы развития СРО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5946A1" w:rsidRDefault="005946A1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Работа членов Комитетов основана на личной инициативе и единственной мотивацией является стремление применить свои профессиональные знания.</w:t>
            </w:r>
          </w:p>
          <w:p w:rsidR="00C9367A" w:rsidRDefault="00C9367A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Эффективность работы Комитетов зависит от того, каким образом сотрудники исполнительной дирекции, обеспечивают их организационную работу.</w:t>
            </w:r>
          </w:p>
          <w:p w:rsidR="00C9367A" w:rsidRDefault="00C9367A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 2016 году определены серьезные требования к сотрудникам исполнительной дирекции, курирующим деятельность Комитетов</w:t>
            </w:r>
            <w:r w:rsidR="00022F9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022F9D">
              <w:rPr>
                <w:rFonts w:ascii="Times New Roman" w:hAnsi="Times New Roman" w:cs="Times New Roman"/>
                <w:sz w:val="32"/>
                <w:szCs w:val="32"/>
              </w:rPr>
              <w:t>П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оставлены следующие задачи:</w:t>
            </w:r>
          </w:p>
          <w:p w:rsidR="00C9367A" w:rsidRDefault="00C9367A" w:rsidP="00C9367A">
            <w:pPr>
              <w:pStyle w:val="a6"/>
              <w:numPr>
                <w:ilvl w:val="0"/>
                <w:numId w:val="10"/>
              </w:num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Обеспечить проведение очных заседаний Комитетов не реже 1 раза в квартал;</w:t>
            </w:r>
          </w:p>
          <w:p w:rsidR="00C9367A" w:rsidRPr="00C9367A" w:rsidRDefault="00C9367A" w:rsidP="00C9367A">
            <w:pPr>
              <w:pStyle w:val="a6"/>
              <w:numPr>
                <w:ilvl w:val="0"/>
                <w:numId w:val="10"/>
              </w:num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 первом заседании Комитетов </w:t>
            </w:r>
            <w:r w:rsidR="000901B1">
              <w:rPr>
                <w:rFonts w:ascii="Times New Roman" w:hAnsi="Times New Roman" w:cs="Times New Roman"/>
                <w:sz w:val="32"/>
                <w:szCs w:val="32"/>
              </w:rPr>
              <w:t>рассмотреть направления деятельности, актуализировать и конкретизировать ключевые задачи и сформировать планы работы на 2016 год.</w:t>
            </w:r>
          </w:p>
          <w:p w:rsidR="005946A1" w:rsidRPr="005946A1" w:rsidRDefault="00F50AC9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763ABA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5946A1" w:rsidRDefault="005946A1" w:rsidP="003F6789"/>
        </w:tc>
        <w:tc>
          <w:tcPr>
            <w:tcW w:w="7446" w:type="dxa"/>
          </w:tcPr>
          <w:p w:rsidR="005946A1" w:rsidRPr="00F51B66" w:rsidRDefault="002901B5" w:rsidP="003F6789">
            <w:pPr>
              <w:tabs>
                <w:tab w:val="left" w:pos="1120"/>
              </w:tabs>
            </w:pPr>
            <w:r w:rsidRPr="002901B5">
              <w:object w:dxaOrig="7216" w:dyaOrig="5407">
                <v:shape id="_x0000_i1028" type="#_x0000_t75" style="width:360.75pt;height:270pt" o:ole="">
                  <v:imagedata r:id="rId14" o:title=""/>
                </v:shape>
                <o:OLEObject Type="Embed" ProgID="PowerPoint.Slide.12" ShapeID="_x0000_i1028" DrawAspect="Content" ObjectID="_1517043871" r:id="rId15"/>
              </w:object>
            </w:r>
          </w:p>
        </w:tc>
      </w:tr>
      <w:tr w:rsidR="005946A1" w:rsidTr="007E50D7">
        <w:trPr>
          <w:trHeight w:val="4442"/>
        </w:trPr>
        <w:tc>
          <w:tcPr>
            <w:tcW w:w="7068" w:type="dxa"/>
          </w:tcPr>
          <w:p w:rsidR="005946A1" w:rsidRDefault="00F50AC9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 январе текущего года произошли изменения в структуре и штатной численности исполнительной дирекции СРО.</w:t>
            </w:r>
          </w:p>
          <w:p w:rsidR="00F50AC9" w:rsidRDefault="00F50AC9" w:rsidP="00F50AC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Введена должность исполнительного директора</w:t>
            </w:r>
            <w:r w:rsidR="009F1BAB">
              <w:rPr>
                <w:rFonts w:ascii="Times New Roman" w:hAnsi="Times New Roman" w:cs="Times New Roman"/>
                <w:sz w:val="32"/>
                <w:szCs w:val="32"/>
              </w:rPr>
              <w:t xml:space="preserve">,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упразднен</w:t>
            </w:r>
            <w:r w:rsidR="009F1BAB">
              <w:rPr>
                <w:rFonts w:ascii="Times New Roman" w:hAnsi="Times New Roman" w:cs="Times New Roman"/>
                <w:sz w:val="32"/>
                <w:szCs w:val="32"/>
              </w:rPr>
              <w:t>ы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должност</w:t>
            </w:r>
            <w:r w:rsidR="009F1BAB">
              <w:rPr>
                <w:rFonts w:ascii="Times New Roman" w:hAnsi="Times New Roman" w:cs="Times New Roman"/>
                <w:sz w:val="32"/>
                <w:szCs w:val="32"/>
              </w:rPr>
              <w:t>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директора по развитию</w:t>
            </w:r>
            <w:r w:rsidR="009F1BAB">
              <w:rPr>
                <w:rFonts w:ascii="Times New Roman" w:hAnsi="Times New Roman" w:cs="Times New Roman"/>
                <w:sz w:val="32"/>
                <w:szCs w:val="32"/>
              </w:rPr>
              <w:t xml:space="preserve"> и директора по правовой работе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. В штатное расписание введены также должности заместителя исполнительного директора </w:t>
            </w:r>
            <w:r w:rsidR="009F1BAB">
              <w:rPr>
                <w:rFonts w:ascii="Times New Roman" w:hAnsi="Times New Roman" w:cs="Times New Roman"/>
                <w:sz w:val="32"/>
                <w:szCs w:val="32"/>
              </w:rPr>
              <w:t xml:space="preserve">вместо заместителя директора по развитию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и помощника президента по коммуникациям</w:t>
            </w:r>
            <w:r w:rsidR="009F1BAB">
              <w:rPr>
                <w:rFonts w:ascii="Times New Roman" w:hAnsi="Times New Roman" w:cs="Times New Roman"/>
                <w:sz w:val="32"/>
                <w:szCs w:val="32"/>
              </w:rPr>
              <w:t xml:space="preserve"> вместо пресс-секретаря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F50AC9" w:rsidRDefault="00F50AC9" w:rsidP="00F50AC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Уменьшилась штатная численность</w:t>
            </w:r>
            <w:r w:rsidR="009F1BAB">
              <w:rPr>
                <w:rFonts w:ascii="Times New Roman" w:hAnsi="Times New Roman" w:cs="Times New Roman"/>
                <w:sz w:val="32"/>
                <w:szCs w:val="32"/>
              </w:rPr>
              <w:t xml:space="preserve"> на 5 штатных единиц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9F1BAB" w:rsidRDefault="009F1BAB" w:rsidP="00F50AC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 штатная единица категории руководство;</w:t>
            </w:r>
          </w:p>
          <w:p w:rsidR="009F1BAB" w:rsidRDefault="00F50AC9" w:rsidP="00F50AC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 штатные единицы в отде</w:t>
            </w:r>
            <w:r w:rsidR="009F1BAB">
              <w:rPr>
                <w:rFonts w:ascii="Times New Roman" w:hAnsi="Times New Roman" w:cs="Times New Roman"/>
                <w:sz w:val="32"/>
                <w:szCs w:val="32"/>
              </w:rPr>
              <w:t>ле технического надзора;</w:t>
            </w:r>
          </w:p>
          <w:p w:rsidR="00F50AC9" w:rsidRDefault="00F50AC9" w:rsidP="00F50AC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 единицу в отделе специальных проектов.</w:t>
            </w:r>
          </w:p>
          <w:p w:rsidR="00F50AC9" w:rsidRDefault="00F50AC9" w:rsidP="00F50AC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763ABA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5946A1" w:rsidRDefault="005946A1" w:rsidP="003F6789"/>
        </w:tc>
        <w:tc>
          <w:tcPr>
            <w:tcW w:w="7446" w:type="dxa"/>
          </w:tcPr>
          <w:p w:rsidR="005946A1" w:rsidRPr="005946A1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29" type="#_x0000_t75" style="width:360.75pt;height:270pt" o:ole="">
                  <v:imagedata r:id="rId16" o:title=""/>
                </v:shape>
                <o:OLEObject Type="Embed" ProgID="PowerPoint.Slide.12" ShapeID="_x0000_i1029" DrawAspect="Content" ObjectID="_1517043872" r:id="rId17"/>
              </w:object>
            </w:r>
          </w:p>
        </w:tc>
      </w:tr>
      <w:tr w:rsidR="005A752A" w:rsidTr="007E50D7">
        <w:trPr>
          <w:trHeight w:val="4442"/>
        </w:trPr>
        <w:tc>
          <w:tcPr>
            <w:tcW w:w="7068" w:type="dxa"/>
          </w:tcPr>
          <w:p w:rsidR="005A752A" w:rsidRDefault="005A752A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72" w:type="dxa"/>
          </w:tcPr>
          <w:p w:rsidR="005A752A" w:rsidRDefault="005A752A" w:rsidP="003F6789"/>
        </w:tc>
        <w:tc>
          <w:tcPr>
            <w:tcW w:w="7446" w:type="dxa"/>
          </w:tcPr>
          <w:p w:rsidR="005A752A" w:rsidRPr="00637845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30" type="#_x0000_t75" style="width:360.75pt;height:270pt" o:ole="">
                  <v:imagedata r:id="rId18" o:title=""/>
                </v:shape>
                <o:OLEObject Type="Embed" ProgID="PowerPoint.Slide.12" ShapeID="_x0000_i1030" DrawAspect="Content" ObjectID="_1517043873" r:id="rId19"/>
              </w:object>
            </w:r>
          </w:p>
        </w:tc>
      </w:tr>
      <w:tr w:rsidR="00FC0D78" w:rsidTr="007E50D7">
        <w:trPr>
          <w:trHeight w:val="1125"/>
        </w:trPr>
        <w:tc>
          <w:tcPr>
            <w:tcW w:w="7068" w:type="dxa"/>
          </w:tcPr>
          <w:p w:rsidR="00FC0D78" w:rsidRDefault="005A752A" w:rsidP="00514AEE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Д</w:t>
            </w:r>
            <w:r w:rsidR="00514AEE" w:rsidRPr="00514AEE">
              <w:rPr>
                <w:rFonts w:ascii="Times New Roman" w:hAnsi="Times New Roman" w:cs="Times New Roman"/>
                <w:sz w:val="32"/>
                <w:szCs w:val="32"/>
              </w:rPr>
              <w:t>еятельность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Совета и</w:t>
            </w:r>
            <w:r w:rsidR="00514AEE" w:rsidRPr="00514AEE">
              <w:rPr>
                <w:rFonts w:ascii="Times New Roman" w:hAnsi="Times New Roman" w:cs="Times New Roman"/>
                <w:sz w:val="32"/>
                <w:szCs w:val="32"/>
              </w:rPr>
              <w:t xml:space="preserve"> исполнительной дирекции СРО атомной отрасли была направлена на исполнении Программы развития на 2015 – 2016 годы.</w:t>
            </w:r>
          </w:p>
          <w:p w:rsidR="00514AEE" w:rsidRDefault="00514AEE" w:rsidP="00514AEE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 слайде представлены ключевые пункты этой Программы. </w:t>
            </w:r>
          </w:p>
          <w:p w:rsidR="00EE0044" w:rsidRDefault="00C52BF1" w:rsidP="00514AEE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целях обеспечения</w:t>
            </w:r>
            <w:r w:rsidR="005A752A">
              <w:rPr>
                <w:rFonts w:ascii="Times New Roman" w:hAnsi="Times New Roman" w:cs="Times New Roman"/>
                <w:sz w:val="32"/>
                <w:szCs w:val="32"/>
              </w:rPr>
              <w:t xml:space="preserve"> нормативного уровня компетентности системы СРО атомной отрасли продолжалась работа</w:t>
            </w:r>
            <w:r w:rsidR="00EE0044">
              <w:rPr>
                <w:rFonts w:ascii="Times New Roman" w:hAnsi="Times New Roman" w:cs="Times New Roman"/>
                <w:sz w:val="32"/>
                <w:szCs w:val="32"/>
              </w:rPr>
              <w:t xml:space="preserve"> по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улучшению системы контроля организаций при приеме в члены СРО</w:t>
            </w:r>
            <w:r w:rsidR="00EE0044">
              <w:rPr>
                <w:rFonts w:ascii="Times New Roman" w:hAnsi="Times New Roman" w:cs="Times New Roman"/>
                <w:sz w:val="32"/>
                <w:szCs w:val="32"/>
              </w:rPr>
              <w:t>. Проводились выездные проверки всех организаций вступающих в СРО и подавших заявление на замену Свидетельств о допуске. Большая работа проведена в области совершенствования надзорной и контрольной деятельности, квалификации персонала, технического регулирования.</w:t>
            </w:r>
          </w:p>
          <w:p w:rsidR="00EE0044" w:rsidRDefault="00EE0044" w:rsidP="00514AEE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Однако 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 xml:space="preserve">говорить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 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>полноценном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исполнении этого пункта Программы развития было бы 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 xml:space="preserve">самонадеянно и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преждевременно.</w:t>
            </w:r>
          </w:p>
          <w:p w:rsidR="00EE0044" w:rsidRDefault="00EE0044" w:rsidP="00514AEE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Нерешенными остаются следующие проблемы:</w:t>
            </w:r>
          </w:p>
          <w:p w:rsidR="00E73C72" w:rsidRPr="00E73C72" w:rsidRDefault="008E4443" w:rsidP="00E73C72">
            <w:pPr>
              <w:pStyle w:val="a6"/>
              <w:numPr>
                <w:ilvl w:val="0"/>
                <w:numId w:val="7"/>
              </w:num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E73C72">
              <w:rPr>
                <w:rFonts w:ascii="Times New Roman" w:hAnsi="Times New Roman" w:cs="Times New Roman"/>
                <w:sz w:val="32"/>
                <w:szCs w:val="32"/>
              </w:rPr>
              <w:t>В первую очередь, - к</w:t>
            </w:r>
            <w:r w:rsidR="00EE0044" w:rsidRPr="00E73C72">
              <w:rPr>
                <w:rFonts w:ascii="Times New Roman" w:hAnsi="Times New Roman" w:cs="Times New Roman"/>
                <w:sz w:val="32"/>
                <w:szCs w:val="32"/>
              </w:rPr>
              <w:t xml:space="preserve">валификация </w:t>
            </w:r>
            <w:r w:rsidR="00E73C72" w:rsidRPr="00E73C72">
              <w:rPr>
                <w:rFonts w:ascii="Times New Roman" w:hAnsi="Times New Roman" w:cs="Times New Roman"/>
                <w:sz w:val="32"/>
                <w:szCs w:val="32"/>
              </w:rPr>
              <w:t>работников наших компаний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 xml:space="preserve">: </w:t>
            </w:r>
            <w:r w:rsidR="00007010">
              <w:rPr>
                <w:rFonts w:ascii="Times New Roman" w:hAnsi="Times New Roman" w:cs="Times New Roman"/>
                <w:sz w:val="32"/>
                <w:szCs w:val="32"/>
              </w:rPr>
              <w:t xml:space="preserve">от рабочих до </w:t>
            </w:r>
            <w:r w:rsidR="00007010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руководителей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 xml:space="preserve">. Результаты работы на объектах, а особенно на пусковых стройках, показывают, </w:t>
            </w:r>
            <w:r w:rsidR="00C52BF1">
              <w:rPr>
                <w:rFonts w:ascii="Times New Roman" w:hAnsi="Times New Roman" w:cs="Times New Roman"/>
                <w:sz w:val="32"/>
                <w:szCs w:val="32"/>
              </w:rPr>
              <w:t>что,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52BF1">
              <w:rPr>
                <w:rFonts w:ascii="Times New Roman" w:hAnsi="Times New Roman" w:cs="Times New Roman"/>
                <w:sz w:val="32"/>
                <w:szCs w:val="32"/>
              </w:rPr>
              <w:t xml:space="preserve">несмотря на работу, проведенную по повышению квалификации персонала, </w:t>
            </w:r>
            <w:r w:rsidR="00763ABA">
              <w:rPr>
                <w:rFonts w:ascii="Times New Roman" w:hAnsi="Times New Roman" w:cs="Times New Roman"/>
                <w:sz w:val="32"/>
                <w:szCs w:val="32"/>
              </w:rPr>
              <w:t xml:space="preserve">масштаб проблемы оказался таким, что и на сегодня уровень квалификации остается </w:t>
            </w:r>
            <w:r w:rsidR="00C52BF1">
              <w:rPr>
                <w:rFonts w:ascii="Times New Roman" w:hAnsi="Times New Roman" w:cs="Times New Roman"/>
                <w:sz w:val="32"/>
                <w:szCs w:val="32"/>
              </w:rPr>
              <w:t>главным критическим пунктом на</w:t>
            </w:r>
            <w:r w:rsidR="00763ABA">
              <w:rPr>
                <w:rFonts w:ascii="Times New Roman" w:hAnsi="Times New Roman" w:cs="Times New Roman"/>
                <w:sz w:val="32"/>
                <w:szCs w:val="32"/>
              </w:rPr>
              <w:t>шей с вами деятельности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</w:p>
          <w:p w:rsidR="00E73C72" w:rsidRPr="00E73C72" w:rsidRDefault="00713F22" w:rsidP="00E73C72">
            <w:pPr>
              <w:pStyle w:val="a6"/>
              <w:numPr>
                <w:ilvl w:val="0"/>
                <w:numId w:val="7"/>
              </w:num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E73C72">
              <w:rPr>
                <w:rFonts w:ascii="Times New Roman" w:hAnsi="Times New Roman" w:cs="Times New Roman"/>
                <w:sz w:val="32"/>
                <w:szCs w:val="32"/>
              </w:rPr>
              <w:t>Несмотря на активную позицию в вопросах развития надзорной деятельности и технического регулирования, ситуация</w:t>
            </w:r>
            <w:r w:rsidR="00E73C72">
              <w:rPr>
                <w:rFonts w:ascii="Times New Roman" w:hAnsi="Times New Roman" w:cs="Times New Roman"/>
                <w:sz w:val="32"/>
                <w:szCs w:val="32"/>
              </w:rPr>
              <w:t xml:space="preserve"> на основных площадках в вопросах обеспечения проектного качества, уровня безопасности при производстве работ, культуры производства остается на значительно более низком уровне, чем подобает быть атомным стройкам.</w:t>
            </w:r>
          </w:p>
          <w:p w:rsidR="00763ABA" w:rsidRDefault="00E73C72" w:rsidP="00007010">
            <w:pPr>
              <w:pStyle w:val="a6"/>
              <w:numPr>
                <w:ilvl w:val="0"/>
                <w:numId w:val="7"/>
              </w:num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Крайне </w:t>
            </w:r>
            <w:r w:rsidR="00763ABA">
              <w:rPr>
                <w:rFonts w:ascii="Times New Roman" w:hAnsi="Times New Roman" w:cs="Times New Roman"/>
                <w:sz w:val="32"/>
                <w:szCs w:val="32"/>
              </w:rPr>
              <w:t>негативно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на данные показатели влияет  привлечение на стройки </w:t>
            </w:r>
            <w:r w:rsidR="00763ABA">
              <w:rPr>
                <w:rFonts w:ascii="Times New Roman" w:hAnsi="Times New Roman" w:cs="Times New Roman"/>
                <w:sz w:val="32"/>
                <w:szCs w:val="32"/>
              </w:rPr>
              <w:t>организаций с допусками других СРО и не входящих в систему СКАО (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несистемных организаций</w:t>
            </w:r>
            <w:r w:rsidR="00763ABA">
              <w:rPr>
                <w:rFonts w:ascii="Times New Roman" w:hAnsi="Times New Roman" w:cs="Times New Roman"/>
                <w:sz w:val="32"/>
                <w:szCs w:val="32"/>
              </w:rPr>
              <w:t>)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 Об этом нам предстоит сегодня серьезный разговор.</w:t>
            </w:r>
          </w:p>
          <w:p w:rsidR="00514AEE" w:rsidRPr="00763ABA" w:rsidRDefault="00713F22" w:rsidP="00E54A55">
            <w:pPr>
              <w:spacing w:after="120"/>
              <w:ind w:left="360"/>
              <w:rPr>
                <w:rFonts w:ascii="Times New Roman" w:hAnsi="Times New Roman" w:cs="Times New Roman"/>
                <w:sz w:val="32"/>
                <w:szCs w:val="32"/>
              </w:rPr>
            </w:pPr>
            <w:r w:rsidRPr="00763ABA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Задача по обеспечению нормативного уровня компетентности</w:t>
            </w:r>
            <w:r w:rsidR="00E73C72" w:rsidRPr="00763ABA">
              <w:rPr>
                <w:rFonts w:ascii="Times New Roman" w:hAnsi="Times New Roman" w:cs="Times New Roman"/>
                <w:sz w:val="32"/>
                <w:szCs w:val="32"/>
              </w:rPr>
              <w:t xml:space="preserve">, безусловно, будет актуальна и в 2016 году и в последующие годы, поскольку является зависимой от всего комплекса </w:t>
            </w:r>
            <w:r w:rsidR="00E54A55">
              <w:rPr>
                <w:rFonts w:ascii="Times New Roman" w:hAnsi="Times New Roman" w:cs="Times New Roman"/>
                <w:sz w:val="32"/>
                <w:szCs w:val="32"/>
              </w:rPr>
              <w:t>направлений развития СКАО</w:t>
            </w:r>
            <w:r w:rsidR="00E73C72" w:rsidRPr="00763AB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F51B66" w:rsidRPr="00763ABA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E73C72" w:rsidRPr="00763ABA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FC0D78" w:rsidRDefault="00FC0D78" w:rsidP="003F6789"/>
        </w:tc>
        <w:tc>
          <w:tcPr>
            <w:tcW w:w="7446" w:type="dxa"/>
          </w:tcPr>
          <w:p w:rsidR="00FC0D78" w:rsidRPr="00CF5D1B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31" type="#_x0000_t75" style="width:360.75pt;height:270pt" o:ole="">
                  <v:imagedata r:id="rId20" o:title=""/>
                </v:shape>
                <o:OLEObject Type="Embed" ProgID="PowerPoint.Slide.12" ShapeID="_x0000_i1031" DrawAspect="Content" ObjectID="_1517043874" r:id="rId21"/>
              </w:object>
            </w:r>
          </w:p>
        </w:tc>
      </w:tr>
      <w:tr w:rsidR="007E50D7" w:rsidTr="007E50D7">
        <w:trPr>
          <w:trHeight w:val="1125"/>
        </w:trPr>
        <w:tc>
          <w:tcPr>
            <w:tcW w:w="7068" w:type="dxa"/>
          </w:tcPr>
          <w:p w:rsidR="007E50D7" w:rsidRPr="00514AEE" w:rsidRDefault="007E50D7" w:rsidP="00514AEE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652DC0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32" type="#_x0000_t75" style="width:360.75pt;height:270pt" o:ole="">
                  <v:imagedata r:id="rId22" o:title=""/>
                </v:shape>
                <o:OLEObject Type="Embed" ProgID="PowerPoint.Slide.12" ShapeID="_x0000_i1032" DrawAspect="Content" ObjectID="_1517043875" r:id="rId23"/>
              </w:object>
            </w:r>
          </w:p>
        </w:tc>
      </w:tr>
      <w:tr w:rsidR="007E50D7" w:rsidTr="007E50D7">
        <w:trPr>
          <w:trHeight w:val="1125"/>
        </w:trPr>
        <w:tc>
          <w:tcPr>
            <w:tcW w:w="7068" w:type="dxa"/>
          </w:tcPr>
          <w:p w:rsidR="00E73C72" w:rsidRDefault="00E73C72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Хочется напомнить, что в 2013 году Советы СРО атомной отрасли приняли решение об идентификации нашего профессионально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>го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объединени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>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E84403">
              <w:rPr>
                <w:rFonts w:ascii="Times New Roman" w:hAnsi="Times New Roman" w:cs="Times New Roman"/>
                <w:sz w:val="32"/>
                <w:szCs w:val="32"/>
              </w:rPr>
              <w:t xml:space="preserve">в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ка</w:t>
            </w:r>
            <w:r w:rsidR="00E84403">
              <w:rPr>
                <w:rFonts w:ascii="Times New Roman" w:hAnsi="Times New Roman" w:cs="Times New Roman"/>
                <w:sz w:val="32"/>
                <w:szCs w:val="32"/>
              </w:rPr>
              <w:t>честве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Строительного комплекса атомной отрасли.</w:t>
            </w:r>
          </w:p>
          <w:p w:rsidR="007E50D7" w:rsidRDefault="00E73C72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Сегодня 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>этот комплекс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, </w:t>
            </w:r>
            <w:r w:rsidR="00E54A55">
              <w:rPr>
                <w:rFonts w:ascii="Times New Roman" w:hAnsi="Times New Roman" w:cs="Times New Roman"/>
                <w:sz w:val="32"/>
                <w:szCs w:val="32"/>
              </w:rPr>
              <w:t>интегрированный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структур</w:t>
            </w:r>
            <w:r w:rsidR="00E54A55">
              <w:rPr>
                <w:rFonts w:ascii="Times New Roman" w:hAnsi="Times New Roman" w:cs="Times New Roman"/>
                <w:sz w:val="32"/>
                <w:szCs w:val="32"/>
              </w:rPr>
              <w:t xml:space="preserve">у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СРО атомной отрасли включает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7E50D7" w:rsidRDefault="00E4585B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52 застройщика;</w:t>
            </w:r>
          </w:p>
          <w:p w:rsidR="007E50D7" w:rsidRDefault="00E4585B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18 генподрядных организаций и 2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>47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 подрядчика по специализациям;</w:t>
            </w:r>
          </w:p>
          <w:p w:rsidR="007E50D7" w:rsidRDefault="00E4585B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8 генеральных проектировщиков и 12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>0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 подрядны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>х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 проектны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>х организаций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7E50D7" w:rsidRDefault="00E4585B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7 </w:t>
            </w:r>
            <w:r w:rsidR="006766E1">
              <w:rPr>
                <w:rFonts w:ascii="Times New Roman" w:hAnsi="Times New Roman" w:cs="Times New Roman"/>
                <w:sz w:val="32"/>
                <w:szCs w:val="32"/>
              </w:rPr>
              <w:t>комплексных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 изыскательских </w:t>
            </w:r>
            <w:r w:rsidR="006766E1">
              <w:rPr>
                <w:rFonts w:ascii="Times New Roman" w:hAnsi="Times New Roman" w:cs="Times New Roman"/>
                <w:sz w:val="32"/>
                <w:szCs w:val="32"/>
              </w:rPr>
              <w:t>организаций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 и 5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>3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 подрядчик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>а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 по специализациям.</w:t>
            </w:r>
          </w:p>
          <w:p w:rsidR="00E54A55" w:rsidRDefault="0046591E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А также НОУ ДПО «УЦПР» как базовый центр подготовки персонала;</w:t>
            </w:r>
          </w:p>
          <w:p w:rsidR="0046591E" w:rsidRDefault="0046591E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ЦТКАО, осуществляющий работы в области технического регулирования</w:t>
            </w:r>
          </w:p>
          <w:p w:rsidR="0046591E" w:rsidRDefault="0046591E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и специализированные Ассоциации «СоюзЭлектроМонтаж» и «СоюзТеплоМонтаж».</w:t>
            </w:r>
          </w:p>
          <w:p w:rsidR="007E50D7" w:rsidRDefault="007E50D7" w:rsidP="007E50D7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E4585B" w:rsidRPr="007E50D7" w:rsidRDefault="00A06466" w:rsidP="003F6789">
            <w:pPr>
              <w:tabs>
                <w:tab w:val="left" w:pos="1120"/>
              </w:tabs>
            </w:pPr>
            <w:r w:rsidRPr="00A06466">
              <w:object w:dxaOrig="7216" w:dyaOrig="5407">
                <v:shape id="_x0000_i1033" type="#_x0000_t75" style="width:360.75pt;height:270pt" o:ole="">
                  <v:imagedata r:id="rId24" o:title=""/>
                </v:shape>
                <o:OLEObject Type="Embed" ProgID="PowerPoint.Slide.12" ShapeID="_x0000_i1033" DrawAspect="Content" ObjectID="_1517043876" r:id="rId25"/>
              </w:object>
            </w:r>
          </w:p>
        </w:tc>
      </w:tr>
      <w:tr w:rsidR="007E50D7" w:rsidTr="007E50D7">
        <w:trPr>
          <w:trHeight w:val="1412"/>
        </w:trPr>
        <w:tc>
          <w:tcPr>
            <w:tcW w:w="7068" w:type="dxa"/>
          </w:tcPr>
          <w:p w:rsidR="00CB4E0F" w:rsidRDefault="00E73C72" w:rsidP="00A404A1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Основными скрепами нашего комплекса являются ключевые системообразующие признаки, </w:t>
            </w:r>
            <w:r w:rsidR="00CB4E0F">
              <w:rPr>
                <w:rFonts w:ascii="Times New Roman" w:hAnsi="Times New Roman" w:cs="Times New Roman"/>
                <w:sz w:val="32"/>
                <w:szCs w:val="32"/>
              </w:rPr>
              <w:t xml:space="preserve">представленные на данном слайде, </w:t>
            </w:r>
            <w:r w:rsidR="000C01ED">
              <w:rPr>
                <w:rFonts w:ascii="Times New Roman" w:hAnsi="Times New Roman" w:cs="Times New Roman"/>
                <w:sz w:val="32"/>
                <w:szCs w:val="32"/>
              </w:rPr>
              <w:t>которые отличают наш комплекс от других подобных систем</w:t>
            </w:r>
            <w:r w:rsidR="009077B5">
              <w:rPr>
                <w:rFonts w:ascii="Times New Roman" w:hAnsi="Times New Roman" w:cs="Times New Roman"/>
                <w:sz w:val="32"/>
                <w:szCs w:val="32"/>
              </w:rPr>
              <w:t xml:space="preserve"> в РФ</w:t>
            </w:r>
            <w:r w:rsidR="00CB4E0F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73C72" w:rsidRDefault="00E73C72" w:rsidP="00A404A1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Набор этих признаков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 xml:space="preserve"> сформировался</w:t>
            </w:r>
            <w:r w:rsidR="00913047">
              <w:rPr>
                <w:rFonts w:ascii="Times New Roman" w:hAnsi="Times New Roman" w:cs="Times New Roman"/>
                <w:sz w:val="32"/>
                <w:szCs w:val="32"/>
              </w:rPr>
              <w:t xml:space="preserve"> уже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 xml:space="preserve"> в предшествующие годы, но при этом каждый из них находится в постоянном развитии и углублении.</w:t>
            </w:r>
          </w:p>
          <w:p w:rsidR="0046591E" w:rsidRDefault="000C01ED" w:rsidP="00A404A1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 данными</w:t>
            </w:r>
            <w:r w:rsidR="0046591E">
              <w:rPr>
                <w:rFonts w:ascii="Times New Roman" w:hAnsi="Times New Roman" w:cs="Times New Roman"/>
                <w:sz w:val="32"/>
                <w:szCs w:val="32"/>
              </w:rPr>
              <w:t xml:space="preserve"> признаки, надеюсь, все присутствующие знакомы и нет необходимости их отдельно представлять. </w:t>
            </w:r>
          </w:p>
          <w:p w:rsidR="007E50D7" w:rsidRPr="000C01ED" w:rsidRDefault="0046591E" w:rsidP="00CB4E0F">
            <w:pPr>
              <w:spacing w:after="120"/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При подготовке </w:t>
            </w:r>
            <w:r w:rsidR="000C01ED">
              <w:rPr>
                <w:rFonts w:ascii="Times New Roman" w:hAnsi="Times New Roman" w:cs="Times New Roman"/>
                <w:sz w:val="32"/>
                <w:szCs w:val="32"/>
              </w:rPr>
              <w:t xml:space="preserve">к собранию </w:t>
            </w:r>
            <w:r w:rsidR="00CB4E0F">
              <w:rPr>
                <w:rFonts w:ascii="Times New Roman" w:hAnsi="Times New Roman" w:cs="Times New Roman"/>
                <w:sz w:val="32"/>
                <w:szCs w:val="32"/>
              </w:rPr>
              <w:t>принято</w:t>
            </w:r>
            <w:r w:rsidR="000C01ED">
              <w:rPr>
                <w:rFonts w:ascii="Times New Roman" w:hAnsi="Times New Roman" w:cs="Times New Roman"/>
                <w:sz w:val="32"/>
                <w:szCs w:val="32"/>
              </w:rPr>
              <w:t xml:space="preserve"> решение 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CB4E0F">
              <w:rPr>
                <w:rFonts w:ascii="Times New Roman" w:hAnsi="Times New Roman" w:cs="Times New Roman"/>
                <w:sz w:val="32"/>
                <w:szCs w:val="32"/>
              </w:rPr>
              <w:t>размещении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специальн</w:t>
            </w:r>
            <w:r w:rsidR="00CB4E0F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комментари</w:t>
            </w:r>
            <w:r w:rsidR="00CB4E0F">
              <w:rPr>
                <w:rFonts w:ascii="Times New Roman" w:hAnsi="Times New Roman" w:cs="Times New Roman"/>
                <w:sz w:val="32"/>
                <w:szCs w:val="32"/>
              </w:rPr>
              <w:t>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к каждому из них в соответству</w:t>
            </w:r>
            <w:r w:rsidR="000C01ED">
              <w:rPr>
                <w:rFonts w:ascii="Times New Roman" w:hAnsi="Times New Roman" w:cs="Times New Roman"/>
                <w:sz w:val="32"/>
                <w:szCs w:val="32"/>
              </w:rPr>
              <w:t xml:space="preserve">ющем разделе портала СРО, чтобы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осознанно </w:t>
            </w:r>
            <w:r w:rsidR="000C01ED">
              <w:rPr>
                <w:rFonts w:ascii="Times New Roman" w:hAnsi="Times New Roman" w:cs="Times New Roman"/>
                <w:sz w:val="32"/>
                <w:szCs w:val="32"/>
              </w:rPr>
              <w:t>анализировать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результат</w:t>
            </w:r>
            <w:r w:rsidR="000C01ED">
              <w:rPr>
                <w:rFonts w:ascii="Times New Roman" w:hAnsi="Times New Roman" w:cs="Times New Roman"/>
                <w:sz w:val="32"/>
                <w:szCs w:val="32"/>
              </w:rPr>
              <w:t>ы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работы и дальнейше</w:t>
            </w:r>
            <w:r w:rsidR="000C01ED">
              <w:rPr>
                <w:rFonts w:ascii="Times New Roman" w:hAnsi="Times New Roman" w:cs="Times New Roman"/>
                <w:sz w:val="32"/>
                <w:szCs w:val="32"/>
              </w:rPr>
              <w:t>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развити</w:t>
            </w:r>
            <w:r w:rsidR="000C01ED">
              <w:rPr>
                <w:rFonts w:ascii="Times New Roman" w:hAnsi="Times New Roman" w:cs="Times New Roman"/>
                <w:sz w:val="32"/>
                <w:szCs w:val="32"/>
              </w:rPr>
              <w:t>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данных признаков.</w:t>
            </w:r>
            <w:r w:rsidR="000C01ED"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 xml:space="preserve"> 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652DC0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34" type="#_x0000_t75" style="width:360.75pt;height:270pt" o:ole="">
                  <v:imagedata r:id="rId26" o:title=""/>
                </v:shape>
                <o:OLEObject Type="Embed" ProgID="PowerPoint.Slide.12" ShapeID="_x0000_i1034" DrawAspect="Content" ObjectID="_1517043877" r:id="rId27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0C01ED" w:rsidP="00D115D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Крайне важным является анали</w:t>
            </w:r>
            <w:r w:rsidR="008E4443">
              <w:rPr>
                <w:rFonts w:ascii="Times New Roman" w:hAnsi="Times New Roman" w:cs="Times New Roman"/>
                <w:sz w:val="32"/>
                <w:szCs w:val="32"/>
              </w:rPr>
              <w:t>з доли участия организаций строительного комплекса атомной отрасли</w:t>
            </w:r>
            <w:r w:rsidR="00226821">
              <w:rPr>
                <w:rFonts w:ascii="Times New Roman" w:hAnsi="Times New Roman" w:cs="Times New Roman"/>
                <w:sz w:val="32"/>
                <w:szCs w:val="32"/>
              </w:rPr>
              <w:t xml:space="preserve"> в реализации инвестпрограммы Росатома. И он для нас</w:t>
            </w:r>
            <w:r w:rsidR="00CB4E0F">
              <w:rPr>
                <w:rFonts w:ascii="Times New Roman" w:hAnsi="Times New Roman" w:cs="Times New Roman"/>
                <w:sz w:val="32"/>
                <w:szCs w:val="32"/>
              </w:rPr>
              <w:t>, увы,</w:t>
            </w:r>
            <w:r w:rsidR="00226821">
              <w:rPr>
                <w:rFonts w:ascii="Times New Roman" w:hAnsi="Times New Roman" w:cs="Times New Roman"/>
                <w:sz w:val="32"/>
                <w:szCs w:val="32"/>
              </w:rPr>
              <w:t xml:space="preserve"> не утешителен.</w:t>
            </w:r>
          </w:p>
          <w:p w:rsidR="00226821" w:rsidRDefault="00226821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226821" w:rsidRDefault="00226821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Всего 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>на строительных площадках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Росатома 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>в 2015 году работало в среднем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406 организаций. Только 225 из них являются членами СРО атомной отрасли (5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>5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%).</w:t>
            </w:r>
          </w:p>
          <w:p w:rsidR="00226821" w:rsidRDefault="00226821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226821" w:rsidRDefault="008024FA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Но при этом эти 225 организации</w:t>
            </w:r>
            <w:r w:rsidR="00226821">
              <w:rPr>
                <w:rFonts w:ascii="Times New Roman" w:hAnsi="Times New Roman" w:cs="Times New Roman"/>
                <w:sz w:val="32"/>
                <w:szCs w:val="32"/>
              </w:rPr>
              <w:t xml:space="preserve"> выполняют 82% объема работ. Это говорит о том, что 181 несистемная организация 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>является маломощной, выполняет мизерные объемы работ и зачастую попадает на площадки вопреки здравому смыслу</w:t>
            </w:r>
            <w:r w:rsidR="0022682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226821" w:rsidRDefault="00226821" w:rsidP="00D115D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D115DE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электроэнергетическом дивизионе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 xml:space="preserve"> (Концерн Росэнергоатом)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- из 165 подрядных организаций 112 являются членами СРО атомной отрасли. Ими выполняется 85% объема инвестпрограмм. </w:t>
            </w:r>
          </w:p>
          <w:p w:rsidR="007E50D7" w:rsidRDefault="007E50D7" w:rsidP="00D115DE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горнорудном дивизионе - из 15 организаций только 5 являются нашими членами, выполняющими 53% объема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программ.</w:t>
            </w:r>
          </w:p>
          <w:p w:rsidR="007E50D7" w:rsidRDefault="007E50D7" w:rsidP="009129C9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топливном дивизионе – из 69 организаций – 41 член СРО и около 70% освоения объема.</w:t>
            </w:r>
          </w:p>
          <w:p w:rsidR="007E50D7" w:rsidRDefault="007E50D7" w:rsidP="009129C9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9129C9">
              <w:rPr>
                <w:rFonts w:ascii="Times New Roman" w:hAnsi="Times New Roman" w:cs="Times New Roman"/>
                <w:sz w:val="32"/>
                <w:szCs w:val="32"/>
              </w:rPr>
              <w:t>ЯОК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-</w:t>
            </w:r>
            <w:r w:rsidRPr="009129C9">
              <w:rPr>
                <w:rFonts w:ascii="Times New Roman" w:hAnsi="Times New Roman" w:cs="Times New Roman"/>
                <w:sz w:val="32"/>
                <w:szCs w:val="32"/>
              </w:rPr>
              <w:t xml:space="preserve"> из 96 подрядчиков наших членов 42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 объемом освоения -  62%.</w:t>
            </w:r>
          </w:p>
          <w:p w:rsidR="007E50D7" w:rsidRDefault="007E50D7" w:rsidP="009129C9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9129C9">
              <w:rPr>
                <w:rFonts w:ascii="Times New Roman" w:hAnsi="Times New Roman" w:cs="Times New Roman"/>
                <w:sz w:val="32"/>
                <w:szCs w:val="32"/>
              </w:rPr>
              <w:t>Дивизион заключительной стадии жизненного цикла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-</w:t>
            </w:r>
            <w:r w:rsidRPr="009129C9">
              <w:rPr>
                <w:rFonts w:ascii="Times New Roman" w:hAnsi="Times New Roman" w:cs="Times New Roman"/>
                <w:sz w:val="32"/>
                <w:szCs w:val="32"/>
              </w:rPr>
              <w:t xml:space="preserve"> из 35 подрядчиков наших членов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– </w:t>
            </w:r>
            <w:r w:rsidRPr="009129C9">
              <w:rPr>
                <w:rFonts w:ascii="Times New Roman" w:hAnsi="Times New Roman" w:cs="Times New Roman"/>
                <w:sz w:val="32"/>
                <w:szCs w:val="32"/>
              </w:rPr>
              <w:t>17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 объемом освоения -  85%.</w:t>
            </w:r>
          </w:p>
          <w:p w:rsidR="007E50D7" w:rsidRDefault="007E50D7" w:rsidP="009129C9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9129C9">
              <w:rPr>
                <w:rFonts w:ascii="Times New Roman" w:hAnsi="Times New Roman" w:cs="Times New Roman"/>
                <w:sz w:val="32"/>
                <w:szCs w:val="32"/>
              </w:rPr>
              <w:t>БУИ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-</w:t>
            </w:r>
            <w:r w:rsidRPr="009129C9">
              <w:rPr>
                <w:rFonts w:ascii="Times New Roman" w:hAnsi="Times New Roman" w:cs="Times New Roman"/>
                <w:sz w:val="32"/>
                <w:szCs w:val="32"/>
              </w:rPr>
              <w:t xml:space="preserve"> из 13 подрядчиков наших членов 5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 объемом освоения -  42%.</w:t>
            </w:r>
          </w:p>
          <w:p w:rsidR="00226821" w:rsidRDefault="00226821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226821" w:rsidRDefault="00E4585B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Серьезную</w:t>
            </w:r>
            <w:r w:rsidR="00226821">
              <w:rPr>
                <w:rFonts w:ascii="Times New Roman" w:hAnsi="Times New Roman" w:cs="Times New Roman"/>
                <w:sz w:val="32"/>
                <w:szCs w:val="32"/>
              </w:rPr>
              <w:t xml:space="preserve"> роль в привлечении большого количества несистемных </w:t>
            </w:r>
            <w:r w:rsidR="00BA717C">
              <w:rPr>
                <w:rFonts w:ascii="Times New Roman" w:hAnsi="Times New Roman" w:cs="Times New Roman"/>
                <w:sz w:val="32"/>
                <w:szCs w:val="32"/>
              </w:rPr>
              <w:t>организаций</w:t>
            </w:r>
            <w:r w:rsidR="00226821">
              <w:rPr>
                <w:rFonts w:ascii="Times New Roman" w:hAnsi="Times New Roman" w:cs="Times New Roman"/>
                <w:sz w:val="32"/>
                <w:szCs w:val="32"/>
              </w:rPr>
              <w:t xml:space="preserve"> на строительные площадки играет ЕОСЗ, который во главу угла ставит оценку ценовых показателей при подведении итогов конкурсов</w:t>
            </w:r>
            <w:r w:rsidR="0070210F">
              <w:rPr>
                <w:rFonts w:ascii="Times New Roman" w:hAnsi="Times New Roman" w:cs="Times New Roman"/>
                <w:sz w:val="32"/>
                <w:szCs w:val="32"/>
              </w:rPr>
              <w:t xml:space="preserve"> – 95% </w:t>
            </w:r>
            <w:r w:rsidR="008024FA">
              <w:rPr>
                <w:rFonts w:ascii="Times New Roman" w:hAnsi="Times New Roman" w:cs="Times New Roman"/>
                <w:sz w:val="32"/>
                <w:szCs w:val="32"/>
              </w:rPr>
              <w:t xml:space="preserve"> и только лишь 5% составляет </w:t>
            </w:r>
            <w:r w:rsidR="00226821">
              <w:rPr>
                <w:rFonts w:ascii="Times New Roman" w:hAnsi="Times New Roman" w:cs="Times New Roman"/>
                <w:sz w:val="32"/>
                <w:szCs w:val="32"/>
              </w:rPr>
              <w:t>оценк</w:t>
            </w:r>
            <w:r w:rsidR="008024FA">
              <w:rPr>
                <w:rFonts w:ascii="Times New Roman" w:hAnsi="Times New Roman" w:cs="Times New Roman"/>
                <w:sz w:val="32"/>
                <w:szCs w:val="32"/>
              </w:rPr>
              <w:t>а</w:t>
            </w:r>
            <w:r w:rsidR="00226821">
              <w:rPr>
                <w:rFonts w:ascii="Times New Roman" w:hAnsi="Times New Roman" w:cs="Times New Roman"/>
                <w:sz w:val="32"/>
                <w:szCs w:val="32"/>
              </w:rPr>
              <w:t xml:space="preserve"> квалификации.</w:t>
            </w:r>
          </w:p>
          <w:p w:rsidR="00226821" w:rsidRDefault="00226821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A45675" w:rsidRDefault="0070210F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Но это не является поводом</w:t>
            </w:r>
            <w:r w:rsidR="00F37D37">
              <w:rPr>
                <w:rFonts w:ascii="Times New Roman" w:hAnsi="Times New Roman" w:cs="Times New Roman"/>
                <w:sz w:val="32"/>
                <w:szCs w:val="32"/>
              </w:rPr>
              <w:t xml:space="preserve"> считать, что 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 xml:space="preserve">нашим сообществом сделано </w:t>
            </w:r>
            <w:r w:rsidR="00F37D37">
              <w:rPr>
                <w:rFonts w:ascii="Times New Roman" w:hAnsi="Times New Roman" w:cs="Times New Roman"/>
                <w:sz w:val="32"/>
                <w:szCs w:val="32"/>
              </w:rPr>
              <w:t xml:space="preserve">все необходимое, чтобы 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 xml:space="preserve">причастность к строительному комплексу 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атомной отрасли являлась весомым аргументом при принятии решений при формировании подрядных альянсов</w:t>
            </w:r>
            <w:r w:rsidR="00F37D37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226821" w:rsidRDefault="00A45675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При всей строгости  стандарта закупок, возможно и необходимо находить пути решения непростой задачи по допуску на наши стройки исключительно компетентных и обладающих необходимой легитимностью компаний.</w:t>
            </w:r>
            <w:r w:rsidR="00F37D37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F37D37" w:rsidRDefault="00F37D37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37D37" w:rsidRDefault="00A45675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Важным условием решения этой задачи является то, что все застройщики, генеральные подрядчики – члены нашей системы. И при условии их четкой позиции, все проблем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>ы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 указанные выше могут быть решены.</w:t>
            </w:r>
          </w:p>
          <w:p w:rsidR="00A45675" w:rsidRDefault="00A45675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37D37" w:rsidRDefault="00F37D37" w:rsidP="0022682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Необходимо выстроить механизмы, позволяющие проводить проверки</w:t>
            </w:r>
            <w:r w:rsidR="00CB4E0F">
              <w:rPr>
                <w:rFonts w:ascii="Times New Roman" w:hAnsi="Times New Roman" w:cs="Times New Roman"/>
                <w:sz w:val="32"/>
                <w:szCs w:val="32"/>
              </w:rPr>
              <w:t xml:space="preserve"> несистемных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организаций на соответствие требованиям еще до их входа на площадку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 xml:space="preserve"> и независимо от наличия у них полного комплекта разрешительных документов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7E50D7" w:rsidRPr="009129C9" w:rsidRDefault="00A45675" w:rsidP="009129C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58349D" w:rsidRPr="00F51B66" w:rsidRDefault="002901B5" w:rsidP="00F51B66">
            <w:pPr>
              <w:tabs>
                <w:tab w:val="left" w:pos="1120"/>
              </w:tabs>
            </w:pPr>
            <w:r w:rsidRPr="002901B5">
              <w:object w:dxaOrig="7216" w:dyaOrig="5407">
                <v:shape id="_x0000_i1035" type="#_x0000_t75" style="width:360.75pt;height:270pt" o:ole="">
                  <v:imagedata r:id="rId28" o:title=""/>
                </v:shape>
                <o:OLEObject Type="Embed" ProgID="PowerPoint.Slide.12" ShapeID="_x0000_i1035" DrawAspect="Content" ObjectID="_1517043878" r:id="rId29"/>
              </w:object>
            </w:r>
          </w:p>
        </w:tc>
      </w:tr>
      <w:tr w:rsidR="007E50D7" w:rsidTr="007E50D7">
        <w:trPr>
          <w:trHeight w:val="70"/>
        </w:trPr>
        <w:tc>
          <w:tcPr>
            <w:tcW w:w="7068" w:type="dxa"/>
          </w:tcPr>
          <w:p w:rsidR="008F3DB5" w:rsidRDefault="008F3DB5" w:rsidP="00E23D3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Для решения</w:t>
            </w:r>
            <w:r w:rsidR="00A715A4">
              <w:rPr>
                <w:rFonts w:ascii="Times New Roman" w:hAnsi="Times New Roman" w:cs="Times New Roman"/>
                <w:sz w:val="32"/>
                <w:szCs w:val="32"/>
              </w:rPr>
              <w:t xml:space="preserve"> этой задачи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 в том числе, п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 xml:space="preserve">ринято решение о введении </w:t>
            </w:r>
            <w:r w:rsidR="00E23D39">
              <w:rPr>
                <w:rFonts w:ascii="Times New Roman" w:hAnsi="Times New Roman" w:cs="Times New Roman"/>
                <w:sz w:val="32"/>
                <w:szCs w:val="32"/>
              </w:rPr>
              <w:t xml:space="preserve">с 2016 года </w:t>
            </w:r>
            <w:r w:rsidR="00A45675">
              <w:rPr>
                <w:rFonts w:ascii="Times New Roman" w:hAnsi="Times New Roman" w:cs="Times New Roman"/>
                <w:sz w:val="32"/>
                <w:szCs w:val="32"/>
              </w:rPr>
              <w:t>системного мониторинга строительных площадок отрасли.</w:t>
            </w:r>
          </w:p>
          <w:p w:rsidR="008F3DB5" w:rsidRDefault="008F3DB5" w:rsidP="00E23D3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23D39" w:rsidRDefault="008F3DB5" w:rsidP="00E23D3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Речь идет об организации постоянной аналитической работы на основе мониторинга площадок по составу и структуре подрядных альянсов и выработке на основании такого анализа рекомендаций застройщикам и генподрядчикам по оптимизации этих</w:t>
            </w:r>
            <w:r w:rsidR="00E23D39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альянсов.</w:t>
            </w:r>
          </w:p>
          <w:p w:rsidR="008F3DB5" w:rsidRDefault="008F3DB5" w:rsidP="00E23D3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23D39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F11D8F">
              <w:rPr>
                <w:rFonts w:ascii="Times New Roman" w:hAnsi="Times New Roman" w:cs="Times New Roman"/>
                <w:sz w:val="32"/>
                <w:szCs w:val="32"/>
              </w:rPr>
              <w:t xml:space="preserve">Первые инструменты обеспечения легитимности были внедрены нами несколько лет назад в виде правил СРО о договорах подряда, которые исключают возможность появления на площадках сооружения ОИАЭ нелегитимных организаций. </w:t>
            </w:r>
          </w:p>
          <w:p w:rsidR="007E50D7" w:rsidRDefault="00E23D39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Но</w:t>
            </w:r>
            <w:r w:rsidRPr="00F11D8F"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к сожалению,</w:t>
            </w:r>
            <w:r w:rsidRPr="00F11D8F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в</w:t>
            </w:r>
            <w:r w:rsidR="007E50D7" w:rsidRPr="00F11D8F">
              <w:rPr>
                <w:rFonts w:ascii="Times New Roman" w:hAnsi="Times New Roman" w:cs="Times New Roman"/>
                <w:sz w:val="32"/>
                <w:szCs w:val="32"/>
              </w:rPr>
              <w:t xml:space="preserve"> процессе надзорной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7E50D7" w:rsidRPr="00F11D8F">
              <w:rPr>
                <w:rFonts w:ascii="Times New Roman" w:hAnsi="Times New Roman" w:cs="Times New Roman"/>
                <w:sz w:val="32"/>
                <w:szCs w:val="32"/>
              </w:rPr>
              <w:t>деятельности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7E50D7" w:rsidRPr="00F11D8F">
              <w:rPr>
                <w:rFonts w:ascii="Times New Roman" w:hAnsi="Times New Roman" w:cs="Times New Roman"/>
                <w:sz w:val="32"/>
                <w:szCs w:val="32"/>
              </w:rPr>
              <w:t xml:space="preserve">выявляются нарушения этих обязательных правил генподрядными организациями. </w:t>
            </w:r>
          </w:p>
          <w:p w:rsidR="008F3DB5" w:rsidRDefault="008F3DB5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8F3DB5" w:rsidRDefault="008F3DB5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Одним из действенных элементов анализа являются сведения о количестве пропусков,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выданных для прохода на строительные площадки.</w:t>
            </w:r>
          </w:p>
          <w:p w:rsidR="008F3DB5" w:rsidRDefault="008F3DB5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8A223A" w:rsidRDefault="008F3DB5" w:rsidP="00495B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Такой анализ показывает</w:t>
            </w:r>
            <w:r w:rsidR="00E23D39">
              <w:rPr>
                <w:rFonts w:ascii="Times New Roman" w:hAnsi="Times New Roman" w:cs="Times New Roman"/>
                <w:sz w:val="32"/>
                <w:szCs w:val="32"/>
              </w:rPr>
              <w:t xml:space="preserve">,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что </w:t>
            </w:r>
            <w:r w:rsidR="00E23D39">
              <w:rPr>
                <w:rFonts w:ascii="Times New Roman" w:hAnsi="Times New Roman" w:cs="Times New Roman"/>
                <w:sz w:val="32"/>
                <w:szCs w:val="32"/>
              </w:rPr>
              <w:t>в</w:t>
            </w:r>
            <w:r w:rsidR="008A223A">
              <w:rPr>
                <w:rFonts w:ascii="Times New Roman" w:hAnsi="Times New Roman" w:cs="Times New Roman"/>
                <w:sz w:val="32"/>
                <w:szCs w:val="32"/>
              </w:rPr>
              <w:t>ыявляются случаи, когда десяткам компаний, имеющим договоры на выполнение работ, выдаются пропуска буквально единицам сотрудников, включая руководителей. Непонятно, что эти организации с такой численностью сотрудников, могут принести стройке.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подавляющем большинстве случаев это как раз и есть несистемные организации.</w:t>
            </w:r>
          </w:p>
          <w:p w:rsidR="00E23D39" w:rsidRDefault="007E50D7" w:rsidP="00E23D3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95BD6">
              <w:rPr>
                <w:rFonts w:ascii="Times New Roman" w:hAnsi="Times New Roman" w:cs="Times New Roman"/>
                <w:sz w:val="32"/>
                <w:szCs w:val="32"/>
              </w:rPr>
              <w:t>С такими компаниями заключаются договоры, расходуются средства,</w:t>
            </w:r>
            <w:r w:rsidR="008A223A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BA717C">
              <w:rPr>
                <w:rFonts w:ascii="Times New Roman" w:hAnsi="Times New Roman" w:cs="Times New Roman"/>
                <w:sz w:val="32"/>
                <w:szCs w:val="32"/>
              </w:rPr>
              <w:t>множатся</w:t>
            </w:r>
            <w:r w:rsidR="008A223A">
              <w:rPr>
                <w:rFonts w:ascii="Times New Roman" w:hAnsi="Times New Roman" w:cs="Times New Roman"/>
                <w:sz w:val="32"/>
                <w:szCs w:val="32"/>
              </w:rPr>
              <w:t xml:space="preserve"> накладные расходы, </w:t>
            </w:r>
            <w:r w:rsidRPr="00495BD6">
              <w:rPr>
                <w:rFonts w:ascii="Times New Roman" w:hAnsi="Times New Roman" w:cs="Times New Roman"/>
                <w:sz w:val="32"/>
                <w:szCs w:val="32"/>
              </w:rPr>
              <w:t xml:space="preserve"> а </w:t>
            </w:r>
            <w:r w:rsidR="008A223A">
              <w:rPr>
                <w:rFonts w:ascii="Times New Roman" w:hAnsi="Times New Roman" w:cs="Times New Roman"/>
                <w:sz w:val="32"/>
                <w:szCs w:val="32"/>
              </w:rPr>
              <w:t>работ</w:t>
            </w:r>
            <w:r w:rsidRPr="00495BD6">
              <w:rPr>
                <w:rFonts w:ascii="Times New Roman" w:hAnsi="Times New Roman" w:cs="Times New Roman"/>
                <w:sz w:val="32"/>
                <w:szCs w:val="32"/>
              </w:rPr>
              <w:t xml:space="preserve"> на площадке </w:t>
            </w:r>
            <w:r w:rsidR="008A223A">
              <w:rPr>
                <w:rFonts w:ascii="Times New Roman" w:hAnsi="Times New Roman" w:cs="Times New Roman"/>
                <w:sz w:val="32"/>
                <w:szCs w:val="32"/>
              </w:rPr>
              <w:t xml:space="preserve">они </w:t>
            </w:r>
            <w:r w:rsidR="008F3DB5">
              <w:rPr>
                <w:rFonts w:ascii="Times New Roman" w:hAnsi="Times New Roman" w:cs="Times New Roman"/>
                <w:sz w:val="32"/>
                <w:szCs w:val="32"/>
              </w:rPr>
              <w:t xml:space="preserve">практически </w:t>
            </w:r>
            <w:r w:rsidR="008A223A">
              <w:rPr>
                <w:rFonts w:ascii="Times New Roman" w:hAnsi="Times New Roman" w:cs="Times New Roman"/>
                <w:sz w:val="32"/>
                <w:szCs w:val="32"/>
              </w:rPr>
              <w:t>не выполняют</w:t>
            </w:r>
            <w:r w:rsidRPr="00495BD6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E23D39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E23D39" w:rsidRDefault="00E23D39" w:rsidP="00E23D3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23D39" w:rsidRDefault="00E23D39" w:rsidP="00E23D3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Система мониторинга должна позволить в 2016 году улучшить эту ситуацию и добиться того, чтобы наши организации играли ключевую роль в реализации инвестпрограммы Росатома.</w:t>
            </w:r>
          </w:p>
          <w:p w:rsidR="00E23D39" w:rsidRDefault="00E23D39" w:rsidP="00E23D3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495BD6" w:rsidRDefault="00E23D39" w:rsidP="00495B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Только системная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 xml:space="preserve"> и коллективная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работа может помочь улучшить ситуацию на стройках,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очистить их от  малоэффективных, некомпетентных компаний, приносящих больше вреда, чем пользы.</w:t>
            </w:r>
          </w:p>
          <w:p w:rsidR="007E50D7" w:rsidRPr="000B1985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  <w:r w:rsidRPr="00495BD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0B1985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36" type="#_x0000_t75" style="width:360.75pt;height:270pt" o:ole="">
                  <v:imagedata r:id="rId30" o:title=""/>
                </v:shape>
                <o:OLEObject Type="Embed" ProgID="PowerPoint.Slide.12" ShapeID="_x0000_i1036" DrawAspect="Content" ObjectID="_1517043879" r:id="rId31"/>
              </w:object>
            </w:r>
          </w:p>
        </w:tc>
      </w:tr>
      <w:tr w:rsidR="007E50D7" w:rsidTr="007E50D7">
        <w:trPr>
          <w:trHeight w:val="70"/>
        </w:trPr>
        <w:tc>
          <w:tcPr>
            <w:tcW w:w="7068" w:type="dxa"/>
          </w:tcPr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Активная работа по формированию компетентных подрядных альянсов строительного комплекса</w:t>
            </w: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</w:t>
            </w:r>
            <w:r w:rsidRPr="009874F8">
              <w:rPr>
                <w:rFonts w:ascii="Times New Roman" w:hAnsi="Times New Roman" w:cs="Times New Roman"/>
                <w:sz w:val="32"/>
                <w:szCs w:val="32"/>
              </w:rPr>
              <w:t>ро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должается за счет развития созданных по </w:t>
            </w:r>
            <w:r w:rsidRPr="009874F8">
              <w:rPr>
                <w:rFonts w:ascii="Times New Roman" w:hAnsi="Times New Roman" w:cs="Times New Roman"/>
                <w:sz w:val="32"/>
                <w:szCs w:val="32"/>
              </w:rPr>
              <w:t>инициативе СРО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атомной отрасли</w:t>
            </w:r>
            <w:r w:rsidRPr="009874F8">
              <w:rPr>
                <w:rFonts w:ascii="Times New Roman" w:hAnsi="Times New Roman" w:cs="Times New Roman"/>
                <w:sz w:val="32"/>
                <w:szCs w:val="32"/>
              </w:rPr>
              <w:t xml:space="preserve"> Ассоциаций специализированных организаций: СОЮЗЭЛЕКТРОМОНТАЖ и СОЮЗТЕПЛОМОНТАЖ.</w:t>
            </w: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2015 была проведены выездные заседания Ассоциаций в целях обмена опытом работы на объектах атомной отрасли.</w:t>
            </w: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Все организации, входящие в состав Ассоциаций посетили площадки друг друга, что позволило найти </w:t>
            </w:r>
            <w:r w:rsidRPr="00867EE4">
              <w:rPr>
                <w:rFonts w:ascii="Times New Roman" w:hAnsi="Times New Roman" w:cs="Times New Roman"/>
                <w:sz w:val="32"/>
                <w:szCs w:val="32"/>
              </w:rPr>
              <w:t xml:space="preserve">общие подходы к </w:t>
            </w:r>
            <w:r w:rsidR="00E23D39">
              <w:rPr>
                <w:rFonts w:ascii="Times New Roman" w:hAnsi="Times New Roman" w:cs="Times New Roman"/>
                <w:sz w:val="32"/>
                <w:szCs w:val="32"/>
              </w:rPr>
              <w:t>вопросам квалификации персонала, согласованному развитию производственных баз, выработке системы взаимодействия оранизаций-членов Ассоциаций на площадках сооружения объектов</w:t>
            </w:r>
            <w:r w:rsidRPr="00867EE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E23D39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Но, к сожалению, пока не найдено решение по 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 xml:space="preserve">вопросу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формированию консорциумов организаций для выполнения всего комплекса специализированных работ на строительных площадках</w:t>
            </w:r>
            <w:r w:rsidR="007E50D7" w:rsidRPr="00867EE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8F3DB5" w:rsidRDefault="00E672DD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Решение такой задачи должно происходить на начальном этапе развития строек и необходимо приложить все усилия, чтобы первые специализированные консорциумы были организованы при сооружении:</w:t>
            </w:r>
          </w:p>
          <w:p w:rsidR="00E672DD" w:rsidRDefault="00E672DD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Курсокй АЭС-2;</w:t>
            </w:r>
          </w:p>
          <w:p w:rsidR="00E672DD" w:rsidRDefault="00E672DD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Коллайдера в Дубне;</w:t>
            </w:r>
          </w:p>
          <w:p w:rsidR="00E672DD" w:rsidRDefault="00E672DD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Объектов проекта «ПРОРЫВ» в Северске;</w:t>
            </w:r>
          </w:p>
          <w:p w:rsidR="00E672DD" w:rsidRDefault="00E672DD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Береговых сооружений Плавучей АЭС в г. Певек на Чукотке.</w:t>
            </w:r>
          </w:p>
          <w:p w:rsidR="007E50D7" w:rsidRPr="00F11D8F" w:rsidRDefault="007E50D7" w:rsidP="00867EE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E60098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37" type="#_x0000_t75" style="width:360.75pt;height:270pt" o:ole="">
                  <v:imagedata r:id="rId32" o:title=""/>
                </v:shape>
                <o:OLEObject Type="Embed" ProgID="PowerPoint.Slide.12" ShapeID="_x0000_i1037" DrawAspect="Content" ObjectID="_1517043880" r:id="rId33"/>
              </w:object>
            </w:r>
          </w:p>
        </w:tc>
      </w:tr>
      <w:tr w:rsidR="007E50D7" w:rsidTr="007E50D7">
        <w:trPr>
          <w:trHeight w:val="2971"/>
        </w:trPr>
        <w:tc>
          <w:tcPr>
            <w:tcW w:w="7068" w:type="dxa"/>
          </w:tcPr>
          <w:p w:rsidR="007E50D7" w:rsidRDefault="00971AC1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Важное значение для развития строительного комплекса </w:t>
            </w:r>
            <w:r w:rsidR="00BA717C">
              <w:rPr>
                <w:rFonts w:ascii="Times New Roman" w:hAnsi="Times New Roman" w:cs="Times New Roman"/>
                <w:sz w:val="32"/>
                <w:szCs w:val="32"/>
              </w:rPr>
              <w:t>атомной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отрасли имеет развитие двусторонних отношений СРО атомной отрасли с Госкорпорацией «Росатом»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ее ключевыми ДЗО</w:t>
            </w:r>
            <w:r w:rsidR="00A06466">
              <w:rPr>
                <w:rFonts w:ascii="Times New Roman" w:hAnsi="Times New Roman" w:cs="Times New Roman"/>
                <w:sz w:val="32"/>
                <w:szCs w:val="32"/>
              </w:rPr>
              <w:t xml:space="preserve"> и организациями, не входящими в контур управления Корпорации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A06466" w:rsidRDefault="00A06466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A06466" w:rsidRDefault="00A06466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Всего таких соглашений – 11.</w:t>
            </w:r>
          </w:p>
          <w:p w:rsidR="00A06466" w:rsidRDefault="00A06466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Они представлены на слайде.</w:t>
            </w: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2015 году в ходе выездных заседаний Совета СРО были подписаны 2 новых соглашения о взаимодействии и сотрудничестве:</w:t>
            </w: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9211F9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r w:rsidRPr="009211F9">
              <w:rPr>
                <w:rFonts w:ascii="Times New Roman" w:hAnsi="Times New Roman" w:cs="Times New Roman"/>
                <w:sz w:val="32"/>
                <w:szCs w:val="32"/>
              </w:rPr>
              <w:t>2 июля 2015 года с ФГУП ПО «МАЯК»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;</w:t>
            </w: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-</w:t>
            </w:r>
            <w:r w:rsidRPr="009211F9">
              <w:rPr>
                <w:rFonts w:ascii="Times New Roman" w:hAnsi="Times New Roman" w:cs="Times New Roman"/>
                <w:sz w:val="32"/>
                <w:szCs w:val="32"/>
              </w:rPr>
              <w:t>21 декабря 2015 года с НИЦ «Курчатовский институт»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7E50D7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8024FA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Соглашения направлены на реализацию ключевых проектов СРО по развитию строительного комплекса атомной отрасли. развитие стандартизации, системы подготовки персонала, внедрения новых строительных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технологий, совершенствование надзорной деятельности</w:t>
            </w:r>
            <w:r w:rsidR="008024FA">
              <w:rPr>
                <w:rFonts w:ascii="Times New Roman" w:hAnsi="Times New Roman" w:cs="Times New Roman"/>
                <w:sz w:val="32"/>
                <w:szCs w:val="32"/>
              </w:rPr>
              <w:t>, формированию компетентных подрядных альянсов на объектах строительства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E23D39" w:rsidRDefault="00E23D39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23D39" w:rsidRDefault="00E23D39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Но, к сожалению, мы не можем пока утверждать, что потенциал, заложенный в этих соглашениях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реализуется в полной мере.</w:t>
            </w:r>
          </w:p>
          <w:p w:rsidR="00E23D39" w:rsidRDefault="00E23D39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23D39" w:rsidRDefault="00E23D39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При этом наилучшие результаты в реализации соглашений достигнуты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 xml:space="preserve"> в рамках взаимодействия с Госкорпорацией «Росатом», АО «НИАЭП», АО «ПСР».</w:t>
            </w:r>
          </w:p>
          <w:p w:rsidR="0043749B" w:rsidRDefault="0043749B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23D39" w:rsidRDefault="0043749B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2016 году, в условиях экономического кризиса нам вместе необходимо предельно сконцентрироваться на мобилизации всего потенциала, заложенного в соглашениях.</w:t>
            </w:r>
          </w:p>
          <w:p w:rsidR="007E50D7" w:rsidRPr="00F11D8F" w:rsidRDefault="007E50D7" w:rsidP="00F11D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E60098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38" type="#_x0000_t75" style="width:360.75pt;height:270pt" o:ole="">
                  <v:imagedata r:id="rId34" o:title=""/>
                </v:shape>
                <o:OLEObject Type="Embed" ProgID="PowerPoint.Slide.12" ShapeID="_x0000_i1038" DrawAspect="Content" ObjectID="_1517043881" r:id="rId35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7C1D25">
            <w:pPr>
              <w:pStyle w:val="Default"/>
              <w:spacing w:line="276" w:lineRule="auto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 xml:space="preserve">В 2015 году </w:t>
            </w:r>
            <w:r w:rsidR="00A06466">
              <w:rPr>
                <w:sz w:val="32"/>
                <w:szCs w:val="32"/>
              </w:rPr>
              <w:t xml:space="preserve">традиционно </w:t>
            </w:r>
            <w:r>
              <w:rPr>
                <w:sz w:val="32"/>
                <w:szCs w:val="32"/>
              </w:rPr>
              <w:t xml:space="preserve">большое внимание уделялось развитию надзорной и контрольной деятельности. </w:t>
            </w:r>
          </w:p>
          <w:p w:rsidR="007E50D7" w:rsidRPr="007C1D25" w:rsidRDefault="007E50D7" w:rsidP="007C1D25">
            <w:pPr>
              <w:pStyle w:val="Default"/>
              <w:spacing w:line="276" w:lineRule="auto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В соответствии с действующим законодательством п</w:t>
            </w:r>
            <w:r w:rsidRPr="007C1D25">
              <w:rPr>
                <w:sz w:val="32"/>
                <w:szCs w:val="32"/>
              </w:rPr>
              <w:t>роверено 100 % организаций - членов СРО</w:t>
            </w:r>
            <w:r>
              <w:rPr>
                <w:sz w:val="32"/>
                <w:szCs w:val="32"/>
              </w:rPr>
              <w:t>.</w:t>
            </w:r>
            <w:r w:rsidRPr="007C1D25">
              <w:rPr>
                <w:sz w:val="32"/>
                <w:szCs w:val="32"/>
              </w:rPr>
              <w:t xml:space="preserve"> </w:t>
            </w:r>
          </w:p>
          <w:p w:rsidR="007E50D7" w:rsidRPr="007C1D25" w:rsidRDefault="007E50D7" w:rsidP="007C1D25">
            <w:pPr>
              <w:pStyle w:val="Default"/>
              <w:spacing w:line="276" w:lineRule="auto"/>
              <w:jc w:val="both"/>
              <w:rPr>
                <w:sz w:val="32"/>
                <w:szCs w:val="32"/>
              </w:rPr>
            </w:pPr>
            <w:r w:rsidRPr="007C1D25">
              <w:rPr>
                <w:sz w:val="32"/>
                <w:szCs w:val="32"/>
              </w:rPr>
              <w:t xml:space="preserve">Особое внимание уделялось комплексным проверкам на площадках строительства энергоблоков АЭС. </w:t>
            </w:r>
          </w:p>
          <w:p w:rsidR="007E50D7" w:rsidRPr="009211F9" w:rsidRDefault="007E50D7" w:rsidP="007C1D25">
            <w:pPr>
              <w:pStyle w:val="Default"/>
              <w:spacing w:line="276" w:lineRule="auto"/>
              <w:jc w:val="both"/>
              <w:rPr>
                <w:sz w:val="32"/>
                <w:szCs w:val="32"/>
              </w:rPr>
            </w:pPr>
            <w:r w:rsidRPr="00B96A22">
              <w:rPr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867EE4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39" type="#_x0000_t75" style="width:360.75pt;height:270pt" o:ole="">
                  <v:imagedata r:id="rId36" o:title=""/>
                </v:shape>
                <o:OLEObject Type="Embed" ProgID="PowerPoint.Slide.12" ShapeID="_x0000_i1039" DrawAspect="Content" ObjectID="_1517043882" r:id="rId37"/>
              </w:object>
            </w:r>
          </w:p>
        </w:tc>
      </w:tr>
      <w:tr w:rsidR="007E50D7" w:rsidTr="007E50D7">
        <w:trPr>
          <w:trHeight w:val="2546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7C1D25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На слайде представлены показатели контрольной работы в 2015 году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Pr="007C1D25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Вы видите </w:t>
            </w:r>
            <w:r w:rsidRPr="007C1D25">
              <w:rPr>
                <w:rFonts w:ascii="Times New Roman" w:hAnsi="Times New Roman" w:cs="Times New Roman"/>
                <w:sz w:val="32"/>
                <w:szCs w:val="32"/>
              </w:rPr>
              <w:t>объем работы выполнен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ный</w:t>
            </w:r>
            <w:r w:rsidRPr="007C1D25">
              <w:rPr>
                <w:rFonts w:ascii="Times New Roman" w:hAnsi="Times New Roman" w:cs="Times New Roman"/>
                <w:sz w:val="32"/>
                <w:szCs w:val="32"/>
              </w:rPr>
              <w:t xml:space="preserve"> отделом надзора: 136 выездных проверок, 391 – камеральная проверк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а</w:t>
            </w:r>
            <w:r w:rsidRPr="007C1D25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7C1D25">
              <w:rPr>
                <w:rFonts w:ascii="Times New Roman" w:hAnsi="Times New Roman" w:cs="Times New Roman"/>
                <w:sz w:val="32"/>
                <w:szCs w:val="32"/>
              </w:rPr>
              <w:t>по результатам проверок дисциплинарной комиссией вынесено 299 предписани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й</w:t>
            </w:r>
            <w:r w:rsidRPr="007C1D25">
              <w:rPr>
                <w:rFonts w:ascii="Times New Roman" w:hAnsi="Times New Roman" w:cs="Times New Roman"/>
                <w:sz w:val="32"/>
                <w:szCs w:val="32"/>
              </w:rPr>
              <w:t xml:space="preserve">, 104 предупреждения, 19 прекращений действия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свидетельств о допуске к работам</w:t>
            </w:r>
            <w:r w:rsidRPr="007C1D25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7664B0" w:rsidRDefault="007664B0" w:rsidP="007C1D25">
            <w:pPr>
              <w:pStyle w:val="Default"/>
              <w:spacing w:line="276" w:lineRule="auto"/>
              <w:jc w:val="both"/>
              <w:rPr>
                <w:b/>
                <w:color w:val="auto"/>
                <w:sz w:val="32"/>
                <w:szCs w:val="32"/>
              </w:rPr>
            </w:pPr>
            <w:r w:rsidRPr="007664B0">
              <w:rPr>
                <w:b/>
                <w:color w:val="auto"/>
                <w:sz w:val="32"/>
                <w:szCs w:val="32"/>
              </w:rPr>
              <w:t>Основные виды выявляемых нарушений</w:t>
            </w:r>
            <w:r w:rsidR="007E50D7" w:rsidRPr="007664B0">
              <w:rPr>
                <w:b/>
                <w:color w:val="auto"/>
                <w:sz w:val="32"/>
                <w:szCs w:val="32"/>
              </w:rPr>
              <w:t xml:space="preserve">: </w:t>
            </w:r>
          </w:p>
          <w:p w:rsidR="007E50D7" w:rsidRPr="007C1D25" w:rsidRDefault="007E50D7" w:rsidP="007C1D25">
            <w:pPr>
              <w:pStyle w:val="Default"/>
              <w:spacing w:line="276" w:lineRule="auto"/>
              <w:rPr>
                <w:color w:val="auto"/>
                <w:sz w:val="32"/>
                <w:szCs w:val="32"/>
              </w:rPr>
            </w:pPr>
            <w:r>
              <w:rPr>
                <w:color w:val="auto"/>
                <w:sz w:val="32"/>
                <w:szCs w:val="32"/>
              </w:rPr>
              <w:t>-</w:t>
            </w:r>
            <w:r w:rsidR="0043749B">
              <w:rPr>
                <w:color w:val="auto"/>
                <w:sz w:val="32"/>
                <w:szCs w:val="32"/>
              </w:rPr>
              <w:t xml:space="preserve">недостаточная численность </w:t>
            </w:r>
            <w:r w:rsidRPr="007C1D25">
              <w:rPr>
                <w:color w:val="auto"/>
                <w:sz w:val="32"/>
                <w:szCs w:val="32"/>
              </w:rPr>
              <w:t xml:space="preserve">квалифицированного персонала – от 50 до 70 </w:t>
            </w:r>
            <w:r>
              <w:rPr>
                <w:color w:val="auto"/>
                <w:sz w:val="32"/>
                <w:szCs w:val="32"/>
              </w:rPr>
              <w:t xml:space="preserve">% </w:t>
            </w:r>
            <w:r w:rsidRPr="007C1D25">
              <w:rPr>
                <w:color w:val="auto"/>
                <w:sz w:val="32"/>
                <w:szCs w:val="32"/>
              </w:rPr>
              <w:t xml:space="preserve">организаций; </w:t>
            </w:r>
          </w:p>
          <w:p w:rsidR="00B131B3" w:rsidRDefault="007E50D7" w:rsidP="00B131B3">
            <w:pPr>
              <w:pStyle w:val="Default"/>
              <w:spacing w:line="276" w:lineRule="auto"/>
              <w:rPr>
                <w:color w:val="auto"/>
                <w:sz w:val="32"/>
                <w:szCs w:val="32"/>
              </w:rPr>
            </w:pPr>
            <w:r w:rsidRPr="007C1D25">
              <w:rPr>
                <w:color w:val="auto"/>
                <w:sz w:val="32"/>
                <w:szCs w:val="32"/>
              </w:rPr>
              <w:t>- нарушения требований стандартов – более</w:t>
            </w:r>
            <w:r>
              <w:rPr>
                <w:color w:val="auto"/>
                <w:sz w:val="32"/>
                <w:szCs w:val="32"/>
              </w:rPr>
              <w:t xml:space="preserve"> 90% </w:t>
            </w:r>
            <w:r w:rsidRPr="007C1D25">
              <w:rPr>
                <w:color w:val="auto"/>
                <w:sz w:val="32"/>
                <w:szCs w:val="32"/>
              </w:rPr>
              <w:t>организаций</w:t>
            </w:r>
            <w:r w:rsidR="00B131B3">
              <w:rPr>
                <w:color w:val="auto"/>
                <w:sz w:val="32"/>
                <w:szCs w:val="32"/>
              </w:rPr>
              <w:t xml:space="preserve">. </w:t>
            </w:r>
          </w:p>
          <w:p w:rsidR="007E50D7" w:rsidRPr="00E4585B" w:rsidRDefault="00B131B3" w:rsidP="00B131B3">
            <w:pPr>
              <w:pStyle w:val="Default"/>
              <w:spacing w:line="276" w:lineRule="auto"/>
              <w:rPr>
                <w:i/>
                <w:color w:val="auto"/>
                <w:sz w:val="32"/>
                <w:szCs w:val="32"/>
              </w:rPr>
            </w:pPr>
            <w:r w:rsidRPr="00E4585B">
              <w:rPr>
                <w:i/>
                <w:color w:val="auto"/>
                <w:sz w:val="32"/>
                <w:szCs w:val="32"/>
              </w:rPr>
              <w:t>Н</w:t>
            </w:r>
            <w:r w:rsidR="007E50D7" w:rsidRPr="00E4585B">
              <w:rPr>
                <w:i/>
                <w:color w:val="auto"/>
                <w:sz w:val="32"/>
                <w:szCs w:val="32"/>
              </w:rPr>
              <w:t>аиболее часто выявляются нарушения по следующим стандартам:</w:t>
            </w:r>
          </w:p>
          <w:p w:rsidR="007E50D7" w:rsidRDefault="007E50D7" w:rsidP="007C1D25">
            <w:pPr>
              <w:pStyle w:val="Default"/>
              <w:rPr>
                <w:color w:val="auto"/>
                <w:sz w:val="32"/>
                <w:szCs w:val="32"/>
              </w:rPr>
            </w:pPr>
            <w:r w:rsidRPr="007C1D25">
              <w:rPr>
                <w:color w:val="auto"/>
                <w:sz w:val="32"/>
                <w:szCs w:val="32"/>
              </w:rPr>
              <w:t xml:space="preserve">    </w:t>
            </w:r>
            <w:r>
              <w:rPr>
                <w:color w:val="auto"/>
                <w:sz w:val="32"/>
                <w:szCs w:val="32"/>
              </w:rPr>
              <w:t xml:space="preserve">- </w:t>
            </w:r>
            <w:r w:rsidRPr="007C1D25">
              <w:rPr>
                <w:color w:val="auto"/>
                <w:sz w:val="32"/>
                <w:szCs w:val="32"/>
              </w:rPr>
              <w:t>по разработке ППР- 96%;</w:t>
            </w:r>
          </w:p>
          <w:p w:rsidR="007E50D7" w:rsidRPr="007C1D25" w:rsidRDefault="007E50D7" w:rsidP="007C1D25">
            <w:pPr>
              <w:pStyle w:val="Default"/>
              <w:rPr>
                <w:color w:val="auto"/>
                <w:sz w:val="32"/>
                <w:szCs w:val="32"/>
              </w:rPr>
            </w:pPr>
            <w:r w:rsidRPr="007C1D25">
              <w:rPr>
                <w:color w:val="auto"/>
                <w:sz w:val="32"/>
                <w:szCs w:val="32"/>
              </w:rPr>
              <w:t xml:space="preserve">    - по системе</w:t>
            </w:r>
            <w:r>
              <w:rPr>
                <w:color w:val="auto"/>
                <w:sz w:val="32"/>
                <w:szCs w:val="32"/>
              </w:rPr>
              <w:t xml:space="preserve"> </w:t>
            </w:r>
            <w:r w:rsidRPr="007C1D25">
              <w:rPr>
                <w:color w:val="auto"/>
                <w:sz w:val="32"/>
                <w:szCs w:val="32"/>
              </w:rPr>
              <w:t>управления проектами - 78%;</w:t>
            </w:r>
          </w:p>
          <w:p w:rsidR="007E50D7" w:rsidRDefault="007E50D7" w:rsidP="00335688">
            <w:pPr>
              <w:pStyle w:val="Default"/>
              <w:rPr>
                <w:color w:val="auto"/>
                <w:sz w:val="32"/>
                <w:szCs w:val="32"/>
              </w:rPr>
            </w:pPr>
            <w:r w:rsidRPr="007C1D25">
              <w:rPr>
                <w:color w:val="auto"/>
                <w:sz w:val="32"/>
                <w:szCs w:val="32"/>
              </w:rPr>
              <w:t xml:space="preserve">    - по охране труда и промышленной безопасности – 78%</w:t>
            </w:r>
            <w:r>
              <w:rPr>
                <w:color w:val="auto"/>
                <w:sz w:val="32"/>
                <w:szCs w:val="32"/>
              </w:rPr>
              <w:t>;</w:t>
            </w:r>
          </w:p>
          <w:p w:rsidR="007E50D7" w:rsidRDefault="007E50D7" w:rsidP="00B131B3">
            <w:pPr>
              <w:pStyle w:val="Default"/>
              <w:rPr>
                <w:color w:val="auto"/>
                <w:sz w:val="32"/>
                <w:szCs w:val="32"/>
              </w:rPr>
            </w:pPr>
            <w:r>
              <w:rPr>
                <w:color w:val="auto"/>
                <w:sz w:val="32"/>
                <w:szCs w:val="32"/>
              </w:rPr>
              <w:t xml:space="preserve">   </w:t>
            </w:r>
            <w:r w:rsidRPr="007C1D25">
              <w:rPr>
                <w:color w:val="auto"/>
                <w:sz w:val="32"/>
                <w:szCs w:val="32"/>
              </w:rPr>
              <w:t xml:space="preserve">- по  строительному производству и </w:t>
            </w:r>
            <w:r w:rsidRPr="007C1D25">
              <w:rPr>
                <w:color w:val="auto"/>
                <w:sz w:val="32"/>
                <w:szCs w:val="32"/>
              </w:rPr>
              <w:lastRenderedPageBreak/>
              <w:t>строительному контролю  -77%;</w:t>
            </w:r>
          </w:p>
          <w:p w:rsidR="007E50D7" w:rsidRPr="00335688" w:rsidRDefault="007E50D7" w:rsidP="00B131B3">
            <w:pPr>
              <w:pStyle w:val="Default"/>
              <w:spacing w:line="276" w:lineRule="auto"/>
              <w:rPr>
                <w:color w:val="auto"/>
                <w:sz w:val="32"/>
                <w:szCs w:val="32"/>
              </w:rPr>
            </w:pPr>
            <w:r w:rsidRPr="00335688">
              <w:rPr>
                <w:color w:val="auto"/>
                <w:sz w:val="32"/>
                <w:szCs w:val="32"/>
              </w:rPr>
              <w:t>Организации, которые улучшают свою деятельность, имеют положительную динамику: АО «НИАЭП», ПАО «СУС»,  ООО ВДМУ, ООО «ГидроПромСтрой».</w:t>
            </w:r>
          </w:p>
          <w:p w:rsidR="00B131B3" w:rsidRDefault="00B131B3" w:rsidP="00B131B3">
            <w:pPr>
              <w:pStyle w:val="Default"/>
              <w:spacing w:line="276" w:lineRule="auto"/>
              <w:rPr>
                <w:color w:val="auto"/>
                <w:sz w:val="32"/>
                <w:szCs w:val="32"/>
              </w:rPr>
            </w:pPr>
          </w:p>
          <w:p w:rsidR="007E50D7" w:rsidRDefault="007E50D7" w:rsidP="00B131B3">
            <w:pPr>
              <w:pStyle w:val="Default"/>
              <w:spacing w:line="276" w:lineRule="auto"/>
              <w:rPr>
                <w:color w:val="auto"/>
                <w:sz w:val="32"/>
                <w:szCs w:val="32"/>
              </w:rPr>
            </w:pPr>
            <w:r w:rsidRPr="00335688">
              <w:rPr>
                <w:color w:val="auto"/>
                <w:sz w:val="32"/>
                <w:szCs w:val="32"/>
              </w:rPr>
              <w:t xml:space="preserve">Организации, где не смотря на наши действия ситуация не улучшается: ЗАО «Альянс-Гамма», ООО </w:t>
            </w:r>
            <w:r>
              <w:rPr>
                <w:color w:val="auto"/>
                <w:sz w:val="32"/>
                <w:szCs w:val="32"/>
              </w:rPr>
              <w:t>«СМУ-1», АО «НИКИМТ Атомстрой».</w:t>
            </w:r>
          </w:p>
          <w:p w:rsidR="007E50D7" w:rsidRDefault="007E50D7" w:rsidP="00335688">
            <w:pPr>
              <w:pStyle w:val="Default"/>
              <w:spacing w:line="276" w:lineRule="auto"/>
              <w:ind w:firstLine="709"/>
              <w:rPr>
                <w:color w:val="auto"/>
                <w:sz w:val="32"/>
                <w:szCs w:val="32"/>
              </w:rPr>
            </w:pPr>
          </w:p>
          <w:p w:rsidR="007E50D7" w:rsidRPr="008F40CA" w:rsidRDefault="007E50D7" w:rsidP="00335688">
            <w:pPr>
              <w:pStyle w:val="Default"/>
              <w:ind w:firstLine="851"/>
              <w:jc w:val="both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 xml:space="preserve">Положительное влияние на качество СМР и организацию работ оказали следующие стандарты СРО: </w:t>
            </w:r>
          </w:p>
          <w:p w:rsidR="008F40CA" w:rsidRPr="008F40CA" w:rsidRDefault="008F40CA" w:rsidP="008F40CA">
            <w:pPr>
              <w:pStyle w:val="a6"/>
              <w:numPr>
                <w:ilvl w:val="0"/>
                <w:numId w:val="8"/>
              </w:numPr>
              <w:tabs>
                <w:tab w:val="left" w:pos="1134"/>
              </w:tabs>
              <w:autoSpaceDE w:val="0"/>
              <w:autoSpaceDN w:val="0"/>
              <w:adjustRightInd w:val="0"/>
              <w:ind w:left="0" w:firstLine="709"/>
              <w:rPr>
                <w:rFonts w:ascii="Times New Roman" w:hAnsi="Times New Roman" w:cs="Times New Roman"/>
                <w:sz w:val="32"/>
                <w:szCs w:val="32"/>
              </w:rPr>
            </w:pPr>
            <w:r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Контроль качества тепломонтажных работ при строительстве ОИАЭ;   </w:t>
            </w:r>
          </w:p>
          <w:p w:rsidR="008F40CA" w:rsidRPr="008F40CA" w:rsidRDefault="008F40CA" w:rsidP="008F40CA">
            <w:pPr>
              <w:pStyle w:val="Default"/>
              <w:numPr>
                <w:ilvl w:val="0"/>
                <w:numId w:val="8"/>
              </w:numPr>
              <w:tabs>
                <w:tab w:val="left" w:pos="1134"/>
              </w:tabs>
              <w:ind w:left="0" w:firstLine="709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 xml:space="preserve">Монтаж технологических трубопроводов на АЭС; </w:t>
            </w:r>
          </w:p>
          <w:p w:rsidR="008F40CA" w:rsidRDefault="008F40CA" w:rsidP="008F40CA">
            <w:pPr>
              <w:pStyle w:val="Default"/>
              <w:numPr>
                <w:ilvl w:val="0"/>
                <w:numId w:val="8"/>
              </w:numPr>
              <w:tabs>
                <w:tab w:val="left" w:pos="1134"/>
              </w:tabs>
              <w:spacing w:after="120"/>
              <w:ind w:left="0" w:firstLine="709"/>
              <w:jc w:val="both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>Электромонтажные работы. Правила, контроль выполнения и требования к результатам работ;</w:t>
            </w:r>
          </w:p>
          <w:p w:rsidR="008F40CA" w:rsidRDefault="008F40CA" w:rsidP="008F40CA">
            <w:pPr>
              <w:pStyle w:val="Default"/>
              <w:numPr>
                <w:ilvl w:val="0"/>
                <w:numId w:val="8"/>
              </w:numPr>
              <w:tabs>
                <w:tab w:val="left" w:pos="1134"/>
              </w:tabs>
              <w:spacing w:after="120"/>
              <w:ind w:left="0" w:firstLine="709"/>
              <w:jc w:val="both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 xml:space="preserve"> «Порядок проведения строительного контроля при строительстве, реконструкции, капитальном ремонте объектов использования </w:t>
            </w:r>
            <w:r w:rsidRPr="008F40CA">
              <w:rPr>
                <w:color w:val="auto"/>
                <w:sz w:val="32"/>
                <w:szCs w:val="32"/>
              </w:rPr>
              <w:lastRenderedPageBreak/>
              <w:t xml:space="preserve">атомной энергии»; </w:t>
            </w:r>
          </w:p>
          <w:p w:rsidR="008F40CA" w:rsidRDefault="008F40CA" w:rsidP="008F40CA">
            <w:pPr>
              <w:pStyle w:val="Default"/>
              <w:numPr>
                <w:ilvl w:val="0"/>
                <w:numId w:val="8"/>
              </w:numPr>
              <w:tabs>
                <w:tab w:val="left" w:pos="1134"/>
              </w:tabs>
              <w:spacing w:after="120"/>
              <w:ind w:left="0" w:firstLine="709"/>
              <w:jc w:val="both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 xml:space="preserve">«Требования по наличию систем управления качеством»; </w:t>
            </w:r>
          </w:p>
          <w:p w:rsidR="008F40CA" w:rsidRPr="008F40CA" w:rsidRDefault="008F40CA" w:rsidP="008F40CA">
            <w:pPr>
              <w:pStyle w:val="Default"/>
              <w:numPr>
                <w:ilvl w:val="0"/>
                <w:numId w:val="8"/>
              </w:numPr>
              <w:tabs>
                <w:tab w:val="left" w:pos="1134"/>
              </w:tabs>
              <w:spacing w:after="120"/>
              <w:ind w:left="0" w:firstLine="709"/>
              <w:jc w:val="both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>«Разработка проектов производ</w:t>
            </w:r>
            <w:r w:rsidR="00E4585B">
              <w:rPr>
                <w:color w:val="auto"/>
                <w:sz w:val="32"/>
                <w:szCs w:val="32"/>
              </w:rPr>
              <w:t>ства работ</w:t>
            </w:r>
            <w:r w:rsidRPr="008F40CA">
              <w:rPr>
                <w:color w:val="auto"/>
                <w:sz w:val="32"/>
                <w:szCs w:val="32"/>
              </w:rPr>
              <w:t xml:space="preserve">»; </w:t>
            </w:r>
          </w:p>
          <w:p w:rsidR="008F40CA" w:rsidRPr="008F40CA" w:rsidRDefault="008F40CA" w:rsidP="008F40CA">
            <w:pPr>
              <w:pStyle w:val="Default"/>
              <w:tabs>
                <w:tab w:val="left" w:pos="1134"/>
              </w:tabs>
              <w:spacing w:after="120"/>
              <w:ind w:left="709"/>
              <w:jc w:val="both"/>
              <w:rPr>
                <w:color w:val="auto"/>
                <w:sz w:val="32"/>
                <w:szCs w:val="32"/>
              </w:rPr>
            </w:pPr>
          </w:p>
          <w:p w:rsidR="007E50D7" w:rsidRPr="000F7194" w:rsidRDefault="007E50D7" w:rsidP="000F7194">
            <w:pPr>
              <w:suppressAutoHyphens/>
              <w:ind w:firstLine="709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F7194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В результате контрольной деятельности </w:t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удалось добиться улучшений в части</w:t>
            </w:r>
            <w:r w:rsidRPr="000F7194">
              <w:rPr>
                <w:rFonts w:ascii="Times New Roman" w:hAnsi="Times New Roman" w:cs="Times New Roman"/>
                <w:b/>
                <w:sz w:val="32"/>
                <w:szCs w:val="32"/>
              </w:rPr>
              <w:t>:</w:t>
            </w:r>
          </w:p>
          <w:p w:rsidR="007E50D7" w:rsidRDefault="007E50D7" w:rsidP="000F7194">
            <w:pPr>
              <w:suppressAutoHyphens/>
              <w:ind w:firstLine="709"/>
              <w:jc w:val="both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 w:rsidRPr="008F40CA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- наличия </w:t>
            </w:r>
            <w:r w:rsidR="00854557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и качественного  состава </w:t>
            </w:r>
            <w:r w:rsidRPr="008F40CA">
              <w:rPr>
                <w:rFonts w:ascii="Times New Roman" w:hAnsi="Times New Roman" w:cs="Times New Roman"/>
                <w:i/>
                <w:sz w:val="32"/>
                <w:szCs w:val="32"/>
              </w:rPr>
              <w:t>документов</w:t>
            </w:r>
            <w:r w:rsidR="008F40CA">
              <w:rPr>
                <w:rFonts w:ascii="Times New Roman" w:hAnsi="Times New Roman" w:cs="Times New Roman"/>
                <w:i/>
                <w:sz w:val="32"/>
                <w:szCs w:val="32"/>
              </w:rPr>
              <w:t xml:space="preserve"> регламентирующих</w:t>
            </w:r>
            <w:r w:rsidR="008F40CA" w:rsidRPr="008F40CA">
              <w:rPr>
                <w:rFonts w:ascii="Times New Roman" w:hAnsi="Times New Roman" w:cs="Times New Roman"/>
                <w:i/>
                <w:sz w:val="32"/>
                <w:szCs w:val="32"/>
              </w:rPr>
              <w:t>:</w:t>
            </w:r>
          </w:p>
          <w:p w:rsidR="008F40CA" w:rsidRPr="00E4585B" w:rsidRDefault="008F40CA" w:rsidP="008F40CA">
            <w:pPr>
              <w:pStyle w:val="Default"/>
              <w:tabs>
                <w:tab w:val="left" w:pos="1134"/>
              </w:tabs>
              <w:ind w:left="709"/>
              <w:jc w:val="both"/>
              <w:rPr>
                <w:bCs/>
                <w:sz w:val="32"/>
                <w:szCs w:val="32"/>
              </w:rPr>
            </w:pPr>
            <w:r>
              <w:rPr>
                <w:bCs/>
                <w:sz w:val="28"/>
                <w:szCs w:val="28"/>
              </w:rPr>
              <w:t xml:space="preserve">- </w:t>
            </w:r>
            <w:r w:rsidR="00E4585B" w:rsidRPr="00E4585B">
              <w:rPr>
                <w:bCs/>
                <w:sz w:val="32"/>
                <w:szCs w:val="32"/>
              </w:rPr>
              <w:t>П</w:t>
            </w:r>
            <w:r w:rsidRPr="00E4585B">
              <w:rPr>
                <w:bCs/>
                <w:sz w:val="32"/>
                <w:szCs w:val="32"/>
              </w:rPr>
              <w:t>роведени</w:t>
            </w:r>
            <w:r w:rsidR="00E4585B" w:rsidRPr="00E4585B">
              <w:rPr>
                <w:bCs/>
                <w:sz w:val="32"/>
                <w:szCs w:val="32"/>
              </w:rPr>
              <w:t>е</w:t>
            </w:r>
            <w:r w:rsidRPr="00E4585B">
              <w:rPr>
                <w:bCs/>
                <w:sz w:val="32"/>
                <w:szCs w:val="32"/>
              </w:rPr>
              <w:t xml:space="preserve"> входного контроля материалов, изделий, конструкций, оборудования</w:t>
            </w:r>
            <w:r w:rsidR="00E4585B" w:rsidRPr="00E4585B">
              <w:rPr>
                <w:bCs/>
                <w:sz w:val="32"/>
                <w:szCs w:val="32"/>
              </w:rPr>
              <w:t xml:space="preserve"> и</w:t>
            </w:r>
            <w:r w:rsidR="00E4585B" w:rsidRPr="00E4585B">
              <w:rPr>
                <w:sz w:val="32"/>
                <w:szCs w:val="32"/>
              </w:rPr>
              <w:t xml:space="preserve"> рабочей документации;</w:t>
            </w:r>
            <w:r w:rsidRPr="00E4585B">
              <w:rPr>
                <w:bCs/>
                <w:sz w:val="32"/>
                <w:szCs w:val="32"/>
              </w:rPr>
              <w:t>;</w:t>
            </w:r>
          </w:p>
          <w:p w:rsidR="008F40CA" w:rsidRPr="00E4585B" w:rsidRDefault="008F40CA" w:rsidP="008F40CA">
            <w:pPr>
              <w:pStyle w:val="Default"/>
              <w:tabs>
                <w:tab w:val="left" w:pos="1134"/>
              </w:tabs>
              <w:spacing w:before="120"/>
              <w:ind w:left="709"/>
              <w:jc w:val="both"/>
              <w:rPr>
                <w:sz w:val="32"/>
                <w:szCs w:val="32"/>
              </w:rPr>
            </w:pPr>
            <w:r w:rsidRPr="00E4585B">
              <w:rPr>
                <w:sz w:val="32"/>
                <w:szCs w:val="32"/>
              </w:rPr>
              <w:t xml:space="preserve">- </w:t>
            </w:r>
            <w:r w:rsidR="00E4585B" w:rsidRPr="00E4585B">
              <w:rPr>
                <w:sz w:val="32"/>
                <w:szCs w:val="32"/>
              </w:rPr>
              <w:t>П</w:t>
            </w:r>
            <w:r w:rsidRPr="00E4585B">
              <w:rPr>
                <w:sz w:val="32"/>
                <w:szCs w:val="32"/>
              </w:rPr>
              <w:t>роведени</w:t>
            </w:r>
            <w:r w:rsidR="00E4585B" w:rsidRPr="00E4585B">
              <w:rPr>
                <w:sz w:val="32"/>
                <w:szCs w:val="32"/>
              </w:rPr>
              <w:t>е</w:t>
            </w:r>
            <w:r w:rsidRPr="00E4585B">
              <w:rPr>
                <w:sz w:val="32"/>
                <w:szCs w:val="32"/>
              </w:rPr>
              <w:t xml:space="preserve"> совмещенных работ;</w:t>
            </w:r>
          </w:p>
          <w:p w:rsidR="008F40CA" w:rsidRPr="00E4585B" w:rsidRDefault="00E4585B" w:rsidP="008F40CA">
            <w:pPr>
              <w:pStyle w:val="Default"/>
              <w:tabs>
                <w:tab w:val="left" w:pos="1134"/>
              </w:tabs>
              <w:ind w:left="709"/>
              <w:jc w:val="both"/>
              <w:rPr>
                <w:bCs/>
                <w:sz w:val="32"/>
                <w:szCs w:val="32"/>
              </w:rPr>
            </w:pPr>
            <w:r w:rsidRPr="00E4585B">
              <w:rPr>
                <w:bCs/>
                <w:sz w:val="32"/>
                <w:szCs w:val="32"/>
              </w:rPr>
              <w:t>- П</w:t>
            </w:r>
            <w:r w:rsidR="008F40CA" w:rsidRPr="00E4585B">
              <w:rPr>
                <w:bCs/>
                <w:sz w:val="32"/>
                <w:szCs w:val="32"/>
              </w:rPr>
              <w:t>роведени</w:t>
            </w:r>
            <w:r w:rsidRPr="00E4585B">
              <w:rPr>
                <w:bCs/>
                <w:sz w:val="32"/>
                <w:szCs w:val="32"/>
              </w:rPr>
              <w:t>е</w:t>
            </w:r>
            <w:r w:rsidR="008F40CA" w:rsidRPr="00E4585B">
              <w:rPr>
                <w:bCs/>
                <w:sz w:val="32"/>
                <w:szCs w:val="32"/>
              </w:rPr>
              <w:t xml:space="preserve"> приемочного и инспекционного контроля;</w:t>
            </w:r>
          </w:p>
          <w:p w:rsidR="008F40CA" w:rsidRPr="00E4585B" w:rsidRDefault="008F40CA" w:rsidP="00E4585B">
            <w:pPr>
              <w:pStyle w:val="Default"/>
              <w:tabs>
                <w:tab w:val="left" w:pos="1134"/>
              </w:tabs>
              <w:ind w:left="709"/>
              <w:jc w:val="both"/>
              <w:rPr>
                <w:bCs/>
                <w:sz w:val="32"/>
                <w:szCs w:val="32"/>
              </w:rPr>
            </w:pPr>
            <w:r w:rsidRPr="00E4585B">
              <w:rPr>
                <w:bCs/>
                <w:sz w:val="32"/>
                <w:szCs w:val="32"/>
              </w:rPr>
              <w:t xml:space="preserve">- </w:t>
            </w:r>
            <w:r w:rsidR="00854557">
              <w:rPr>
                <w:bCs/>
                <w:sz w:val="32"/>
                <w:szCs w:val="32"/>
              </w:rPr>
              <w:t>Документов по системе управления проектами (СУП)</w:t>
            </w:r>
            <w:r w:rsidRPr="00E4585B">
              <w:rPr>
                <w:bCs/>
                <w:sz w:val="32"/>
                <w:szCs w:val="32"/>
              </w:rPr>
              <w:t>.</w:t>
            </w:r>
          </w:p>
          <w:p w:rsidR="008F40CA" w:rsidRPr="0043749B" w:rsidRDefault="008F40CA" w:rsidP="008F40CA">
            <w:pPr>
              <w:suppressAutoHyphens/>
              <w:jc w:val="both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</w:p>
          <w:p w:rsidR="007E50D7" w:rsidRPr="000F7194" w:rsidRDefault="007E50D7" w:rsidP="000F7194">
            <w:pPr>
              <w:suppressAutoHyphens/>
              <w:ind w:firstLine="709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F7194">
              <w:rPr>
                <w:rFonts w:ascii="Times New Roman" w:hAnsi="Times New Roman" w:cs="Times New Roman"/>
                <w:b/>
                <w:sz w:val="32"/>
                <w:szCs w:val="32"/>
              </w:rPr>
              <w:t>В тоже время  не получилось добиться:</w:t>
            </w:r>
          </w:p>
          <w:p w:rsidR="007E50D7" w:rsidRPr="000F7194" w:rsidRDefault="007E50D7" w:rsidP="000F7194">
            <w:pPr>
              <w:suppressAutoHyphens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0F7194">
              <w:rPr>
                <w:rFonts w:ascii="Times New Roman" w:hAnsi="Times New Roman" w:cs="Times New Roman"/>
                <w:sz w:val="32"/>
                <w:szCs w:val="32"/>
              </w:rPr>
              <w:t>- 100% внедрения стандартов СРО;</w:t>
            </w:r>
          </w:p>
          <w:p w:rsidR="007E50D7" w:rsidRPr="000F7194" w:rsidRDefault="007E50D7" w:rsidP="000F7194">
            <w:pPr>
              <w:suppressAutoHyphens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0F7194">
              <w:rPr>
                <w:rFonts w:ascii="Times New Roman" w:hAnsi="Times New Roman" w:cs="Times New Roman"/>
                <w:sz w:val="32"/>
                <w:szCs w:val="32"/>
              </w:rPr>
              <w:t>- выполнения требования по контролю качества при выполнении СМР;</w:t>
            </w:r>
          </w:p>
          <w:p w:rsidR="007E50D7" w:rsidRPr="000F7194" w:rsidRDefault="007E50D7" w:rsidP="000F7194">
            <w:pPr>
              <w:suppressAutoHyphens/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0F7194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- 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>необходимого уровня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 xml:space="preserve"> квалифи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>кации</w:t>
            </w:r>
            <w:r w:rsidRPr="000F7194">
              <w:rPr>
                <w:rFonts w:ascii="Times New Roman" w:hAnsi="Times New Roman" w:cs="Times New Roman"/>
                <w:sz w:val="32"/>
                <w:szCs w:val="32"/>
              </w:rPr>
              <w:t xml:space="preserve"> персонала;</w:t>
            </w:r>
          </w:p>
          <w:p w:rsidR="008F40CA" w:rsidRPr="008F40CA" w:rsidRDefault="008F40CA" w:rsidP="008F40CA">
            <w:pPr>
              <w:pStyle w:val="Default"/>
              <w:tabs>
                <w:tab w:val="left" w:pos="1134"/>
              </w:tabs>
              <w:ind w:firstLine="709"/>
              <w:jc w:val="both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>- Документировани</w:t>
            </w:r>
            <w:r w:rsidR="00E4585B">
              <w:rPr>
                <w:color w:val="auto"/>
                <w:sz w:val="32"/>
                <w:szCs w:val="32"/>
              </w:rPr>
              <w:t>я</w:t>
            </w:r>
            <w:r w:rsidRPr="008F40CA">
              <w:rPr>
                <w:color w:val="auto"/>
                <w:sz w:val="32"/>
                <w:szCs w:val="32"/>
              </w:rPr>
              <w:t xml:space="preserve"> результатов операционного контроля</w:t>
            </w:r>
          </w:p>
          <w:p w:rsidR="008F40CA" w:rsidRPr="008F40CA" w:rsidRDefault="008F40CA" w:rsidP="008F40CA">
            <w:pPr>
              <w:pStyle w:val="Default"/>
              <w:tabs>
                <w:tab w:val="left" w:pos="1134"/>
              </w:tabs>
              <w:spacing w:before="120"/>
              <w:ind w:firstLine="709"/>
              <w:jc w:val="both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>- Выполнени</w:t>
            </w:r>
            <w:r w:rsidR="00E4585B">
              <w:rPr>
                <w:color w:val="auto"/>
                <w:sz w:val="32"/>
                <w:szCs w:val="32"/>
              </w:rPr>
              <w:t>я</w:t>
            </w:r>
            <w:r w:rsidRPr="008F40CA">
              <w:rPr>
                <w:color w:val="auto"/>
                <w:sz w:val="32"/>
                <w:szCs w:val="32"/>
              </w:rPr>
              <w:t xml:space="preserve"> последующих работ </w:t>
            </w:r>
            <w:r w:rsidR="00854557">
              <w:rPr>
                <w:color w:val="auto"/>
                <w:sz w:val="32"/>
                <w:szCs w:val="32"/>
              </w:rPr>
              <w:t xml:space="preserve">с обязательным </w:t>
            </w:r>
            <w:r w:rsidR="008079F9">
              <w:rPr>
                <w:color w:val="auto"/>
                <w:sz w:val="32"/>
                <w:szCs w:val="32"/>
              </w:rPr>
              <w:t>освидетельствованием</w:t>
            </w:r>
            <w:r w:rsidR="00854557">
              <w:rPr>
                <w:color w:val="auto"/>
                <w:sz w:val="32"/>
                <w:szCs w:val="32"/>
              </w:rPr>
              <w:t xml:space="preserve"> и приемкой предыдущих работ</w:t>
            </w:r>
            <w:r w:rsidR="00E4585B">
              <w:rPr>
                <w:color w:val="auto"/>
                <w:sz w:val="32"/>
                <w:szCs w:val="32"/>
              </w:rPr>
              <w:t>;</w:t>
            </w:r>
          </w:p>
          <w:p w:rsidR="008F40CA" w:rsidRPr="008F40CA" w:rsidRDefault="008F40CA" w:rsidP="008F40CA">
            <w:pPr>
              <w:pStyle w:val="Default"/>
              <w:tabs>
                <w:tab w:val="left" w:pos="1134"/>
              </w:tabs>
              <w:spacing w:before="120"/>
              <w:ind w:firstLine="709"/>
              <w:jc w:val="both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>- Своевременно</w:t>
            </w:r>
            <w:r w:rsidR="00E4585B">
              <w:rPr>
                <w:color w:val="auto"/>
                <w:sz w:val="32"/>
                <w:szCs w:val="32"/>
              </w:rPr>
              <w:t>го</w:t>
            </w:r>
            <w:r w:rsidRPr="008F40CA">
              <w:rPr>
                <w:color w:val="auto"/>
                <w:sz w:val="32"/>
                <w:szCs w:val="32"/>
              </w:rPr>
              <w:t xml:space="preserve"> </w:t>
            </w:r>
            <w:r w:rsidR="00854557">
              <w:rPr>
                <w:color w:val="auto"/>
                <w:sz w:val="32"/>
                <w:szCs w:val="32"/>
              </w:rPr>
              <w:t>оформления технических паспортов на сдаваемые помещения, инженерн</w:t>
            </w:r>
            <w:r w:rsidR="008079F9">
              <w:rPr>
                <w:color w:val="auto"/>
                <w:sz w:val="32"/>
                <w:szCs w:val="32"/>
              </w:rPr>
              <w:t>ые</w:t>
            </w:r>
            <w:r w:rsidR="00854557">
              <w:rPr>
                <w:color w:val="auto"/>
                <w:sz w:val="32"/>
                <w:szCs w:val="32"/>
              </w:rPr>
              <w:t xml:space="preserve"> систем</w:t>
            </w:r>
            <w:r w:rsidR="008079F9">
              <w:rPr>
                <w:color w:val="auto"/>
                <w:sz w:val="32"/>
                <w:szCs w:val="32"/>
              </w:rPr>
              <w:t>ы</w:t>
            </w:r>
            <w:r w:rsidR="00854557">
              <w:rPr>
                <w:color w:val="auto"/>
                <w:sz w:val="32"/>
                <w:szCs w:val="32"/>
              </w:rPr>
              <w:t xml:space="preserve"> и оборудование</w:t>
            </w:r>
            <w:r w:rsidR="00E4585B">
              <w:rPr>
                <w:color w:val="auto"/>
                <w:sz w:val="32"/>
                <w:szCs w:val="32"/>
              </w:rPr>
              <w:t>;</w:t>
            </w:r>
          </w:p>
          <w:p w:rsidR="008F40CA" w:rsidRPr="008F40CA" w:rsidRDefault="008F40CA" w:rsidP="008F40CA">
            <w:pPr>
              <w:pStyle w:val="Default"/>
              <w:tabs>
                <w:tab w:val="left" w:pos="1134"/>
              </w:tabs>
              <w:spacing w:before="120"/>
              <w:ind w:firstLine="709"/>
              <w:jc w:val="both"/>
              <w:rPr>
                <w:color w:val="auto"/>
                <w:sz w:val="32"/>
                <w:szCs w:val="32"/>
              </w:rPr>
            </w:pPr>
            <w:r w:rsidRPr="008F40CA">
              <w:rPr>
                <w:color w:val="auto"/>
                <w:sz w:val="32"/>
                <w:szCs w:val="32"/>
              </w:rPr>
              <w:t xml:space="preserve"> - Правильно</w:t>
            </w:r>
            <w:r w:rsidR="00E4585B">
              <w:rPr>
                <w:color w:val="auto"/>
                <w:sz w:val="32"/>
                <w:szCs w:val="32"/>
              </w:rPr>
              <w:t>го</w:t>
            </w:r>
            <w:r w:rsidRPr="008F40CA">
              <w:rPr>
                <w:color w:val="auto"/>
                <w:sz w:val="32"/>
                <w:szCs w:val="32"/>
              </w:rPr>
              <w:t xml:space="preserve"> заполнени</w:t>
            </w:r>
            <w:r w:rsidR="00E4585B">
              <w:rPr>
                <w:color w:val="auto"/>
                <w:sz w:val="32"/>
                <w:szCs w:val="32"/>
              </w:rPr>
              <w:t>я</w:t>
            </w:r>
            <w:r w:rsidRPr="008F40CA">
              <w:rPr>
                <w:color w:val="auto"/>
                <w:sz w:val="32"/>
                <w:szCs w:val="32"/>
              </w:rPr>
              <w:t xml:space="preserve"> актов освидетельствования скрытых работ</w:t>
            </w:r>
            <w:r w:rsidR="00E4585B">
              <w:rPr>
                <w:color w:val="auto"/>
                <w:sz w:val="32"/>
                <w:szCs w:val="32"/>
              </w:rPr>
              <w:t>.</w:t>
            </w:r>
          </w:p>
          <w:p w:rsidR="0043749B" w:rsidRDefault="0043749B" w:rsidP="00BF6C05">
            <w:pPr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3749B" w:rsidRPr="00BF6C05" w:rsidRDefault="0043749B" w:rsidP="004374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 примере Нововоронежской АЭС-2 видно, что отсутствие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 xml:space="preserve"> или существенны</w:t>
            </w:r>
            <w:r w:rsidR="00970AC9">
              <w:rPr>
                <w:rFonts w:ascii="Times New Roman" w:hAnsi="Times New Roman" w:cs="Times New Roman"/>
                <w:sz w:val="32"/>
                <w:szCs w:val="32"/>
              </w:rPr>
              <w:t>е нарушения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 xml:space="preserve"> в</w:t>
            </w:r>
            <w:r w:rsidR="00970AC9">
              <w:rPr>
                <w:rFonts w:ascii="Times New Roman" w:hAnsi="Times New Roman" w:cs="Times New Roman"/>
                <w:sz w:val="32"/>
                <w:szCs w:val="32"/>
              </w:rPr>
              <w:t xml:space="preserve"> оформлении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970AC9">
              <w:rPr>
                <w:rFonts w:ascii="Times New Roman" w:hAnsi="Times New Roman" w:cs="Times New Roman"/>
                <w:sz w:val="32"/>
                <w:szCs w:val="32"/>
              </w:rPr>
              <w:t>всего комплекса документации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сдерживает сегодня пуск энергоблока.</w:t>
            </w:r>
          </w:p>
          <w:p w:rsidR="007E50D7" w:rsidRPr="000F7194" w:rsidRDefault="007E50D7" w:rsidP="000F7194">
            <w:pPr>
              <w:pStyle w:val="Default"/>
              <w:rPr>
                <w:color w:val="auto"/>
                <w:sz w:val="32"/>
                <w:szCs w:val="32"/>
              </w:rPr>
            </w:pPr>
            <w:r w:rsidRPr="00B96A22">
              <w:rPr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DF7404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40" type="#_x0000_t75" style="width:360.75pt;height:270pt" o:ole="">
                  <v:imagedata r:id="rId38" o:title=""/>
                </v:shape>
                <o:OLEObject Type="Embed" ProgID="PowerPoint.Slide.12" ShapeID="_x0000_i1040" DrawAspect="Content" ObjectID="_1517043883" r:id="rId39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Особое внимание при проведении проверок уделялось состоянию охраны труда в организациях.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 слайде представлена динамика несчастных случаев в организациях-членах СРО.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625316" w:rsidRDefault="00625316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2015 году количество тяжелых и смертельных несчастных случаев несколько снизилось, что отражает результаты большой работы застройщиков, Генеральной инспекции Госкорпорации «Росатом», службы надзора СРО «СОЮЗАТОМСТРОЙ»,  а также внедрения в организациях стандартов в области охраны труда.</w:t>
            </w:r>
          </w:p>
          <w:p w:rsidR="00625316" w:rsidRDefault="00625316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854557" w:rsidRDefault="00625316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то же время считать, что этот вопрос близок к решению было бы ошибочным. Состояние строек такое, что </w:t>
            </w:r>
            <w:r w:rsidR="00854557">
              <w:rPr>
                <w:rFonts w:ascii="Times New Roman" w:hAnsi="Times New Roman" w:cs="Times New Roman"/>
                <w:sz w:val="32"/>
                <w:szCs w:val="32"/>
              </w:rPr>
              <w:t xml:space="preserve">тяжелые несчастные случаи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могут повторить в любой момент. </w:t>
            </w:r>
            <w:r w:rsidR="00854557">
              <w:rPr>
                <w:rFonts w:ascii="Times New Roman" w:hAnsi="Times New Roman" w:cs="Times New Roman"/>
                <w:sz w:val="32"/>
                <w:szCs w:val="32"/>
              </w:rPr>
              <w:t>Перечисленные выше нарушения в области охраны труда это подтверждают.</w:t>
            </w:r>
          </w:p>
          <w:p w:rsidR="00625316" w:rsidRDefault="00625316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Необходимо продолжать системную работу по наведению порядка на объектах с точки зрения соблюдения норм охраны тр</w:t>
            </w:r>
            <w:r w:rsidR="00854557">
              <w:rPr>
                <w:rFonts w:ascii="Times New Roman" w:hAnsi="Times New Roman" w:cs="Times New Roman"/>
                <w:sz w:val="32"/>
                <w:szCs w:val="32"/>
              </w:rPr>
              <w:t xml:space="preserve">уда и промышленной </w:t>
            </w:r>
            <w:r w:rsidR="00854557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безопасности и существенно повысить культуру производства в соответствии с разработанным стандартом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854557">
              <w:rPr>
                <w:rFonts w:ascii="Times New Roman" w:hAnsi="Times New Roman" w:cs="Times New Roman"/>
                <w:sz w:val="32"/>
                <w:szCs w:val="32"/>
              </w:rPr>
              <w:t>СРО, принятым общим собранием членов в 2014 году.</w:t>
            </w:r>
          </w:p>
          <w:p w:rsidR="00854557" w:rsidRDefault="0085455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3F6789" w:rsidRDefault="007E50D7" w:rsidP="003F6789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3F6789">
              <w:rPr>
                <w:rFonts w:ascii="Times New Roman" w:hAnsi="Times New Roman" w:cs="Times New Roman"/>
                <w:sz w:val="32"/>
                <w:szCs w:val="32"/>
              </w:rPr>
              <w:t xml:space="preserve">Основным травмирующим фактором продолжает оставаться – падение с высоты. </w:t>
            </w:r>
          </w:p>
          <w:p w:rsidR="007E50D7" w:rsidRPr="003F6789" w:rsidRDefault="007E50D7" w:rsidP="003F6789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3F6789" w:rsidRDefault="007E50D7" w:rsidP="003F6789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3F6789">
              <w:rPr>
                <w:rFonts w:ascii="Times New Roman" w:hAnsi="Times New Roman" w:cs="Times New Roman"/>
                <w:sz w:val="32"/>
                <w:szCs w:val="32"/>
              </w:rPr>
              <w:t>Отделом технического надзора СРО выявляются следующие системные нарушения в области охраны труда:</w:t>
            </w:r>
          </w:p>
          <w:p w:rsidR="007E50D7" w:rsidRPr="003F6789" w:rsidRDefault="007E50D7" w:rsidP="003F6789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3F6789" w:rsidRDefault="007E50D7" w:rsidP="003F6789">
            <w:pPr>
              <w:pStyle w:val="Default"/>
              <w:jc w:val="both"/>
              <w:rPr>
                <w:b/>
                <w:color w:val="auto"/>
                <w:sz w:val="32"/>
                <w:szCs w:val="32"/>
              </w:rPr>
            </w:pPr>
            <w:r w:rsidRPr="003F6789">
              <w:rPr>
                <w:b/>
                <w:color w:val="auto"/>
                <w:sz w:val="32"/>
                <w:szCs w:val="32"/>
              </w:rPr>
              <w:t>Нарушения обеспечения безопасности  работ на высоте:</w:t>
            </w:r>
          </w:p>
          <w:p w:rsidR="007E50D7" w:rsidRPr="003F6789" w:rsidRDefault="007E50D7" w:rsidP="003F6789">
            <w:pPr>
              <w:pStyle w:val="Default"/>
              <w:ind w:left="426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>- не обученный и не аттестованный персонал;</w:t>
            </w:r>
          </w:p>
          <w:p w:rsidR="007E50D7" w:rsidRPr="003F6789" w:rsidRDefault="007E50D7" w:rsidP="003F6789">
            <w:pPr>
              <w:pStyle w:val="Default"/>
              <w:ind w:left="426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b/>
                <w:color w:val="auto"/>
                <w:sz w:val="32"/>
                <w:szCs w:val="32"/>
              </w:rPr>
              <w:t xml:space="preserve">     </w:t>
            </w:r>
            <w:r w:rsidRPr="003F6789">
              <w:rPr>
                <w:color w:val="auto"/>
                <w:sz w:val="32"/>
                <w:szCs w:val="32"/>
              </w:rPr>
              <w:t xml:space="preserve">Отсутствуют или не соответствуют требованиям: </w:t>
            </w:r>
          </w:p>
          <w:p w:rsidR="007E50D7" w:rsidRPr="003F6789" w:rsidRDefault="007E50D7" w:rsidP="003F6789">
            <w:pPr>
              <w:pStyle w:val="Default"/>
              <w:ind w:left="426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>- защитные, сигнальные ограждения;</w:t>
            </w:r>
          </w:p>
          <w:p w:rsidR="007E50D7" w:rsidRPr="003F6789" w:rsidRDefault="007E50D7" w:rsidP="003F6789">
            <w:pPr>
              <w:pStyle w:val="Default"/>
              <w:ind w:left="426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 xml:space="preserve"> - зн</w:t>
            </w:r>
            <w:r>
              <w:rPr>
                <w:color w:val="auto"/>
                <w:sz w:val="32"/>
                <w:szCs w:val="32"/>
              </w:rPr>
              <w:t>аки безопасности перепада высот</w:t>
            </w:r>
            <w:r w:rsidRPr="003F6789">
              <w:rPr>
                <w:color w:val="auto"/>
                <w:sz w:val="32"/>
                <w:szCs w:val="32"/>
              </w:rPr>
              <w:t>;</w:t>
            </w:r>
          </w:p>
          <w:p w:rsidR="007E50D7" w:rsidRPr="003F6789" w:rsidRDefault="007E50D7" w:rsidP="003F6789">
            <w:pPr>
              <w:pStyle w:val="Default"/>
              <w:ind w:left="426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 xml:space="preserve"> - настилы на лесах, подмости;</w:t>
            </w:r>
          </w:p>
          <w:p w:rsidR="007E50D7" w:rsidRPr="003F6789" w:rsidRDefault="007E50D7" w:rsidP="003F6789">
            <w:pPr>
              <w:pStyle w:val="Default"/>
              <w:ind w:left="426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 xml:space="preserve"> - ограждения проемов и котлованов;</w:t>
            </w:r>
          </w:p>
          <w:p w:rsidR="007E50D7" w:rsidRPr="003F6789" w:rsidRDefault="007E50D7" w:rsidP="003F6789">
            <w:pPr>
              <w:pStyle w:val="Default"/>
              <w:ind w:left="426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>-  отбортовки.</w:t>
            </w:r>
          </w:p>
          <w:p w:rsidR="007E50D7" w:rsidRPr="003F6789" w:rsidRDefault="007E50D7" w:rsidP="003F6789">
            <w:pPr>
              <w:pStyle w:val="Default"/>
              <w:jc w:val="both"/>
              <w:rPr>
                <w:color w:val="auto"/>
                <w:sz w:val="32"/>
                <w:szCs w:val="32"/>
              </w:rPr>
            </w:pPr>
          </w:p>
          <w:p w:rsidR="007E50D7" w:rsidRPr="003F6789" w:rsidRDefault="007E50D7" w:rsidP="003F6789">
            <w:pPr>
              <w:pStyle w:val="Default"/>
              <w:jc w:val="both"/>
              <w:rPr>
                <w:b/>
                <w:color w:val="auto"/>
                <w:sz w:val="32"/>
                <w:szCs w:val="32"/>
              </w:rPr>
            </w:pPr>
            <w:r w:rsidRPr="003F6789">
              <w:rPr>
                <w:b/>
                <w:color w:val="auto"/>
                <w:sz w:val="32"/>
                <w:szCs w:val="32"/>
              </w:rPr>
              <w:t xml:space="preserve">Нарушения применения  систем и средств </w:t>
            </w:r>
            <w:r w:rsidRPr="003F6789">
              <w:rPr>
                <w:b/>
                <w:color w:val="auto"/>
                <w:sz w:val="32"/>
                <w:szCs w:val="32"/>
              </w:rPr>
              <w:lastRenderedPageBreak/>
              <w:t>защиты:</w:t>
            </w:r>
          </w:p>
          <w:p w:rsidR="007E50D7" w:rsidRPr="003F6789" w:rsidRDefault="007E50D7" w:rsidP="003F6789">
            <w:pPr>
              <w:pStyle w:val="Default"/>
              <w:numPr>
                <w:ilvl w:val="0"/>
                <w:numId w:val="3"/>
              </w:numPr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>выполнение работ на высоте без предохранительных систем;</w:t>
            </w:r>
          </w:p>
          <w:p w:rsidR="007E50D7" w:rsidRPr="003F6789" w:rsidRDefault="007E50D7" w:rsidP="003F6789">
            <w:pPr>
              <w:pStyle w:val="Default"/>
              <w:numPr>
                <w:ilvl w:val="0"/>
                <w:numId w:val="3"/>
              </w:numPr>
              <w:jc w:val="both"/>
              <w:rPr>
                <w:color w:val="auto"/>
                <w:sz w:val="32"/>
                <w:szCs w:val="32"/>
              </w:rPr>
            </w:pPr>
            <w:r>
              <w:rPr>
                <w:color w:val="auto"/>
                <w:sz w:val="32"/>
                <w:szCs w:val="32"/>
              </w:rPr>
              <w:t>отсутствие</w:t>
            </w:r>
            <w:r w:rsidRPr="003F6789">
              <w:rPr>
                <w:color w:val="auto"/>
                <w:sz w:val="32"/>
                <w:szCs w:val="32"/>
              </w:rPr>
              <w:t xml:space="preserve"> средств защиты при работе на высоте (спецодежда, защитные каски).</w:t>
            </w:r>
          </w:p>
          <w:p w:rsidR="007E50D7" w:rsidRPr="003F6789" w:rsidRDefault="007E50D7" w:rsidP="003F6789">
            <w:pPr>
              <w:pStyle w:val="Default"/>
              <w:jc w:val="both"/>
              <w:rPr>
                <w:color w:val="auto"/>
                <w:sz w:val="32"/>
                <w:szCs w:val="32"/>
              </w:rPr>
            </w:pPr>
          </w:p>
          <w:p w:rsidR="007E50D7" w:rsidRPr="003F6789" w:rsidRDefault="007E50D7" w:rsidP="003F6789">
            <w:pPr>
              <w:pStyle w:val="Default"/>
              <w:jc w:val="both"/>
              <w:rPr>
                <w:b/>
                <w:color w:val="auto"/>
                <w:sz w:val="32"/>
                <w:szCs w:val="32"/>
              </w:rPr>
            </w:pPr>
            <w:r w:rsidRPr="003F6789">
              <w:rPr>
                <w:b/>
                <w:color w:val="auto"/>
                <w:sz w:val="32"/>
                <w:szCs w:val="32"/>
              </w:rPr>
              <w:t xml:space="preserve">Нарушения требований разработки и состава ППР: </w:t>
            </w:r>
          </w:p>
          <w:p w:rsidR="007E50D7" w:rsidRPr="003F6789" w:rsidRDefault="007E50D7" w:rsidP="003F6789">
            <w:pPr>
              <w:pStyle w:val="Default"/>
              <w:ind w:firstLine="284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>- использование не согласованных и не утвержденных ППР;</w:t>
            </w:r>
          </w:p>
          <w:p w:rsidR="007E50D7" w:rsidRPr="003F6789" w:rsidRDefault="007E50D7" w:rsidP="00E4585B">
            <w:pPr>
              <w:pStyle w:val="Default"/>
              <w:ind w:firstLine="284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>- отсутствие мероприяти</w:t>
            </w:r>
            <w:r w:rsidR="0043749B">
              <w:rPr>
                <w:color w:val="auto"/>
                <w:sz w:val="32"/>
                <w:szCs w:val="32"/>
              </w:rPr>
              <w:t>й</w:t>
            </w:r>
            <w:r w:rsidRPr="003F6789">
              <w:rPr>
                <w:color w:val="auto"/>
                <w:sz w:val="32"/>
                <w:szCs w:val="32"/>
              </w:rPr>
              <w:t xml:space="preserve"> по ОТ и противоаварийных мер в ППР</w:t>
            </w:r>
          </w:p>
          <w:p w:rsidR="007E50D7" w:rsidRPr="003F6789" w:rsidRDefault="007E50D7" w:rsidP="003F6789">
            <w:pPr>
              <w:pStyle w:val="Default"/>
              <w:jc w:val="both"/>
              <w:rPr>
                <w:color w:val="auto"/>
                <w:sz w:val="32"/>
                <w:szCs w:val="32"/>
              </w:rPr>
            </w:pPr>
          </w:p>
          <w:p w:rsidR="007E50D7" w:rsidRPr="003F6789" w:rsidRDefault="007E50D7" w:rsidP="003F6789">
            <w:pPr>
              <w:pStyle w:val="Default"/>
              <w:jc w:val="both"/>
              <w:rPr>
                <w:b/>
                <w:color w:val="auto"/>
                <w:sz w:val="32"/>
                <w:szCs w:val="32"/>
              </w:rPr>
            </w:pPr>
            <w:r w:rsidRPr="003F6789">
              <w:rPr>
                <w:b/>
                <w:color w:val="auto"/>
                <w:sz w:val="32"/>
                <w:szCs w:val="32"/>
              </w:rPr>
              <w:t xml:space="preserve">Нарушения электробезопасности: </w:t>
            </w:r>
          </w:p>
          <w:p w:rsidR="007E50D7" w:rsidRPr="003F6789" w:rsidRDefault="007E50D7" w:rsidP="003F6789">
            <w:pPr>
              <w:pStyle w:val="Default"/>
              <w:ind w:firstLine="284"/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>- отсутствие или недостаточное освещение;</w:t>
            </w:r>
          </w:p>
          <w:p w:rsidR="007E50D7" w:rsidRPr="003F6789" w:rsidRDefault="007E50D7" w:rsidP="003F6789">
            <w:pPr>
              <w:pStyle w:val="Default"/>
              <w:numPr>
                <w:ilvl w:val="0"/>
                <w:numId w:val="4"/>
              </w:numPr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 xml:space="preserve"> применение скруток;</w:t>
            </w:r>
          </w:p>
          <w:p w:rsidR="007E50D7" w:rsidRPr="003F6789" w:rsidRDefault="007E50D7" w:rsidP="003F6789">
            <w:pPr>
              <w:pStyle w:val="Default"/>
              <w:numPr>
                <w:ilvl w:val="0"/>
                <w:numId w:val="4"/>
              </w:numPr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 xml:space="preserve"> прокладка электросетей  на путях движения не на должной высоте;</w:t>
            </w:r>
          </w:p>
          <w:p w:rsidR="007E50D7" w:rsidRPr="003F6789" w:rsidRDefault="007E50D7" w:rsidP="003F6789">
            <w:pPr>
              <w:pStyle w:val="Default"/>
              <w:numPr>
                <w:ilvl w:val="0"/>
                <w:numId w:val="4"/>
              </w:numPr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>отсутствие огнезащитных преград при монтаже кабелей;</w:t>
            </w:r>
          </w:p>
          <w:p w:rsidR="007E50D7" w:rsidRPr="003F6789" w:rsidRDefault="007E50D7" w:rsidP="003F6789">
            <w:pPr>
              <w:pStyle w:val="Default"/>
              <w:numPr>
                <w:ilvl w:val="0"/>
                <w:numId w:val="4"/>
              </w:numPr>
              <w:jc w:val="both"/>
              <w:rPr>
                <w:color w:val="auto"/>
                <w:sz w:val="32"/>
                <w:szCs w:val="32"/>
              </w:rPr>
            </w:pPr>
            <w:r w:rsidRPr="003F6789">
              <w:rPr>
                <w:color w:val="auto"/>
                <w:sz w:val="32"/>
                <w:szCs w:val="32"/>
              </w:rPr>
              <w:t xml:space="preserve"> открытые распред</w:t>
            </w:r>
            <w:r>
              <w:rPr>
                <w:color w:val="auto"/>
                <w:sz w:val="32"/>
                <w:szCs w:val="32"/>
              </w:rPr>
              <w:t xml:space="preserve">елительные </w:t>
            </w:r>
            <w:r w:rsidRPr="003F6789">
              <w:rPr>
                <w:color w:val="auto"/>
                <w:sz w:val="32"/>
                <w:szCs w:val="32"/>
              </w:rPr>
              <w:t>щ</w:t>
            </w:r>
            <w:r>
              <w:rPr>
                <w:color w:val="auto"/>
                <w:sz w:val="32"/>
                <w:szCs w:val="32"/>
              </w:rPr>
              <w:t>иты.</w:t>
            </w:r>
          </w:p>
          <w:p w:rsidR="007E50D7" w:rsidRPr="007C1D25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EF43C8" w:rsidRDefault="00054C66" w:rsidP="003F6789">
            <w:pPr>
              <w:tabs>
                <w:tab w:val="left" w:pos="1120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72000" cy="3429000"/>
                  <wp:effectExtent l="1905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29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3F678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На этих слайдах наглядно показаны нарушения в области охраны труда:</w:t>
            </w:r>
          </w:p>
          <w:p w:rsidR="007E50D7" w:rsidRDefault="007E50D7" w:rsidP="003F678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3F6789" w:rsidRDefault="007E50D7" w:rsidP="003F6789">
            <w:pPr>
              <w:pStyle w:val="a6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3F6789">
              <w:rPr>
                <w:rFonts w:ascii="Times New Roman" w:hAnsi="Times New Roman" w:cs="Times New Roman"/>
                <w:sz w:val="32"/>
                <w:szCs w:val="32"/>
              </w:rPr>
              <w:t>Отсутствуют или не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3F6789">
              <w:rPr>
                <w:rFonts w:ascii="Times New Roman" w:hAnsi="Times New Roman" w:cs="Times New Roman"/>
                <w:sz w:val="32"/>
                <w:szCs w:val="32"/>
              </w:rPr>
              <w:t>соответствуют требованиям инвентарные ограждения;</w:t>
            </w:r>
          </w:p>
          <w:p w:rsidR="007E50D7" w:rsidRDefault="007E50D7" w:rsidP="003F6789">
            <w:pPr>
              <w:pStyle w:val="a6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Снято и не восстановлено ограждение;</w:t>
            </w:r>
          </w:p>
          <w:p w:rsidR="007E50D7" w:rsidRDefault="007E50D7" w:rsidP="003F6789">
            <w:pPr>
              <w:pStyle w:val="a6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Используются самодельные незакрепленные лестницы…</w:t>
            </w:r>
          </w:p>
          <w:p w:rsidR="007E50D7" w:rsidRPr="003F6789" w:rsidRDefault="007E50D7" w:rsidP="003F6789">
            <w:pPr>
              <w:ind w:left="60"/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7C1D25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41" type="#_x0000_t75" style="width:360.75pt;height:270pt" o:ole="">
                  <v:imagedata r:id="rId41" o:title=""/>
                </v:shape>
                <o:OLEObject Type="Embed" ProgID="PowerPoint.Slide.12" ShapeID="_x0000_i1041" DrawAspect="Content" ObjectID="_1517043884" r:id="rId42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4. Отсутствует настил для работ на армокаркасе;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5.  Не закреплены подмости;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6. Кабели освещения на путях эвакуации.</w:t>
            </w:r>
          </w:p>
          <w:p w:rsidR="007E50D7" w:rsidRDefault="007E50D7" w:rsidP="00E14DED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E14DED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E14DE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2016 году 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>будет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продолж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>ено развитие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систем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>ы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контроля и надзора. </w:t>
            </w:r>
          </w:p>
          <w:p w:rsidR="007E50D7" w:rsidRPr="00E14DED" w:rsidRDefault="007E50D7" w:rsidP="00E14DE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E14DED">
              <w:rPr>
                <w:rFonts w:ascii="Times New Roman" w:hAnsi="Times New Roman" w:cs="Times New Roman"/>
                <w:sz w:val="32"/>
                <w:szCs w:val="32"/>
              </w:rPr>
              <w:t xml:space="preserve">План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проверок </w:t>
            </w:r>
            <w:r w:rsidRPr="00E14DED">
              <w:rPr>
                <w:rFonts w:ascii="Times New Roman" w:hAnsi="Times New Roman" w:cs="Times New Roman"/>
                <w:sz w:val="32"/>
                <w:szCs w:val="32"/>
              </w:rPr>
              <w:t>на 2016 год утвержден и размещен на сайте СРО. Он примерно соответствует плану контроля 2015 года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 xml:space="preserve"> по общему количеству проверок, но 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 xml:space="preserve">решено </w:t>
            </w:r>
            <w:r w:rsidRPr="00E14DED">
              <w:rPr>
                <w:rFonts w:ascii="Times New Roman" w:hAnsi="Times New Roman" w:cs="Times New Roman"/>
                <w:sz w:val="32"/>
                <w:szCs w:val="32"/>
              </w:rPr>
              <w:t>увелич</w:t>
            </w:r>
            <w:r w:rsidR="00E4585B">
              <w:rPr>
                <w:rFonts w:ascii="Times New Roman" w:hAnsi="Times New Roman" w:cs="Times New Roman"/>
                <w:sz w:val="32"/>
                <w:szCs w:val="32"/>
              </w:rPr>
              <w:t>ить</w:t>
            </w:r>
            <w:r w:rsidRPr="00E14DED">
              <w:rPr>
                <w:rFonts w:ascii="Times New Roman" w:hAnsi="Times New Roman" w:cs="Times New Roman"/>
                <w:sz w:val="32"/>
                <w:szCs w:val="32"/>
              </w:rPr>
              <w:t xml:space="preserve"> количество выездных проверок на 20%.</w:t>
            </w:r>
          </w:p>
          <w:p w:rsidR="007E50D7" w:rsidRPr="007C1D25" w:rsidRDefault="007E50D7" w:rsidP="00E14DE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E35321" w:rsidRDefault="002901B5" w:rsidP="003F6789">
            <w:pPr>
              <w:tabs>
                <w:tab w:val="left" w:pos="1120"/>
              </w:tabs>
            </w:pPr>
            <w:r w:rsidRPr="002901B5">
              <w:object w:dxaOrig="7216" w:dyaOrig="5407">
                <v:shape id="_x0000_i1042" type="#_x0000_t75" style="width:360.75pt;height:270pt" o:ole="">
                  <v:imagedata r:id="rId43" o:title=""/>
                </v:shape>
                <o:OLEObject Type="Embed" ProgID="PowerPoint.Slide.12" ShapeID="_x0000_i1042" DrawAspect="Content" ObjectID="_1517043885" r:id="rId44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В 2015 году новый вектор своего развития получила работа по разработке стандартов СРО. </w:t>
            </w:r>
          </w:p>
          <w:p w:rsidR="007E50D7" w:rsidRDefault="007E50D7" w:rsidP="0084589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Центр технических компетенций атомной отрасли успешно справился с задачами прошлого года по реализации совместных программ стандартизации с Госкорпорацией «Росатом», Концерном Росэнергоатом, Национальным объединением строителей (НОСТРОЙ).</w:t>
            </w:r>
          </w:p>
          <w:p w:rsidR="007E50D7" w:rsidRDefault="007E50D7" w:rsidP="0084589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E35321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43" type="#_x0000_t75" style="width:360.75pt;height:270pt" o:ole="">
                  <v:imagedata r:id="rId45" o:title=""/>
                </v:shape>
                <o:OLEObject Type="Embed" ProgID="PowerPoint.Slide.12" ShapeID="_x0000_i1043" DrawAspect="Content" ObjectID="_1517043886" r:id="rId46"/>
              </w:object>
            </w:r>
          </w:p>
        </w:tc>
      </w:tr>
      <w:tr w:rsidR="007E50D7" w:rsidTr="007E50D7">
        <w:trPr>
          <w:trHeight w:val="4531"/>
        </w:trPr>
        <w:tc>
          <w:tcPr>
            <w:tcW w:w="7068" w:type="dxa"/>
          </w:tcPr>
          <w:p w:rsidR="007E50D7" w:rsidRPr="00845892" w:rsidRDefault="007E50D7" w:rsidP="0084589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45892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 2015 году</w:t>
            </w:r>
            <w:r w:rsidR="00625316">
              <w:rPr>
                <w:rFonts w:ascii="Times New Roman" w:hAnsi="Times New Roman" w:cs="Times New Roman"/>
                <w:sz w:val="32"/>
                <w:szCs w:val="32"/>
              </w:rPr>
              <w:t>, в рамках совместной Программы стандартизации СРО и Госкорпорации «Росатом»</w:t>
            </w:r>
            <w:r w:rsidRPr="00845892">
              <w:rPr>
                <w:rFonts w:ascii="Times New Roman" w:hAnsi="Times New Roman" w:cs="Times New Roman"/>
                <w:sz w:val="32"/>
                <w:szCs w:val="32"/>
              </w:rPr>
              <w:t xml:space="preserve"> разработано и передано в Госкорпорацию</w:t>
            </w:r>
            <w:r w:rsidR="0062531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317CC3">
              <w:rPr>
                <w:rFonts w:ascii="Times New Roman" w:hAnsi="Times New Roman" w:cs="Times New Roman"/>
                <w:sz w:val="32"/>
                <w:szCs w:val="32"/>
              </w:rPr>
              <w:t>24</w:t>
            </w:r>
            <w:r w:rsidRPr="00845892">
              <w:rPr>
                <w:rFonts w:ascii="Times New Roman" w:hAnsi="Times New Roman" w:cs="Times New Roman"/>
                <w:sz w:val="32"/>
                <w:szCs w:val="32"/>
              </w:rPr>
              <w:t xml:space="preserve"> стандарт</w:t>
            </w:r>
            <w:r w:rsidR="00317CC3">
              <w:rPr>
                <w:rFonts w:ascii="Times New Roman" w:hAnsi="Times New Roman" w:cs="Times New Roman"/>
                <w:sz w:val="32"/>
                <w:szCs w:val="32"/>
              </w:rPr>
              <w:t>а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 которые мы выносим на утверждение общего собрания</w:t>
            </w:r>
            <w:r w:rsidRPr="00845892"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7E50D7" w:rsidRPr="00007010" w:rsidRDefault="007E50D7" w:rsidP="0084589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007010" w:rsidRDefault="007E50D7" w:rsidP="0084589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007010">
              <w:rPr>
                <w:rFonts w:ascii="Times New Roman" w:hAnsi="Times New Roman" w:cs="Times New Roman"/>
                <w:sz w:val="32"/>
                <w:szCs w:val="32"/>
              </w:rPr>
              <w:t xml:space="preserve">В области строительства – </w:t>
            </w:r>
            <w:r w:rsidR="00F51B66" w:rsidRPr="00007010">
              <w:rPr>
                <w:rFonts w:ascii="Times New Roman" w:hAnsi="Times New Roman" w:cs="Times New Roman"/>
                <w:sz w:val="32"/>
                <w:szCs w:val="32"/>
              </w:rPr>
              <w:t>15</w:t>
            </w:r>
            <w:r w:rsidRPr="00007010">
              <w:rPr>
                <w:rFonts w:ascii="Times New Roman" w:hAnsi="Times New Roman" w:cs="Times New Roman"/>
                <w:sz w:val="32"/>
                <w:szCs w:val="32"/>
              </w:rPr>
              <w:t xml:space="preserve"> стандартов;</w:t>
            </w:r>
          </w:p>
          <w:p w:rsidR="007E50D7" w:rsidRPr="00007010" w:rsidRDefault="007E50D7" w:rsidP="0084589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007010">
              <w:rPr>
                <w:rFonts w:ascii="Times New Roman" w:hAnsi="Times New Roman" w:cs="Times New Roman"/>
                <w:sz w:val="32"/>
                <w:szCs w:val="32"/>
              </w:rPr>
              <w:t xml:space="preserve">В области проектирования – </w:t>
            </w:r>
            <w:r w:rsidR="00F51B66" w:rsidRPr="00007010">
              <w:rPr>
                <w:rFonts w:ascii="Times New Roman" w:hAnsi="Times New Roman" w:cs="Times New Roman"/>
                <w:sz w:val="32"/>
                <w:szCs w:val="32"/>
              </w:rPr>
              <w:t>5</w:t>
            </w:r>
            <w:r w:rsidRPr="00007010">
              <w:rPr>
                <w:rFonts w:ascii="Times New Roman" w:hAnsi="Times New Roman" w:cs="Times New Roman"/>
                <w:sz w:val="32"/>
                <w:szCs w:val="32"/>
              </w:rPr>
              <w:t xml:space="preserve"> стандартов;</w:t>
            </w:r>
          </w:p>
          <w:p w:rsidR="00CC6A2F" w:rsidRDefault="007E50D7" w:rsidP="0084589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007010">
              <w:rPr>
                <w:rFonts w:ascii="Times New Roman" w:hAnsi="Times New Roman" w:cs="Times New Roman"/>
                <w:sz w:val="32"/>
                <w:szCs w:val="32"/>
              </w:rPr>
              <w:t>В области инженерных изысканий – 4 стандарта</w:t>
            </w:r>
            <w:r w:rsidR="00CC6A2F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CC6A2F" w:rsidRDefault="00CC6A2F" w:rsidP="0084589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C6A2F" w:rsidRDefault="00CC6A2F" w:rsidP="0084589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Всю нагрузку по реализации проектов в области технического регулирования выполняет Центр технических компетенций атомной отрасли, глубоко интегрированный в систему СРО атомной отрасли.</w:t>
            </w:r>
          </w:p>
          <w:p w:rsidR="00CC6A2F" w:rsidRPr="00CC6A2F" w:rsidRDefault="00CC6A2F" w:rsidP="0084589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EE12B5" w:rsidRDefault="007E50D7" w:rsidP="00EE12B5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E12B5">
              <w:rPr>
                <w:rFonts w:ascii="Times New Roman" w:hAnsi="Times New Roman" w:cs="Times New Roman"/>
                <w:sz w:val="32"/>
                <w:szCs w:val="32"/>
              </w:rPr>
              <w:t>Продолжается активная работа по реализации Программы разработки совместных нормативно-технических документов СРО и Госкорпорации «Росатом». 2 ноября 2015 года подписано дополнительное соглашение с Госкорпорацией,  которое определяет перечень совместных стандартов атомной отрасли, которые будут разработаны до 2017 года.</w:t>
            </w:r>
          </w:p>
          <w:p w:rsidR="007E50D7" w:rsidRPr="00EE12B5" w:rsidRDefault="007E50D7" w:rsidP="00EE12B5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C2DB0" w:rsidRDefault="007E50D7" w:rsidP="00EE12B5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E12B5">
              <w:rPr>
                <w:rFonts w:ascii="Times New Roman" w:hAnsi="Times New Roman" w:cs="Times New Roman"/>
                <w:sz w:val="32"/>
                <w:szCs w:val="32"/>
              </w:rPr>
              <w:t xml:space="preserve">Всего в программу разработки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включены</w:t>
            </w:r>
            <w:r w:rsidR="00FC2DB0">
              <w:rPr>
                <w:rFonts w:ascii="Times New Roman" w:hAnsi="Times New Roman" w:cs="Times New Roman"/>
                <w:sz w:val="32"/>
                <w:szCs w:val="32"/>
              </w:rPr>
              <w:t xml:space="preserve"> 132 стандарта. </w:t>
            </w:r>
          </w:p>
          <w:p w:rsidR="00FC2DB0" w:rsidRPr="00EE12B5" w:rsidRDefault="00FC2DB0" w:rsidP="00EE12B5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2016-2017 гг. планируется разработать еще 31 стандарт:</w:t>
            </w:r>
          </w:p>
          <w:p w:rsidR="007E50D7" w:rsidRPr="00DE6641" w:rsidRDefault="007E50D7" w:rsidP="00EE12B5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DE6641">
              <w:rPr>
                <w:rFonts w:ascii="Times New Roman" w:hAnsi="Times New Roman" w:cs="Times New Roman"/>
                <w:sz w:val="32"/>
                <w:szCs w:val="32"/>
              </w:rPr>
              <w:t xml:space="preserve">по строительству - </w:t>
            </w:r>
            <w:r w:rsidR="00DE6641" w:rsidRPr="00DE6641">
              <w:rPr>
                <w:rFonts w:ascii="Times New Roman" w:hAnsi="Times New Roman" w:cs="Times New Roman"/>
                <w:sz w:val="32"/>
                <w:szCs w:val="32"/>
              </w:rPr>
              <w:t>21</w:t>
            </w:r>
            <w:r w:rsidR="00DE6641">
              <w:rPr>
                <w:rFonts w:ascii="Times New Roman" w:hAnsi="Times New Roman" w:cs="Times New Roman"/>
                <w:sz w:val="32"/>
                <w:szCs w:val="32"/>
              </w:rPr>
              <w:t xml:space="preserve"> стандарт</w:t>
            </w:r>
            <w:r w:rsidRPr="00DE6641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</w:p>
          <w:p w:rsidR="007E50D7" w:rsidRPr="00DE6641" w:rsidRDefault="007E50D7" w:rsidP="00EE12B5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DE6641">
              <w:rPr>
                <w:rFonts w:ascii="Times New Roman" w:hAnsi="Times New Roman" w:cs="Times New Roman"/>
                <w:sz w:val="32"/>
                <w:szCs w:val="32"/>
              </w:rPr>
              <w:t xml:space="preserve">по проектированию - </w:t>
            </w:r>
            <w:r w:rsidR="00DE6641" w:rsidRPr="00DE6641">
              <w:rPr>
                <w:rFonts w:ascii="Times New Roman" w:hAnsi="Times New Roman" w:cs="Times New Roman"/>
                <w:sz w:val="32"/>
                <w:szCs w:val="32"/>
              </w:rPr>
              <w:t>5</w:t>
            </w:r>
            <w:r w:rsidRPr="00DE664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7E50D7" w:rsidRPr="00DE6641" w:rsidRDefault="007E50D7" w:rsidP="0084589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DE6641">
              <w:rPr>
                <w:rFonts w:ascii="Times New Roman" w:hAnsi="Times New Roman" w:cs="Times New Roman"/>
                <w:sz w:val="32"/>
                <w:szCs w:val="32"/>
              </w:rPr>
              <w:t xml:space="preserve">по инженерным изысканиям -  </w:t>
            </w:r>
            <w:r w:rsidR="00DE6641" w:rsidRPr="00DE6641">
              <w:rPr>
                <w:rFonts w:ascii="Times New Roman" w:hAnsi="Times New Roman" w:cs="Times New Roman"/>
                <w:sz w:val="32"/>
                <w:szCs w:val="32"/>
              </w:rPr>
              <w:t>5</w:t>
            </w:r>
            <w:r w:rsidRPr="00DE664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7E50D7" w:rsidRDefault="007E50D7" w:rsidP="00074F4A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074F4A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Программы стандартизации разрабатываются также с Концерном Росэнергоатом (136 стандартов до 2020 года); </w:t>
            </w:r>
          </w:p>
          <w:p w:rsidR="007E50D7" w:rsidRDefault="007E50D7" w:rsidP="00074F4A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АО «ТВЭЛ» (22 стандарта до 2020 года);</w:t>
            </w:r>
          </w:p>
          <w:p w:rsidR="007E50D7" w:rsidRDefault="007E50D7" w:rsidP="00074F4A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Национальным объединением строителей (10 стандартов до 2017 года).</w:t>
            </w:r>
          </w:p>
          <w:p w:rsidR="007E50D7" w:rsidRDefault="007E50D7" w:rsidP="00074F4A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074F4A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2016 году будут подготовлены дополнительные программы стандартизации с:</w:t>
            </w:r>
          </w:p>
          <w:p w:rsidR="007E50D7" w:rsidRDefault="007E50D7" w:rsidP="00074F4A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074F4A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ФГУП ПО «МАЯК»; АО «ПСР»; НИЦ «Курчатовский институт».</w:t>
            </w:r>
          </w:p>
          <w:p w:rsidR="007E50D7" w:rsidRDefault="007E50D7" w:rsidP="00074F4A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E14DED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44" type="#_x0000_t75" style="width:360.75pt;height:270pt" o:ole="">
                  <v:imagedata r:id="rId47" o:title=""/>
                </v:shape>
                <o:OLEObject Type="Embed" ProgID="PowerPoint.Slide.12" ShapeID="_x0000_i1044" DrawAspect="Content" ObjectID="_1517043887" r:id="rId48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Pr="00095CCC" w:rsidRDefault="007E50D7" w:rsidP="00F206C8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095CCC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На этом слайде показана пирамида областей стандартизации СРО атомной отрасли. Слева указаны цифры принятых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</w:t>
            </w:r>
            <w:r w:rsidRPr="00095CCC">
              <w:rPr>
                <w:rFonts w:ascii="Times New Roman" w:hAnsi="Times New Roman" w:cs="Times New Roman"/>
                <w:sz w:val="32"/>
                <w:szCs w:val="32"/>
              </w:rPr>
              <w:t>СРО стандартов, справа – количество стандартов, разработанных в 2015 году.</w:t>
            </w:r>
          </w:p>
          <w:p w:rsidR="007E50D7" w:rsidRPr="00095CCC" w:rsidRDefault="007E50D7" w:rsidP="00F206C8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095CCC" w:rsidRDefault="007E50D7" w:rsidP="00F206C8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095CCC">
              <w:rPr>
                <w:rFonts w:ascii="Times New Roman" w:hAnsi="Times New Roman" w:cs="Times New Roman"/>
                <w:sz w:val="32"/>
                <w:szCs w:val="32"/>
              </w:rPr>
              <w:t xml:space="preserve">На сегодняшний день СРО атомной отрасли </w:t>
            </w:r>
            <w:r w:rsidR="0011487A">
              <w:rPr>
                <w:rFonts w:ascii="Times New Roman" w:hAnsi="Times New Roman" w:cs="Times New Roman"/>
                <w:sz w:val="32"/>
                <w:szCs w:val="32"/>
              </w:rPr>
              <w:t>разработаны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 xml:space="preserve"> и действуют</w:t>
            </w:r>
            <w:r w:rsidRPr="00095CCC">
              <w:rPr>
                <w:rFonts w:ascii="Times New Roman" w:hAnsi="Times New Roman" w:cs="Times New Roman"/>
                <w:sz w:val="32"/>
                <w:szCs w:val="32"/>
              </w:rPr>
              <w:t xml:space="preserve"> 90 стандартов.</w:t>
            </w:r>
          </w:p>
          <w:p w:rsidR="007E50D7" w:rsidRPr="00095CCC" w:rsidRDefault="007E50D7" w:rsidP="00F206C8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095CCC" w:rsidRDefault="0043749B" w:rsidP="00F206C8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Нам предстоит рассмотреть и принять еще</w:t>
            </w:r>
            <w:r w:rsidR="007E50D7" w:rsidRPr="00095CCC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317CC3">
              <w:rPr>
                <w:rFonts w:ascii="Times New Roman" w:hAnsi="Times New Roman" w:cs="Times New Roman"/>
                <w:sz w:val="32"/>
                <w:szCs w:val="32"/>
              </w:rPr>
              <w:t>24</w:t>
            </w:r>
            <w:r w:rsidR="007E50D7" w:rsidRPr="00095CCC">
              <w:rPr>
                <w:rFonts w:ascii="Times New Roman" w:hAnsi="Times New Roman" w:cs="Times New Roman"/>
                <w:sz w:val="32"/>
                <w:szCs w:val="32"/>
              </w:rPr>
              <w:t xml:space="preserve"> новых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стандартов</w:t>
            </w:r>
            <w:r w:rsidR="007E50D7" w:rsidRPr="00095CCC">
              <w:rPr>
                <w:rFonts w:ascii="Times New Roman" w:hAnsi="Times New Roman" w:cs="Times New Roman"/>
                <w:sz w:val="32"/>
                <w:szCs w:val="32"/>
              </w:rPr>
              <w:t xml:space="preserve"> и, в общей сложности, количество разработанных стандартов в СРО атомной отрасли достиг</w:t>
            </w:r>
            <w:r w:rsidR="00317CC3">
              <w:rPr>
                <w:rFonts w:ascii="Times New Roman" w:hAnsi="Times New Roman" w:cs="Times New Roman"/>
                <w:sz w:val="32"/>
                <w:szCs w:val="32"/>
              </w:rPr>
              <w:t>нет  114</w:t>
            </w:r>
            <w:r w:rsidR="007E50D7" w:rsidRPr="00095CCC">
              <w:rPr>
                <w:rFonts w:ascii="Times New Roman" w:hAnsi="Times New Roman" w:cs="Times New Roman"/>
                <w:sz w:val="32"/>
                <w:szCs w:val="32"/>
              </w:rPr>
              <w:t xml:space="preserve"> документов.</w:t>
            </w:r>
            <w:bookmarkStart w:id="0" w:name="_GoBack"/>
            <w:bookmarkEnd w:id="0"/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1538E3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45" type="#_x0000_t75" style="width:360.75pt;height:270pt" o:ole="">
                  <v:imagedata r:id="rId49" o:title=""/>
                </v:shape>
                <o:OLEObject Type="Embed" ProgID="PowerPoint.Slide.12" ShapeID="_x0000_i1045" DrawAspect="Content" ObjectID="_1517043888" r:id="rId50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B131B3" w:rsidP="00A620C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3 года назад нашими экспертами был поставлен вопрос о необходимости перехода к комплексному технологическому проектированию процессов сооружения энергоблоков АЭС в рамках технологических регламентов на элементы конструкций зданий и сооружений и инженерн</w:t>
            </w:r>
            <w:r w:rsidR="00E463F3">
              <w:rPr>
                <w:rFonts w:ascii="Times New Roman" w:hAnsi="Times New Roman" w:cs="Times New Roman"/>
                <w:sz w:val="32"/>
                <w:szCs w:val="32"/>
              </w:rPr>
              <w:t>ых систем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АЭС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</w:p>
          <w:p w:rsidR="00B131B3" w:rsidRDefault="00B131B3" w:rsidP="00A620C4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A620C4" w:rsidRDefault="007E50D7" w:rsidP="00A620C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A620C4">
              <w:rPr>
                <w:rFonts w:ascii="Times New Roman" w:hAnsi="Times New Roman" w:cs="Times New Roman"/>
                <w:sz w:val="32"/>
                <w:szCs w:val="32"/>
              </w:rPr>
              <w:t xml:space="preserve">В 2013 году </w:t>
            </w:r>
            <w:r w:rsidR="00B131B3">
              <w:rPr>
                <w:rFonts w:ascii="Times New Roman" w:hAnsi="Times New Roman" w:cs="Times New Roman"/>
                <w:sz w:val="32"/>
                <w:szCs w:val="32"/>
              </w:rPr>
              <w:t>заключено</w:t>
            </w:r>
            <w:r w:rsidRPr="00A620C4">
              <w:rPr>
                <w:rFonts w:ascii="Times New Roman" w:hAnsi="Times New Roman" w:cs="Times New Roman"/>
                <w:sz w:val="32"/>
                <w:szCs w:val="32"/>
              </w:rPr>
              <w:t xml:space="preserve"> соглашение между ОАО «Концерн Росэнергоатом» и СРО атомной отрасли по разрабо</w:t>
            </w:r>
            <w:r w:rsidR="00B131B3">
              <w:rPr>
                <w:rFonts w:ascii="Times New Roman" w:hAnsi="Times New Roman" w:cs="Times New Roman"/>
                <w:sz w:val="32"/>
                <w:szCs w:val="32"/>
              </w:rPr>
              <w:t>тке технологических регламентов</w:t>
            </w:r>
            <w:r w:rsidRPr="00A620C4">
              <w:rPr>
                <w:rFonts w:ascii="Times New Roman" w:hAnsi="Times New Roman" w:cs="Times New Roman"/>
                <w:sz w:val="32"/>
                <w:szCs w:val="32"/>
              </w:rPr>
              <w:t>, включающ</w:t>
            </w:r>
            <w:r w:rsidR="00B131B3">
              <w:rPr>
                <w:rFonts w:ascii="Times New Roman" w:hAnsi="Times New Roman" w:cs="Times New Roman"/>
                <w:sz w:val="32"/>
                <w:szCs w:val="32"/>
              </w:rPr>
              <w:t>ее задачу по разработке</w:t>
            </w:r>
            <w:r w:rsidRPr="00A620C4">
              <w:rPr>
                <w:rFonts w:ascii="Times New Roman" w:hAnsi="Times New Roman" w:cs="Times New Roman"/>
                <w:sz w:val="32"/>
                <w:szCs w:val="32"/>
              </w:rPr>
              <w:t xml:space="preserve"> более 130 </w:t>
            </w:r>
            <w:r w:rsidR="00B131B3">
              <w:rPr>
                <w:rFonts w:ascii="Times New Roman" w:hAnsi="Times New Roman" w:cs="Times New Roman"/>
                <w:sz w:val="32"/>
                <w:szCs w:val="32"/>
              </w:rPr>
              <w:t xml:space="preserve">таких </w:t>
            </w:r>
            <w:r w:rsidRPr="00A620C4">
              <w:rPr>
                <w:rFonts w:ascii="Times New Roman" w:hAnsi="Times New Roman" w:cs="Times New Roman"/>
                <w:sz w:val="32"/>
                <w:szCs w:val="32"/>
              </w:rPr>
              <w:t>документов.</w:t>
            </w:r>
          </w:p>
          <w:p w:rsidR="007E50D7" w:rsidRDefault="007E50D7" w:rsidP="00A620C4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A620C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 первом этапе в 2014 году </w:t>
            </w:r>
            <w:r w:rsidRPr="00A620C4">
              <w:rPr>
                <w:rFonts w:ascii="Times New Roman" w:hAnsi="Times New Roman" w:cs="Times New Roman"/>
                <w:sz w:val="32"/>
                <w:szCs w:val="32"/>
              </w:rPr>
              <w:t xml:space="preserve">по заказу СРО атомной отрасли разработан первый стандарт «Общие требования к технологическим регламентам», а в 2015 году, по заказу Концерна Росэнергоатом  - стандарт «Основные требования к технологиям сооружения АЭС»,  представляющий собой каталог технологий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сооружения</w:t>
            </w:r>
            <w:r w:rsidRPr="00A620C4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7E50D7" w:rsidRDefault="007E50D7" w:rsidP="00A620C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B131B3" w:rsidP="00A620C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текущем году мы рассчитываем приступить к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разработке непосредственно технологических регламентов.</w:t>
            </w:r>
          </w:p>
          <w:p w:rsidR="00B131B3" w:rsidRPr="0081184E" w:rsidRDefault="00B131B3" w:rsidP="00A620C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СРО НП «СОЮЗАТМОСТРОЙ» внесла предложение Концерну Росэнергоатом включить в программу 2016 года 5 «пилотных» технологических регламентов:</w:t>
            </w:r>
          </w:p>
          <w:p w:rsidR="007E50D7" w:rsidRPr="0081184E" w:rsidRDefault="007E50D7" w:rsidP="00A620C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81184E" w:rsidRDefault="007E50D7" w:rsidP="0081184E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81184E">
              <w:rPr>
                <w:rFonts w:ascii="Times New Roman" w:hAnsi="Times New Roman" w:cs="Times New Roman"/>
                <w:sz w:val="32"/>
                <w:szCs w:val="32"/>
              </w:rPr>
              <w:t xml:space="preserve">1. Технологический регламент на устройство фундаментной плиты. Здание реактора. </w:t>
            </w:r>
          </w:p>
          <w:p w:rsidR="007E50D7" w:rsidRPr="0081184E" w:rsidRDefault="007E50D7" w:rsidP="0081184E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81184E">
              <w:rPr>
                <w:rFonts w:ascii="Times New Roman" w:hAnsi="Times New Roman" w:cs="Times New Roman"/>
                <w:sz w:val="32"/>
                <w:szCs w:val="32"/>
              </w:rPr>
              <w:t xml:space="preserve">2. Технологические регламенты на устройство цилиндрической части ВЗО. </w:t>
            </w:r>
          </w:p>
          <w:p w:rsidR="007E50D7" w:rsidRPr="0081184E" w:rsidRDefault="007E50D7" w:rsidP="0081184E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81184E">
              <w:rPr>
                <w:rFonts w:ascii="Times New Roman" w:hAnsi="Times New Roman" w:cs="Times New Roman"/>
                <w:sz w:val="32"/>
                <w:szCs w:val="32"/>
              </w:rPr>
              <w:t xml:space="preserve">3. Технологические регламенты на устройство цилиндрической части НЗО. </w:t>
            </w:r>
          </w:p>
          <w:p w:rsidR="007E50D7" w:rsidRPr="0081184E" w:rsidRDefault="007E50D7" w:rsidP="0081184E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81184E">
              <w:rPr>
                <w:rFonts w:ascii="Times New Roman" w:hAnsi="Times New Roman" w:cs="Times New Roman"/>
                <w:sz w:val="32"/>
                <w:szCs w:val="32"/>
              </w:rPr>
              <w:t xml:space="preserve">4. Технологический регламент на устройство строительных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81184E">
              <w:rPr>
                <w:rFonts w:ascii="Times New Roman" w:hAnsi="Times New Roman" w:cs="Times New Roman"/>
                <w:sz w:val="32"/>
                <w:szCs w:val="32"/>
              </w:rPr>
              <w:t xml:space="preserve">конструкций ЗЛА. Бассейн выдержки. Здание реактора. </w:t>
            </w:r>
          </w:p>
          <w:p w:rsidR="007E50D7" w:rsidRDefault="007E50D7" w:rsidP="0081184E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81184E">
              <w:rPr>
                <w:rFonts w:ascii="Times New Roman" w:hAnsi="Times New Roman" w:cs="Times New Roman"/>
                <w:sz w:val="32"/>
                <w:szCs w:val="32"/>
              </w:rPr>
              <w:t>5. Технологический регламент на устройств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о</w:t>
            </w:r>
            <w:r w:rsidRPr="0081184E">
              <w:rPr>
                <w:rFonts w:ascii="Times New Roman" w:hAnsi="Times New Roman" w:cs="Times New Roman"/>
                <w:sz w:val="32"/>
                <w:szCs w:val="32"/>
              </w:rPr>
              <w:t xml:space="preserve"> строительных конструкций ЗЛА. Шахта реактора.</w:t>
            </w:r>
          </w:p>
          <w:p w:rsidR="007E50D7" w:rsidRDefault="007E50D7" w:rsidP="00A620C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1538E3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46" type="#_x0000_t75" style="width:360.75pt;height:270pt" o:ole="">
                  <v:imagedata r:id="rId51" o:title=""/>
                </v:shape>
                <o:OLEObject Type="Embed" ProgID="PowerPoint.Slide.12" ShapeID="_x0000_i1046" DrawAspect="Content" ObjectID="_1517043889" r:id="rId52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На двух слайдах в виде иллюстраций показано применение стандартов СРО на строительных площадках атомной отрасли.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2328DF">
            <w:pPr>
              <w:jc w:val="both"/>
            </w:pPr>
            <w:r w:rsidRPr="002328DF">
              <w:rPr>
                <w:rFonts w:ascii="Times New Roman" w:hAnsi="Times New Roman" w:cs="Times New Roman"/>
                <w:sz w:val="32"/>
                <w:szCs w:val="32"/>
              </w:rPr>
              <w:t>В соответствии с нашим стандартом при сооружении Нововоронежской АЭС-2  применяется  российская система преднапряжения защитных оболочек АЭС.</w:t>
            </w:r>
            <w:r>
              <w:t xml:space="preserve"> </w:t>
            </w:r>
          </w:p>
          <w:p w:rsidR="007E50D7" w:rsidRDefault="007E50D7" w:rsidP="002328DF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1538E3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47" type="#_x0000_t75" style="width:360.75pt;height:270pt" o:ole="">
                  <v:imagedata r:id="rId53" o:title=""/>
                </v:shape>
                <o:OLEObject Type="Embed" ProgID="PowerPoint.Slide.12" ShapeID="_x0000_i1047" DrawAspect="Content" ObjectID="_1517043890" r:id="rId54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2328DF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2328DF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На данном слайде показано применение механических соединений арматуры муфтами. Соответствующий стандарт также разработан СРО атомной отрасли.  </w:t>
            </w:r>
          </w:p>
          <w:p w:rsidR="007E50D7" w:rsidRDefault="007E50D7" w:rsidP="002328DF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2328DF" w:rsidRDefault="007E50D7" w:rsidP="002328DF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2328DF">
              <w:rPr>
                <w:rFonts w:ascii="Times New Roman" w:hAnsi="Times New Roman" w:cs="Times New Roman"/>
                <w:sz w:val="32"/>
                <w:szCs w:val="32"/>
              </w:rPr>
              <w:t>В 2016 году запланирована его переработка с включением в него требований к проектированию.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1538E3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48" type="#_x0000_t75" style="width:360.75pt;height:270pt" o:ole="">
                  <v:imagedata r:id="rId55" o:title=""/>
                </v:shape>
                <o:OLEObject Type="Embed" ProgID="PowerPoint.Slide.12" ShapeID="_x0000_i1048" DrawAspect="Content" ObjectID="_1517043891" r:id="rId56"/>
              </w:object>
            </w:r>
          </w:p>
        </w:tc>
      </w:tr>
      <w:tr w:rsidR="007E50D7" w:rsidTr="0043749B">
        <w:trPr>
          <w:trHeight w:val="1550"/>
        </w:trPr>
        <w:tc>
          <w:tcPr>
            <w:tcW w:w="7068" w:type="dxa"/>
          </w:tcPr>
          <w:p w:rsidR="00B9021C" w:rsidRDefault="00B9021C" w:rsidP="002675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В условиях серьезного экономического кризиса и ослабления рубля возникла необходимость импортозамещения </w:t>
            </w:r>
            <w:r w:rsidR="00317CC3">
              <w:rPr>
                <w:rFonts w:ascii="Times New Roman" w:hAnsi="Times New Roman" w:cs="Times New Roman"/>
                <w:sz w:val="32"/>
                <w:szCs w:val="32"/>
              </w:rPr>
              <w:t xml:space="preserve">технологий,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применяемых  при сооружении объектов атомной отрасли.</w:t>
            </w:r>
          </w:p>
          <w:p w:rsidR="007E50D7" w:rsidRDefault="007E50D7" w:rsidP="0026753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B9021C" w:rsidP="002675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Для выполнения этой задачи, по решению Конференции «АТОМСТРОЙСТАНДАРТ-2014» была разработана программа </w:t>
            </w:r>
            <w:r w:rsidR="00317CC3">
              <w:rPr>
                <w:rFonts w:ascii="Times New Roman" w:hAnsi="Times New Roman" w:cs="Times New Roman"/>
                <w:sz w:val="32"/>
                <w:szCs w:val="32"/>
              </w:rPr>
              <w:t xml:space="preserve">импортозамещения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СРО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7E50D7" w:rsidRDefault="007E50D7" w:rsidP="0026753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4374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 xml:space="preserve">По предложениям членов СРО атомной отрасли были выбраны </w:t>
            </w:r>
            <w:r w:rsidR="00E463F3">
              <w:rPr>
                <w:rFonts w:ascii="Times New Roman" w:hAnsi="Times New Roman" w:cs="Times New Roman"/>
                <w:sz w:val="32"/>
                <w:szCs w:val="32"/>
              </w:rPr>
              <w:t xml:space="preserve">и включены в состав программы </w:t>
            </w: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>7 тех</w:t>
            </w:r>
            <w:r w:rsidRPr="0026753F">
              <w:rPr>
                <w:rFonts w:ascii="Times New Roman" w:hAnsi="Times New Roman" w:cs="Times New Roman"/>
                <w:sz w:val="32"/>
                <w:szCs w:val="32"/>
              </w:rPr>
              <w:softHyphen/>
              <w:t xml:space="preserve">нологий: </w:t>
            </w:r>
          </w:p>
          <w:p w:rsidR="0043749B" w:rsidRPr="0026753F" w:rsidRDefault="0043749B" w:rsidP="0043749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26753F" w:rsidRDefault="007E50D7" w:rsidP="0026753F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 xml:space="preserve">1. Опорно-подвесные системы трубопроводов; </w:t>
            </w:r>
          </w:p>
          <w:p w:rsidR="007E50D7" w:rsidRPr="0026753F" w:rsidRDefault="007E50D7" w:rsidP="0026753F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 xml:space="preserve">2. Анкерные системы крепления оборудования и 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>инженерных коммуникаций к поверхностям монолит</w:t>
            </w:r>
            <w:r w:rsidR="00317CC3">
              <w:rPr>
                <w:rFonts w:ascii="Times New Roman" w:hAnsi="Times New Roman" w:cs="Times New Roman"/>
                <w:sz w:val="32"/>
                <w:szCs w:val="32"/>
              </w:rPr>
              <w:t>ных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 xml:space="preserve">ж/б конструкций; </w:t>
            </w:r>
          </w:p>
          <w:p w:rsidR="007E50D7" w:rsidRPr="0026753F" w:rsidRDefault="007E50D7" w:rsidP="0026753F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 xml:space="preserve">3. Скользящая гидравлическая опалубка для строительства 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 xml:space="preserve">монолитных </w:t>
            </w:r>
            <w:r w:rsidR="0043749B" w:rsidRPr="0026753F">
              <w:rPr>
                <w:rFonts w:ascii="Times New Roman" w:hAnsi="Times New Roman" w:cs="Times New Roman"/>
                <w:sz w:val="32"/>
                <w:szCs w:val="32"/>
              </w:rPr>
              <w:t>ж/б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 xml:space="preserve"> конструкций большой высоты</w:t>
            </w: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 xml:space="preserve">; </w:t>
            </w:r>
          </w:p>
          <w:p w:rsidR="007E50D7" w:rsidRPr="0026753F" w:rsidRDefault="007E50D7" w:rsidP="0026753F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 xml:space="preserve">4. Технология химического закрепления грунтов; </w:t>
            </w:r>
          </w:p>
          <w:p w:rsidR="007E50D7" w:rsidRPr="0026753F" w:rsidRDefault="007E50D7" w:rsidP="0026753F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 xml:space="preserve">5. Лазерная резка трубопроводов; </w:t>
            </w:r>
          </w:p>
          <w:p w:rsidR="007E50D7" w:rsidRPr="0026753F" w:rsidRDefault="007E50D7" w:rsidP="0026753F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26753F">
              <w:rPr>
                <w:rFonts w:ascii="Times New Roman" w:hAnsi="Times New Roman" w:cs="Times New Roman"/>
                <w:sz w:val="32"/>
                <w:szCs w:val="32"/>
              </w:rPr>
              <w:t xml:space="preserve">6. Автоматизированная сварка трубопроводов; </w:t>
            </w:r>
          </w:p>
          <w:p w:rsidR="007E50D7" w:rsidRDefault="007E50D7" w:rsidP="0026753F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26753F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7. Полимерные покрытия на основе эпоксидных смол.</w:t>
            </w:r>
          </w:p>
          <w:p w:rsidR="00317CC3" w:rsidRDefault="00317CC3" w:rsidP="00317CC3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наступившем году необходимо обеспечить серьезное продвижение этих изделий и технологий и продолжить развитие программы импортозамещения.</w:t>
            </w:r>
          </w:p>
          <w:p w:rsidR="00317CC3" w:rsidRDefault="00317CC3" w:rsidP="00317CC3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 следующих слайдах будут продемонстрированы некоторые из этих технологий.</w:t>
            </w:r>
          </w:p>
          <w:p w:rsidR="007E50D7" w:rsidRDefault="007E50D7" w:rsidP="00317CC3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1538E3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49" type="#_x0000_t75" style="width:360.75pt;height:270pt" o:ole="">
                  <v:imagedata r:id="rId57" o:title=""/>
                </v:shape>
                <o:OLEObject Type="Embed" ProgID="PowerPoint.Slide.12" ShapeID="_x0000_i1049" DrawAspect="Content" ObjectID="_1517043892" r:id="rId58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43749B" w:rsidP="00F3524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Р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оссийской технологи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ей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, полностью готовой к применению на объектах атомной отрасли является «Спецпласт-109М» - с</w:t>
            </w:r>
            <w:r w:rsidR="007E50D7" w:rsidRPr="00F3524F">
              <w:rPr>
                <w:rFonts w:ascii="Times New Roman" w:hAnsi="Times New Roman" w:cs="Times New Roman"/>
                <w:sz w:val="32"/>
                <w:szCs w:val="32"/>
              </w:rPr>
              <w:t>пециальные наливные покрытия на АЭС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7E50D7" w:rsidRDefault="007E50D7" w:rsidP="00F3524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F447F4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50" type="#_x0000_t75" style="width:360.75pt;height:270pt" o:ole="">
                  <v:imagedata r:id="rId59" o:title=""/>
                </v:shape>
                <o:OLEObject Type="Embed" ProgID="PowerPoint.Slide.12" ShapeID="_x0000_i1050" DrawAspect="Content" ObjectID="_1517043893" r:id="rId60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F3524F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Технология анкерного крепления металлоконструкций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F3524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 данную технологию разработан стандарт СРО, который </w:t>
            </w:r>
            <w:r w:rsidR="00FC2DB0">
              <w:rPr>
                <w:rFonts w:ascii="Times New Roman" w:hAnsi="Times New Roman" w:cs="Times New Roman"/>
                <w:sz w:val="32"/>
                <w:szCs w:val="32"/>
              </w:rPr>
              <w:t>позволит уже на этапе проектирования осуществить замену множества закладных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FC2DB0">
              <w:rPr>
                <w:rFonts w:ascii="Times New Roman" w:hAnsi="Times New Roman" w:cs="Times New Roman"/>
                <w:sz w:val="32"/>
                <w:szCs w:val="32"/>
              </w:rPr>
              <w:t xml:space="preserve"> на анкеры, устанавливаемые в затвердевший бетон, а также создать условия применения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анкеров </w:t>
            </w:r>
            <w:r w:rsidR="00FC2DB0">
              <w:rPr>
                <w:rFonts w:ascii="Times New Roman" w:hAnsi="Times New Roman" w:cs="Times New Roman"/>
                <w:sz w:val="32"/>
                <w:szCs w:val="32"/>
              </w:rPr>
              <w:t>российского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производства. </w:t>
            </w:r>
          </w:p>
          <w:p w:rsidR="007E50D7" w:rsidRDefault="007E50D7" w:rsidP="00F3524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317CC3" w:rsidRPr="00317CC3" w:rsidRDefault="00054C66" w:rsidP="00317CC3">
            <w:pPr>
              <w:tabs>
                <w:tab w:val="left" w:pos="1120"/>
              </w:tabs>
              <w:jc w:val="center"/>
              <w:rPr>
                <w:b/>
                <w:color w:val="FF0000"/>
              </w:rPr>
            </w:pPr>
            <w:r w:rsidRPr="00054C66">
              <w:rPr>
                <w:b/>
                <w:color w:val="FF0000"/>
              </w:rPr>
              <w:object w:dxaOrig="7216" w:dyaOrig="5407">
                <v:shape id="_x0000_i1051" type="#_x0000_t75" style="width:360.75pt;height:270pt" o:ole="">
                  <v:imagedata r:id="rId61" o:title=""/>
                </v:shape>
                <o:OLEObject Type="Embed" ProgID="PowerPoint.Slide.12" ShapeID="_x0000_i1051" DrawAspect="Content" ObjectID="_1517043894" r:id="rId62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8E63A3" w:rsidRDefault="007E50D7" w:rsidP="008C2F7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В завершении темы технического регулирования, остановлюсь на ставшем уже традиционном мероприятии СРО </w:t>
            </w:r>
          </w:p>
          <w:p w:rsidR="007E50D7" w:rsidRDefault="007E50D7" w:rsidP="008C2F7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– </w:t>
            </w:r>
            <w:r w:rsidR="00B4276B">
              <w:rPr>
                <w:rFonts w:ascii="Times New Roman" w:hAnsi="Times New Roman" w:cs="Times New Roman"/>
                <w:sz w:val="32"/>
                <w:szCs w:val="32"/>
              </w:rPr>
              <w:t xml:space="preserve">Научно-практической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Конференции «АТОМСТРОЙСТАНДАРТ</w:t>
            </w:r>
            <w:r w:rsidR="0043749B">
              <w:rPr>
                <w:rFonts w:ascii="Times New Roman" w:hAnsi="Times New Roman" w:cs="Times New Roman"/>
                <w:sz w:val="32"/>
                <w:szCs w:val="32"/>
              </w:rPr>
              <w:t>-2015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». </w:t>
            </w:r>
          </w:p>
          <w:p w:rsidR="007E50D7" w:rsidRDefault="007E50D7" w:rsidP="008C2F7B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8C2F7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сентябре 2015 года мы провели вторую ежегодную Конференцию, посвященную новым технологиям сооружения объектов использования атомной энергии.</w:t>
            </w:r>
          </w:p>
          <w:p w:rsidR="007E50D7" w:rsidRDefault="007E50D7" w:rsidP="008C2F7B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8C2F7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9604A">
              <w:rPr>
                <w:rFonts w:ascii="Times New Roman" w:hAnsi="Times New Roman" w:cs="Times New Roman"/>
                <w:sz w:val="32"/>
                <w:szCs w:val="32"/>
              </w:rPr>
              <w:t>В конференции приняли участие более 2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  <w:r w:rsidRPr="0019604A">
              <w:rPr>
                <w:rFonts w:ascii="Times New Roman" w:hAnsi="Times New Roman" w:cs="Times New Roman"/>
                <w:sz w:val="32"/>
                <w:szCs w:val="32"/>
              </w:rPr>
              <w:t>0 ключевых специалистов атомной отрасли в области разработки нормативно-технических докумен</w:t>
            </w:r>
            <w:r w:rsidRPr="0019604A">
              <w:rPr>
                <w:rFonts w:ascii="Times New Roman" w:hAnsi="Times New Roman" w:cs="Times New Roman"/>
                <w:sz w:val="32"/>
                <w:szCs w:val="32"/>
              </w:rPr>
              <w:softHyphen/>
              <w:t>тов, члены экспертного совета СРО и Центра технических компетенций атомной отрасли.</w:t>
            </w:r>
          </w:p>
          <w:p w:rsidR="007E50D7" w:rsidRDefault="007E50D7" w:rsidP="008C2F7B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B81339" w:rsidRDefault="007E50D7" w:rsidP="00B81339">
            <w:pPr>
              <w:pStyle w:val="Pa6"/>
              <w:rPr>
                <w:rFonts w:ascii="Times New Roman" w:hAnsi="Times New Roman" w:cs="Times New Roman"/>
                <w:sz w:val="32"/>
                <w:szCs w:val="32"/>
              </w:rPr>
            </w:pPr>
            <w:r w:rsidRPr="00B81339">
              <w:rPr>
                <w:rFonts w:ascii="Times New Roman" w:hAnsi="Times New Roman" w:cs="Times New Roman"/>
                <w:sz w:val="32"/>
                <w:szCs w:val="32"/>
              </w:rPr>
              <w:t>В рамках мероприятия состоялись тематические круглые столы, в ходе которых эксперты обсудили развитие новых технологий сооружения объектов атомной энергетики, роль стандартизации в разви</w:t>
            </w:r>
            <w:r w:rsidRPr="00B81339">
              <w:rPr>
                <w:rFonts w:ascii="Times New Roman" w:hAnsi="Times New Roman" w:cs="Times New Roman"/>
                <w:sz w:val="32"/>
                <w:szCs w:val="32"/>
              </w:rPr>
              <w:softHyphen/>
              <w:t xml:space="preserve">тии импортозамещения, повышения уровня охраны труда и </w:t>
            </w:r>
            <w:r w:rsidRPr="00B81339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промышленной безопасности. А также, современные концепции сооружения энергоблоков АЭС, процессы развития новых технологий строительного комплекса атом</w:t>
            </w:r>
            <w:r w:rsidRPr="00B81339">
              <w:rPr>
                <w:rFonts w:ascii="Times New Roman" w:hAnsi="Times New Roman" w:cs="Times New Roman"/>
                <w:sz w:val="32"/>
                <w:szCs w:val="32"/>
              </w:rPr>
              <w:softHyphen/>
              <w:t xml:space="preserve">ной отрасли, включая проектирование и инженерные изыскания. </w:t>
            </w:r>
          </w:p>
          <w:p w:rsidR="007E50D7" w:rsidRPr="00B81339" w:rsidRDefault="007E50D7" w:rsidP="00B81339">
            <w:pPr>
              <w:pStyle w:val="Default"/>
              <w:rPr>
                <w:color w:val="auto"/>
                <w:sz w:val="32"/>
                <w:szCs w:val="32"/>
              </w:rPr>
            </w:pPr>
          </w:p>
          <w:p w:rsidR="007E50D7" w:rsidRDefault="007E50D7" w:rsidP="008C2F7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81339">
              <w:rPr>
                <w:rFonts w:ascii="Times New Roman" w:hAnsi="Times New Roman" w:cs="Times New Roman"/>
                <w:sz w:val="32"/>
                <w:szCs w:val="32"/>
              </w:rPr>
              <w:t>По итогам Конференции сформированы специальные рекоме</w:t>
            </w:r>
            <w:r w:rsidR="00FC2DB0">
              <w:rPr>
                <w:rFonts w:ascii="Times New Roman" w:hAnsi="Times New Roman" w:cs="Times New Roman"/>
                <w:sz w:val="32"/>
                <w:szCs w:val="32"/>
              </w:rPr>
              <w:t>ндации и предложения, которые ле</w:t>
            </w:r>
            <w:r w:rsidRPr="00B81339">
              <w:rPr>
                <w:rFonts w:ascii="Times New Roman" w:hAnsi="Times New Roman" w:cs="Times New Roman"/>
                <w:sz w:val="32"/>
                <w:szCs w:val="32"/>
              </w:rPr>
              <w:t>г</w:t>
            </w:r>
            <w:r w:rsidR="008E63A3">
              <w:rPr>
                <w:rFonts w:ascii="Times New Roman" w:hAnsi="Times New Roman" w:cs="Times New Roman"/>
                <w:sz w:val="32"/>
                <w:szCs w:val="32"/>
              </w:rPr>
              <w:t>ли</w:t>
            </w:r>
            <w:r w:rsidRPr="00B81339">
              <w:rPr>
                <w:rFonts w:ascii="Times New Roman" w:hAnsi="Times New Roman" w:cs="Times New Roman"/>
                <w:sz w:val="32"/>
                <w:szCs w:val="32"/>
              </w:rPr>
              <w:t xml:space="preserve"> в основу дальнейшей работы отраслевых саморегулируемых организаций в области стандартизации.</w:t>
            </w:r>
          </w:p>
          <w:p w:rsidR="007E50D7" w:rsidRDefault="007E50D7" w:rsidP="008C2F7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F447F4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52" type="#_x0000_t75" style="width:360.75pt;height:270pt" o:ole="">
                  <v:imagedata r:id="rId63" o:title=""/>
                </v:shape>
                <o:OLEObject Type="Embed" ProgID="PowerPoint.Slide.12" ShapeID="_x0000_i1052" DrawAspect="Content" ObjectID="_1517043895" r:id="rId64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Одним</w:t>
            </w:r>
            <w:r w:rsidR="001B5A5F">
              <w:rPr>
                <w:rFonts w:ascii="Times New Roman" w:hAnsi="Times New Roman" w:cs="Times New Roman"/>
                <w:sz w:val="32"/>
                <w:szCs w:val="32"/>
              </w:rPr>
              <w:t xml:space="preserve"> из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главных приоритетов в работе СРО атомной отрасли является Образова</w:t>
            </w:r>
            <w:r w:rsidR="00B4276B">
              <w:rPr>
                <w:rFonts w:ascii="Times New Roman" w:hAnsi="Times New Roman" w:cs="Times New Roman"/>
                <w:sz w:val="32"/>
                <w:szCs w:val="32"/>
              </w:rPr>
              <w:t>тельный проект, направленный на</w:t>
            </w:r>
            <w:r w:rsidRPr="007551DD">
              <w:rPr>
                <w:rFonts w:ascii="Times New Roman" w:hAnsi="Times New Roman" w:cs="Times New Roman"/>
                <w:sz w:val="32"/>
                <w:szCs w:val="32"/>
              </w:rPr>
              <w:t xml:space="preserve"> обеспечение требуемого уровня квалификации персонала и развитие отраслевой системы повышения квалификации руководителей и специалистов организаций–членов  СРО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и подготовку квалифицированных рабочих.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F447F4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53" type="#_x0000_t75" style="width:360.75pt;height:270pt" o:ole="">
                  <v:imagedata r:id="rId65" o:title=""/>
                </v:shape>
                <o:OLEObject Type="Embed" ProgID="PowerPoint.Slide.12" ShapeID="_x0000_i1053" DrawAspect="Content" ObjectID="_1517043896" r:id="rId66"/>
              </w:object>
            </w:r>
          </w:p>
        </w:tc>
      </w:tr>
      <w:tr w:rsidR="007E50D7" w:rsidTr="007E50D7">
        <w:trPr>
          <w:trHeight w:val="845"/>
        </w:trPr>
        <w:tc>
          <w:tcPr>
            <w:tcW w:w="7068" w:type="dxa"/>
          </w:tcPr>
          <w:p w:rsidR="007E50D7" w:rsidRDefault="007E50D7" w:rsidP="00E557C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ИТОГИ ПОВЫШЕНИЯ КВАЛИФИКАЦИИ:</w:t>
            </w:r>
          </w:p>
          <w:p w:rsidR="007E50D7" w:rsidRDefault="007E50D7" w:rsidP="007551DD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43749B" w:rsidRDefault="007E50D7" w:rsidP="007551D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7551DD">
              <w:rPr>
                <w:rFonts w:ascii="Times New Roman" w:hAnsi="Times New Roman" w:cs="Times New Roman"/>
                <w:sz w:val="32"/>
                <w:szCs w:val="32"/>
              </w:rPr>
              <w:t>С 2010 года,  с начала старта образовательного проект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а</w:t>
            </w:r>
            <w:r w:rsidRPr="007551DD">
              <w:rPr>
                <w:rFonts w:ascii="Times New Roman" w:hAnsi="Times New Roman" w:cs="Times New Roman"/>
                <w:sz w:val="32"/>
                <w:szCs w:val="32"/>
              </w:rPr>
              <w:t xml:space="preserve">, повысили квалификацию за счет средств СРО  19 тысяч специалистов. </w:t>
            </w:r>
          </w:p>
          <w:p w:rsidR="0043749B" w:rsidRDefault="0043749B" w:rsidP="007551DD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7551D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7551DD">
              <w:rPr>
                <w:rFonts w:ascii="Times New Roman" w:hAnsi="Times New Roman" w:cs="Times New Roman"/>
                <w:sz w:val="32"/>
                <w:szCs w:val="32"/>
              </w:rPr>
              <w:t xml:space="preserve">На 2015 год плановые показатели по повышению квалификации были установлены на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уровне </w:t>
            </w:r>
            <w:r w:rsidRPr="007551DD">
              <w:rPr>
                <w:rFonts w:ascii="Times New Roman" w:hAnsi="Times New Roman" w:cs="Times New Roman"/>
                <w:sz w:val="32"/>
                <w:szCs w:val="32"/>
              </w:rPr>
              <w:t>4000 специалистов.</w:t>
            </w:r>
          </w:p>
          <w:p w:rsidR="00454A9D" w:rsidRDefault="00454A9D" w:rsidP="007551DD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E557CB">
            <w:pPr>
              <w:pStyle w:val="a9"/>
              <w:spacing w:before="0" w:beforeAutospacing="0" w:after="0" w:afterAutospacing="0"/>
              <w:jc w:val="both"/>
              <w:rPr>
                <w:rFonts w:eastAsiaTheme="minorHAnsi"/>
                <w:sz w:val="32"/>
                <w:szCs w:val="32"/>
                <w:lang w:eastAsia="en-US"/>
              </w:rPr>
            </w:pPr>
            <w:r w:rsidRPr="006A4B33">
              <w:rPr>
                <w:rFonts w:eastAsiaTheme="minorHAnsi"/>
                <w:sz w:val="32"/>
                <w:szCs w:val="32"/>
                <w:lang w:eastAsia="en-US"/>
              </w:rPr>
              <w:t>Курсы повышения квалификации завершили с итоговой аттестацией 4079 специалистов из  363 организации (72,5% членов СРО).</w:t>
            </w:r>
            <w:r w:rsidR="0043749B">
              <w:rPr>
                <w:rFonts w:eastAsiaTheme="minorHAnsi"/>
                <w:sz w:val="32"/>
                <w:szCs w:val="32"/>
                <w:lang w:eastAsia="en-US"/>
              </w:rPr>
              <w:t xml:space="preserve"> Более ¼ организаций не принимают участие в образовательном проекте, тем самым не используют свои же ресурсы, которые </w:t>
            </w:r>
            <w:r w:rsidR="008E63A3">
              <w:rPr>
                <w:rFonts w:eastAsiaTheme="minorHAnsi"/>
                <w:sz w:val="32"/>
                <w:szCs w:val="32"/>
                <w:lang w:eastAsia="en-US"/>
              </w:rPr>
              <w:t>расходуются</w:t>
            </w:r>
            <w:r w:rsidR="0043749B">
              <w:rPr>
                <w:rFonts w:eastAsiaTheme="minorHAnsi"/>
                <w:sz w:val="32"/>
                <w:szCs w:val="32"/>
                <w:lang w:eastAsia="en-US"/>
              </w:rPr>
              <w:t xml:space="preserve"> на обучение.</w:t>
            </w:r>
          </w:p>
          <w:p w:rsidR="008F40CA" w:rsidRPr="007664B0" w:rsidRDefault="008F40CA" w:rsidP="00E557CB">
            <w:pPr>
              <w:pStyle w:val="a9"/>
              <w:spacing w:before="0" w:beforeAutospacing="0" w:after="0" w:afterAutospacing="0"/>
              <w:jc w:val="both"/>
              <w:rPr>
                <w:rFonts w:eastAsiaTheme="minorHAnsi"/>
                <w:color w:val="FF0000"/>
                <w:sz w:val="32"/>
                <w:szCs w:val="32"/>
                <w:lang w:eastAsia="en-US"/>
              </w:rPr>
            </w:pPr>
          </w:p>
          <w:p w:rsidR="007E50D7" w:rsidRDefault="007E50D7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</w:p>
          <w:p w:rsidR="00FC2DB0" w:rsidRDefault="007E50D7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  <w:r w:rsidRPr="00E557CB">
              <w:rPr>
                <w:rFonts w:eastAsiaTheme="minorHAnsi"/>
                <w:sz w:val="32"/>
                <w:szCs w:val="32"/>
                <w:lang w:eastAsia="en-US"/>
              </w:rPr>
              <w:t xml:space="preserve">Базовым учебным центром в рамках образовательного проекта СРО является учебный центр профессиональной подготовки работников строительного комплекса атомной отрасли. </w:t>
            </w:r>
          </w:p>
          <w:p w:rsidR="007E50D7" w:rsidRDefault="007E50D7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  <w:r w:rsidRPr="00E557CB">
              <w:rPr>
                <w:rFonts w:eastAsiaTheme="minorHAnsi"/>
                <w:sz w:val="32"/>
                <w:szCs w:val="32"/>
                <w:lang w:eastAsia="en-US"/>
              </w:rPr>
              <w:t>НОУ ДПО «УЦПР»</w:t>
            </w:r>
            <w:r w:rsidR="001B5A5F">
              <w:rPr>
                <w:rFonts w:eastAsiaTheme="minorHAnsi"/>
                <w:sz w:val="32"/>
                <w:szCs w:val="32"/>
                <w:lang w:eastAsia="en-US"/>
              </w:rPr>
              <w:t xml:space="preserve"> </w:t>
            </w:r>
            <w:r w:rsidRPr="00E557CB">
              <w:rPr>
                <w:rFonts w:eastAsiaTheme="minorHAnsi"/>
                <w:sz w:val="32"/>
                <w:szCs w:val="32"/>
                <w:lang w:eastAsia="en-US"/>
              </w:rPr>
              <w:t xml:space="preserve">реализует в рамках </w:t>
            </w:r>
            <w:r w:rsidRPr="00E557CB">
              <w:rPr>
                <w:rFonts w:eastAsiaTheme="minorHAnsi"/>
                <w:sz w:val="32"/>
                <w:szCs w:val="32"/>
                <w:lang w:eastAsia="en-US"/>
              </w:rPr>
              <w:lastRenderedPageBreak/>
              <w:t xml:space="preserve">дополнительного профессионального образования программы повышения квалификации для руководителей и специалистов, линейного 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>персонала и квалифицированных рабочих.</w:t>
            </w:r>
          </w:p>
          <w:p w:rsidR="007E50D7" w:rsidRDefault="007E50D7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t>В 2015 году по программам дополнительного профессионального образования в учебном центре п</w:t>
            </w:r>
            <w:r w:rsidR="00FC2DB0">
              <w:rPr>
                <w:rFonts w:eastAsiaTheme="minorHAnsi"/>
                <w:sz w:val="32"/>
                <w:szCs w:val="32"/>
                <w:lang w:eastAsia="en-US"/>
              </w:rPr>
              <w:t>рошли обучение 2663 специалиста, при запланированных 3000.</w:t>
            </w:r>
          </w:p>
          <w:p w:rsidR="008F40CA" w:rsidRDefault="008F40CA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</w:p>
          <w:p w:rsidR="008F40CA" w:rsidRDefault="008F40CA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t>По просьбам наших организаций в 2015 году был</w:t>
            </w:r>
            <w:r w:rsidR="00FC2DB0">
              <w:rPr>
                <w:rFonts w:eastAsiaTheme="minorHAnsi"/>
                <w:sz w:val="32"/>
                <w:szCs w:val="32"/>
                <w:lang w:eastAsia="en-US"/>
              </w:rPr>
              <w:t>и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 проведен</w:t>
            </w:r>
            <w:r w:rsidR="00FC2DB0">
              <w:rPr>
                <w:rFonts w:eastAsiaTheme="minorHAnsi"/>
                <w:sz w:val="32"/>
                <w:szCs w:val="32"/>
                <w:lang w:eastAsia="en-US"/>
              </w:rPr>
              <w:t>ы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 выездн</w:t>
            </w:r>
            <w:r w:rsidR="00FC2DB0">
              <w:rPr>
                <w:rFonts w:eastAsiaTheme="minorHAnsi"/>
                <w:sz w:val="32"/>
                <w:szCs w:val="32"/>
                <w:lang w:eastAsia="en-US"/>
              </w:rPr>
              <w:t>ые курсы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 обучени</w:t>
            </w:r>
            <w:r w:rsidR="00FC2DB0">
              <w:rPr>
                <w:rFonts w:eastAsiaTheme="minorHAnsi"/>
                <w:sz w:val="32"/>
                <w:szCs w:val="32"/>
                <w:lang w:eastAsia="en-US"/>
              </w:rPr>
              <w:t>я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 в городах:</w:t>
            </w:r>
          </w:p>
          <w:p w:rsidR="008F40CA" w:rsidRPr="008F40CA" w:rsidRDefault="008F40CA" w:rsidP="008F40C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8F40CA">
              <w:rPr>
                <w:rFonts w:ascii="Times New Roman" w:hAnsi="Times New Roman" w:cs="Times New Roman"/>
                <w:sz w:val="32"/>
                <w:szCs w:val="32"/>
              </w:rPr>
              <w:t xml:space="preserve">- в г. Краснодаре для  линейного персонала из ООО «Корпорация АК «ЭСКМ»  и  ее электромонтажных организаций. </w:t>
            </w:r>
          </w:p>
          <w:p w:rsidR="008F40CA" w:rsidRPr="008F40CA" w:rsidRDefault="008F40CA" w:rsidP="008F40C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8F40CA">
              <w:rPr>
                <w:rFonts w:ascii="Times New Roman" w:hAnsi="Times New Roman" w:cs="Times New Roman"/>
                <w:sz w:val="32"/>
                <w:szCs w:val="32"/>
              </w:rPr>
              <w:t>- в г. Железногорск, Горно-химический комбинат, монтажники трубопроводов и конструкций.</w:t>
            </w:r>
          </w:p>
          <w:p w:rsidR="008F40CA" w:rsidRPr="008F40CA" w:rsidRDefault="008F40CA" w:rsidP="008F40C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8F40CA">
              <w:rPr>
                <w:rFonts w:ascii="Times New Roman" w:hAnsi="Times New Roman" w:cs="Times New Roman"/>
                <w:sz w:val="32"/>
                <w:szCs w:val="32"/>
              </w:rPr>
              <w:t>-в г. Железнодорожный Московской области для  сотрудников  ОАО Фирма «Энергозащита» с ограниченными возможностями. Курс по подготовке проектов внутреннего электроснабжения.</w:t>
            </w:r>
          </w:p>
          <w:p w:rsidR="006505DD" w:rsidRDefault="006505DD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</w:p>
          <w:p w:rsidR="006505DD" w:rsidRDefault="006505DD" w:rsidP="006505DD">
            <w:pPr>
              <w:pStyle w:val="a9"/>
              <w:spacing w:before="0" w:beforeAutospacing="0" w:after="0" w:afterAutospacing="0"/>
              <w:jc w:val="both"/>
              <w:rPr>
                <w:rFonts w:eastAsiaTheme="minorHAnsi"/>
                <w:bCs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t>С учетом существенного изменения численного состава СРО плановые показатели повышения квалификации в 2016 году установлены на уровне 3000 человек, п</w:t>
            </w:r>
            <w:r w:rsidRPr="009923D3">
              <w:rPr>
                <w:rFonts w:eastAsiaTheme="minorHAnsi"/>
                <w:sz w:val="32"/>
                <w:szCs w:val="32"/>
                <w:lang w:eastAsia="en-US"/>
              </w:rPr>
              <w:t xml:space="preserve">ри этом </w:t>
            </w:r>
            <w:r w:rsidRPr="009923D3">
              <w:rPr>
                <w:rFonts w:eastAsiaTheme="minorHAnsi"/>
                <w:bCs/>
                <w:sz w:val="32"/>
                <w:szCs w:val="32"/>
                <w:lang w:eastAsia="en-US"/>
              </w:rPr>
              <w:t>приоритето</w:t>
            </w:r>
            <w:r>
              <w:rPr>
                <w:rFonts w:eastAsiaTheme="minorHAnsi"/>
                <w:bCs/>
                <w:sz w:val="32"/>
                <w:szCs w:val="32"/>
                <w:lang w:eastAsia="en-US"/>
              </w:rPr>
              <w:t xml:space="preserve">м будет </w:t>
            </w:r>
            <w:r w:rsidRPr="009923D3">
              <w:rPr>
                <w:rFonts w:eastAsiaTheme="minorHAnsi"/>
                <w:bCs/>
                <w:sz w:val="32"/>
                <w:szCs w:val="32"/>
                <w:lang w:eastAsia="en-US"/>
              </w:rPr>
              <w:t>повышение качества обучения</w:t>
            </w:r>
            <w:r>
              <w:rPr>
                <w:rFonts w:eastAsiaTheme="minorHAnsi"/>
                <w:bCs/>
                <w:sz w:val="32"/>
                <w:szCs w:val="32"/>
                <w:lang w:eastAsia="en-US"/>
              </w:rPr>
              <w:t>.</w:t>
            </w:r>
            <w:r w:rsidRPr="009923D3">
              <w:rPr>
                <w:rFonts w:eastAsiaTheme="minorHAnsi"/>
                <w:bCs/>
                <w:sz w:val="32"/>
                <w:szCs w:val="32"/>
                <w:lang w:eastAsia="en-US"/>
              </w:rPr>
              <w:t xml:space="preserve"> </w:t>
            </w:r>
          </w:p>
          <w:p w:rsidR="00FF5CEC" w:rsidRDefault="00FF5CEC" w:rsidP="006505DD">
            <w:pPr>
              <w:pStyle w:val="a9"/>
              <w:spacing w:before="0" w:beforeAutospacing="0" w:after="0" w:afterAutospacing="0"/>
              <w:jc w:val="both"/>
              <w:rPr>
                <w:rFonts w:eastAsiaTheme="minorHAnsi"/>
                <w:sz w:val="32"/>
                <w:szCs w:val="32"/>
                <w:lang w:eastAsia="en-US"/>
              </w:rPr>
            </w:pPr>
          </w:p>
          <w:p w:rsidR="007664B0" w:rsidRDefault="007664B0" w:rsidP="00E557CB">
            <w:pPr>
              <w:pStyle w:val="a9"/>
              <w:spacing w:before="0" w:beforeAutospacing="0" w:after="0" w:afterAutospacing="0"/>
              <w:rPr>
                <w:rFonts w:eastAsiaTheme="minorHAnsi"/>
                <w:b/>
                <w:sz w:val="32"/>
                <w:szCs w:val="32"/>
                <w:lang w:eastAsia="en-US"/>
              </w:rPr>
            </w:pPr>
            <w:r w:rsidRPr="007664B0">
              <w:rPr>
                <w:rFonts w:eastAsiaTheme="minorHAnsi"/>
                <w:b/>
                <w:sz w:val="32"/>
                <w:szCs w:val="32"/>
                <w:lang w:eastAsia="en-US"/>
              </w:rPr>
              <w:t>Нерешенные вопросы:</w:t>
            </w:r>
          </w:p>
          <w:p w:rsidR="007664B0" w:rsidRDefault="007664B0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К сожалению не удалось решить вопрос с обучением линейного персонала. </w:t>
            </w:r>
          </w:p>
          <w:p w:rsidR="007664B0" w:rsidRDefault="007664B0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t>Всего по данным электронных паспортов в организациях-членах СРО работает</w:t>
            </w:r>
            <w:r w:rsidR="00B131B3">
              <w:rPr>
                <w:rFonts w:eastAsiaTheme="minorHAnsi"/>
                <w:sz w:val="32"/>
                <w:szCs w:val="32"/>
                <w:lang w:eastAsia="en-US"/>
              </w:rPr>
              <w:t xml:space="preserve"> 3400</w:t>
            </w:r>
            <w:r w:rsidRPr="007664B0">
              <w:rPr>
                <w:rFonts w:eastAsiaTheme="minorHAnsi"/>
                <w:color w:val="FF0000"/>
                <w:sz w:val="32"/>
                <w:szCs w:val="32"/>
                <w:lang w:eastAsia="en-US"/>
              </w:rPr>
              <w:t xml:space="preserve"> 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человек этой категории работников. </w:t>
            </w:r>
          </w:p>
          <w:p w:rsidR="00B131B3" w:rsidRDefault="00B131B3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</w:p>
          <w:p w:rsidR="007664B0" w:rsidRDefault="007664B0" w:rsidP="00E557CB">
            <w:pPr>
              <w:pStyle w:val="a9"/>
              <w:spacing w:before="0" w:beforeAutospacing="0" w:after="0" w:afterAutospacing="0"/>
              <w:rPr>
                <w:rFonts w:eastAsiaTheme="minorHAnsi"/>
                <w:bCs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bCs/>
                <w:sz w:val="32"/>
                <w:szCs w:val="32"/>
                <w:lang w:eastAsia="en-US"/>
              </w:rPr>
              <w:t>В</w:t>
            </w:r>
            <w:r w:rsidRPr="007664B0">
              <w:rPr>
                <w:rFonts w:eastAsia="Calibri"/>
                <w:bCs/>
                <w:sz w:val="32"/>
                <w:szCs w:val="32"/>
                <w:lang w:eastAsia="en-US"/>
              </w:rPr>
              <w:t xml:space="preserve"> 2015 году</w:t>
            </w:r>
            <w:r>
              <w:rPr>
                <w:rFonts w:eastAsiaTheme="minorHAnsi"/>
                <w:bCs/>
                <w:sz w:val="32"/>
                <w:szCs w:val="32"/>
                <w:lang w:eastAsia="en-US"/>
              </w:rPr>
              <w:t xml:space="preserve"> на целевых курсах</w:t>
            </w:r>
            <w:r w:rsidRPr="007664B0">
              <w:rPr>
                <w:rFonts w:eastAsia="Calibri"/>
                <w:bCs/>
                <w:sz w:val="32"/>
                <w:szCs w:val="32"/>
                <w:lang w:eastAsia="en-US"/>
              </w:rPr>
              <w:t xml:space="preserve"> </w:t>
            </w:r>
            <w:r>
              <w:rPr>
                <w:rFonts w:eastAsiaTheme="minorHAnsi"/>
                <w:bCs/>
                <w:sz w:val="32"/>
                <w:szCs w:val="32"/>
                <w:lang w:eastAsia="en-US"/>
              </w:rPr>
              <w:t>прошли обучение</w:t>
            </w:r>
            <w:r w:rsidRPr="007664B0">
              <w:rPr>
                <w:rFonts w:eastAsia="Calibri"/>
                <w:bCs/>
                <w:sz w:val="32"/>
                <w:szCs w:val="32"/>
                <w:lang w:eastAsia="en-US"/>
              </w:rPr>
              <w:t xml:space="preserve"> только </w:t>
            </w:r>
            <w:r w:rsidR="00FF5CEC" w:rsidRPr="00FF5CEC">
              <w:rPr>
                <w:rFonts w:eastAsiaTheme="minorHAnsi"/>
                <w:bCs/>
                <w:sz w:val="32"/>
                <w:szCs w:val="32"/>
                <w:lang w:eastAsia="en-US"/>
              </w:rPr>
              <w:t>382</w:t>
            </w:r>
            <w:r w:rsidRPr="007664B0">
              <w:rPr>
                <w:rFonts w:eastAsia="Calibri"/>
                <w:bCs/>
                <w:sz w:val="32"/>
                <w:szCs w:val="32"/>
                <w:lang w:eastAsia="en-US"/>
              </w:rPr>
              <w:t xml:space="preserve"> человек</w:t>
            </w:r>
            <w:r w:rsidR="00FF5CEC">
              <w:rPr>
                <w:rFonts w:eastAsia="Calibri"/>
                <w:bCs/>
                <w:sz w:val="32"/>
                <w:szCs w:val="32"/>
                <w:lang w:eastAsia="en-US"/>
              </w:rPr>
              <w:t>а</w:t>
            </w:r>
            <w:r w:rsidR="00FC2DB0">
              <w:rPr>
                <w:rFonts w:eastAsia="Calibri"/>
                <w:bCs/>
                <w:sz w:val="32"/>
                <w:szCs w:val="32"/>
                <w:lang w:eastAsia="en-US"/>
              </w:rPr>
              <w:t>, чуть более 10%</w:t>
            </w:r>
            <w:r>
              <w:rPr>
                <w:rFonts w:eastAsiaTheme="minorHAnsi"/>
                <w:bCs/>
                <w:sz w:val="32"/>
                <w:szCs w:val="32"/>
                <w:lang w:eastAsia="en-US"/>
              </w:rPr>
              <w:t xml:space="preserve"> (</w:t>
            </w:r>
            <w:r w:rsidR="00FF5CEC">
              <w:rPr>
                <w:rFonts w:eastAsiaTheme="minorHAnsi"/>
                <w:bCs/>
                <w:sz w:val="32"/>
                <w:szCs w:val="32"/>
                <w:lang w:eastAsia="en-US"/>
              </w:rPr>
              <w:t>39</w:t>
            </w:r>
            <w:r>
              <w:rPr>
                <w:rFonts w:eastAsiaTheme="minorHAnsi"/>
                <w:bCs/>
                <w:sz w:val="32"/>
                <w:szCs w:val="32"/>
                <w:lang w:eastAsia="en-US"/>
              </w:rPr>
              <w:t xml:space="preserve"> курсов по 9 программам обучения). </w:t>
            </w:r>
          </w:p>
          <w:p w:rsidR="006505DD" w:rsidRDefault="006505DD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</w:p>
          <w:p w:rsidR="007664B0" w:rsidRDefault="007664B0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В этом году по инициативе </w:t>
            </w:r>
            <w:r w:rsidR="00FC2DB0">
              <w:rPr>
                <w:rFonts w:eastAsiaTheme="minorHAnsi"/>
                <w:sz w:val="32"/>
                <w:szCs w:val="32"/>
                <w:lang w:eastAsia="en-US"/>
              </w:rPr>
              <w:t>ПАО «Энергоспецмонтаж»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 в Нововоронеже будет проводиться подтверждение квалификации линейного персонала</w:t>
            </w:r>
            <w:r w:rsidR="006505DD">
              <w:rPr>
                <w:rFonts w:eastAsiaTheme="minorHAnsi"/>
                <w:sz w:val="32"/>
                <w:szCs w:val="32"/>
                <w:lang w:eastAsia="en-US"/>
              </w:rPr>
              <w:t>.</w:t>
            </w:r>
          </w:p>
          <w:p w:rsidR="00B131B3" w:rsidRDefault="007664B0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 </w:t>
            </w:r>
            <w:r w:rsidR="006505DD">
              <w:rPr>
                <w:rFonts w:eastAsiaTheme="minorHAnsi"/>
                <w:sz w:val="32"/>
                <w:szCs w:val="32"/>
                <w:lang w:eastAsia="en-US"/>
              </w:rPr>
              <w:t>Рассчитываем, что это</w:t>
            </w:r>
            <w:r w:rsidR="00FC2DB0">
              <w:rPr>
                <w:rFonts w:eastAsiaTheme="minorHAnsi"/>
                <w:sz w:val="32"/>
                <w:szCs w:val="32"/>
                <w:lang w:eastAsia="en-US"/>
              </w:rPr>
              <w:t xml:space="preserve"> станет универсальным инструментом и </w:t>
            </w:r>
            <w:r w:rsidR="006505DD">
              <w:rPr>
                <w:rFonts w:eastAsiaTheme="minorHAnsi"/>
                <w:sz w:val="32"/>
                <w:szCs w:val="32"/>
                <w:lang w:eastAsia="en-US"/>
              </w:rPr>
              <w:t xml:space="preserve">поможет повлиять на перелом </w:t>
            </w:r>
            <w:r w:rsidR="006505DD">
              <w:rPr>
                <w:rFonts w:eastAsiaTheme="minorHAnsi"/>
                <w:sz w:val="32"/>
                <w:szCs w:val="32"/>
                <w:lang w:eastAsia="en-US"/>
              </w:rPr>
              <w:lastRenderedPageBreak/>
              <w:t xml:space="preserve">ситуации с подготовкой этих важнейших специалистов. </w:t>
            </w:r>
          </w:p>
          <w:p w:rsidR="007664B0" w:rsidRPr="007664B0" w:rsidRDefault="006505DD" w:rsidP="00E557CB">
            <w:pPr>
              <w:pStyle w:val="a9"/>
              <w:spacing w:before="0" w:beforeAutospacing="0" w:after="0" w:afterAutospacing="0"/>
              <w:rPr>
                <w:rFonts w:eastAsiaTheme="minorHAnsi"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t>В 2016 году запланировано обучение 1000 человек категории линейного персонала по 10 программам обучения.</w:t>
            </w:r>
          </w:p>
          <w:p w:rsidR="007E50D7" w:rsidRPr="00E557CB" w:rsidRDefault="007E50D7" w:rsidP="00E557CB">
            <w:pPr>
              <w:pStyle w:val="a9"/>
              <w:spacing w:before="0" w:beforeAutospacing="0" w:after="0" w:afterAutospacing="0"/>
              <w:jc w:val="both"/>
              <w:rPr>
                <w:rFonts w:eastAsiaTheme="minorHAnsi"/>
                <w:sz w:val="32"/>
                <w:szCs w:val="32"/>
                <w:lang w:eastAsia="en-US"/>
              </w:rPr>
            </w:pPr>
            <w:r w:rsidRPr="00B96A22">
              <w:rPr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F447F4" w:rsidRDefault="00054C66" w:rsidP="003F6789">
            <w:pPr>
              <w:tabs>
                <w:tab w:val="left" w:pos="1120"/>
              </w:tabs>
            </w:pPr>
            <w:r w:rsidRPr="00054C66">
              <w:object w:dxaOrig="7216" w:dyaOrig="5407">
                <v:shape id="_x0000_i1054" type="#_x0000_t75" style="width:360.75pt;height:270pt" o:ole="">
                  <v:imagedata r:id="rId67" o:title=""/>
                </v:shape>
                <o:OLEObject Type="Embed" ProgID="PowerPoint.Slide.12" ShapeID="_x0000_i1054" DrawAspect="Content" ObjectID="_1517043897" r:id="rId68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43749B" w:rsidRDefault="0043749B" w:rsidP="0043749B">
            <w:pPr>
              <w:pStyle w:val="a9"/>
              <w:shd w:val="clear" w:color="auto" w:fill="FFFFFF"/>
              <w:spacing w:before="0" w:beforeAutospacing="0" w:after="0" w:afterAutospacing="0"/>
              <w:jc w:val="center"/>
              <w:rPr>
                <w:rFonts w:eastAsiaTheme="minorHAnsi"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lastRenderedPageBreak/>
              <w:t>ПОДГОТОВКА РАБОЧИХ:</w:t>
            </w:r>
          </w:p>
          <w:p w:rsidR="007E50D7" w:rsidRDefault="007E50D7" w:rsidP="00FF5CEC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sz w:val="32"/>
                <w:szCs w:val="32"/>
                <w:lang w:eastAsia="en-US"/>
              </w:rPr>
            </w:pPr>
            <w:r w:rsidRPr="0058418E">
              <w:rPr>
                <w:rFonts w:eastAsiaTheme="minorHAnsi"/>
                <w:sz w:val="32"/>
                <w:szCs w:val="32"/>
                <w:lang w:eastAsia="en-US"/>
              </w:rPr>
              <w:t>Профессиональное обучение квалифицированных рабочих в рамках Образовательного проекта СРО атомной отрасли осуществляется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 в НОУ ДПО «УЦПР»</w:t>
            </w:r>
            <w:r w:rsidR="00FF5CEC">
              <w:rPr>
                <w:rFonts w:eastAsiaTheme="minorHAnsi"/>
                <w:sz w:val="32"/>
                <w:szCs w:val="32"/>
                <w:lang w:eastAsia="en-US"/>
              </w:rPr>
              <w:t>.</w:t>
            </w:r>
          </w:p>
          <w:p w:rsidR="00FF5CEC" w:rsidRDefault="00FF5CEC" w:rsidP="00FF5CEC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1F6B8B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58418E">
              <w:rPr>
                <w:rFonts w:ascii="Times New Roman" w:hAnsi="Times New Roman" w:cs="Times New Roman"/>
                <w:sz w:val="32"/>
                <w:szCs w:val="32"/>
              </w:rPr>
              <w:t>План подготовки квалифицированных рабочих  на 2015 год составлял 3000 человек.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Прошли обучени</w:t>
            </w:r>
            <w:r w:rsidR="00FF5CEC">
              <w:rPr>
                <w:rFonts w:ascii="Times New Roman" w:hAnsi="Times New Roman" w:cs="Times New Roman"/>
                <w:sz w:val="32"/>
                <w:szCs w:val="32"/>
              </w:rPr>
              <w:t>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3008 человек:</w:t>
            </w:r>
          </w:p>
          <w:p w:rsidR="007E50D7" w:rsidRDefault="007E50D7" w:rsidP="0058418E">
            <w:pPr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727 – обучение основным профессиям;</w:t>
            </w:r>
          </w:p>
          <w:p w:rsidR="007E50D7" w:rsidRDefault="007E50D7" w:rsidP="0058418E">
            <w:pPr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1286 – прошли процедуру входного контроля;</w:t>
            </w:r>
          </w:p>
          <w:p w:rsidR="007E50D7" w:rsidRDefault="007E50D7" w:rsidP="0058418E">
            <w:pPr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995 – обучение </w:t>
            </w:r>
            <w:r w:rsidRPr="0058418E">
              <w:rPr>
                <w:rFonts w:ascii="Times New Roman" w:hAnsi="Times New Roman" w:cs="Times New Roman"/>
                <w:sz w:val="32"/>
                <w:szCs w:val="32"/>
              </w:rPr>
              <w:t>безопасным методам и приемам работ на высоте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DE6641" w:rsidRDefault="00FF5CEC" w:rsidP="0058418E">
            <w:pPr>
              <w:ind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К сожалению произошел перекос в направлениях подготовки в сторону </w:t>
            </w:r>
            <w:r w:rsidR="00DE6641">
              <w:rPr>
                <w:rFonts w:ascii="Times New Roman" w:hAnsi="Times New Roman" w:cs="Times New Roman"/>
                <w:sz w:val="32"/>
                <w:szCs w:val="32"/>
              </w:rPr>
              <w:t>незаслуженного уменьшения количества рабочих, обучающихся по основным профессиям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FF5CEC" w:rsidRDefault="00FF5CEC" w:rsidP="00FF5CEC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F5CEC" w:rsidRDefault="00FF5CEC" w:rsidP="00FF5CEC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2016 году в рамках образовательного проекта необходимо в 2 раза увеличить обучение по основным профессиям в т.ч. по результатам процедур подтверждения квалификации.</w:t>
            </w:r>
          </w:p>
          <w:p w:rsidR="007E50D7" w:rsidRPr="00A15DD5" w:rsidRDefault="007E50D7" w:rsidP="00A15DD5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A0FE2" w:rsidRDefault="007A0FE2" w:rsidP="007A0FE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Несмотря на выполнение планового задания обучение рабочих в учебном центре 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идет недостаточными темпами. </w:t>
            </w:r>
          </w:p>
          <w:p w:rsidR="007E50D7" w:rsidRDefault="007E50D7" w:rsidP="007A0FE2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Анализ подготовки рабочих на площадке сооружения Нововоронежской АЭС-2 показывает, что из </w:t>
            </w:r>
            <w:r w:rsidR="00FF5CEC">
              <w:rPr>
                <w:rFonts w:ascii="Times New Roman" w:hAnsi="Times New Roman" w:cs="Times New Roman"/>
                <w:sz w:val="32"/>
                <w:szCs w:val="32"/>
              </w:rPr>
              <w:t>5000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рабочих, прошел обучение </w:t>
            </w:r>
            <w:r w:rsidR="007A0FE2">
              <w:rPr>
                <w:rFonts w:ascii="Times New Roman" w:hAnsi="Times New Roman" w:cs="Times New Roman"/>
                <w:sz w:val="32"/>
                <w:szCs w:val="32"/>
              </w:rPr>
              <w:t xml:space="preserve">по основным профессиям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только 601 человек (12%).</w:t>
            </w:r>
          </w:p>
          <w:p w:rsidR="007A0FE2" w:rsidRDefault="007A0FE2" w:rsidP="007A0FE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Линейного персонала обучено только 11% от численности занятых на стройке.</w:t>
            </w:r>
          </w:p>
          <w:p w:rsidR="007E50D7" w:rsidRDefault="007E50D7" w:rsidP="001F6B8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А из 1166 ИТР прошли обучение только лишь 162 человека (14%).</w:t>
            </w:r>
          </w:p>
          <w:p w:rsidR="00553139" w:rsidRDefault="00553139" w:rsidP="001F6B8B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F5CEC" w:rsidRDefault="007A0FE2" w:rsidP="001F6B8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Московская площадка НОУ ДПО «УЦПР» стала базовой для дополнительного профессионального образования (прошли обучение </w:t>
            </w:r>
            <w:r w:rsidR="00707CAE" w:rsidRPr="00707CAE">
              <w:rPr>
                <w:rFonts w:ascii="Times New Roman" w:hAnsi="Times New Roman" w:cs="Times New Roman"/>
                <w:sz w:val="32"/>
                <w:szCs w:val="32"/>
              </w:rPr>
              <w:t>1811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специалистов из 2663)</w:t>
            </w:r>
            <w:r w:rsidR="00B131B3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553139" w:rsidRDefault="00553139" w:rsidP="001F6B8B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A0FE2" w:rsidRDefault="007A0FE2" w:rsidP="001F6B8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И в то же время остается низкой эффективность подготовки сварщиков и электромонтажников.</w:t>
            </w:r>
          </w:p>
          <w:p w:rsidR="007A0FE2" w:rsidRDefault="007A0FE2" w:rsidP="001F6B8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Очевидно, что это результат  недостатков прогнозирования загрузки учебных центров на этапе их создания, которые необходимо  </w:t>
            </w:r>
            <w:r w:rsidR="00553139">
              <w:rPr>
                <w:rFonts w:ascii="Times New Roman" w:hAnsi="Times New Roman" w:cs="Times New Roman"/>
                <w:sz w:val="32"/>
                <w:szCs w:val="32"/>
              </w:rPr>
              <w:t>исправлять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при дальнейшем</w:t>
            </w:r>
            <w:r w:rsidR="00553139">
              <w:rPr>
                <w:rFonts w:ascii="Times New Roman" w:hAnsi="Times New Roman" w:cs="Times New Roman"/>
                <w:sz w:val="32"/>
                <w:szCs w:val="32"/>
              </w:rPr>
              <w:t xml:space="preserve"> развитии базовых учебных центров на других площадках.</w:t>
            </w:r>
          </w:p>
          <w:p w:rsidR="007E50D7" w:rsidRDefault="007E50D7" w:rsidP="001F6B8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8927F6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55" type="#_x0000_t75" style="width:360.75pt;height:270pt" o:ole="">
                  <v:imagedata r:id="rId69" o:title=""/>
                </v:shape>
                <o:OLEObject Type="Embed" ProgID="PowerPoint.Slide.12" ShapeID="_x0000_i1055" DrawAspect="Content" ObjectID="_1517043898" r:id="rId70"/>
              </w:object>
            </w:r>
          </w:p>
        </w:tc>
      </w:tr>
      <w:tr w:rsidR="007E50D7" w:rsidTr="007E50D7">
        <w:trPr>
          <w:trHeight w:val="1128"/>
        </w:trPr>
        <w:tc>
          <w:tcPr>
            <w:tcW w:w="7068" w:type="dxa"/>
          </w:tcPr>
          <w:p w:rsidR="00B4276B" w:rsidRDefault="007E50D7" w:rsidP="00FF5CEC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ВХОДНОЙ КОНТРОЛЬ:</w:t>
            </w:r>
          </w:p>
          <w:p w:rsidR="007E50D7" w:rsidRDefault="00553139" w:rsidP="00A15DD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>ажнейшим вопросом является подтверждение квалификации персонала, занятого в сооружении объектов отрасли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 при котором выявляется истинная квалификация работников, прошедших процедуру входного контроля.</w:t>
            </w:r>
            <w:r w:rsidR="007E50D7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7E50D7" w:rsidRDefault="007E50D7" w:rsidP="00205E9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205E9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 слайде представлены результаты входного контроля по профессии «Электросварщик ручной сварки». </w:t>
            </w:r>
          </w:p>
          <w:p w:rsidR="007E50D7" w:rsidRDefault="007E50D7" w:rsidP="00205E9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205E9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2015 году входной контроль по этой профессии прошли 295 человек  из которых 126 (44%) человек не смогли подтвердить заявленный уровень квалификации.</w:t>
            </w:r>
          </w:p>
          <w:p w:rsidR="007E50D7" w:rsidRDefault="007E50D7" w:rsidP="00205E9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205E9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При этом</w:t>
            </w:r>
            <w:r w:rsidR="008E63A3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44 человека были направлены организациями на обучение по основной профессии, 4 человека – уволены, а 77 продолжают работать на площадке без прохождения обучения…</w:t>
            </w:r>
          </w:p>
          <w:p w:rsidR="007E50D7" w:rsidRDefault="007E50D7" w:rsidP="00205E9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FF5CEC" w:rsidRPr="00FF5CEC" w:rsidRDefault="00E11246" w:rsidP="00FF5CEC">
            <w:pPr>
              <w:tabs>
                <w:tab w:val="left" w:pos="1120"/>
              </w:tabs>
              <w:jc w:val="center"/>
              <w:rPr>
                <w:b/>
                <w:color w:val="FF0000"/>
              </w:rPr>
            </w:pPr>
            <w:r w:rsidRPr="00E11246">
              <w:rPr>
                <w:b/>
                <w:color w:val="FF0000"/>
              </w:rPr>
              <w:object w:dxaOrig="7216" w:dyaOrig="5407">
                <v:shape id="_x0000_i1056" type="#_x0000_t75" style="width:360.75pt;height:270pt" o:ole="">
                  <v:imagedata r:id="rId71" o:title=""/>
                </v:shape>
                <o:OLEObject Type="Embed" ProgID="PowerPoint.Slide.12" ShapeID="_x0000_i1056" DrawAspect="Content" ObjectID="_1517043899" r:id="rId72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A560E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На это слайде показаны образцы сварных соединений после процедуры входного контроля.</w:t>
            </w:r>
          </w:p>
          <w:p w:rsidR="007E50D7" w:rsidRDefault="007E50D7" w:rsidP="00A560E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8927F6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57" type="#_x0000_t75" style="width:360.75pt;height:270pt" o:ole="">
                  <v:imagedata r:id="rId73" o:title=""/>
                </v:shape>
                <o:OLEObject Type="Embed" ProgID="PowerPoint.Slide.12" ShapeID="_x0000_i1057" DrawAspect="Content" ObjectID="_1517043900" r:id="rId74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A560E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Результаты входного контроля профессий монтажного профиля.</w:t>
            </w:r>
          </w:p>
          <w:p w:rsidR="007E50D7" w:rsidRDefault="007E50D7" w:rsidP="00A560ED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A560E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2015 году прошли процедуру входного контроля 694 человека, из них 418 человек (60%) не смогли подтвердить заявленную квалификацию.</w:t>
            </w:r>
          </w:p>
          <w:p w:rsidR="007E50D7" w:rsidRDefault="007E50D7" w:rsidP="00A560ED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A560E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255 человек направлено на обучение основной профессии, 9 человек – на курсы целевого назначения. 88 человек уволены, а 66 продолжают трудиться без обучения…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FF5CEC" w:rsidRPr="008927F6" w:rsidRDefault="00E11246" w:rsidP="00FF5CEC">
            <w:pPr>
              <w:tabs>
                <w:tab w:val="left" w:pos="1120"/>
              </w:tabs>
              <w:jc w:val="center"/>
            </w:pPr>
            <w:r w:rsidRPr="00E11246">
              <w:object w:dxaOrig="7216" w:dyaOrig="5407">
                <v:shape id="_x0000_i1058" type="#_x0000_t75" style="width:360.75pt;height:270pt" o:ole="">
                  <v:imagedata r:id="rId75" o:title=""/>
                </v:shape>
                <o:OLEObject Type="Embed" ProgID="PowerPoint.Slide.12" ShapeID="_x0000_i1058" DrawAspect="Content" ObjectID="_1517043901" r:id="rId76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На слайде видны результаты входного контроля рабочих монтажных специальностей.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8927F6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59" type="#_x0000_t75" style="width:360.75pt;height:270pt" o:ole="">
                  <v:imagedata r:id="rId77" o:title=""/>
                </v:shape>
                <o:OLEObject Type="Embed" ProgID="PowerPoint.Slide.12" ShapeID="_x0000_i1059" DrawAspect="Content" ObjectID="_1517043902" r:id="rId78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3A1B35" w:rsidRDefault="003A1B35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87E51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На базе НОУ ДПО «УЦПР» с 2013 года традиционно осуществляется проведение конкурсов профессионального мастерства для всех категорий работников.</w:t>
            </w:r>
          </w:p>
          <w:p w:rsidR="003A1B35" w:rsidRDefault="003A1B35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A1B35" w:rsidRDefault="003A1B35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июле 2015 года в учебно-производственных комплексах НОУ ДПО «УЦПР» в Москве и Нововоронеже состоялся финальный этап Конкурса</w:t>
            </w:r>
            <w:r w:rsidRPr="00C87E51">
              <w:rPr>
                <w:rFonts w:ascii="Times New Roman" w:hAnsi="Times New Roman" w:cs="Times New Roman"/>
                <w:sz w:val="32"/>
                <w:szCs w:val="32"/>
              </w:rPr>
              <w:t xml:space="preserve"> профессионально мастерства «Лучший по профессии в комплексе капитального строительства атомной отрасли».</w:t>
            </w:r>
          </w:p>
          <w:p w:rsidR="003A1B35" w:rsidRDefault="003A1B35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AE62FA" w:rsidRDefault="003A1B35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</w:t>
            </w:r>
            <w:r w:rsidR="00FF5CEC">
              <w:rPr>
                <w:rFonts w:ascii="Times New Roman" w:hAnsi="Times New Roman" w:cs="Times New Roman"/>
                <w:sz w:val="32"/>
                <w:szCs w:val="32"/>
              </w:rPr>
              <w:t>нем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приняло участие 146 конкурсантов в 11 номинациях. </w:t>
            </w:r>
          </w:p>
          <w:p w:rsidR="00AE62FA" w:rsidRDefault="00AE62FA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A1B35" w:rsidRDefault="003A1B35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87E51">
              <w:rPr>
                <w:rFonts w:ascii="Times New Roman" w:hAnsi="Times New Roman" w:cs="Times New Roman"/>
                <w:sz w:val="32"/>
                <w:szCs w:val="32"/>
              </w:rPr>
              <w:t>Специально для Конкурса специалистами НОУ ДПО «УЦПР» было разра</w:t>
            </w:r>
            <w:r w:rsidRPr="00C87E51">
              <w:rPr>
                <w:rFonts w:ascii="Times New Roman" w:hAnsi="Times New Roman" w:cs="Times New Roman"/>
                <w:sz w:val="32"/>
                <w:szCs w:val="32"/>
              </w:rPr>
              <w:softHyphen/>
              <w:t>ботано более 150 критериев оценки, позволяющих определить профес</w:t>
            </w:r>
            <w:r w:rsidRPr="00C87E51">
              <w:rPr>
                <w:rFonts w:ascii="Times New Roman" w:hAnsi="Times New Roman" w:cs="Times New Roman"/>
                <w:sz w:val="32"/>
                <w:szCs w:val="32"/>
              </w:rPr>
              <w:softHyphen/>
              <w:t>сиональные, технические и управленческие компетенции квалифициро</w:t>
            </w:r>
            <w:r w:rsidRPr="00C87E51">
              <w:rPr>
                <w:rFonts w:ascii="Times New Roman" w:hAnsi="Times New Roman" w:cs="Times New Roman"/>
                <w:sz w:val="32"/>
                <w:szCs w:val="32"/>
              </w:rPr>
              <w:softHyphen/>
              <w:t>ванных рабочих, специалистов и линейного персонала, необходимые для выполнения профессиональной деятельности в рамках имеющейся квалификации.</w:t>
            </w:r>
          </w:p>
          <w:p w:rsidR="003A1B35" w:rsidRDefault="003A1B35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НОУ ДПО «УЦПР» является площадкой проведения финального этапа ежегодного Всероссийского конкурса «СТРОЙМАСТЕР» в номинации «Лучший сварщик России».</w:t>
            </w:r>
          </w:p>
          <w:p w:rsidR="00096B14" w:rsidRDefault="00096B14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07CAE" w:rsidRDefault="00096B14" w:rsidP="00096B1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Результаты конкурсов показывают высокие результаты компаний, которые уделяют особое внимание вопросам квалификации персонала, системе обучения и поддержки квалифицированных рабочих.  </w:t>
            </w:r>
          </w:p>
          <w:p w:rsidR="00096B14" w:rsidRDefault="00096B14" w:rsidP="00096B1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Можно выделить:</w:t>
            </w:r>
          </w:p>
          <w:p w:rsidR="00096B14" w:rsidRDefault="00096B14" w:rsidP="00096B1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ООО «АК ЭСКМ»;</w:t>
            </w:r>
          </w:p>
          <w:p w:rsidR="00096B14" w:rsidRDefault="00096B14" w:rsidP="00096B1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ПАО «ЭСМ»;</w:t>
            </w:r>
          </w:p>
          <w:p w:rsidR="00096B14" w:rsidRDefault="00096B14" w:rsidP="00096B1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ЗАО «Концерн Титан-2»;</w:t>
            </w:r>
          </w:p>
          <w:p w:rsidR="00F7172A" w:rsidRDefault="00096B14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АО «НИКИМТ-Атомстрой»</w:t>
            </w:r>
          </w:p>
          <w:p w:rsidR="00707CAE" w:rsidRDefault="00707CAE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Можно также отметить положительный опыт инжиниринговой компании НИАЭП, которая на площадке НОУ ДПО «УЦПР» в Нововоронеже организовала на высоком уровне II этап отраслевого конкурса профессионального мастерства, на котором организации, входящие в ее контур управления стали победителями и призерами в основных номинациях.</w:t>
            </w:r>
          </w:p>
          <w:p w:rsidR="007E50D7" w:rsidRDefault="003A1B35" w:rsidP="003A1B3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8927F6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60" type="#_x0000_t75" style="width:360.75pt;height:270pt" o:ole="">
                  <v:imagedata r:id="rId79" o:title=""/>
                </v:shape>
                <o:OLEObject Type="Embed" ProgID="PowerPoint.Slide.12" ShapeID="_x0000_i1060" DrawAspect="Content" ObjectID="_1517043903" r:id="rId80"/>
              </w:object>
            </w:r>
          </w:p>
        </w:tc>
      </w:tr>
      <w:tr w:rsidR="007E50D7" w:rsidTr="007E50D7">
        <w:trPr>
          <w:trHeight w:val="987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АТТЕСТАЦИЯ РУКОВОДИТЕЛЕЙ И СПЕЦИАЛИСТОВ:</w:t>
            </w: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По состоянию на 1 января 2016 года количество руководителей организаций-членов СРО составляло 2350 человек. </w:t>
            </w:r>
          </w:p>
          <w:p w:rsidR="007E50D7" w:rsidRDefault="007E50D7" w:rsidP="00CF055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CF0559" w:rsidRDefault="007E50D7" w:rsidP="00CF055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58418E">
              <w:rPr>
                <w:rFonts w:ascii="Times New Roman" w:hAnsi="Times New Roman" w:cs="Times New Roman"/>
                <w:sz w:val="32"/>
                <w:szCs w:val="32"/>
              </w:rPr>
              <w:t xml:space="preserve">План на 2015 год по аттестации руководителей выполнен, аттестацию прошли 536  </w:t>
            </w:r>
            <w:r w:rsidR="008E63A3">
              <w:rPr>
                <w:rFonts w:ascii="Times New Roman" w:hAnsi="Times New Roman" w:cs="Times New Roman"/>
                <w:sz w:val="32"/>
                <w:szCs w:val="32"/>
              </w:rPr>
              <w:t>человек</w:t>
            </w:r>
            <w:r w:rsidRPr="0058418E">
              <w:rPr>
                <w:rFonts w:ascii="Times New Roman" w:hAnsi="Times New Roman" w:cs="Times New Roman"/>
                <w:sz w:val="32"/>
                <w:szCs w:val="32"/>
              </w:rPr>
              <w:t xml:space="preserve">. </w:t>
            </w:r>
          </w:p>
          <w:p w:rsidR="007E50D7" w:rsidRDefault="007E50D7" w:rsidP="00CF055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F0559">
              <w:rPr>
                <w:rFonts w:ascii="Times New Roman" w:hAnsi="Times New Roman" w:cs="Times New Roman"/>
                <w:sz w:val="32"/>
                <w:szCs w:val="32"/>
              </w:rPr>
              <w:t>Не были атт</w:t>
            </w:r>
            <w:r w:rsidR="008E63A3">
              <w:rPr>
                <w:rFonts w:ascii="Times New Roman" w:hAnsi="Times New Roman" w:cs="Times New Roman"/>
                <w:sz w:val="32"/>
                <w:szCs w:val="32"/>
              </w:rPr>
              <w:t>естованы 30  руководителей (5,5</w:t>
            </w:r>
            <w:r w:rsidRPr="00CF0559">
              <w:rPr>
                <w:rFonts w:ascii="Times New Roman" w:hAnsi="Times New Roman" w:cs="Times New Roman"/>
                <w:sz w:val="32"/>
                <w:szCs w:val="32"/>
              </w:rPr>
              <w:t>%).</w:t>
            </w:r>
          </w:p>
          <w:p w:rsidR="007E50D7" w:rsidRDefault="007E50D7" w:rsidP="00CF055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50D7" w:rsidRPr="004D570C" w:rsidRDefault="007E50D7" w:rsidP="0058418E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4D570C">
              <w:rPr>
                <w:rFonts w:ascii="Times New Roman" w:hAnsi="Times New Roman" w:cs="Times New Roman"/>
                <w:sz w:val="32"/>
                <w:szCs w:val="32"/>
              </w:rPr>
              <w:t xml:space="preserve">В 2016 году подлежат аттестации 300 руководителей. В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том числе</w:t>
            </w:r>
            <w:r w:rsidRPr="004D570C"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7E50D7" w:rsidRPr="004D570C" w:rsidRDefault="007E50D7" w:rsidP="004D570C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4D570C">
              <w:rPr>
                <w:rFonts w:ascii="Times New Roman" w:hAnsi="Times New Roman" w:cs="Times New Roman"/>
                <w:sz w:val="32"/>
                <w:szCs w:val="32"/>
              </w:rPr>
              <w:t>- руководители которые не привлекались к аттестации, в т.ч. в связи с изменениями кадрового состава (170 чел.);</w:t>
            </w:r>
          </w:p>
          <w:p w:rsidR="007E50D7" w:rsidRDefault="007E50D7" w:rsidP="004D570C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4D570C">
              <w:rPr>
                <w:rFonts w:ascii="Times New Roman" w:hAnsi="Times New Roman" w:cs="Times New Roman"/>
                <w:sz w:val="32"/>
                <w:szCs w:val="32"/>
              </w:rPr>
              <w:t>- руководители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 w:rsidRPr="004D570C">
              <w:rPr>
                <w:rFonts w:ascii="Times New Roman" w:hAnsi="Times New Roman" w:cs="Times New Roman"/>
                <w:sz w:val="32"/>
                <w:szCs w:val="32"/>
              </w:rPr>
              <w:t xml:space="preserve"> у которых в 2016 году заканчивается срок действия ранее выданных аттестатов  (130 чел.)</w:t>
            </w:r>
          </w:p>
          <w:p w:rsidR="007E50D7" w:rsidRDefault="00F51B66" w:rsidP="00F51B66">
            <w:pPr>
              <w:pStyle w:val="a9"/>
              <w:spacing w:before="0" w:beforeAutospacing="0" w:after="0" w:afterAutospacing="0"/>
              <w:jc w:val="both"/>
              <w:rPr>
                <w:rFonts w:eastAsiaTheme="minorHAnsi"/>
                <w:sz w:val="32"/>
                <w:szCs w:val="32"/>
                <w:lang w:eastAsia="en-US"/>
              </w:rPr>
            </w:pP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В 2016 году в рамках </w:t>
            </w:r>
            <w:r w:rsidR="007E50D7" w:rsidRPr="0058418E">
              <w:rPr>
                <w:rFonts w:eastAsiaTheme="minorHAnsi"/>
                <w:sz w:val="32"/>
                <w:szCs w:val="32"/>
                <w:lang w:eastAsia="en-US"/>
              </w:rPr>
              <w:t xml:space="preserve">аттестации руководителей будет проведена 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>модернизация</w:t>
            </w:r>
            <w:r w:rsidR="007E50D7" w:rsidRPr="0058418E">
              <w:rPr>
                <w:rFonts w:eastAsiaTheme="minorHAnsi"/>
                <w:sz w:val="32"/>
                <w:szCs w:val="32"/>
                <w:lang w:eastAsia="en-US"/>
              </w:rPr>
              <w:t xml:space="preserve"> базы тестовых заданий</w:t>
            </w:r>
            <w:r>
              <w:rPr>
                <w:rFonts w:eastAsiaTheme="minorHAnsi"/>
                <w:sz w:val="32"/>
                <w:szCs w:val="32"/>
                <w:lang w:eastAsia="en-US"/>
              </w:rPr>
              <w:t xml:space="preserve"> по строительству, проектированию и инженерным изысканиям</w:t>
            </w:r>
            <w:r w:rsidR="007E50D7" w:rsidRPr="0058418E">
              <w:rPr>
                <w:rFonts w:eastAsiaTheme="minorHAnsi"/>
                <w:sz w:val="32"/>
                <w:szCs w:val="32"/>
                <w:lang w:eastAsia="en-US"/>
              </w:rPr>
              <w:t>.</w:t>
            </w:r>
          </w:p>
          <w:p w:rsidR="00E53078" w:rsidRPr="0058418E" w:rsidRDefault="00E53078" w:rsidP="00F51B66">
            <w:pPr>
              <w:pStyle w:val="a9"/>
              <w:spacing w:before="0" w:beforeAutospacing="0" w:after="0" w:afterAutospacing="0"/>
              <w:jc w:val="both"/>
              <w:rPr>
                <w:rFonts w:eastAsiaTheme="minorHAnsi"/>
                <w:sz w:val="32"/>
                <w:szCs w:val="32"/>
                <w:lang w:eastAsia="en-US"/>
              </w:rPr>
            </w:pPr>
            <w:r w:rsidRPr="00B96A22">
              <w:rPr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8927F6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61" type="#_x0000_t75" style="width:360.75pt;height:270pt" o:ole="">
                  <v:imagedata r:id="rId81" o:title=""/>
                </v:shape>
                <o:OLEObject Type="Embed" ProgID="PowerPoint.Slide.12" ShapeID="_x0000_i1061" DrawAspect="Content" ObjectID="_1517043904" r:id="rId82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7E50D7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8927F6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62" type="#_x0000_t75" style="width:360.75pt;height:270pt" o:ole="">
                  <v:imagedata r:id="rId83" o:title=""/>
                </v:shape>
                <o:OLEObject Type="Embed" ProgID="PowerPoint.Slide.12" ShapeID="_x0000_i1062" DrawAspect="Content" ObjectID="_1517043905" r:id="rId84"/>
              </w:object>
            </w:r>
          </w:p>
        </w:tc>
      </w:tr>
      <w:tr w:rsidR="007E50D7" w:rsidTr="0058642F">
        <w:trPr>
          <w:trHeight w:val="1550"/>
        </w:trPr>
        <w:tc>
          <w:tcPr>
            <w:tcW w:w="7068" w:type="dxa"/>
          </w:tcPr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 2015 году продолжалось активное развитие Единой информационной системы СРО.</w:t>
            </w: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Большое внимание уделялось </w:t>
            </w:r>
            <w:r w:rsidRPr="00F51B66">
              <w:rPr>
                <w:rFonts w:ascii="Times New Roman" w:hAnsi="Times New Roman" w:cs="Times New Roman"/>
                <w:sz w:val="32"/>
                <w:szCs w:val="32"/>
              </w:rPr>
              <w:t>информационной безопасности: развитию антивирусной защиты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и</w:t>
            </w:r>
            <w:r w:rsidRPr="00F51B66">
              <w:rPr>
                <w:rFonts w:ascii="Times New Roman" w:hAnsi="Times New Roman" w:cs="Times New Roman"/>
                <w:sz w:val="32"/>
                <w:szCs w:val="32"/>
              </w:rPr>
              <w:t xml:space="preserve"> защите персональных данных</w:t>
            </w:r>
            <w:r w:rsidR="00096178">
              <w:rPr>
                <w:rFonts w:ascii="Times New Roman" w:hAnsi="Times New Roman" w:cs="Times New Roman"/>
                <w:sz w:val="32"/>
                <w:szCs w:val="32"/>
              </w:rPr>
              <w:t xml:space="preserve"> и приведению информационной системы в соответствия с требованиями законодательства в части информационной открытости.</w:t>
            </w:r>
          </w:p>
          <w:p w:rsidR="00096178" w:rsidRDefault="00096178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Проверки контролирующих органов (Ростехнадзор, НОСТРОЙ), показывают полное соответствие информационных ресурсов СРО требованиям действующего законодательства.</w:t>
            </w: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При этом преждевременно говорить о том, что потенциал системы используется в полной мере. </w:t>
            </w:r>
            <w:r w:rsidR="00DF6EA8">
              <w:rPr>
                <w:rFonts w:ascii="Times New Roman" w:hAnsi="Times New Roman" w:cs="Times New Roman"/>
                <w:sz w:val="32"/>
                <w:szCs w:val="32"/>
              </w:rPr>
              <w:t>Некоторые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проблем</w:t>
            </w:r>
            <w:r w:rsidR="00DF6EA8">
              <w:rPr>
                <w:rFonts w:ascii="Times New Roman" w:hAnsi="Times New Roman" w:cs="Times New Roman"/>
                <w:sz w:val="32"/>
                <w:szCs w:val="32"/>
              </w:rPr>
              <w:t>ы остаю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тся нерешенным</w:t>
            </w:r>
            <w:r w:rsidR="00DF6EA8">
              <w:rPr>
                <w:rFonts w:ascii="Times New Roman" w:hAnsi="Times New Roman" w:cs="Times New Roman"/>
                <w:sz w:val="32"/>
                <w:szCs w:val="32"/>
              </w:rPr>
              <w:t>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- Во многих наших организациях не назначен </w:t>
            </w:r>
            <w:r w:rsidR="00096178">
              <w:rPr>
                <w:rFonts w:ascii="Times New Roman" w:hAnsi="Times New Roman" w:cs="Times New Roman"/>
                <w:sz w:val="32"/>
                <w:szCs w:val="32"/>
              </w:rPr>
              <w:t>специалист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 ответственный за работу с системой, что существенно затрудняет взаимодействие с исполнительной дирекцией;</w:t>
            </w: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- Несвоевременно актуализируются данные и вносятся изменения в электронный паспорт;</w:t>
            </w: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- Не поддерживается актуальное состояние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электронных подписей членов СРО.</w:t>
            </w:r>
          </w:p>
          <w:p w:rsidR="00DF6EA8" w:rsidRDefault="0058642F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условиях быстроменяющегося законодательства, которое требует от СРО максимальной информационной открытости, необходимо навести порядок внутри </w:t>
            </w:r>
            <w:r w:rsidR="00096178">
              <w:rPr>
                <w:rFonts w:ascii="Times New Roman" w:hAnsi="Times New Roman" w:cs="Times New Roman"/>
                <w:sz w:val="32"/>
                <w:szCs w:val="32"/>
              </w:rPr>
              <w:t xml:space="preserve">общей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информационной системы, конкретизировать требования и уточнить все аспекты информационного обмена СРО и их членов.</w:t>
            </w: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632284" w:rsidRDefault="00096178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Для решения этой задачи в первую очередь необходимо </w:t>
            </w:r>
            <w:r w:rsidR="00A66B22">
              <w:rPr>
                <w:rFonts w:ascii="Times New Roman" w:hAnsi="Times New Roman" w:cs="Times New Roman"/>
                <w:sz w:val="32"/>
                <w:szCs w:val="32"/>
              </w:rPr>
              <w:t>развивать систему электронного взаимодействия между СРО и их членами с точки зрения своевременной актуализации информации об организациях, которая является основой для выдачи Свидетельств о допуске к работам</w:t>
            </w:r>
            <w:r w:rsidR="0019423D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632284" w:rsidRPr="0058642F" w:rsidRDefault="00632284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8642F" w:rsidRDefault="0058642F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Продолжает работу Комитет СРО атомной отрасли по информационной политике, задача которого</w:t>
            </w:r>
            <w:r w:rsidR="00A66B22">
              <w:rPr>
                <w:rFonts w:ascii="Times New Roman" w:hAnsi="Times New Roman" w:cs="Times New Roman"/>
                <w:sz w:val="32"/>
                <w:szCs w:val="32"/>
              </w:rPr>
              <w:t xml:space="preserve"> -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обеспечить информационное </w:t>
            </w:r>
            <w:r w:rsidR="00F51B66">
              <w:rPr>
                <w:rFonts w:ascii="Times New Roman" w:hAnsi="Times New Roman" w:cs="Times New Roman"/>
                <w:sz w:val="32"/>
                <w:szCs w:val="32"/>
              </w:rPr>
              <w:t>взаимодействи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е</w:t>
            </w:r>
            <w:r w:rsidR="00F51B66">
              <w:rPr>
                <w:rFonts w:ascii="Times New Roman" w:hAnsi="Times New Roman" w:cs="Times New Roman"/>
                <w:sz w:val="32"/>
                <w:szCs w:val="32"/>
              </w:rPr>
              <w:t xml:space="preserve"> компаний строительного комплекса атомной отрасли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58642F" w:rsidRDefault="0058642F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51B66" w:rsidRDefault="0058642F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Для реализации этой задачи </w:t>
            </w:r>
            <w:r w:rsidR="00F51B66">
              <w:rPr>
                <w:rFonts w:ascii="Times New Roman" w:hAnsi="Times New Roman" w:cs="Times New Roman"/>
                <w:sz w:val="32"/>
                <w:szCs w:val="32"/>
              </w:rPr>
              <w:t xml:space="preserve">принято решение о создании системы, консолидирующей </w:t>
            </w:r>
            <w:r w:rsidR="00F51B66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информационные ресурсы </w:t>
            </w:r>
            <w:r w:rsidR="0005199E">
              <w:rPr>
                <w:rFonts w:ascii="Times New Roman" w:hAnsi="Times New Roman" w:cs="Times New Roman"/>
                <w:sz w:val="32"/>
                <w:szCs w:val="32"/>
              </w:rPr>
              <w:t>компаний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составе СРО</w:t>
            </w:r>
            <w:r w:rsidR="0005199E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F51B66">
              <w:rPr>
                <w:rFonts w:ascii="Times New Roman" w:hAnsi="Times New Roman" w:cs="Times New Roman"/>
                <w:sz w:val="32"/>
                <w:szCs w:val="32"/>
              </w:rPr>
              <w:t>в единую сеть.</w:t>
            </w: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Это должно способствовать созданию общего информационного поля СКАО, помочь формированию его положительного имиджа, создать единый стандарт информационной открытости для всех строительных, проектных и изыскательских организаций в системе.</w:t>
            </w:r>
          </w:p>
          <w:p w:rsidR="00F51B66" w:rsidRDefault="00F51B66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настоящее время разрабатываются алгоритмы такого взаимодействия.</w:t>
            </w:r>
            <w:r w:rsidR="0058642F">
              <w:rPr>
                <w:rFonts w:ascii="Times New Roman" w:hAnsi="Times New Roman" w:cs="Times New Roman"/>
                <w:sz w:val="32"/>
                <w:szCs w:val="32"/>
              </w:rPr>
              <w:t xml:space="preserve"> О ходе этой работы будет информировать специальный раздел единого портала СРО. </w:t>
            </w:r>
          </w:p>
          <w:p w:rsidR="007E50D7" w:rsidRDefault="006766E1" w:rsidP="006766E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8927F6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63" type="#_x0000_t75" style="width:360.75pt;height:270pt" o:ole="">
                  <v:imagedata r:id="rId85" o:title=""/>
                </v:shape>
                <o:OLEObject Type="Embed" ProgID="PowerPoint.Slide.12" ShapeID="_x0000_i1063" DrawAspect="Content" ObjectID="_1517043906" r:id="rId86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013038" w:rsidP="0001303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В ходе сегодняшнего заседания Советов, рассмотрена и утверждена Программа развития</w:t>
            </w:r>
            <w:r w:rsidR="008A792E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СРО атомной отрасли на 2016-2017 годы. </w:t>
            </w:r>
          </w:p>
          <w:p w:rsidR="00013038" w:rsidRDefault="00013038" w:rsidP="00013038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013038" w:rsidRDefault="00013038" w:rsidP="0001303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Программа включила в себя новые направления деятельности в соответствующих разделах.</w:t>
            </w:r>
          </w:p>
          <w:p w:rsidR="00013038" w:rsidRDefault="00013038" w:rsidP="0001303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0A66C4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64" type="#_x0000_t75" style="width:360.75pt;height:270pt" o:ole="">
                  <v:imagedata r:id="rId87" o:title=""/>
                </v:shape>
                <o:OLEObject Type="Embed" ProgID="PowerPoint.Slide.12" ShapeID="_x0000_i1064" DrawAspect="Content" ObjectID="_1517043907" r:id="rId88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013038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Особое внимание уделено:</w:t>
            </w:r>
          </w:p>
          <w:p w:rsidR="00013038" w:rsidRDefault="00013038" w:rsidP="00013038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Обеспечению стабильности СКАО в условиях кризиса;</w:t>
            </w:r>
          </w:p>
          <w:p w:rsidR="00013038" w:rsidRDefault="00013038" w:rsidP="00013038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Подготовке к работе в условиях меняющегося законодательства;</w:t>
            </w:r>
          </w:p>
          <w:p w:rsidR="00013038" w:rsidRDefault="00013038" w:rsidP="00013038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Работе системы мониторинга площадок;</w:t>
            </w:r>
          </w:p>
          <w:p w:rsidR="00013038" w:rsidRDefault="00013038" w:rsidP="00013038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Повышению качества обучения;</w:t>
            </w:r>
          </w:p>
          <w:p w:rsidR="00013038" w:rsidRDefault="00013038" w:rsidP="00013038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Обеспечению нормативного уровня квалификации ИТР и рабочих;</w:t>
            </w:r>
          </w:p>
          <w:p w:rsidR="00013038" w:rsidRDefault="00013038" w:rsidP="00013038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Разработке технологических регламентов;</w:t>
            </w:r>
          </w:p>
          <w:p w:rsidR="00013038" w:rsidRDefault="00013038" w:rsidP="00013038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Развитию Единой информационной системы и информационной политики;</w:t>
            </w:r>
          </w:p>
          <w:p w:rsidR="00013038" w:rsidRDefault="00013038" w:rsidP="00013038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Обеспечению проектного уровня качества сооружения ОИАЭ.</w:t>
            </w:r>
          </w:p>
          <w:p w:rsidR="00013038" w:rsidRDefault="00013038" w:rsidP="00013038">
            <w:pPr>
              <w:pStyle w:val="a6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013038" w:rsidRPr="00E53078" w:rsidRDefault="00013038" w:rsidP="00E53078">
            <w:pPr>
              <w:pStyle w:val="a6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ближайшие дни новая Программа развития будет опубликована на портале СРО в соответствующем разделе.</w:t>
            </w:r>
          </w:p>
          <w:p w:rsidR="00013038" w:rsidRPr="00013038" w:rsidRDefault="00013038" w:rsidP="00013038">
            <w:pPr>
              <w:pStyle w:val="a6"/>
              <w:rPr>
                <w:rFonts w:ascii="Times New Roman" w:hAnsi="Times New Roman" w:cs="Times New Roman"/>
                <w:sz w:val="32"/>
                <w:szCs w:val="32"/>
              </w:rPr>
            </w:pPr>
            <w:r w:rsidRPr="00B96A22">
              <w:rPr>
                <w:rFonts w:ascii="Times New Roman" w:hAnsi="Times New Roman" w:cs="Times New Roman"/>
                <w:b/>
                <w:i/>
                <w:sz w:val="32"/>
                <w:szCs w:val="32"/>
                <w:u w:val="single"/>
              </w:rPr>
              <w:t>СЛЕДУЮЩИЙ СЛАЙД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0A66C4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65" type="#_x0000_t75" style="width:360.75pt;height:270pt" o:ole="">
                  <v:imagedata r:id="rId89" o:title=""/>
                </v:shape>
                <o:OLEObject Type="Embed" ProgID="PowerPoint.Slide.12" ShapeID="_x0000_i1065" DrawAspect="Content" ObjectID="_1517043908" r:id="rId90"/>
              </w:object>
            </w:r>
          </w:p>
        </w:tc>
      </w:tr>
      <w:tr w:rsidR="007E50D7" w:rsidTr="007E50D7">
        <w:trPr>
          <w:trHeight w:val="1979"/>
        </w:trPr>
        <w:tc>
          <w:tcPr>
            <w:tcW w:w="7068" w:type="dxa"/>
          </w:tcPr>
          <w:p w:rsidR="007E50D7" w:rsidRDefault="00013038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На слайде показаны основные </w:t>
            </w:r>
            <w:r w:rsidR="00D762D6">
              <w:rPr>
                <w:rFonts w:ascii="Times New Roman" w:hAnsi="Times New Roman" w:cs="Times New Roman"/>
                <w:sz w:val="32"/>
                <w:szCs w:val="32"/>
              </w:rPr>
              <w:t xml:space="preserve">финансовые показатели в 2015 году. </w:t>
            </w:r>
          </w:p>
          <w:p w:rsidR="00D762D6" w:rsidRDefault="00D762D6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762D6" w:rsidRDefault="00515932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консолидированном бюджете СРО статьи доходов выполнены на 102,9%;</w:t>
            </w:r>
          </w:p>
          <w:p w:rsidR="00515932" w:rsidRDefault="00515932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Расходов на 96,3%.</w:t>
            </w:r>
          </w:p>
          <w:p w:rsidR="00515932" w:rsidRDefault="00515932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15932" w:rsidRDefault="00515932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сметах есть незначительное количество статей имеющих отличия от запланированных значений.  В докладе главного бухгалтера будут п</w:t>
            </w:r>
            <w:r w:rsidR="00DE28AC">
              <w:rPr>
                <w:rFonts w:ascii="Times New Roman" w:hAnsi="Times New Roman" w:cs="Times New Roman"/>
                <w:sz w:val="32"/>
                <w:szCs w:val="32"/>
              </w:rPr>
              <w:t>редложены корректировки в пределах общих показателей доходов и расходов.</w:t>
            </w:r>
          </w:p>
          <w:p w:rsidR="00515932" w:rsidRDefault="00515932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E28AC" w:rsidRDefault="00DE28AC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Существенно увеличился совокупный компенсационный фонд СРО. В том числе и за счет его размещения на депозитных счетах в банке. </w:t>
            </w:r>
          </w:p>
          <w:p w:rsidR="00DE28AC" w:rsidRDefault="00DE28AC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Общая прибыль от депозитов составила 68,2 млн. рублей. Эффективность размещение средств компенсационного фонда на депозитах была предельно возможной.</w:t>
            </w:r>
          </w:p>
          <w:p w:rsidR="008E2D6E" w:rsidRDefault="00DE28AC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Общий к</w:t>
            </w:r>
            <w:r w:rsidR="00D762D6">
              <w:rPr>
                <w:rFonts w:ascii="Times New Roman" w:hAnsi="Times New Roman" w:cs="Times New Roman"/>
                <w:sz w:val="32"/>
                <w:szCs w:val="32"/>
              </w:rPr>
              <w:t>омпенсационный фонд увелич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ился </w:t>
            </w:r>
          </w:p>
          <w:p w:rsidR="00D762D6" w:rsidRDefault="00DE28AC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2015 году</w:t>
            </w:r>
            <w:r w:rsidR="00D762D6">
              <w:rPr>
                <w:rFonts w:ascii="Times New Roman" w:hAnsi="Times New Roman" w:cs="Times New Roman"/>
                <w:sz w:val="32"/>
                <w:szCs w:val="32"/>
              </w:rPr>
              <w:t xml:space="preserve"> на 94 млн. рублей и составляет на 01.01.2016 - 856 млн. руб.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Это существенная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сумма для стабильной работы нашей системы.</w:t>
            </w:r>
          </w:p>
          <w:p w:rsidR="00D762D6" w:rsidRDefault="00D762D6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762D6" w:rsidRDefault="00D762D6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Распределение расходов по направлениям деятельности также приведены на слайде.</w:t>
            </w:r>
          </w:p>
          <w:p w:rsidR="00D762D6" w:rsidRDefault="00D762D6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762D6" w:rsidRDefault="00D762D6" w:rsidP="007C1D2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 этом позвольте завершить отчетный доклад и поблагодарить за внимание!</w:t>
            </w: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Pr="000A66C4" w:rsidRDefault="00E11246" w:rsidP="003F6789">
            <w:pPr>
              <w:tabs>
                <w:tab w:val="left" w:pos="1120"/>
              </w:tabs>
            </w:pPr>
            <w:r w:rsidRPr="00E11246">
              <w:object w:dxaOrig="7216" w:dyaOrig="5407">
                <v:shape id="_x0000_i1066" type="#_x0000_t75" style="width:360.75pt;height:270pt" o:ole="">
                  <v:imagedata r:id="rId91" o:title=""/>
                </v:shape>
                <o:OLEObject Type="Embed" ProgID="PowerPoint.Slide.12" ShapeID="_x0000_i1066" DrawAspect="Content" ObjectID="_1517043909" r:id="rId92"/>
              </w:object>
            </w:r>
          </w:p>
        </w:tc>
      </w:tr>
      <w:tr w:rsidR="007E50D7" w:rsidTr="007E50D7">
        <w:tc>
          <w:tcPr>
            <w:tcW w:w="7068" w:type="dxa"/>
          </w:tcPr>
          <w:p w:rsidR="007E50D7" w:rsidRPr="00B96A22" w:rsidRDefault="007E50D7" w:rsidP="003F6789">
            <w:pPr>
              <w:spacing w:after="120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72" w:type="dxa"/>
          </w:tcPr>
          <w:p w:rsidR="007E50D7" w:rsidRDefault="007E50D7" w:rsidP="003F6789"/>
        </w:tc>
        <w:tc>
          <w:tcPr>
            <w:tcW w:w="7446" w:type="dxa"/>
          </w:tcPr>
          <w:p w:rsidR="007E50D7" w:rsidRDefault="00E11246" w:rsidP="003F6789">
            <w:r w:rsidRPr="00E11246">
              <w:object w:dxaOrig="7216" w:dyaOrig="5407">
                <v:shape id="_x0000_i1067" type="#_x0000_t75" style="width:360.75pt;height:270pt" o:ole="">
                  <v:imagedata r:id="rId93" o:title=""/>
                </v:shape>
                <o:OLEObject Type="Embed" ProgID="PowerPoint.Slide.12" ShapeID="_x0000_i1067" DrawAspect="Content" ObjectID="_1517043910" r:id="rId94"/>
              </w:object>
            </w:r>
          </w:p>
        </w:tc>
      </w:tr>
    </w:tbl>
    <w:p w:rsidR="003E4C19" w:rsidRDefault="003E4C19" w:rsidP="00E53078"/>
    <w:sectPr w:rsidR="003E4C19" w:rsidSect="00E53078">
      <w:footerReference w:type="default" r:id="rId95"/>
      <w:pgSz w:w="16838" w:h="11906" w:orient="landscape"/>
      <w:pgMar w:top="1699" w:right="1138" w:bottom="850" w:left="1138" w:header="706" w:footer="706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711B" w:rsidRDefault="00A8711B" w:rsidP="00E53078">
      <w:pPr>
        <w:spacing w:after="0" w:line="240" w:lineRule="auto"/>
      </w:pPr>
      <w:r>
        <w:separator/>
      </w:r>
    </w:p>
  </w:endnote>
  <w:endnote w:type="continuationSeparator" w:id="0">
    <w:p w:rsidR="00A8711B" w:rsidRDefault="00A8711B" w:rsidP="00E530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oxima Nova Condensed">
    <w:altName w:val="Proxima Nova Condensed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586625775"/>
      <w:docPartObj>
        <w:docPartGallery w:val="Page Numbers (Bottom of Page)"/>
        <w:docPartUnique/>
      </w:docPartObj>
    </w:sdtPr>
    <w:sdtContent>
      <w:p w:rsidR="00A715A4" w:rsidRDefault="00A715A4" w:rsidP="00E53078">
        <w:pPr>
          <w:pStyle w:val="a7"/>
          <w:jc w:val="right"/>
        </w:pPr>
        <w:fldSimple w:instr=" PAGE   \* MERGEFORMAT ">
          <w:r w:rsidR="00B95553">
            <w:rPr>
              <w:noProof/>
            </w:rPr>
            <w:t>1</w:t>
          </w:r>
        </w:fldSimple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711B" w:rsidRDefault="00A8711B" w:rsidP="00E53078">
      <w:pPr>
        <w:spacing w:after="0" w:line="240" w:lineRule="auto"/>
      </w:pPr>
      <w:r>
        <w:separator/>
      </w:r>
    </w:p>
  </w:footnote>
  <w:footnote w:type="continuationSeparator" w:id="0">
    <w:p w:rsidR="00A8711B" w:rsidRDefault="00A8711B" w:rsidP="00E530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A43C23"/>
    <w:multiLevelType w:val="hybridMultilevel"/>
    <w:tmpl w:val="799CCA9E"/>
    <w:lvl w:ilvl="0" w:tplc="9E021FB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74745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3A9DF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51CB8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5B0C08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3707D9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D7C94D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D82273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D9453D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B07476E"/>
    <w:multiLevelType w:val="hybridMultilevel"/>
    <w:tmpl w:val="6B1CA6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464EFE"/>
    <w:multiLevelType w:val="hybridMultilevel"/>
    <w:tmpl w:val="5DD6542A"/>
    <w:lvl w:ilvl="0" w:tplc="4D120F84">
      <w:start w:val="1"/>
      <w:numFmt w:val="decimal"/>
      <w:lvlText w:val="%1."/>
      <w:lvlJc w:val="left"/>
      <w:pPr>
        <w:ind w:left="4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1B8C08F5"/>
    <w:multiLevelType w:val="hybridMultilevel"/>
    <w:tmpl w:val="9CFE4F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70058C"/>
    <w:multiLevelType w:val="hybridMultilevel"/>
    <w:tmpl w:val="66A8C2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E11848"/>
    <w:multiLevelType w:val="hybridMultilevel"/>
    <w:tmpl w:val="63E2429A"/>
    <w:lvl w:ilvl="0" w:tplc="63620CA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764D69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9DEA84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3D87A6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2FA6BD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6960B9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E5A3A1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E2C97B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AE26ED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2F33018A"/>
    <w:multiLevelType w:val="hybridMultilevel"/>
    <w:tmpl w:val="68923A40"/>
    <w:lvl w:ilvl="0" w:tplc="29C82AD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462769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AC633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DAA13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788D3F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BFC71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C22666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B66ABB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2EE602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471355FF"/>
    <w:multiLevelType w:val="hybridMultilevel"/>
    <w:tmpl w:val="0126644E"/>
    <w:lvl w:ilvl="0" w:tplc="A2DEC46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>
    <w:nsid w:val="5DD1566B"/>
    <w:multiLevelType w:val="hybridMultilevel"/>
    <w:tmpl w:val="53A691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F37574"/>
    <w:multiLevelType w:val="hybridMultilevel"/>
    <w:tmpl w:val="4FD62C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6"/>
  </w:num>
  <w:num w:numId="4">
    <w:abstractNumId w:val="5"/>
  </w:num>
  <w:num w:numId="5">
    <w:abstractNumId w:val="7"/>
  </w:num>
  <w:num w:numId="6">
    <w:abstractNumId w:val="9"/>
  </w:num>
  <w:num w:numId="7">
    <w:abstractNumId w:val="8"/>
  </w:num>
  <w:num w:numId="8">
    <w:abstractNumId w:val="2"/>
  </w:num>
  <w:num w:numId="9">
    <w:abstractNumId w:val="1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ocumentProtection w:edit="readOnly" w:enforcement="1" w:cryptProviderType="rsaFull" w:cryptAlgorithmClass="hash" w:cryptAlgorithmType="typeAny" w:cryptAlgorithmSid="4" w:cryptSpinCount="100000" w:hash="fQi0kdJ34cVMrGeAW7E1enGqniQ=" w:salt="8Nrq/PF60msySxmXSAN23A=="/>
  <w:defaultTabStop w:val="706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17C4C"/>
    <w:rsid w:val="0000490E"/>
    <w:rsid w:val="00007010"/>
    <w:rsid w:val="00013038"/>
    <w:rsid w:val="00017C4C"/>
    <w:rsid w:val="00022F9D"/>
    <w:rsid w:val="00041403"/>
    <w:rsid w:val="0005199E"/>
    <w:rsid w:val="00054C66"/>
    <w:rsid w:val="00074F4A"/>
    <w:rsid w:val="000901B1"/>
    <w:rsid w:val="00095CCC"/>
    <w:rsid w:val="00096178"/>
    <w:rsid w:val="00096B14"/>
    <w:rsid w:val="000A66C4"/>
    <w:rsid w:val="000B0917"/>
    <w:rsid w:val="000B1985"/>
    <w:rsid w:val="000C01ED"/>
    <w:rsid w:val="000D150B"/>
    <w:rsid w:val="000D3FF8"/>
    <w:rsid w:val="000F5BFD"/>
    <w:rsid w:val="000F7194"/>
    <w:rsid w:val="0010429D"/>
    <w:rsid w:val="0011487A"/>
    <w:rsid w:val="001356BB"/>
    <w:rsid w:val="001538E3"/>
    <w:rsid w:val="0015605D"/>
    <w:rsid w:val="0015735E"/>
    <w:rsid w:val="0019423D"/>
    <w:rsid w:val="0019604A"/>
    <w:rsid w:val="001B5A5F"/>
    <w:rsid w:val="001D480F"/>
    <w:rsid w:val="001E1B57"/>
    <w:rsid w:val="001F6B8B"/>
    <w:rsid w:val="00205E9C"/>
    <w:rsid w:val="002250AA"/>
    <w:rsid w:val="00226821"/>
    <w:rsid w:val="00230269"/>
    <w:rsid w:val="002328DF"/>
    <w:rsid w:val="00237168"/>
    <w:rsid w:val="002429CB"/>
    <w:rsid w:val="002645BD"/>
    <w:rsid w:val="0026753F"/>
    <w:rsid w:val="00281CA2"/>
    <w:rsid w:val="00285A0A"/>
    <w:rsid w:val="002901B5"/>
    <w:rsid w:val="002B373A"/>
    <w:rsid w:val="00300F67"/>
    <w:rsid w:val="00317CC3"/>
    <w:rsid w:val="003274B6"/>
    <w:rsid w:val="00335688"/>
    <w:rsid w:val="0034683E"/>
    <w:rsid w:val="00374B2D"/>
    <w:rsid w:val="003962EB"/>
    <w:rsid w:val="003A1B35"/>
    <w:rsid w:val="003E4C19"/>
    <w:rsid w:val="003F59D4"/>
    <w:rsid w:val="003F6465"/>
    <w:rsid w:val="003F6789"/>
    <w:rsid w:val="0043749B"/>
    <w:rsid w:val="00454A9D"/>
    <w:rsid w:val="00455A4A"/>
    <w:rsid w:val="0046591E"/>
    <w:rsid w:val="00485D16"/>
    <w:rsid w:val="00495BD6"/>
    <w:rsid w:val="004D570C"/>
    <w:rsid w:val="004D60F9"/>
    <w:rsid w:val="005115A3"/>
    <w:rsid w:val="00514AEE"/>
    <w:rsid w:val="00515932"/>
    <w:rsid w:val="00520500"/>
    <w:rsid w:val="005425A3"/>
    <w:rsid w:val="00546447"/>
    <w:rsid w:val="00553139"/>
    <w:rsid w:val="00562A4E"/>
    <w:rsid w:val="00570009"/>
    <w:rsid w:val="0058349D"/>
    <w:rsid w:val="0058418E"/>
    <w:rsid w:val="0058642F"/>
    <w:rsid w:val="005946A1"/>
    <w:rsid w:val="005A752A"/>
    <w:rsid w:val="005B3E62"/>
    <w:rsid w:val="005B4DF0"/>
    <w:rsid w:val="005C213E"/>
    <w:rsid w:val="00625316"/>
    <w:rsid w:val="00632284"/>
    <w:rsid w:val="00637845"/>
    <w:rsid w:val="006505DD"/>
    <w:rsid w:val="00652DC0"/>
    <w:rsid w:val="00670D95"/>
    <w:rsid w:val="00671494"/>
    <w:rsid w:val="006766E1"/>
    <w:rsid w:val="006A4B33"/>
    <w:rsid w:val="006C1CDB"/>
    <w:rsid w:val="006F7E05"/>
    <w:rsid w:val="0070210F"/>
    <w:rsid w:val="00707CAE"/>
    <w:rsid w:val="00713F22"/>
    <w:rsid w:val="00734840"/>
    <w:rsid w:val="007551DD"/>
    <w:rsid w:val="00763ABA"/>
    <w:rsid w:val="007664B0"/>
    <w:rsid w:val="00774AED"/>
    <w:rsid w:val="0078179F"/>
    <w:rsid w:val="007A0643"/>
    <w:rsid w:val="007A0FE2"/>
    <w:rsid w:val="007A5AFF"/>
    <w:rsid w:val="007C1D25"/>
    <w:rsid w:val="007E50D7"/>
    <w:rsid w:val="008024FA"/>
    <w:rsid w:val="008079F9"/>
    <w:rsid w:val="0081184E"/>
    <w:rsid w:val="008221D6"/>
    <w:rsid w:val="00845892"/>
    <w:rsid w:val="008507FF"/>
    <w:rsid w:val="00854557"/>
    <w:rsid w:val="00865973"/>
    <w:rsid w:val="00867EE4"/>
    <w:rsid w:val="00876F3A"/>
    <w:rsid w:val="008927F6"/>
    <w:rsid w:val="008A223A"/>
    <w:rsid w:val="008A54DD"/>
    <w:rsid w:val="008A792E"/>
    <w:rsid w:val="008C2F7B"/>
    <w:rsid w:val="008D507B"/>
    <w:rsid w:val="008D6CEF"/>
    <w:rsid w:val="008E2D6E"/>
    <w:rsid w:val="008E4443"/>
    <w:rsid w:val="008E63A3"/>
    <w:rsid w:val="008F3DB5"/>
    <w:rsid w:val="008F40CA"/>
    <w:rsid w:val="008F7237"/>
    <w:rsid w:val="009077B5"/>
    <w:rsid w:val="009129C9"/>
    <w:rsid w:val="00913047"/>
    <w:rsid w:val="009211F9"/>
    <w:rsid w:val="0092335F"/>
    <w:rsid w:val="00970AC9"/>
    <w:rsid w:val="00971AC1"/>
    <w:rsid w:val="009874F8"/>
    <w:rsid w:val="009923D3"/>
    <w:rsid w:val="009B4362"/>
    <w:rsid w:val="009C739A"/>
    <w:rsid w:val="009F1BAB"/>
    <w:rsid w:val="009F4A4A"/>
    <w:rsid w:val="00A06466"/>
    <w:rsid w:val="00A15DD5"/>
    <w:rsid w:val="00A33B9D"/>
    <w:rsid w:val="00A404A1"/>
    <w:rsid w:val="00A45675"/>
    <w:rsid w:val="00A460B0"/>
    <w:rsid w:val="00A560ED"/>
    <w:rsid w:val="00A620C4"/>
    <w:rsid w:val="00A66B22"/>
    <w:rsid w:val="00A715A4"/>
    <w:rsid w:val="00A7177D"/>
    <w:rsid w:val="00A870D3"/>
    <w:rsid w:val="00A8711B"/>
    <w:rsid w:val="00A905A7"/>
    <w:rsid w:val="00AD00C1"/>
    <w:rsid w:val="00AE62FA"/>
    <w:rsid w:val="00B131B3"/>
    <w:rsid w:val="00B4276B"/>
    <w:rsid w:val="00B63596"/>
    <w:rsid w:val="00B81339"/>
    <w:rsid w:val="00B85C4B"/>
    <w:rsid w:val="00B9021C"/>
    <w:rsid w:val="00B95553"/>
    <w:rsid w:val="00BA717C"/>
    <w:rsid w:val="00BF6C05"/>
    <w:rsid w:val="00C13FDB"/>
    <w:rsid w:val="00C41C3D"/>
    <w:rsid w:val="00C453E8"/>
    <w:rsid w:val="00C52BF1"/>
    <w:rsid w:val="00C9367A"/>
    <w:rsid w:val="00CB4E0F"/>
    <w:rsid w:val="00CB7AE3"/>
    <w:rsid w:val="00CC6A2F"/>
    <w:rsid w:val="00CE3096"/>
    <w:rsid w:val="00CF0559"/>
    <w:rsid w:val="00CF5D1B"/>
    <w:rsid w:val="00D115DE"/>
    <w:rsid w:val="00D4086E"/>
    <w:rsid w:val="00D762D6"/>
    <w:rsid w:val="00DE28AC"/>
    <w:rsid w:val="00DE6641"/>
    <w:rsid w:val="00DF6EA8"/>
    <w:rsid w:val="00DF7404"/>
    <w:rsid w:val="00E11246"/>
    <w:rsid w:val="00E14DED"/>
    <w:rsid w:val="00E23D39"/>
    <w:rsid w:val="00E35321"/>
    <w:rsid w:val="00E4585B"/>
    <w:rsid w:val="00E463F3"/>
    <w:rsid w:val="00E53078"/>
    <w:rsid w:val="00E54A55"/>
    <w:rsid w:val="00E557CB"/>
    <w:rsid w:val="00E60098"/>
    <w:rsid w:val="00E6443B"/>
    <w:rsid w:val="00E672DD"/>
    <w:rsid w:val="00E714F6"/>
    <w:rsid w:val="00E73C72"/>
    <w:rsid w:val="00E84403"/>
    <w:rsid w:val="00EB6AC6"/>
    <w:rsid w:val="00EE0044"/>
    <w:rsid w:val="00EE12B5"/>
    <w:rsid w:val="00EF43C8"/>
    <w:rsid w:val="00F11D8F"/>
    <w:rsid w:val="00F206C8"/>
    <w:rsid w:val="00F21817"/>
    <w:rsid w:val="00F30EB2"/>
    <w:rsid w:val="00F3524F"/>
    <w:rsid w:val="00F37D37"/>
    <w:rsid w:val="00F422B9"/>
    <w:rsid w:val="00F447F4"/>
    <w:rsid w:val="00F46AE7"/>
    <w:rsid w:val="00F50AC9"/>
    <w:rsid w:val="00F51B66"/>
    <w:rsid w:val="00F7172A"/>
    <w:rsid w:val="00F75271"/>
    <w:rsid w:val="00FC0D78"/>
    <w:rsid w:val="00FC2DB0"/>
    <w:rsid w:val="00FC604F"/>
    <w:rsid w:val="00FE475C"/>
    <w:rsid w:val="00FF4DAC"/>
    <w:rsid w:val="00FF5C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C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17C4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17C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17C4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115DE"/>
    <w:pPr>
      <w:ind w:left="720"/>
      <w:contextualSpacing/>
    </w:pPr>
  </w:style>
  <w:style w:type="paragraph" w:customStyle="1" w:styleId="Default">
    <w:name w:val="Default"/>
    <w:rsid w:val="007C1D2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7">
    <w:name w:val="footer"/>
    <w:basedOn w:val="a"/>
    <w:link w:val="a8"/>
    <w:uiPriority w:val="99"/>
    <w:unhideWhenUsed/>
    <w:rsid w:val="00335688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customStyle="1" w:styleId="a8">
    <w:name w:val="Нижний колонтитул Знак"/>
    <w:basedOn w:val="a0"/>
    <w:link w:val="a7"/>
    <w:uiPriority w:val="99"/>
    <w:rsid w:val="00335688"/>
    <w:rPr>
      <w:rFonts w:ascii="Times New Roman" w:hAnsi="Times New Roman" w:cs="Times New Roman"/>
      <w:sz w:val="28"/>
      <w:szCs w:val="28"/>
    </w:rPr>
  </w:style>
  <w:style w:type="paragraph" w:customStyle="1" w:styleId="Pa6">
    <w:name w:val="Pa6"/>
    <w:basedOn w:val="Default"/>
    <w:next w:val="Default"/>
    <w:uiPriority w:val="99"/>
    <w:rsid w:val="0081184E"/>
    <w:pPr>
      <w:spacing w:line="221" w:lineRule="atLeast"/>
    </w:pPr>
    <w:rPr>
      <w:rFonts w:ascii="Proxima Nova Condensed" w:hAnsi="Proxima Nova Condensed" w:cstheme="minorBidi"/>
      <w:color w:val="auto"/>
    </w:rPr>
  </w:style>
  <w:style w:type="paragraph" w:styleId="a9">
    <w:name w:val="Normal (Web)"/>
    <w:basedOn w:val="a"/>
    <w:uiPriority w:val="99"/>
    <w:rsid w:val="007551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unhideWhenUsed/>
    <w:rsid w:val="006A4B33"/>
    <w:rPr>
      <w:color w:val="0000FF"/>
      <w:u w:val="single"/>
    </w:rPr>
  </w:style>
  <w:style w:type="character" w:styleId="ab">
    <w:name w:val="Strong"/>
    <w:uiPriority w:val="22"/>
    <w:qFormat/>
    <w:rsid w:val="009923D3"/>
    <w:rPr>
      <w:b/>
      <w:bCs/>
    </w:rPr>
  </w:style>
  <w:style w:type="paragraph" w:styleId="ac">
    <w:name w:val="header"/>
    <w:basedOn w:val="a"/>
    <w:link w:val="ad"/>
    <w:uiPriority w:val="99"/>
    <w:semiHidden/>
    <w:unhideWhenUsed/>
    <w:rsid w:val="00E530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E5307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630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42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2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6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7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523980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095655">
          <w:marLeft w:val="36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78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2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47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9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4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4.emf"/><Relationship Id="rId42" Type="http://schemas.openxmlformats.org/officeDocument/2006/relationships/package" Target="embeddings/______Microsoft_Office_PowerPoint17.sldx"/><Relationship Id="rId47" Type="http://schemas.openxmlformats.org/officeDocument/2006/relationships/image" Target="media/image21.emf"/><Relationship Id="rId50" Type="http://schemas.openxmlformats.org/officeDocument/2006/relationships/package" Target="embeddings/______Microsoft_Office_PowerPoint21.sldx"/><Relationship Id="rId55" Type="http://schemas.openxmlformats.org/officeDocument/2006/relationships/image" Target="media/image25.emf"/><Relationship Id="rId63" Type="http://schemas.openxmlformats.org/officeDocument/2006/relationships/image" Target="media/image29.emf"/><Relationship Id="rId68" Type="http://schemas.openxmlformats.org/officeDocument/2006/relationships/package" Target="embeddings/______Microsoft_Office_PowerPoint30.sldx"/><Relationship Id="rId76" Type="http://schemas.openxmlformats.org/officeDocument/2006/relationships/package" Target="embeddings/______Microsoft_Office_PowerPoint34.sldx"/><Relationship Id="rId84" Type="http://schemas.openxmlformats.org/officeDocument/2006/relationships/package" Target="embeddings/______Microsoft_Office_PowerPoint38.sldx"/><Relationship Id="rId89" Type="http://schemas.openxmlformats.org/officeDocument/2006/relationships/image" Target="media/image42.emf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3.emf"/><Relationship Id="rId92" Type="http://schemas.openxmlformats.org/officeDocument/2006/relationships/package" Target="embeddings/______Microsoft_Office_PowerPoint42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______Microsoft_Office_PowerPoint11.sldx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______Microsoft_Office_PowerPoint15.sldx"/><Relationship Id="rId40" Type="http://schemas.openxmlformats.org/officeDocument/2006/relationships/image" Target="media/image17.png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______Microsoft_Office_PowerPoint25.sldx"/><Relationship Id="rId66" Type="http://schemas.openxmlformats.org/officeDocument/2006/relationships/package" Target="embeddings/______Microsoft_Office_PowerPoint29.sldx"/><Relationship Id="rId74" Type="http://schemas.openxmlformats.org/officeDocument/2006/relationships/package" Target="embeddings/______Microsoft_Office_PowerPoint33.sldx"/><Relationship Id="rId79" Type="http://schemas.openxmlformats.org/officeDocument/2006/relationships/image" Target="media/image37.emf"/><Relationship Id="rId87" Type="http://schemas.openxmlformats.org/officeDocument/2006/relationships/image" Target="media/image41.emf"/><Relationship Id="rId5" Type="http://schemas.openxmlformats.org/officeDocument/2006/relationships/webSettings" Target="webSettings.xml"/><Relationship Id="rId61" Type="http://schemas.openxmlformats.org/officeDocument/2006/relationships/image" Target="media/image28.emf"/><Relationship Id="rId82" Type="http://schemas.openxmlformats.org/officeDocument/2006/relationships/package" Target="embeddings/______Microsoft_Office_PowerPoint37.sldx"/><Relationship Id="rId90" Type="http://schemas.openxmlformats.org/officeDocument/2006/relationships/package" Target="embeddings/______Microsoft_Office_PowerPoint41.sldx"/><Relationship Id="rId95" Type="http://schemas.openxmlformats.org/officeDocument/2006/relationships/footer" Target="footer1.xml"/><Relationship Id="rId19" Type="http://schemas.openxmlformats.org/officeDocument/2006/relationships/package" Target="embeddings/______Microsoft_Office_PowerPoint6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Office_PowerPoint14.sldx"/><Relationship Id="rId43" Type="http://schemas.openxmlformats.org/officeDocument/2006/relationships/image" Target="media/image19.emf"/><Relationship Id="rId48" Type="http://schemas.openxmlformats.org/officeDocument/2006/relationships/package" Target="embeddings/______Microsoft_Office_PowerPoint20.sldx"/><Relationship Id="rId56" Type="http://schemas.openxmlformats.org/officeDocument/2006/relationships/package" Target="embeddings/______Microsoft_Office_PowerPoint24.sldx"/><Relationship Id="rId64" Type="http://schemas.openxmlformats.org/officeDocument/2006/relationships/package" Target="embeddings/______Microsoft_Office_PowerPoint28.sldx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8" Type="http://schemas.openxmlformats.org/officeDocument/2006/relationships/image" Target="media/image1.emf"/><Relationship Id="rId51" Type="http://schemas.openxmlformats.org/officeDocument/2006/relationships/image" Target="media/image23.emf"/><Relationship Id="rId72" Type="http://schemas.openxmlformats.org/officeDocument/2006/relationships/package" Target="embeddings/______Microsoft_Office_PowerPoint32.sldx"/><Relationship Id="rId80" Type="http://schemas.openxmlformats.org/officeDocument/2006/relationships/package" Target="embeddings/______Microsoft_Office_PowerPoint36.sldx"/><Relationship Id="rId85" Type="http://schemas.openxmlformats.org/officeDocument/2006/relationships/image" Target="media/image40.emf"/><Relationship Id="rId93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image" Target="media/image16.emf"/><Relationship Id="rId46" Type="http://schemas.openxmlformats.org/officeDocument/2006/relationships/package" Target="embeddings/______Microsoft_Office_PowerPoint19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image" Target="media/image7.emf"/><Relationship Id="rId41" Type="http://schemas.openxmlformats.org/officeDocument/2006/relationships/image" Target="media/image18.emf"/><Relationship Id="rId54" Type="http://schemas.openxmlformats.org/officeDocument/2006/relationships/package" Target="embeddings/______Microsoft_Office_PowerPoint23.sldx"/><Relationship Id="rId62" Type="http://schemas.openxmlformats.org/officeDocument/2006/relationships/package" Target="embeddings/______Microsoft_Office_PowerPoint27.sldx"/><Relationship Id="rId70" Type="http://schemas.openxmlformats.org/officeDocument/2006/relationships/package" Target="embeddings/______Microsoft_Office_PowerPoint31.sldx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package" Target="embeddings/______Microsoft_Office_PowerPoint40.sldx"/><Relationship Id="rId91" Type="http://schemas.openxmlformats.org/officeDocument/2006/relationships/image" Target="media/image43.emf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image" Target="media/image2.emf"/><Relationship Id="rId31" Type="http://schemas.openxmlformats.org/officeDocument/2006/relationships/package" Target="embeddings/______Microsoft_Office_PowerPoint12.sldx"/><Relationship Id="rId44" Type="http://schemas.openxmlformats.org/officeDocument/2006/relationships/package" Target="embeddings/______Microsoft_Office_PowerPoint18.sldx"/><Relationship Id="rId52" Type="http://schemas.openxmlformats.org/officeDocument/2006/relationships/package" Target="embeddings/______Microsoft_Office_PowerPoint22.sldx"/><Relationship Id="rId60" Type="http://schemas.openxmlformats.org/officeDocument/2006/relationships/package" Target="embeddings/______Microsoft_Office_PowerPoint26.sldx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package" Target="embeddings/______Microsoft_Office_PowerPoint35.sldx"/><Relationship Id="rId81" Type="http://schemas.openxmlformats.org/officeDocument/2006/relationships/image" Target="media/image38.emf"/><Relationship Id="rId86" Type="http://schemas.openxmlformats.org/officeDocument/2006/relationships/package" Target="embeddings/______Microsoft_Office_PowerPoint39.sldx"/><Relationship Id="rId94" Type="http://schemas.openxmlformats.org/officeDocument/2006/relationships/package" Target="embeddings/______Microsoft_Office_PowerPoint43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39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7AF06E-B4D7-481D-9A6E-CBFE485BD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69</Pages>
  <Words>5319</Words>
  <Characters>36708</Characters>
  <Application>Microsoft Office Word</Application>
  <DocSecurity>8</DocSecurity>
  <Lines>1411</Lines>
  <Paragraphs>442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yakovlev</dc:creator>
  <cp:lastModifiedBy>yakovlev</cp:lastModifiedBy>
  <cp:revision>3</cp:revision>
  <cp:lastPrinted>2016-02-11T15:14:00Z</cp:lastPrinted>
  <dcterms:created xsi:type="dcterms:W3CDTF">2016-02-15T08:55:00Z</dcterms:created>
  <dcterms:modified xsi:type="dcterms:W3CDTF">2016-02-15T08:56:00Z</dcterms:modified>
</cp:coreProperties>
</file>