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007BB" w:rsidRPr="00962B4B" w:rsidTr="00715BF5">
        <w:tc>
          <w:tcPr>
            <w:tcW w:w="10349" w:type="dxa"/>
          </w:tcPr>
          <w:p w:rsidR="006007BB" w:rsidRPr="00962B4B" w:rsidRDefault="006007BB" w:rsidP="00715BF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??" w:cstheme="minorBidi"/>
                <w:b/>
                <w:bCs/>
                <w:szCs w:val="23"/>
                <w:lang w:eastAsia="ru-RU"/>
              </w:rPr>
            </w:pPr>
            <w:r w:rsidRPr="00962B4B">
              <w:rPr>
                <w:rFonts w:eastAsia="MS ??" w:cstheme="minorBidi"/>
                <w:b/>
                <w:bCs/>
                <w:szCs w:val="23"/>
                <w:lang w:eastAsia="ru-RU"/>
              </w:rPr>
              <w:t>ГОСУДАРСТВЕННАЯ КОРПОРАЦИЯ ПО АТОМНОЙ ЭНЕРГИИ</w:t>
            </w:r>
          </w:p>
          <w:p w:rsidR="006007BB" w:rsidRPr="00962B4B" w:rsidRDefault="006007BB" w:rsidP="00715B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eastAsia="MS ??" w:cstheme="minorBidi"/>
                <w:b/>
                <w:bCs/>
                <w:szCs w:val="23"/>
                <w:lang w:eastAsia="ru-RU"/>
              </w:rPr>
            </w:pPr>
            <w:r w:rsidRPr="00962B4B">
              <w:rPr>
                <w:rFonts w:eastAsia="MS ??" w:cstheme="minorBidi"/>
                <w:b/>
                <w:bCs/>
                <w:szCs w:val="23"/>
                <w:lang w:eastAsia="ru-RU"/>
              </w:rPr>
              <w:t>«РОСАТОМ»</w:t>
            </w:r>
          </w:p>
        </w:tc>
      </w:tr>
      <w:tr w:rsidR="006007BB" w:rsidRPr="00962B4B" w:rsidTr="00715B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07BB" w:rsidRPr="00962B4B" w:rsidRDefault="006007BB" w:rsidP="00715BF5">
            <w:pPr>
              <w:contextualSpacing/>
              <w:jc w:val="center"/>
              <w:rPr>
                <w:rFonts w:cstheme="minorBidi"/>
                <w:b/>
                <w:szCs w:val="28"/>
                <w:lang w:eastAsia="ru-RU"/>
              </w:rPr>
            </w:pPr>
            <w:r w:rsidRPr="00962B4B">
              <w:rPr>
                <w:rFonts w:cstheme="minorBidi"/>
                <w:b/>
                <w:szCs w:val="28"/>
                <w:lang w:eastAsia="ru-RU"/>
              </w:rPr>
              <w:t>САМОРЕГУЛИРУЕМАЯ ОРГАНИЗАЦИЯ</w:t>
            </w:r>
            <w:r w:rsidRPr="00962B4B">
              <w:rPr>
                <w:rFonts w:cstheme="minorBidi"/>
                <w:b/>
                <w:szCs w:val="28"/>
                <w:lang w:eastAsia="ru-RU"/>
              </w:rPr>
              <w:br/>
              <w:t>НЕКОММЕРЧЕСКОЕ ПАРТНЕРСТВО</w:t>
            </w:r>
            <w:r w:rsidRPr="00962B4B">
              <w:rPr>
                <w:rFonts w:cstheme="minorBidi"/>
                <w:b/>
                <w:szCs w:val="28"/>
                <w:lang w:eastAsia="ru-RU"/>
              </w:rPr>
              <w:br/>
              <w:t>ОБЪЕДИНЕНИЕ ОРГАНИЗАЦИЙ</w:t>
            </w:r>
            <w:r>
              <w:rPr>
                <w:rFonts w:cstheme="minorBidi"/>
                <w:b/>
                <w:szCs w:val="28"/>
                <w:lang w:eastAsia="ru-RU"/>
              </w:rPr>
              <w:t>,</w:t>
            </w:r>
            <w:r w:rsidRPr="00962B4B">
              <w:rPr>
                <w:rFonts w:cstheme="minorBidi"/>
                <w:b/>
                <w:szCs w:val="28"/>
                <w:lang w:eastAsia="ru-RU"/>
              </w:rPr>
              <w:t xml:space="preserve"> ВЫПОЛНЯЮЩИХ СТРОИТЕЛЬСТВО, РЕКОНСТРУКЦИЮ, КАПИТАЛЬНЫЙ РЕМОНТ ОБЪЕКТОВ АТОМНОЙ ОТРАСЛИ </w:t>
            </w:r>
          </w:p>
          <w:p w:rsidR="006007BB" w:rsidRPr="00962B4B" w:rsidRDefault="006007BB" w:rsidP="00715BF5">
            <w:pPr>
              <w:contextualSpacing/>
              <w:jc w:val="center"/>
              <w:rPr>
                <w:rFonts w:cstheme="minorBidi"/>
                <w:b/>
                <w:szCs w:val="28"/>
                <w:lang w:eastAsia="ru-RU"/>
              </w:rPr>
            </w:pPr>
            <w:r w:rsidRPr="00962B4B">
              <w:rPr>
                <w:rFonts w:cstheme="minorBidi"/>
                <w:b/>
                <w:szCs w:val="28"/>
                <w:lang w:eastAsia="ru-RU"/>
              </w:rPr>
              <w:t>«СОЮЗАТОМСТРОЙ»</w:t>
            </w:r>
          </w:p>
        </w:tc>
      </w:tr>
    </w:tbl>
    <w:p w:rsidR="002D60A1" w:rsidRPr="0037153D" w:rsidRDefault="002D60A1" w:rsidP="002D60A1">
      <w:pPr>
        <w:suppressAutoHyphens/>
        <w:spacing w:before="120" w:after="120"/>
        <w:jc w:val="center"/>
      </w:pPr>
    </w:p>
    <w:p w:rsidR="006007BB" w:rsidRPr="00962B4B" w:rsidRDefault="006007BB" w:rsidP="006007BB">
      <w:pPr>
        <w:ind w:left="4962"/>
        <w:contextualSpacing/>
        <w:jc w:val="right"/>
        <w:rPr>
          <w:rFonts w:cstheme="minorBidi"/>
          <w:b/>
          <w:szCs w:val="28"/>
          <w:lang w:eastAsia="ru-RU"/>
        </w:rPr>
      </w:pPr>
      <w:r w:rsidRPr="00962B4B">
        <w:rPr>
          <w:rFonts w:cstheme="minorBidi"/>
          <w:b/>
          <w:szCs w:val="28"/>
          <w:lang w:eastAsia="ru-RU"/>
        </w:rPr>
        <w:t>Утверждено</w:t>
      </w:r>
    </w:p>
    <w:p w:rsidR="006007BB" w:rsidRPr="00962B4B" w:rsidRDefault="006007BB" w:rsidP="006007BB">
      <w:pPr>
        <w:ind w:left="4962"/>
        <w:contextualSpacing/>
        <w:jc w:val="right"/>
        <w:rPr>
          <w:rFonts w:cstheme="minorBidi"/>
          <w:lang w:eastAsia="ru-RU"/>
        </w:rPr>
      </w:pPr>
      <w:r w:rsidRPr="00962B4B">
        <w:rPr>
          <w:rFonts w:cstheme="minorBidi"/>
          <w:lang w:eastAsia="ru-RU"/>
        </w:rPr>
        <w:t xml:space="preserve">решением общего собрания членов </w:t>
      </w:r>
    </w:p>
    <w:p w:rsidR="006007BB" w:rsidRPr="00962B4B" w:rsidRDefault="006007BB" w:rsidP="006007BB">
      <w:pPr>
        <w:ind w:left="4962"/>
        <w:contextualSpacing/>
        <w:jc w:val="right"/>
        <w:rPr>
          <w:rFonts w:cstheme="minorBidi"/>
          <w:lang w:eastAsia="ru-RU"/>
        </w:rPr>
      </w:pPr>
      <w:r w:rsidRPr="00962B4B">
        <w:rPr>
          <w:rFonts w:cstheme="minorBidi"/>
          <w:lang w:eastAsia="ru-RU"/>
        </w:rPr>
        <w:t>СРО НП «СОЮЗАТОМСТРОЙ»</w:t>
      </w:r>
    </w:p>
    <w:p w:rsidR="006007BB" w:rsidRPr="00962B4B" w:rsidRDefault="006007BB" w:rsidP="006007BB">
      <w:pPr>
        <w:ind w:firstLine="709"/>
        <w:contextualSpacing/>
        <w:jc w:val="right"/>
        <w:rPr>
          <w:rFonts w:eastAsiaTheme="minorHAnsi" w:cstheme="minorBidi"/>
        </w:rPr>
      </w:pPr>
      <w:r w:rsidRPr="00962B4B">
        <w:t>Протокол № 12 от 12 февраля 2016 года</w:t>
      </w:r>
    </w:p>
    <w:p w:rsidR="009F206E" w:rsidRDefault="009F206E" w:rsidP="002D60A1">
      <w:pPr>
        <w:suppressAutoHyphens/>
        <w:spacing w:before="120" w:after="120"/>
        <w:jc w:val="center"/>
        <w:rPr>
          <w:b/>
          <w:kern w:val="1"/>
          <w:sz w:val="28"/>
          <w:szCs w:val="28"/>
          <w:lang w:eastAsia="ar-SA"/>
        </w:rPr>
      </w:pPr>
    </w:p>
    <w:p w:rsidR="009F206E" w:rsidRPr="002D60A1" w:rsidRDefault="009F206E" w:rsidP="002D60A1">
      <w:pPr>
        <w:suppressAutoHyphens/>
        <w:spacing w:before="120" w:after="120"/>
        <w:jc w:val="center"/>
        <w:rPr>
          <w:b/>
          <w:kern w:val="1"/>
          <w:sz w:val="28"/>
          <w:szCs w:val="28"/>
          <w:lang w:eastAsia="ar-SA"/>
        </w:rPr>
      </w:pPr>
    </w:p>
    <w:p w:rsidR="00AE5A26" w:rsidRDefault="00AE5A26" w:rsidP="00AE5A26"/>
    <w:p w:rsidR="00AE5A26" w:rsidRDefault="00AE5A26" w:rsidP="00AE5A26"/>
    <w:p w:rsidR="00AE5A26" w:rsidRDefault="00AE5A26" w:rsidP="00AE5A26">
      <w:pPr>
        <w:jc w:val="center"/>
      </w:pPr>
    </w:p>
    <w:p w:rsidR="00AE5A26" w:rsidRDefault="00AE5A26" w:rsidP="00436EA9">
      <w:pPr>
        <w:spacing w:line="360" w:lineRule="auto"/>
        <w:contextualSpacing/>
        <w:jc w:val="center"/>
      </w:pPr>
    </w:p>
    <w:p w:rsidR="00AE5A26" w:rsidRDefault="00AE5A26" w:rsidP="00436EA9">
      <w:pPr>
        <w:spacing w:line="360" w:lineRule="auto"/>
        <w:contextualSpacing/>
        <w:jc w:val="center"/>
      </w:pPr>
    </w:p>
    <w:p w:rsidR="00AE5A26" w:rsidRDefault="00AE5A26" w:rsidP="00436EA9">
      <w:pPr>
        <w:spacing w:line="360" w:lineRule="auto"/>
        <w:contextualSpacing/>
        <w:jc w:val="center"/>
      </w:pPr>
    </w:p>
    <w:p w:rsidR="00AE5A26" w:rsidRPr="00AE7DBF" w:rsidRDefault="00F6184B" w:rsidP="00436EA9">
      <w:pPr>
        <w:pStyle w:val="3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360" w:lineRule="auto"/>
        <w:contextualSpacing/>
        <w:jc w:val="center"/>
        <w:rPr>
          <w:b/>
          <w:color w:val="auto"/>
          <w:sz w:val="28"/>
          <w:szCs w:val="28"/>
        </w:rPr>
      </w:pPr>
      <w:r w:rsidRPr="00AE7DBF">
        <w:rPr>
          <w:b/>
          <w:color w:val="auto"/>
          <w:sz w:val="28"/>
          <w:szCs w:val="28"/>
        </w:rPr>
        <w:t>СТАНДАРТ ОРГАНИЗАЦИИ</w:t>
      </w:r>
    </w:p>
    <w:p w:rsidR="00AE5A26" w:rsidRPr="006278B3" w:rsidRDefault="00F6184B" w:rsidP="00436EA9">
      <w:pPr>
        <w:pStyle w:val="3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360" w:lineRule="auto"/>
        <w:contextualSpacing/>
        <w:jc w:val="center"/>
        <w:rPr>
          <w:rFonts w:ascii="Times New Roman Bold" w:hAnsi="Times New Roman Bold"/>
          <w:color w:val="auto"/>
          <w:sz w:val="28"/>
          <w:szCs w:val="28"/>
        </w:rPr>
      </w:pPr>
      <w:r w:rsidRPr="00A875B8">
        <w:rPr>
          <w:b/>
          <w:bCs/>
          <w:caps/>
          <w:color w:val="auto"/>
          <w:spacing w:val="20"/>
          <w:kern w:val="16"/>
          <w:sz w:val="28"/>
          <w:szCs w:val="28"/>
        </w:rPr>
        <w:t>ОБЪЕКТЫ ИСПОЛЬЗОВАНИЯ</w:t>
      </w:r>
      <w:r w:rsidR="00AE5A26" w:rsidRPr="00A875B8">
        <w:rPr>
          <w:b/>
          <w:bCs/>
          <w:caps/>
          <w:color w:val="auto"/>
          <w:spacing w:val="20"/>
          <w:kern w:val="16"/>
          <w:sz w:val="28"/>
          <w:szCs w:val="28"/>
        </w:rPr>
        <w:t xml:space="preserve"> </w:t>
      </w:r>
      <w:r w:rsidRPr="00A875B8">
        <w:rPr>
          <w:b/>
          <w:bCs/>
          <w:caps/>
          <w:color w:val="auto"/>
          <w:spacing w:val="20"/>
          <w:kern w:val="16"/>
          <w:sz w:val="28"/>
          <w:szCs w:val="28"/>
        </w:rPr>
        <w:t>АТОМНОЙ ЭНЕРГИИ</w:t>
      </w:r>
    </w:p>
    <w:p w:rsidR="00AE5A26" w:rsidRPr="00CA6974" w:rsidRDefault="00647917" w:rsidP="00436EA9">
      <w:pPr>
        <w:pStyle w:val="a7"/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</w:t>
      </w:r>
      <w:r w:rsidRPr="00C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A6974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ы</w:t>
      </w:r>
      <w:r w:rsidRPr="00CA6974">
        <w:rPr>
          <w:b/>
          <w:sz w:val="28"/>
          <w:szCs w:val="28"/>
        </w:rPr>
        <w:t xml:space="preserve"> </w:t>
      </w:r>
      <w:r w:rsidR="00CA6974" w:rsidRPr="00CA6974">
        <w:rPr>
          <w:b/>
          <w:sz w:val="28"/>
          <w:szCs w:val="28"/>
        </w:rPr>
        <w:t xml:space="preserve">качества. Управление несоответствиями при </w:t>
      </w:r>
      <w:r w:rsidR="00CA6974">
        <w:rPr>
          <w:b/>
          <w:sz w:val="28"/>
          <w:szCs w:val="28"/>
        </w:rPr>
        <w:t xml:space="preserve">сооружении </w:t>
      </w:r>
      <w:r w:rsidR="00E11111">
        <w:rPr>
          <w:b/>
          <w:sz w:val="28"/>
          <w:szCs w:val="28"/>
        </w:rPr>
        <w:t>объектов использования атомной энергии</w:t>
      </w:r>
      <w:r w:rsidR="004B37CA">
        <w:rPr>
          <w:b/>
          <w:sz w:val="28"/>
          <w:szCs w:val="28"/>
        </w:rPr>
        <w:t>. Основные требования</w:t>
      </w:r>
    </w:p>
    <w:p w:rsidR="00AE5A26" w:rsidRDefault="00AE5A26" w:rsidP="00436EA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E5A26" w:rsidRDefault="00AE5A26" w:rsidP="00436EA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E5A26" w:rsidRPr="00AB3CD0" w:rsidRDefault="00AB3CD0" w:rsidP="002D60A1">
      <w:pPr>
        <w:spacing w:line="360" w:lineRule="auto"/>
        <w:contextualSpacing/>
        <w:jc w:val="center"/>
        <w:rPr>
          <w:b/>
          <w:sz w:val="32"/>
          <w:szCs w:val="28"/>
        </w:rPr>
      </w:pPr>
      <w:r w:rsidRPr="00AB3CD0">
        <w:rPr>
          <w:b/>
          <w:sz w:val="28"/>
        </w:rPr>
        <w:t>СТО СРО-С 60542960 00057 -2016</w:t>
      </w:r>
    </w:p>
    <w:p w:rsidR="00AE5A26" w:rsidRDefault="00AE5A26" w:rsidP="002D60A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E5A26" w:rsidRDefault="00AE5A26" w:rsidP="002D60A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007BB" w:rsidRDefault="006007BB" w:rsidP="002D60A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007BB" w:rsidRDefault="006007BB" w:rsidP="002D60A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007BB" w:rsidRDefault="006007BB" w:rsidP="002D60A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B476F2" w:rsidRDefault="00B476F2" w:rsidP="002D60A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E5A26" w:rsidRDefault="00AE5A26" w:rsidP="00AE5A26">
      <w:pPr>
        <w:jc w:val="center"/>
        <w:rPr>
          <w:sz w:val="28"/>
          <w:szCs w:val="28"/>
        </w:rPr>
      </w:pPr>
    </w:p>
    <w:p w:rsidR="00AE5A26" w:rsidRDefault="00AE5A26" w:rsidP="00AE5A26">
      <w:pPr>
        <w:jc w:val="center"/>
        <w:rPr>
          <w:b/>
        </w:rPr>
      </w:pPr>
      <w:r>
        <w:rPr>
          <w:b/>
        </w:rPr>
        <w:t>Москва</w:t>
      </w:r>
    </w:p>
    <w:p w:rsidR="00AE5A26" w:rsidRPr="004957E5" w:rsidRDefault="00CA6974" w:rsidP="00AE5A26">
      <w:pPr>
        <w:jc w:val="center"/>
        <w:rPr>
          <w:b/>
        </w:rPr>
      </w:pPr>
      <w:r>
        <w:rPr>
          <w:b/>
        </w:rPr>
        <w:t>201</w:t>
      </w:r>
      <w:r w:rsidR="00AB3CD0">
        <w:rPr>
          <w:b/>
        </w:rPr>
        <w:t>6</w:t>
      </w:r>
    </w:p>
    <w:p w:rsidR="00AE5A26" w:rsidRDefault="00AE5A26">
      <w:pPr>
        <w:spacing w:after="200" w:line="276" w:lineRule="auto"/>
        <w:sectPr w:rsidR="00AE5A26" w:rsidSect="00B402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p w:rsidR="0020632A" w:rsidRDefault="0030729D" w:rsidP="001F387D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30729D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редисловие</w:t>
      </w:r>
    </w:p>
    <w:p w:rsidR="00DE6932" w:rsidRPr="00DE6932" w:rsidRDefault="00DE6932" w:rsidP="006007BB">
      <w:pPr>
        <w:spacing w:line="360" w:lineRule="auto"/>
        <w:ind w:firstLine="709"/>
        <w:contextualSpacing/>
        <w:jc w:val="both"/>
      </w:pPr>
    </w:p>
    <w:p w:rsidR="0030729D" w:rsidRPr="005A2946" w:rsidRDefault="0030729D" w:rsidP="006007B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484472">
        <w:rPr>
          <w:sz w:val="28"/>
          <w:szCs w:val="28"/>
        </w:rPr>
        <w:t>Цели и принципы стандартиз</w:t>
      </w:r>
      <w:r>
        <w:rPr>
          <w:sz w:val="28"/>
          <w:szCs w:val="28"/>
        </w:rPr>
        <w:t>а</w:t>
      </w:r>
      <w:r w:rsidRPr="00484472">
        <w:rPr>
          <w:sz w:val="28"/>
          <w:szCs w:val="28"/>
        </w:rPr>
        <w:t>ции в Российской Федерации установлены Федеральным законом от</w:t>
      </w:r>
      <w:r w:rsidR="0081217E" w:rsidRPr="00AE4DA3">
        <w:rPr>
          <w:sz w:val="28"/>
          <w:szCs w:val="28"/>
        </w:rPr>
        <w:t xml:space="preserve"> </w:t>
      </w:r>
      <w:r w:rsidR="0081217E">
        <w:rPr>
          <w:sz w:val="28"/>
          <w:szCs w:val="28"/>
        </w:rPr>
        <w:t>29</w:t>
      </w:r>
      <w:r w:rsidR="0081217E" w:rsidRPr="00AE4DA3">
        <w:rPr>
          <w:sz w:val="28"/>
          <w:szCs w:val="28"/>
        </w:rPr>
        <w:t xml:space="preserve"> </w:t>
      </w:r>
      <w:r w:rsidR="0081217E">
        <w:rPr>
          <w:sz w:val="28"/>
          <w:szCs w:val="28"/>
        </w:rPr>
        <w:t>июня</w:t>
      </w:r>
      <w:r w:rsidR="0081217E" w:rsidRPr="00AE4DA3">
        <w:rPr>
          <w:sz w:val="28"/>
          <w:szCs w:val="28"/>
        </w:rPr>
        <w:t xml:space="preserve"> 20</w:t>
      </w:r>
      <w:r w:rsidR="0081217E">
        <w:rPr>
          <w:sz w:val="28"/>
          <w:szCs w:val="28"/>
        </w:rPr>
        <w:t>15</w:t>
      </w:r>
      <w:r w:rsidR="0081217E" w:rsidRPr="00AE4DA3">
        <w:rPr>
          <w:sz w:val="28"/>
          <w:szCs w:val="28"/>
        </w:rPr>
        <w:t xml:space="preserve"> г. </w:t>
      </w:r>
      <w:r w:rsidR="0081217E">
        <w:rPr>
          <w:sz w:val="28"/>
          <w:szCs w:val="28"/>
        </w:rPr>
        <w:t>№ 162</w:t>
      </w:r>
      <w:r w:rsidR="0081217E" w:rsidRPr="00AE4DA3">
        <w:rPr>
          <w:sz w:val="28"/>
          <w:szCs w:val="28"/>
        </w:rPr>
        <w:t>-ФЗ</w:t>
      </w:r>
      <w:r w:rsidR="0081217E">
        <w:rPr>
          <w:sz w:val="28"/>
          <w:szCs w:val="28"/>
        </w:rPr>
        <w:t xml:space="preserve"> </w:t>
      </w:r>
      <w:r w:rsidRPr="00484472">
        <w:rPr>
          <w:sz w:val="28"/>
          <w:szCs w:val="28"/>
        </w:rPr>
        <w:t>«</w:t>
      </w:r>
      <w:r w:rsidR="0081217E" w:rsidRPr="0081217E">
        <w:rPr>
          <w:sz w:val="28"/>
          <w:szCs w:val="28"/>
        </w:rPr>
        <w:t>О стандартизации в Российской Федерации</w:t>
      </w:r>
      <w:r w:rsidRPr="0081217E">
        <w:rPr>
          <w:sz w:val="28"/>
          <w:szCs w:val="28"/>
        </w:rPr>
        <w:t>»</w:t>
      </w:r>
      <w:r w:rsidR="00604891">
        <w:rPr>
          <w:sz w:val="28"/>
          <w:szCs w:val="28"/>
        </w:rPr>
        <w:t xml:space="preserve">, а </w:t>
      </w:r>
      <w:r w:rsidRPr="00484472">
        <w:rPr>
          <w:sz w:val="28"/>
          <w:szCs w:val="28"/>
        </w:rPr>
        <w:t xml:space="preserve">правила применения </w:t>
      </w:r>
      <w:r w:rsidR="00C8188B" w:rsidRPr="00484472">
        <w:rPr>
          <w:sz w:val="28"/>
          <w:szCs w:val="28"/>
        </w:rPr>
        <w:t xml:space="preserve">стандарта </w:t>
      </w:r>
      <w:r w:rsidRPr="00484472">
        <w:rPr>
          <w:sz w:val="28"/>
          <w:szCs w:val="28"/>
        </w:rPr>
        <w:t xml:space="preserve">организации – </w:t>
      </w:r>
      <w:r>
        <w:rPr>
          <w:sz w:val="28"/>
          <w:szCs w:val="28"/>
        </w:rPr>
        <w:t>ГОСТ Р 1.4-</w:t>
      </w:r>
      <w:r w:rsidRPr="00484472">
        <w:rPr>
          <w:sz w:val="28"/>
          <w:szCs w:val="28"/>
        </w:rPr>
        <w:t xml:space="preserve">2004 «Стандартизация в Российской Федерации. </w:t>
      </w:r>
      <w:r w:rsidRPr="00F320B4">
        <w:rPr>
          <w:sz w:val="28"/>
          <w:szCs w:val="28"/>
        </w:rPr>
        <w:t>Стандарты организаций. Общие положения»</w:t>
      </w:r>
      <w:bookmarkStart w:id="0" w:name="_Toc94942700"/>
      <w:bookmarkStart w:id="1" w:name="_Toc105831056"/>
      <w:bookmarkStart w:id="2" w:name="_Toc108847892"/>
      <w:bookmarkStart w:id="3" w:name="_Toc180204468"/>
      <w:r w:rsidR="003D7C61" w:rsidRPr="00F320B4">
        <w:rPr>
          <w:sz w:val="28"/>
          <w:szCs w:val="28"/>
        </w:rPr>
        <w:t>.</w:t>
      </w:r>
    </w:p>
    <w:bookmarkEnd w:id="0"/>
    <w:bookmarkEnd w:id="1"/>
    <w:bookmarkEnd w:id="2"/>
    <w:bookmarkEnd w:id="3"/>
    <w:p w:rsidR="0030729D" w:rsidRPr="00DE6932" w:rsidRDefault="0030729D" w:rsidP="006007BB">
      <w:pPr>
        <w:pStyle w:val="Ab"/>
        <w:spacing w:line="360" w:lineRule="auto"/>
        <w:ind w:left="72" w:firstLine="495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</w:p>
    <w:p w:rsidR="0030729D" w:rsidRDefault="0030729D" w:rsidP="006007BB">
      <w:pPr>
        <w:pStyle w:val="ac"/>
        <w:suppressAutoHyphens/>
        <w:contextualSpacing/>
        <w:jc w:val="both"/>
        <w:rPr>
          <w:b/>
          <w:sz w:val="28"/>
          <w:szCs w:val="28"/>
        </w:rPr>
      </w:pPr>
      <w:r w:rsidRPr="001F387D">
        <w:rPr>
          <w:b/>
          <w:sz w:val="28"/>
          <w:szCs w:val="28"/>
        </w:rPr>
        <w:t xml:space="preserve">Сведения о </w:t>
      </w:r>
      <w:r w:rsidR="00F636DB" w:rsidRPr="001F387D">
        <w:rPr>
          <w:b/>
          <w:sz w:val="28"/>
          <w:szCs w:val="28"/>
        </w:rPr>
        <w:t>стандарте</w:t>
      </w:r>
    </w:p>
    <w:p w:rsidR="006007BB" w:rsidRPr="001F387D" w:rsidRDefault="006007BB" w:rsidP="006007BB">
      <w:pPr>
        <w:pStyle w:val="ac"/>
        <w:suppressAutoHyphens/>
        <w:contextualSpacing/>
        <w:jc w:val="both"/>
        <w:rPr>
          <w:b/>
          <w:sz w:val="28"/>
          <w:szCs w:val="28"/>
        </w:rPr>
      </w:pPr>
    </w:p>
    <w:p w:rsidR="006007BB" w:rsidRPr="006402C2" w:rsidRDefault="006007BB" w:rsidP="006007BB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cstheme="minorBidi"/>
          <w:sz w:val="28"/>
          <w:szCs w:val="28"/>
          <w:lang w:eastAsia="ru-RU"/>
        </w:rPr>
      </w:pPr>
      <w:r w:rsidRPr="006402C2">
        <w:rPr>
          <w:rFonts w:cstheme="minorBidi"/>
          <w:sz w:val="28"/>
          <w:szCs w:val="28"/>
          <w:lang w:eastAsia="ru-RU"/>
        </w:rPr>
        <w:t>1 РАЗРАБОТАН ООО «Центр технических компетенций атомной отрасли»</w:t>
      </w:r>
    </w:p>
    <w:p w:rsidR="006007BB" w:rsidRPr="006402C2" w:rsidRDefault="006007BB" w:rsidP="006007BB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cstheme="minorBidi"/>
          <w:sz w:val="28"/>
          <w:szCs w:val="28"/>
          <w:lang w:eastAsia="ru-RU"/>
        </w:rPr>
      </w:pPr>
      <w:r w:rsidRPr="006402C2">
        <w:rPr>
          <w:rFonts w:cstheme="minorBidi"/>
          <w:sz w:val="28"/>
          <w:szCs w:val="28"/>
          <w:lang w:eastAsia="ru-RU"/>
        </w:rPr>
        <w:t xml:space="preserve">2 </w:t>
      </w:r>
      <w:proofErr w:type="gramStart"/>
      <w:r w:rsidRPr="006402C2">
        <w:rPr>
          <w:rFonts w:cstheme="minorBidi"/>
          <w:sz w:val="28"/>
          <w:szCs w:val="28"/>
          <w:lang w:eastAsia="ru-RU"/>
        </w:rPr>
        <w:t>ВНЕСЁН</w:t>
      </w:r>
      <w:proofErr w:type="gramEnd"/>
      <w:r w:rsidRPr="006402C2">
        <w:rPr>
          <w:rFonts w:cstheme="minorBidi"/>
          <w:sz w:val="28"/>
          <w:szCs w:val="28"/>
          <w:lang w:eastAsia="ru-RU"/>
        </w:rPr>
        <w:t xml:space="preserve"> Советом СРО НП «СОЮЗАТОМСТРОЙ»</w:t>
      </w:r>
    </w:p>
    <w:p w:rsidR="006007BB" w:rsidRPr="006402C2" w:rsidRDefault="006007BB" w:rsidP="006007BB">
      <w:pPr>
        <w:suppressAutoHyphens/>
        <w:spacing w:line="360" w:lineRule="auto"/>
        <w:ind w:firstLine="567"/>
        <w:contextualSpacing/>
        <w:rPr>
          <w:sz w:val="28"/>
          <w:szCs w:val="28"/>
          <w:lang w:eastAsia="ar-SA"/>
        </w:rPr>
      </w:pPr>
      <w:r w:rsidRPr="006402C2">
        <w:rPr>
          <w:sz w:val="28"/>
          <w:szCs w:val="28"/>
          <w:lang w:eastAsia="ar-SA"/>
        </w:rPr>
        <w:t>3 УТВЕРЖДЁН И ВВЕДЁН В ДЕЙСТВИЕ Протоколом общего собрания СРО НП «СОЮЗАТОМСТРОЙ» № 12 от 12 февраля 2016 г.</w:t>
      </w:r>
    </w:p>
    <w:p w:rsidR="006007BB" w:rsidRPr="006402C2" w:rsidRDefault="006007BB" w:rsidP="006007BB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cstheme="minorBidi"/>
          <w:sz w:val="28"/>
          <w:szCs w:val="28"/>
          <w:lang w:eastAsia="ru-RU"/>
        </w:rPr>
      </w:pPr>
      <w:r w:rsidRPr="006402C2">
        <w:rPr>
          <w:rFonts w:cstheme="minorBidi"/>
          <w:sz w:val="28"/>
          <w:szCs w:val="28"/>
          <w:lang w:eastAsia="ru-RU"/>
        </w:rPr>
        <w:t>4 ВВЕДЕН ВПЕРВЫЕ</w:t>
      </w:r>
    </w:p>
    <w:p w:rsidR="002D60A1" w:rsidRPr="002D60A1" w:rsidRDefault="002D60A1" w:rsidP="006007BB">
      <w:pPr>
        <w:suppressLineNumbers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60A1">
        <w:rPr>
          <w:sz w:val="28"/>
          <w:szCs w:val="28"/>
        </w:rPr>
        <w:tab/>
      </w:r>
    </w:p>
    <w:p w:rsidR="0030729D" w:rsidRDefault="0030729D"/>
    <w:p w:rsidR="0030729D" w:rsidRDefault="0030729D"/>
    <w:p w:rsidR="0030729D" w:rsidRDefault="0030729D"/>
    <w:p w:rsidR="002D056C" w:rsidRDefault="002D056C"/>
    <w:p w:rsidR="00313396" w:rsidRDefault="00313396"/>
    <w:p w:rsidR="00313396" w:rsidRDefault="00313396"/>
    <w:p w:rsidR="00313396" w:rsidRDefault="00313396"/>
    <w:p w:rsidR="00313396" w:rsidRDefault="00313396"/>
    <w:p w:rsidR="00313396" w:rsidRDefault="00313396"/>
    <w:p w:rsidR="002D60A1" w:rsidRDefault="002D60A1"/>
    <w:p w:rsidR="002D60A1" w:rsidRDefault="002D60A1"/>
    <w:p w:rsidR="002D60A1" w:rsidRDefault="002D60A1"/>
    <w:p w:rsidR="002D60A1" w:rsidRDefault="002D60A1"/>
    <w:p w:rsidR="002D60A1" w:rsidRDefault="002D60A1"/>
    <w:p w:rsidR="002D60A1" w:rsidRDefault="002D60A1"/>
    <w:p w:rsidR="002D60A1" w:rsidRDefault="002D60A1"/>
    <w:p w:rsidR="001F387D" w:rsidRDefault="001F387D"/>
    <w:p w:rsidR="002D60A1" w:rsidRDefault="00867BEC" w:rsidP="002D60A1">
      <w:pPr>
        <w:pStyle w:val="a7"/>
        <w:spacing w:line="360" w:lineRule="auto"/>
        <w:ind w:firstLine="709"/>
        <w:contextualSpacing/>
        <w:jc w:val="both"/>
      </w:pPr>
      <w:r w:rsidRPr="00B145C0">
        <w:t xml:space="preserve">Настоящий </w:t>
      </w:r>
      <w:r w:rsidR="006F3AAF">
        <w:t>с</w:t>
      </w:r>
      <w:r w:rsidRPr="00B145C0">
        <w:t xml:space="preserve">тандарт не может быть полностью или частично воспроизведён, тиражирован и распространён в качестве официального издания без </w:t>
      </w:r>
      <w:r w:rsidR="003D21CD" w:rsidRPr="00B145C0">
        <w:t>разрешения Госкорпорации</w:t>
      </w:r>
      <w:r w:rsidRPr="00B145C0">
        <w:t xml:space="preserve"> «Росатом» и СРО НП «СОЮЗАТОМСТРОЙ»</w:t>
      </w:r>
    </w:p>
    <w:p w:rsidR="002D60A1" w:rsidRDefault="002D60A1" w:rsidP="002D60A1">
      <w:pPr>
        <w:pStyle w:val="a7"/>
        <w:spacing w:line="360" w:lineRule="auto"/>
        <w:ind w:firstLine="709"/>
        <w:contextualSpacing/>
        <w:jc w:val="both"/>
        <w:sectPr w:rsidR="002D60A1" w:rsidSect="003746EE">
          <w:footerReference w:type="default" r:id="rId15"/>
          <w:pgSz w:w="11906" w:h="16838"/>
          <w:pgMar w:top="1134" w:right="850" w:bottom="1134" w:left="1701" w:header="708" w:footer="708" w:gutter="0"/>
          <w:pgNumType w:fmt="upperRoman" w:start="2"/>
          <w:cols w:space="708"/>
          <w:docGrid w:linePitch="360"/>
        </w:sectPr>
      </w:pPr>
    </w:p>
    <w:p w:rsidR="00867BEC" w:rsidRPr="00B145C0" w:rsidRDefault="00867BEC" w:rsidP="00F636DB">
      <w:pPr>
        <w:pStyle w:val="a7"/>
        <w:spacing w:line="360" w:lineRule="auto"/>
        <w:ind w:firstLine="709"/>
        <w:contextualSpacing/>
        <w:jc w:val="both"/>
      </w:pPr>
    </w:p>
    <w:p w:rsidR="00305EB5" w:rsidRPr="006239B5" w:rsidRDefault="00305EB5" w:rsidP="009D6623">
      <w:pPr>
        <w:ind w:right="-1"/>
        <w:jc w:val="center"/>
        <w:rPr>
          <w:b/>
          <w:sz w:val="32"/>
          <w:szCs w:val="32"/>
          <w:lang w:val="en-US"/>
        </w:rPr>
      </w:pPr>
      <w:r w:rsidRPr="006239B5">
        <w:rPr>
          <w:b/>
          <w:sz w:val="32"/>
          <w:szCs w:val="32"/>
        </w:rPr>
        <w:t>Содержание</w:t>
      </w: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8445"/>
        <w:gridCol w:w="720"/>
      </w:tblGrid>
      <w:tr w:rsidR="00F411D5" w:rsidRPr="006239B5" w:rsidTr="00F411D5">
        <w:trPr>
          <w:trHeight w:val="424"/>
        </w:trPr>
        <w:tc>
          <w:tcPr>
            <w:tcW w:w="362" w:type="dxa"/>
          </w:tcPr>
          <w:p w:rsidR="00F411D5" w:rsidRPr="006239B5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6239B5">
              <w:rPr>
                <w:sz w:val="28"/>
                <w:szCs w:val="28"/>
              </w:rPr>
              <w:t>1</w:t>
            </w:r>
          </w:p>
        </w:tc>
        <w:tc>
          <w:tcPr>
            <w:tcW w:w="8445" w:type="dxa"/>
          </w:tcPr>
          <w:p w:rsidR="00F411D5" w:rsidRPr="006239B5" w:rsidRDefault="00F411D5" w:rsidP="009D6623">
            <w:pPr>
              <w:spacing w:line="360" w:lineRule="auto"/>
              <w:rPr>
                <w:sz w:val="28"/>
                <w:szCs w:val="28"/>
              </w:rPr>
            </w:pPr>
            <w:r w:rsidRPr="006239B5">
              <w:rPr>
                <w:sz w:val="28"/>
                <w:szCs w:val="28"/>
              </w:rPr>
              <w:t>Область применения………………………………………………...</w:t>
            </w:r>
            <w:r>
              <w:rPr>
                <w:sz w:val="28"/>
                <w:szCs w:val="28"/>
              </w:rPr>
              <w:t>....</w:t>
            </w:r>
          </w:p>
        </w:tc>
        <w:tc>
          <w:tcPr>
            <w:tcW w:w="720" w:type="dxa"/>
          </w:tcPr>
          <w:p w:rsidR="00F411D5" w:rsidRPr="006239B5" w:rsidRDefault="00F411D5" w:rsidP="009D66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1D5" w:rsidRPr="006239B5" w:rsidTr="00F411D5">
        <w:tc>
          <w:tcPr>
            <w:tcW w:w="362" w:type="dxa"/>
          </w:tcPr>
          <w:p w:rsidR="00F411D5" w:rsidRPr="006239B5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6239B5">
              <w:rPr>
                <w:sz w:val="28"/>
                <w:szCs w:val="28"/>
              </w:rPr>
              <w:t>2</w:t>
            </w:r>
          </w:p>
        </w:tc>
        <w:tc>
          <w:tcPr>
            <w:tcW w:w="8445" w:type="dxa"/>
          </w:tcPr>
          <w:p w:rsidR="00F411D5" w:rsidRPr="006239B5" w:rsidRDefault="00F411D5" w:rsidP="009D6623">
            <w:pPr>
              <w:spacing w:after="120" w:line="360" w:lineRule="auto"/>
              <w:rPr>
                <w:sz w:val="28"/>
                <w:szCs w:val="28"/>
              </w:rPr>
            </w:pPr>
            <w:r w:rsidRPr="006239B5">
              <w:rPr>
                <w:sz w:val="28"/>
                <w:szCs w:val="28"/>
              </w:rPr>
              <w:t>Нормативные ссылки……………………………………………</w:t>
            </w:r>
            <w:r w:rsidR="00DC2600" w:rsidRPr="006239B5">
              <w:rPr>
                <w:sz w:val="28"/>
                <w:szCs w:val="28"/>
              </w:rPr>
              <w:t>…</w:t>
            </w:r>
            <w:r w:rsidR="00DC2600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411D5" w:rsidRPr="006239B5" w:rsidRDefault="00251359" w:rsidP="009D6623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11D5" w:rsidRPr="006239B5" w:rsidTr="00F411D5">
        <w:trPr>
          <w:trHeight w:val="341"/>
        </w:trPr>
        <w:tc>
          <w:tcPr>
            <w:tcW w:w="362" w:type="dxa"/>
          </w:tcPr>
          <w:p w:rsidR="00F411D5" w:rsidRPr="006239B5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6239B5">
              <w:rPr>
                <w:sz w:val="28"/>
                <w:szCs w:val="28"/>
              </w:rPr>
              <w:t>3</w:t>
            </w:r>
          </w:p>
        </w:tc>
        <w:tc>
          <w:tcPr>
            <w:tcW w:w="8445" w:type="dxa"/>
          </w:tcPr>
          <w:p w:rsidR="00F411D5" w:rsidRPr="006239B5" w:rsidRDefault="00F411D5" w:rsidP="009D6623">
            <w:pPr>
              <w:spacing w:after="120" w:line="360" w:lineRule="auto"/>
              <w:rPr>
                <w:sz w:val="28"/>
                <w:szCs w:val="28"/>
              </w:rPr>
            </w:pPr>
            <w:r w:rsidRPr="006239B5">
              <w:rPr>
                <w:sz w:val="28"/>
                <w:szCs w:val="28"/>
              </w:rPr>
              <w:t>Термины и определения……………………………………….........</w:t>
            </w:r>
            <w:r>
              <w:rPr>
                <w:sz w:val="28"/>
                <w:szCs w:val="28"/>
              </w:rPr>
              <w:t>.....</w:t>
            </w:r>
          </w:p>
        </w:tc>
        <w:tc>
          <w:tcPr>
            <w:tcW w:w="720" w:type="dxa"/>
          </w:tcPr>
          <w:p w:rsidR="00F411D5" w:rsidRPr="006239B5" w:rsidRDefault="00251359" w:rsidP="009D6623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11D5" w:rsidRPr="006239B5" w:rsidTr="00F411D5">
        <w:tc>
          <w:tcPr>
            <w:tcW w:w="362" w:type="dxa"/>
          </w:tcPr>
          <w:p w:rsidR="00F411D5" w:rsidRPr="006239B5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6239B5">
              <w:rPr>
                <w:sz w:val="28"/>
                <w:szCs w:val="28"/>
              </w:rPr>
              <w:t>4</w:t>
            </w:r>
          </w:p>
        </w:tc>
        <w:tc>
          <w:tcPr>
            <w:tcW w:w="8445" w:type="dxa"/>
          </w:tcPr>
          <w:p w:rsidR="00F411D5" w:rsidRPr="006239B5" w:rsidRDefault="00F411D5" w:rsidP="00421AF2">
            <w:pPr>
              <w:spacing w:after="120" w:line="360" w:lineRule="auto"/>
              <w:rPr>
                <w:sz w:val="28"/>
                <w:szCs w:val="28"/>
              </w:rPr>
            </w:pPr>
            <w:r w:rsidRPr="006239B5">
              <w:rPr>
                <w:sz w:val="28"/>
                <w:szCs w:val="28"/>
              </w:rPr>
              <w:t xml:space="preserve">Сокращения </w:t>
            </w:r>
            <w:r>
              <w:rPr>
                <w:sz w:val="28"/>
                <w:szCs w:val="28"/>
              </w:rPr>
              <w:t>…………</w:t>
            </w:r>
            <w:r w:rsidR="00DC2600">
              <w:rPr>
                <w:sz w:val="28"/>
                <w:szCs w:val="28"/>
              </w:rPr>
              <w:t>……</w:t>
            </w:r>
            <w:r w:rsidRPr="006239B5">
              <w:rPr>
                <w:sz w:val="28"/>
                <w:szCs w:val="28"/>
              </w:rPr>
              <w:t>………………………………………...</w:t>
            </w:r>
            <w:r>
              <w:rPr>
                <w:sz w:val="28"/>
                <w:szCs w:val="28"/>
              </w:rPr>
              <w:t>.....</w:t>
            </w:r>
          </w:p>
        </w:tc>
        <w:tc>
          <w:tcPr>
            <w:tcW w:w="720" w:type="dxa"/>
          </w:tcPr>
          <w:p w:rsidR="00F411D5" w:rsidRPr="006239B5" w:rsidRDefault="00FF403F" w:rsidP="00251359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359">
              <w:rPr>
                <w:sz w:val="28"/>
                <w:szCs w:val="28"/>
              </w:rPr>
              <w:t>1</w:t>
            </w:r>
          </w:p>
        </w:tc>
      </w:tr>
      <w:tr w:rsidR="00F411D5" w:rsidRPr="00E00B74" w:rsidTr="00F411D5">
        <w:trPr>
          <w:trHeight w:val="416"/>
        </w:trPr>
        <w:tc>
          <w:tcPr>
            <w:tcW w:w="362" w:type="dxa"/>
          </w:tcPr>
          <w:p w:rsidR="00F411D5" w:rsidRPr="00444241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>5</w:t>
            </w:r>
          </w:p>
        </w:tc>
        <w:tc>
          <w:tcPr>
            <w:tcW w:w="8445" w:type="dxa"/>
          </w:tcPr>
          <w:p w:rsidR="00F411D5" w:rsidRPr="00444241" w:rsidRDefault="00F411D5" w:rsidP="009D6623">
            <w:pPr>
              <w:spacing w:after="120" w:line="360" w:lineRule="auto"/>
              <w:rPr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>Общие положения……………………………………………..........</w:t>
            </w:r>
            <w:r>
              <w:rPr>
                <w:sz w:val="28"/>
                <w:szCs w:val="28"/>
              </w:rPr>
              <w:t>.....</w:t>
            </w:r>
          </w:p>
        </w:tc>
        <w:tc>
          <w:tcPr>
            <w:tcW w:w="720" w:type="dxa"/>
          </w:tcPr>
          <w:p w:rsidR="00F411D5" w:rsidRPr="00444241" w:rsidRDefault="00FF403F" w:rsidP="00251359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359">
              <w:rPr>
                <w:sz w:val="28"/>
                <w:szCs w:val="28"/>
              </w:rPr>
              <w:t>1</w:t>
            </w:r>
          </w:p>
        </w:tc>
      </w:tr>
      <w:tr w:rsidR="00F411D5" w:rsidRPr="00E00B74" w:rsidTr="00F411D5">
        <w:trPr>
          <w:trHeight w:val="949"/>
        </w:trPr>
        <w:tc>
          <w:tcPr>
            <w:tcW w:w="362" w:type="dxa"/>
          </w:tcPr>
          <w:p w:rsidR="00F411D5" w:rsidRPr="00444241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>6</w:t>
            </w:r>
          </w:p>
        </w:tc>
        <w:tc>
          <w:tcPr>
            <w:tcW w:w="8445" w:type="dxa"/>
          </w:tcPr>
          <w:p w:rsidR="00F411D5" w:rsidRPr="009F3277" w:rsidRDefault="00F411D5" w:rsidP="00641097">
            <w:pPr>
              <w:spacing w:after="120" w:line="360" w:lineRule="auto"/>
              <w:rPr>
                <w:sz w:val="28"/>
                <w:szCs w:val="28"/>
              </w:rPr>
            </w:pPr>
            <w:r w:rsidRPr="009F3277">
              <w:rPr>
                <w:sz w:val="28"/>
                <w:szCs w:val="28"/>
              </w:rPr>
              <w:t>Выявление, регистрация и классификация несоответствий при сооружении объектов использования атомной энергии</w:t>
            </w:r>
            <w:r w:rsidR="00DC2600" w:rsidRPr="009F3277">
              <w:rPr>
                <w:sz w:val="28"/>
                <w:szCs w:val="28"/>
              </w:rPr>
              <w:t>……</w:t>
            </w:r>
            <w:r w:rsidRPr="009F3277">
              <w:rPr>
                <w:sz w:val="28"/>
                <w:szCs w:val="28"/>
              </w:rPr>
              <w:t>…</w:t>
            </w:r>
            <w:r w:rsidR="00DC2600" w:rsidRPr="009F3277">
              <w:rPr>
                <w:sz w:val="28"/>
                <w:szCs w:val="28"/>
              </w:rPr>
              <w:t>……</w:t>
            </w:r>
            <w:r w:rsidR="00641097">
              <w:rPr>
                <w:sz w:val="28"/>
                <w:szCs w:val="28"/>
              </w:rPr>
              <w:t>..</w:t>
            </w:r>
            <w:r w:rsidRPr="009F3277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720" w:type="dxa"/>
          </w:tcPr>
          <w:p w:rsidR="00F411D5" w:rsidRPr="00641097" w:rsidRDefault="00F411D5" w:rsidP="00723D44">
            <w:pPr>
              <w:spacing w:after="120" w:line="360" w:lineRule="auto"/>
              <w:rPr>
                <w:szCs w:val="20"/>
              </w:rPr>
            </w:pPr>
          </w:p>
          <w:p w:rsidR="00F411D5" w:rsidRPr="009F3277" w:rsidRDefault="00FF403F" w:rsidP="00251359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359">
              <w:rPr>
                <w:sz w:val="28"/>
                <w:szCs w:val="28"/>
              </w:rPr>
              <w:t>6</w:t>
            </w:r>
          </w:p>
        </w:tc>
      </w:tr>
      <w:tr w:rsidR="00F411D5" w:rsidRPr="00444241" w:rsidTr="00F411D5">
        <w:tc>
          <w:tcPr>
            <w:tcW w:w="362" w:type="dxa"/>
          </w:tcPr>
          <w:p w:rsidR="00F411D5" w:rsidRPr="00444241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>7</w:t>
            </w:r>
          </w:p>
        </w:tc>
        <w:tc>
          <w:tcPr>
            <w:tcW w:w="8445" w:type="dxa"/>
          </w:tcPr>
          <w:p w:rsidR="00F411D5" w:rsidRPr="00444241" w:rsidRDefault="00F411D5" w:rsidP="009D6623">
            <w:pPr>
              <w:spacing w:after="120" w:line="360" w:lineRule="auto"/>
              <w:rPr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>Управление несоответствиями при сооружении объектов использования атомной энергии……………………………………</w:t>
            </w:r>
            <w:r>
              <w:rPr>
                <w:sz w:val="28"/>
                <w:szCs w:val="28"/>
              </w:rPr>
              <w:t>....</w:t>
            </w:r>
          </w:p>
        </w:tc>
        <w:tc>
          <w:tcPr>
            <w:tcW w:w="720" w:type="dxa"/>
          </w:tcPr>
          <w:p w:rsidR="00F411D5" w:rsidRDefault="00F411D5" w:rsidP="009D6623">
            <w:pPr>
              <w:spacing w:after="120" w:line="360" w:lineRule="auto"/>
              <w:rPr>
                <w:sz w:val="20"/>
                <w:szCs w:val="20"/>
              </w:rPr>
            </w:pPr>
          </w:p>
          <w:p w:rsidR="00F411D5" w:rsidRPr="00F411D5" w:rsidRDefault="00DD611A" w:rsidP="00251359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359">
              <w:rPr>
                <w:sz w:val="28"/>
                <w:szCs w:val="28"/>
              </w:rPr>
              <w:t>3</w:t>
            </w:r>
          </w:p>
        </w:tc>
      </w:tr>
      <w:tr w:rsidR="00F411D5" w:rsidRPr="00444241" w:rsidTr="00F411D5">
        <w:tc>
          <w:tcPr>
            <w:tcW w:w="362" w:type="dxa"/>
          </w:tcPr>
          <w:p w:rsidR="00F411D5" w:rsidRPr="00444241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445" w:type="dxa"/>
          </w:tcPr>
          <w:p w:rsidR="00F411D5" w:rsidRPr="00444241" w:rsidRDefault="00F411D5" w:rsidP="009D6623">
            <w:pPr>
              <w:spacing w:after="120" w:line="360" w:lineRule="auto"/>
              <w:rPr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>Корректирующие и предупреждающие действия…………………...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411D5" w:rsidRPr="00444241" w:rsidRDefault="00FF403F" w:rsidP="00251359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1359">
              <w:rPr>
                <w:sz w:val="28"/>
                <w:szCs w:val="28"/>
              </w:rPr>
              <w:t>3</w:t>
            </w:r>
          </w:p>
        </w:tc>
      </w:tr>
      <w:tr w:rsidR="00F411D5" w:rsidRPr="00444241" w:rsidTr="00F411D5">
        <w:tc>
          <w:tcPr>
            <w:tcW w:w="362" w:type="dxa"/>
          </w:tcPr>
          <w:p w:rsidR="00F411D5" w:rsidRPr="00444241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>9</w:t>
            </w:r>
          </w:p>
        </w:tc>
        <w:tc>
          <w:tcPr>
            <w:tcW w:w="8445" w:type="dxa"/>
          </w:tcPr>
          <w:p w:rsidR="00F411D5" w:rsidRPr="00444241" w:rsidRDefault="00F411D5" w:rsidP="00D6375D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4241">
              <w:rPr>
                <w:sz w:val="28"/>
                <w:szCs w:val="28"/>
              </w:rPr>
              <w:t>тчетност</w:t>
            </w:r>
            <w:r>
              <w:rPr>
                <w:sz w:val="28"/>
                <w:szCs w:val="28"/>
              </w:rPr>
              <w:t>ь</w:t>
            </w:r>
            <w:r w:rsidRPr="00444241">
              <w:rPr>
                <w:sz w:val="28"/>
                <w:szCs w:val="28"/>
              </w:rPr>
              <w:t xml:space="preserve"> по контролю </w:t>
            </w:r>
            <w:r>
              <w:rPr>
                <w:sz w:val="28"/>
                <w:szCs w:val="28"/>
              </w:rPr>
              <w:t>управления</w:t>
            </w:r>
            <w:r w:rsidRPr="00444241">
              <w:rPr>
                <w:sz w:val="28"/>
                <w:szCs w:val="28"/>
              </w:rPr>
              <w:t xml:space="preserve"> несоответствиями при сооружении объектов использования атомной энергии</w:t>
            </w:r>
            <w:r>
              <w:rPr>
                <w:sz w:val="28"/>
                <w:szCs w:val="28"/>
              </w:rPr>
              <w:t>……………………………………………………</w:t>
            </w:r>
            <w:r w:rsidRPr="00444241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....</w:t>
            </w:r>
          </w:p>
        </w:tc>
        <w:tc>
          <w:tcPr>
            <w:tcW w:w="720" w:type="dxa"/>
          </w:tcPr>
          <w:p w:rsidR="00F411D5" w:rsidRDefault="00F411D5" w:rsidP="00D6375D">
            <w:pPr>
              <w:spacing w:after="120" w:line="360" w:lineRule="auto"/>
              <w:rPr>
                <w:sz w:val="28"/>
                <w:szCs w:val="28"/>
              </w:rPr>
            </w:pPr>
          </w:p>
          <w:p w:rsidR="00F411D5" w:rsidRPr="00641097" w:rsidRDefault="00F411D5" w:rsidP="00D6375D">
            <w:pPr>
              <w:spacing w:after="120" w:line="360" w:lineRule="auto"/>
              <w:rPr>
                <w:sz w:val="14"/>
                <w:szCs w:val="10"/>
              </w:rPr>
            </w:pPr>
          </w:p>
          <w:p w:rsidR="00F411D5" w:rsidRDefault="00FF403F" w:rsidP="00251359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1359">
              <w:rPr>
                <w:sz w:val="28"/>
                <w:szCs w:val="28"/>
              </w:rPr>
              <w:t>5</w:t>
            </w:r>
          </w:p>
        </w:tc>
      </w:tr>
      <w:tr w:rsidR="00F411D5" w:rsidRPr="00E00B74" w:rsidTr="00F411D5">
        <w:tc>
          <w:tcPr>
            <w:tcW w:w="362" w:type="dxa"/>
          </w:tcPr>
          <w:p w:rsidR="00F411D5" w:rsidRPr="00E00B74" w:rsidRDefault="00F411D5" w:rsidP="009D6623">
            <w:pPr>
              <w:spacing w:after="120"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45" w:type="dxa"/>
          </w:tcPr>
          <w:p w:rsidR="00F411D5" w:rsidRPr="00E00B74" w:rsidRDefault="00F411D5" w:rsidP="00687028">
            <w:pPr>
              <w:spacing w:after="120" w:line="360" w:lineRule="auto"/>
              <w:ind w:left="1876" w:hanging="1876"/>
              <w:rPr>
                <w:color w:val="FF0000"/>
                <w:sz w:val="28"/>
                <w:szCs w:val="28"/>
              </w:rPr>
            </w:pPr>
            <w:r w:rsidRPr="00444241">
              <w:rPr>
                <w:sz w:val="28"/>
                <w:szCs w:val="28"/>
              </w:rPr>
              <w:t xml:space="preserve">Приложение А (рекомендуемое) Общие требования к организации    </w:t>
            </w:r>
            <w:r w:rsidRPr="00444241">
              <w:rPr>
                <w:sz w:val="28"/>
                <w:szCs w:val="28"/>
              </w:rPr>
              <w:br/>
              <w:t>работы постоянно действующей комиссии по несоответствиям…...</w:t>
            </w:r>
            <w:r>
              <w:rPr>
                <w:sz w:val="28"/>
                <w:szCs w:val="28"/>
              </w:rPr>
              <w:t>....................................................</w:t>
            </w:r>
          </w:p>
        </w:tc>
        <w:tc>
          <w:tcPr>
            <w:tcW w:w="720" w:type="dxa"/>
          </w:tcPr>
          <w:p w:rsidR="00F411D5" w:rsidRPr="00F411D5" w:rsidRDefault="00F411D5" w:rsidP="00687028">
            <w:pPr>
              <w:spacing w:after="120" w:line="360" w:lineRule="auto"/>
              <w:ind w:left="1876" w:hanging="1876"/>
              <w:rPr>
                <w:sz w:val="20"/>
                <w:szCs w:val="20"/>
              </w:rPr>
            </w:pPr>
          </w:p>
          <w:p w:rsidR="00F411D5" w:rsidRPr="00641097" w:rsidRDefault="00F411D5" w:rsidP="00687028">
            <w:pPr>
              <w:spacing w:after="120" w:line="360" w:lineRule="auto"/>
              <w:ind w:left="1876" w:hanging="1876"/>
              <w:rPr>
                <w:sz w:val="24"/>
                <w:szCs w:val="10"/>
              </w:rPr>
            </w:pPr>
          </w:p>
          <w:p w:rsidR="00F411D5" w:rsidRPr="00444241" w:rsidRDefault="00251359" w:rsidP="00687028">
            <w:pPr>
              <w:spacing w:after="120" w:line="360" w:lineRule="auto"/>
              <w:ind w:left="1876" w:hanging="18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411D5" w:rsidRPr="00E00B74" w:rsidTr="00F411D5">
        <w:tc>
          <w:tcPr>
            <w:tcW w:w="362" w:type="dxa"/>
          </w:tcPr>
          <w:p w:rsidR="00F411D5" w:rsidRPr="00E00B74" w:rsidRDefault="00F411D5" w:rsidP="009D6623">
            <w:pPr>
              <w:spacing w:after="120"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45" w:type="dxa"/>
          </w:tcPr>
          <w:p w:rsidR="00F411D5" w:rsidRPr="00E00B74" w:rsidRDefault="00F411D5" w:rsidP="002D60A1">
            <w:pPr>
              <w:spacing w:after="120" w:line="360" w:lineRule="auto"/>
              <w:ind w:left="1876" w:hanging="1843"/>
              <w:rPr>
                <w:color w:val="FF0000"/>
                <w:sz w:val="28"/>
                <w:szCs w:val="28"/>
              </w:rPr>
            </w:pPr>
            <w:r w:rsidRPr="00310DA7">
              <w:rPr>
                <w:sz w:val="28"/>
                <w:szCs w:val="28"/>
              </w:rPr>
              <w:t>Приложение Б (</w:t>
            </w:r>
            <w:r w:rsidRPr="00444241">
              <w:rPr>
                <w:sz w:val="28"/>
                <w:szCs w:val="28"/>
              </w:rPr>
              <w:t>рекомендуемое</w:t>
            </w:r>
            <w:r w:rsidRPr="00310DA7">
              <w:rPr>
                <w:sz w:val="28"/>
                <w:szCs w:val="28"/>
              </w:rPr>
              <w:t xml:space="preserve">) Форма </w:t>
            </w:r>
            <w:r w:rsidR="00144B81" w:rsidRPr="00310DA7">
              <w:rPr>
                <w:sz w:val="28"/>
                <w:szCs w:val="28"/>
              </w:rPr>
              <w:t xml:space="preserve">Уведомления </w:t>
            </w:r>
            <w:r>
              <w:rPr>
                <w:sz w:val="28"/>
                <w:szCs w:val="28"/>
              </w:rPr>
              <w:t xml:space="preserve">о </w:t>
            </w:r>
            <w:r w:rsidRPr="00310DA7">
              <w:rPr>
                <w:sz w:val="28"/>
                <w:szCs w:val="28"/>
              </w:rPr>
              <w:t>несоответствии…</w:t>
            </w:r>
            <w:r>
              <w:rPr>
                <w:sz w:val="28"/>
                <w:szCs w:val="28"/>
              </w:rPr>
              <w:t>…………………</w:t>
            </w:r>
            <w:r w:rsidRPr="00310DA7">
              <w:rPr>
                <w:sz w:val="28"/>
                <w:szCs w:val="28"/>
              </w:rPr>
              <w:t>………………….</w:t>
            </w:r>
          </w:p>
        </w:tc>
        <w:tc>
          <w:tcPr>
            <w:tcW w:w="720" w:type="dxa"/>
          </w:tcPr>
          <w:p w:rsidR="00F411D5" w:rsidRPr="00F411D5" w:rsidRDefault="00F411D5" w:rsidP="009D6623">
            <w:pPr>
              <w:spacing w:after="120" w:line="360" w:lineRule="auto"/>
              <w:ind w:left="1876" w:hanging="1843"/>
              <w:rPr>
                <w:sz w:val="20"/>
                <w:szCs w:val="20"/>
              </w:rPr>
            </w:pPr>
          </w:p>
          <w:p w:rsidR="00F411D5" w:rsidRPr="00310DA7" w:rsidRDefault="00FF403F" w:rsidP="00251359">
            <w:pPr>
              <w:spacing w:after="120" w:line="360" w:lineRule="auto"/>
              <w:ind w:left="1876" w:hanging="18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1359">
              <w:rPr>
                <w:sz w:val="28"/>
                <w:szCs w:val="28"/>
              </w:rPr>
              <w:t>2</w:t>
            </w:r>
          </w:p>
        </w:tc>
      </w:tr>
      <w:tr w:rsidR="00F411D5" w:rsidRPr="00443E28" w:rsidTr="00F411D5">
        <w:trPr>
          <w:trHeight w:val="853"/>
        </w:trPr>
        <w:tc>
          <w:tcPr>
            <w:tcW w:w="362" w:type="dxa"/>
          </w:tcPr>
          <w:p w:rsidR="00F411D5" w:rsidRPr="00443E28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5" w:type="dxa"/>
          </w:tcPr>
          <w:p w:rsidR="00F411D5" w:rsidRPr="00443E28" w:rsidRDefault="00F411D5" w:rsidP="002D60A1">
            <w:pPr>
              <w:spacing w:after="120" w:line="360" w:lineRule="auto"/>
              <w:ind w:left="1876" w:hanging="1876"/>
              <w:rPr>
                <w:sz w:val="28"/>
                <w:szCs w:val="28"/>
              </w:rPr>
            </w:pPr>
            <w:r w:rsidRPr="00443E28">
              <w:rPr>
                <w:sz w:val="28"/>
                <w:szCs w:val="28"/>
              </w:rPr>
              <w:t>Приложение В (</w:t>
            </w:r>
            <w:r w:rsidRPr="00444241">
              <w:rPr>
                <w:sz w:val="28"/>
                <w:szCs w:val="28"/>
              </w:rPr>
              <w:t>рекомендуемое</w:t>
            </w:r>
            <w:r w:rsidRPr="00443E28">
              <w:rPr>
                <w:sz w:val="28"/>
                <w:szCs w:val="28"/>
              </w:rPr>
              <w:t xml:space="preserve">) Форма </w:t>
            </w:r>
            <w:r w:rsidR="00144B81" w:rsidRPr="00443E28">
              <w:rPr>
                <w:sz w:val="28"/>
                <w:szCs w:val="28"/>
              </w:rPr>
              <w:t xml:space="preserve">Акта </w:t>
            </w:r>
            <w:r w:rsidRPr="00443E28">
              <w:rPr>
                <w:sz w:val="28"/>
                <w:szCs w:val="28"/>
              </w:rPr>
              <w:t>об устранени</w:t>
            </w:r>
            <w:r>
              <w:rPr>
                <w:sz w:val="28"/>
                <w:szCs w:val="28"/>
              </w:rPr>
              <w:t xml:space="preserve">и </w:t>
            </w:r>
            <w:r w:rsidRPr="00443E28">
              <w:rPr>
                <w:sz w:val="28"/>
                <w:szCs w:val="28"/>
              </w:rPr>
              <w:t>несоответствия типа 1</w:t>
            </w:r>
            <w:r>
              <w:rPr>
                <w:sz w:val="28"/>
                <w:szCs w:val="28"/>
              </w:rPr>
              <w:t>…………………</w:t>
            </w:r>
            <w:r w:rsidRPr="00443E28">
              <w:rPr>
                <w:sz w:val="28"/>
                <w:szCs w:val="28"/>
              </w:rPr>
              <w:t>…………….</w:t>
            </w:r>
          </w:p>
        </w:tc>
        <w:tc>
          <w:tcPr>
            <w:tcW w:w="720" w:type="dxa"/>
          </w:tcPr>
          <w:p w:rsidR="00F411D5" w:rsidRDefault="00F411D5" w:rsidP="009D6623">
            <w:pPr>
              <w:spacing w:after="120" w:line="360" w:lineRule="auto"/>
              <w:ind w:left="1876" w:hanging="1876"/>
              <w:rPr>
                <w:sz w:val="20"/>
                <w:szCs w:val="20"/>
              </w:rPr>
            </w:pPr>
          </w:p>
          <w:p w:rsidR="00F411D5" w:rsidRPr="00F411D5" w:rsidRDefault="00FF403F" w:rsidP="00251359">
            <w:pPr>
              <w:spacing w:after="120" w:line="360" w:lineRule="auto"/>
              <w:ind w:left="1876" w:hanging="18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1359">
              <w:rPr>
                <w:sz w:val="28"/>
                <w:szCs w:val="28"/>
              </w:rPr>
              <w:t>3</w:t>
            </w:r>
          </w:p>
        </w:tc>
      </w:tr>
      <w:tr w:rsidR="00F411D5" w:rsidRPr="00443E28" w:rsidTr="00F411D5">
        <w:trPr>
          <w:trHeight w:val="613"/>
        </w:trPr>
        <w:tc>
          <w:tcPr>
            <w:tcW w:w="362" w:type="dxa"/>
          </w:tcPr>
          <w:p w:rsidR="00F411D5" w:rsidRPr="00443E28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5" w:type="dxa"/>
          </w:tcPr>
          <w:p w:rsidR="00F411D5" w:rsidRPr="00443E28" w:rsidRDefault="00F411D5" w:rsidP="00527D77">
            <w:pPr>
              <w:spacing w:after="120" w:line="360" w:lineRule="auto"/>
              <w:ind w:left="1876" w:hanging="1876"/>
              <w:rPr>
                <w:sz w:val="28"/>
                <w:szCs w:val="28"/>
              </w:rPr>
            </w:pPr>
            <w:r w:rsidRPr="00443E2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Г</w:t>
            </w:r>
            <w:r w:rsidRPr="00443E28">
              <w:rPr>
                <w:sz w:val="28"/>
                <w:szCs w:val="28"/>
              </w:rPr>
              <w:t xml:space="preserve"> (</w:t>
            </w:r>
            <w:r w:rsidRPr="00444241">
              <w:rPr>
                <w:sz w:val="28"/>
                <w:szCs w:val="28"/>
              </w:rPr>
              <w:t>рекомендуемое</w:t>
            </w:r>
            <w:r>
              <w:rPr>
                <w:sz w:val="28"/>
                <w:szCs w:val="28"/>
              </w:rPr>
              <w:t xml:space="preserve">) Форма </w:t>
            </w:r>
            <w:r w:rsidR="00144B81">
              <w:rPr>
                <w:sz w:val="28"/>
                <w:szCs w:val="28"/>
              </w:rPr>
              <w:t xml:space="preserve">Отчета </w:t>
            </w:r>
            <w:r>
              <w:rPr>
                <w:sz w:val="28"/>
                <w:szCs w:val="28"/>
              </w:rPr>
              <w:t>о несоответствии ...</w:t>
            </w:r>
          </w:p>
        </w:tc>
        <w:tc>
          <w:tcPr>
            <w:tcW w:w="720" w:type="dxa"/>
          </w:tcPr>
          <w:p w:rsidR="00F411D5" w:rsidRPr="00443E28" w:rsidRDefault="00FF403F" w:rsidP="00251359">
            <w:pPr>
              <w:spacing w:after="120" w:line="360" w:lineRule="auto"/>
              <w:ind w:left="1876" w:hanging="18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1359">
              <w:rPr>
                <w:sz w:val="28"/>
                <w:szCs w:val="28"/>
              </w:rPr>
              <w:t>4</w:t>
            </w:r>
          </w:p>
        </w:tc>
      </w:tr>
      <w:tr w:rsidR="00F411D5" w:rsidRPr="00443E28" w:rsidTr="00F411D5">
        <w:tc>
          <w:tcPr>
            <w:tcW w:w="362" w:type="dxa"/>
          </w:tcPr>
          <w:p w:rsidR="00F411D5" w:rsidRPr="00443E28" w:rsidRDefault="00F411D5" w:rsidP="009D6623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5" w:type="dxa"/>
          </w:tcPr>
          <w:p w:rsidR="00F411D5" w:rsidRPr="00443E28" w:rsidRDefault="00F411D5" w:rsidP="009D6623">
            <w:pPr>
              <w:spacing w:after="120" w:line="360" w:lineRule="auto"/>
              <w:rPr>
                <w:sz w:val="28"/>
                <w:szCs w:val="28"/>
              </w:rPr>
            </w:pPr>
            <w:r w:rsidRPr="00443E28">
              <w:rPr>
                <w:sz w:val="28"/>
                <w:szCs w:val="28"/>
              </w:rPr>
              <w:t>Библиография ………………………………………………………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20" w:type="dxa"/>
          </w:tcPr>
          <w:p w:rsidR="00F411D5" w:rsidRPr="00443E28" w:rsidRDefault="001B572F" w:rsidP="00251359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1359">
              <w:rPr>
                <w:sz w:val="28"/>
                <w:szCs w:val="28"/>
              </w:rPr>
              <w:t>6</w:t>
            </w:r>
          </w:p>
        </w:tc>
      </w:tr>
    </w:tbl>
    <w:p w:rsidR="00BD6D5D" w:rsidRDefault="00BD6D5D" w:rsidP="00926905">
      <w:pPr>
        <w:spacing w:after="120" w:line="360" w:lineRule="auto"/>
        <w:ind w:firstLine="709"/>
        <w:contextualSpacing/>
        <w:jc w:val="center"/>
        <w:rPr>
          <w:b/>
          <w:sz w:val="32"/>
          <w:szCs w:val="28"/>
        </w:rPr>
      </w:pPr>
    </w:p>
    <w:p w:rsidR="00BD6D5D" w:rsidRDefault="00BD6D5D" w:rsidP="00926905">
      <w:pPr>
        <w:spacing w:after="120" w:line="360" w:lineRule="auto"/>
        <w:ind w:firstLine="709"/>
        <w:contextualSpacing/>
        <w:jc w:val="center"/>
        <w:rPr>
          <w:b/>
          <w:sz w:val="32"/>
          <w:szCs w:val="28"/>
        </w:rPr>
      </w:pPr>
    </w:p>
    <w:p w:rsidR="009F25D4" w:rsidRDefault="003C4B95" w:rsidP="00926905">
      <w:pPr>
        <w:spacing w:after="120" w:line="360" w:lineRule="auto"/>
        <w:ind w:firstLine="709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</w:t>
      </w:r>
      <w:r w:rsidR="009F25D4" w:rsidRPr="00926905">
        <w:rPr>
          <w:b/>
          <w:sz w:val="32"/>
          <w:szCs w:val="28"/>
        </w:rPr>
        <w:t>ведение</w:t>
      </w:r>
    </w:p>
    <w:p w:rsidR="004729E2" w:rsidRPr="004729E2" w:rsidRDefault="004729E2" w:rsidP="00926905">
      <w:pPr>
        <w:spacing w:after="120" w:line="360" w:lineRule="auto"/>
        <w:ind w:firstLine="709"/>
        <w:contextualSpacing/>
        <w:jc w:val="center"/>
        <w:rPr>
          <w:b/>
          <w:sz w:val="20"/>
          <w:szCs w:val="20"/>
        </w:rPr>
      </w:pPr>
    </w:p>
    <w:p w:rsidR="00905E84" w:rsidRPr="00AE4DA3" w:rsidRDefault="002D056C" w:rsidP="00527D77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AE4DA3">
        <w:rPr>
          <w:sz w:val="28"/>
          <w:szCs w:val="28"/>
        </w:rPr>
        <w:t xml:space="preserve">Стандарт </w:t>
      </w:r>
      <w:r w:rsidR="00D37250" w:rsidRPr="00AE4DA3">
        <w:rPr>
          <w:sz w:val="28"/>
          <w:szCs w:val="28"/>
        </w:rPr>
        <w:t>«</w:t>
      </w:r>
      <w:r w:rsidR="00E00B74">
        <w:rPr>
          <w:sz w:val="28"/>
          <w:szCs w:val="28"/>
        </w:rPr>
        <w:t xml:space="preserve">Объекты использования атомной энергии. Обеспечение системы качества. Управление несоответствиями при сооружении </w:t>
      </w:r>
      <w:r w:rsidR="00E11111">
        <w:rPr>
          <w:sz w:val="28"/>
          <w:szCs w:val="28"/>
        </w:rPr>
        <w:t>объектов использования атомной энергии</w:t>
      </w:r>
      <w:r w:rsidR="0006113E">
        <w:rPr>
          <w:sz w:val="28"/>
          <w:szCs w:val="28"/>
        </w:rPr>
        <w:t>. Основные требования</w:t>
      </w:r>
      <w:r w:rsidR="00892801">
        <w:rPr>
          <w:sz w:val="28"/>
          <w:szCs w:val="28"/>
        </w:rPr>
        <w:t xml:space="preserve">» </w:t>
      </w:r>
      <w:r w:rsidR="009F25D4" w:rsidRPr="00AE4DA3">
        <w:rPr>
          <w:sz w:val="28"/>
          <w:szCs w:val="28"/>
        </w:rPr>
        <w:t>разработа</w:t>
      </w:r>
      <w:r w:rsidR="00B35889" w:rsidRPr="00AE4DA3">
        <w:rPr>
          <w:sz w:val="28"/>
          <w:szCs w:val="28"/>
        </w:rPr>
        <w:t>н</w:t>
      </w:r>
      <w:r w:rsidRPr="00AE4DA3">
        <w:rPr>
          <w:sz w:val="28"/>
          <w:szCs w:val="28"/>
        </w:rPr>
        <w:t xml:space="preserve"> в развитие требований </w:t>
      </w:r>
      <w:r w:rsidR="00425BD8" w:rsidRPr="00AE4DA3">
        <w:rPr>
          <w:sz w:val="28"/>
          <w:szCs w:val="28"/>
        </w:rPr>
        <w:t xml:space="preserve">Федерального закона от </w:t>
      </w:r>
      <w:r w:rsidR="005473BC">
        <w:rPr>
          <w:sz w:val="28"/>
          <w:szCs w:val="28"/>
        </w:rPr>
        <w:t>29</w:t>
      </w:r>
      <w:r w:rsidR="00425BD8" w:rsidRPr="00AE4DA3">
        <w:rPr>
          <w:sz w:val="28"/>
          <w:szCs w:val="28"/>
        </w:rPr>
        <w:t xml:space="preserve"> </w:t>
      </w:r>
      <w:r w:rsidR="005473BC">
        <w:rPr>
          <w:sz w:val="28"/>
          <w:szCs w:val="28"/>
        </w:rPr>
        <w:t>июня</w:t>
      </w:r>
      <w:r w:rsidR="00DD55C3" w:rsidRPr="00AE4DA3">
        <w:rPr>
          <w:sz w:val="28"/>
          <w:szCs w:val="28"/>
        </w:rPr>
        <w:t xml:space="preserve"> 20</w:t>
      </w:r>
      <w:r w:rsidR="005473BC">
        <w:rPr>
          <w:sz w:val="28"/>
          <w:szCs w:val="28"/>
        </w:rPr>
        <w:t>15</w:t>
      </w:r>
      <w:r w:rsidR="00DD55C3" w:rsidRPr="00AE4DA3">
        <w:rPr>
          <w:sz w:val="28"/>
          <w:szCs w:val="28"/>
        </w:rPr>
        <w:t xml:space="preserve"> г. </w:t>
      </w:r>
      <w:r w:rsidR="005473BC">
        <w:rPr>
          <w:sz w:val="28"/>
          <w:szCs w:val="28"/>
        </w:rPr>
        <w:t>№ 162</w:t>
      </w:r>
      <w:r w:rsidR="00425BD8" w:rsidRPr="00AE4DA3">
        <w:rPr>
          <w:sz w:val="28"/>
          <w:szCs w:val="28"/>
        </w:rPr>
        <w:t>-ФЗ [</w:t>
      </w:r>
      <w:r w:rsidR="0004415C" w:rsidRPr="00AE4DA3">
        <w:rPr>
          <w:sz w:val="28"/>
          <w:szCs w:val="28"/>
        </w:rPr>
        <w:t>1</w:t>
      </w:r>
      <w:r w:rsidR="00425BD8" w:rsidRPr="00AE4DA3">
        <w:rPr>
          <w:sz w:val="28"/>
          <w:szCs w:val="28"/>
        </w:rPr>
        <w:t xml:space="preserve">], </w:t>
      </w:r>
      <w:r w:rsidR="0004415C" w:rsidRPr="00AE4DA3">
        <w:rPr>
          <w:sz w:val="28"/>
          <w:szCs w:val="28"/>
        </w:rPr>
        <w:t>Федерал</w:t>
      </w:r>
      <w:r w:rsidR="00867E60">
        <w:rPr>
          <w:sz w:val="28"/>
          <w:szCs w:val="28"/>
        </w:rPr>
        <w:t>ьного закона от 30 декабря 2009</w:t>
      </w:r>
      <w:r w:rsidR="00D9749D">
        <w:rPr>
          <w:sz w:val="28"/>
          <w:szCs w:val="28"/>
        </w:rPr>
        <w:t xml:space="preserve"> </w:t>
      </w:r>
      <w:r w:rsidR="0004415C" w:rsidRPr="00AE4DA3">
        <w:rPr>
          <w:sz w:val="28"/>
          <w:szCs w:val="28"/>
        </w:rPr>
        <w:t xml:space="preserve">г. № 384-ФЗ [2], </w:t>
      </w:r>
      <w:r w:rsidR="003339BA" w:rsidRPr="00AE4DA3">
        <w:rPr>
          <w:sz w:val="28"/>
          <w:szCs w:val="28"/>
        </w:rPr>
        <w:t>Градостроительного кодекса Российской Федерации</w:t>
      </w:r>
      <w:r w:rsidR="00425BD8" w:rsidRPr="00AE4DA3">
        <w:rPr>
          <w:sz w:val="28"/>
          <w:szCs w:val="28"/>
        </w:rPr>
        <w:t xml:space="preserve"> [</w:t>
      </w:r>
      <w:r w:rsidR="00892801">
        <w:rPr>
          <w:sz w:val="28"/>
          <w:szCs w:val="28"/>
        </w:rPr>
        <w:t>4</w:t>
      </w:r>
      <w:r w:rsidR="00425BD8" w:rsidRPr="00AE4DA3">
        <w:rPr>
          <w:sz w:val="28"/>
          <w:szCs w:val="28"/>
        </w:rPr>
        <w:t>]</w:t>
      </w:r>
      <w:r w:rsidR="003339BA" w:rsidRPr="00AE4DA3">
        <w:rPr>
          <w:sz w:val="28"/>
          <w:szCs w:val="28"/>
        </w:rPr>
        <w:t>, Федерального закона от 21</w:t>
      </w:r>
      <w:r w:rsidR="00B05205" w:rsidRPr="00AE4DA3">
        <w:rPr>
          <w:sz w:val="28"/>
          <w:szCs w:val="28"/>
        </w:rPr>
        <w:t xml:space="preserve"> ноября </w:t>
      </w:r>
      <w:r w:rsidR="003339BA" w:rsidRPr="00AE4DA3">
        <w:rPr>
          <w:sz w:val="28"/>
          <w:szCs w:val="28"/>
        </w:rPr>
        <w:t xml:space="preserve">1995 </w:t>
      </w:r>
      <w:r w:rsidR="00425BD8" w:rsidRPr="00AE4DA3">
        <w:rPr>
          <w:sz w:val="28"/>
          <w:szCs w:val="28"/>
        </w:rPr>
        <w:t xml:space="preserve">г. </w:t>
      </w:r>
      <w:r w:rsidR="00905E84" w:rsidRPr="00AE4DA3">
        <w:rPr>
          <w:sz w:val="28"/>
          <w:szCs w:val="28"/>
        </w:rPr>
        <w:t xml:space="preserve">№ 170-ФЗ </w:t>
      </w:r>
      <w:r w:rsidR="00E6370F" w:rsidRPr="00AE4DA3">
        <w:rPr>
          <w:sz w:val="28"/>
          <w:szCs w:val="28"/>
        </w:rPr>
        <w:t>[</w:t>
      </w:r>
      <w:r w:rsidR="008D4CF3">
        <w:rPr>
          <w:sz w:val="28"/>
          <w:szCs w:val="28"/>
        </w:rPr>
        <w:t>5</w:t>
      </w:r>
      <w:r w:rsidR="00E6370F" w:rsidRPr="00AE4DA3">
        <w:rPr>
          <w:sz w:val="28"/>
          <w:szCs w:val="28"/>
        </w:rPr>
        <w:t>]</w:t>
      </w:r>
      <w:r w:rsidR="003339BA" w:rsidRPr="00AE4DA3">
        <w:rPr>
          <w:sz w:val="28"/>
          <w:szCs w:val="28"/>
        </w:rPr>
        <w:t xml:space="preserve">, </w:t>
      </w:r>
      <w:r w:rsidR="008D4CF3" w:rsidRPr="00AB23B2">
        <w:rPr>
          <w:sz w:val="28"/>
          <w:szCs w:val="28"/>
        </w:rPr>
        <w:t xml:space="preserve">Перечня национальных стандартов </w:t>
      </w:r>
      <w:r w:rsidR="00425BD8" w:rsidRPr="00AB23B2">
        <w:rPr>
          <w:sz w:val="28"/>
          <w:szCs w:val="28"/>
        </w:rPr>
        <w:t>и сводов правил (частей таких стандартов и сводов правил), применением которых на обязательной основе обеспечивается соблюдение требований технического регламента о бе</w:t>
      </w:r>
      <w:r w:rsidR="008D4CF3" w:rsidRPr="00AB23B2">
        <w:rPr>
          <w:sz w:val="28"/>
          <w:szCs w:val="28"/>
        </w:rPr>
        <w:t xml:space="preserve">зопасности зданий и сооружений, </w:t>
      </w:r>
      <w:r w:rsidR="00425BD8" w:rsidRPr="00AB23B2">
        <w:rPr>
          <w:sz w:val="28"/>
          <w:szCs w:val="28"/>
        </w:rPr>
        <w:t>утвержденного распоряжением Правительства Российской Федерации</w:t>
      </w:r>
      <w:r w:rsidR="00AB23B2">
        <w:rPr>
          <w:sz w:val="28"/>
          <w:szCs w:val="28"/>
        </w:rPr>
        <w:t xml:space="preserve"> </w:t>
      </w:r>
      <w:r w:rsidR="00425BD8" w:rsidRPr="00AB23B2">
        <w:rPr>
          <w:sz w:val="28"/>
          <w:szCs w:val="28"/>
        </w:rPr>
        <w:t xml:space="preserve">от </w:t>
      </w:r>
      <w:r w:rsidR="00AB23B2" w:rsidRPr="00AB23B2">
        <w:rPr>
          <w:sz w:val="28"/>
          <w:szCs w:val="28"/>
        </w:rPr>
        <w:t>26</w:t>
      </w:r>
      <w:r w:rsidR="00425BD8" w:rsidRPr="00AB23B2">
        <w:rPr>
          <w:sz w:val="28"/>
          <w:szCs w:val="28"/>
        </w:rPr>
        <w:t xml:space="preserve"> </w:t>
      </w:r>
      <w:r w:rsidR="00AB23B2" w:rsidRPr="00AB23B2">
        <w:rPr>
          <w:sz w:val="28"/>
          <w:szCs w:val="28"/>
        </w:rPr>
        <w:t>декабря 2014</w:t>
      </w:r>
      <w:r w:rsidR="00425BD8" w:rsidRPr="00AB23B2">
        <w:rPr>
          <w:sz w:val="28"/>
          <w:szCs w:val="28"/>
        </w:rPr>
        <w:t xml:space="preserve"> г. № </w:t>
      </w:r>
      <w:r w:rsidR="00AB23B2" w:rsidRPr="00AB23B2">
        <w:rPr>
          <w:sz w:val="28"/>
          <w:szCs w:val="28"/>
        </w:rPr>
        <w:t>1521</w:t>
      </w:r>
      <w:r w:rsidR="00425BD8" w:rsidRPr="00AB23B2">
        <w:rPr>
          <w:sz w:val="28"/>
          <w:szCs w:val="28"/>
        </w:rPr>
        <w:t xml:space="preserve"> </w:t>
      </w:r>
      <w:r w:rsidR="00DD55C3" w:rsidRPr="00AB23B2">
        <w:rPr>
          <w:sz w:val="28"/>
          <w:szCs w:val="28"/>
        </w:rPr>
        <w:t>[</w:t>
      </w:r>
      <w:r w:rsidR="008D4CF3" w:rsidRPr="00AB23B2">
        <w:rPr>
          <w:sz w:val="28"/>
          <w:szCs w:val="28"/>
        </w:rPr>
        <w:t>6</w:t>
      </w:r>
      <w:r w:rsidR="00425BD8" w:rsidRPr="00AB23B2">
        <w:rPr>
          <w:sz w:val="28"/>
          <w:szCs w:val="28"/>
        </w:rPr>
        <w:t xml:space="preserve">], </w:t>
      </w:r>
      <w:r w:rsidR="00425BD8" w:rsidRPr="00AE4DA3">
        <w:rPr>
          <w:sz w:val="28"/>
          <w:szCs w:val="28"/>
        </w:rPr>
        <w:t xml:space="preserve">приказа Министерства регионального развития Российской Федерации от 30 декабря 2009 г. № 624 </w:t>
      </w:r>
      <w:r w:rsidR="00DD55C3" w:rsidRPr="00AE4DA3">
        <w:rPr>
          <w:sz w:val="28"/>
          <w:szCs w:val="28"/>
        </w:rPr>
        <w:t>[</w:t>
      </w:r>
      <w:r w:rsidR="008D4CF3">
        <w:rPr>
          <w:sz w:val="28"/>
          <w:szCs w:val="28"/>
        </w:rPr>
        <w:t>7]</w:t>
      </w:r>
      <w:r w:rsidR="00425BD8" w:rsidRPr="00AE4DA3">
        <w:rPr>
          <w:sz w:val="28"/>
          <w:szCs w:val="28"/>
        </w:rPr>
        <w:t>,</w:t>
      </w:r>
      <w:r w:rsidR="008D4CF3">
        <w:rPr>
          <w:sz w:val="28"/>
          <w:szCs w:val="28"/>
        </w:rPr>
        <w:t xml:space="preserve"> </w:t>
      </w:r>
      <w:r w:rsidR="00425BD8" w:rsidRPr="00AE4DA3">
        <w:rPr>
          <w:sz w:val="28"/>
          <w:szCs w:val="28"/>
        </w:rPr>
        <w:t>а также иных нормативных правовых актов и документов по стандартизации, действующих в сфере строительства и обеспечения безопасности объектов использования атомной энергии.</w:t>
      </w:r>
    </w:p>
    <w:p w:rsidR="003746EE" w:rsidRPr="00111698" w:rsidRDefault="00425BD8" w:rsidP="00AE4DA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AE4DA3">
        <w:rPr>
          <w:sz w:val="28"/>
          <w:szCs w:val="28"/>
        </w:rPr>
        <w:t xml:space="preserve">В </w:t>
      </w:r>
      <w:r w:rsidR="006F3AAF">
        <w:rPr>
          <w:sz w:val="28"/>
          <w:szCs w:val="28"/>
        </w:rPr>
        <w:t>с</w:t>
      </w:r>
      <w:r w:rsidR="00950587" w:rsidRPr="00AE4DA3">
        <w:rPr>
          <w:sz w:val="28"/>
          <w:szCs w:val="28"/>
        </w:rPr>
        <w:t xml:space="preserve">тандарте </w:t>
      </w:r>
      <w:r w:rsidRPr="00AE4DA3">
        <w:rPr>
          <w:sz w:val="28"/>
          <w:szCs w:val="28"/>
        </w:rPr>
        <w:t>изложены</w:t>
      </w:r>
      <w:r w:rsidR="00C730A3" w:rsidRPr="00AE4DA3">
        <w:rPr>
          <w:sz w:val="28"/>
          <w:szCs w:val="28"/>
        </w:rPr>
        <w:t xml:space="preserve"> </w:t>
      </w:r>
      <w:r w:rsidR="00C730A3" w:rsidRPr="0049207D">
        <w:rPr>
          <w:sz w:val="28"/>
          <w:szCs w:val="28"/>
        </w:rPr>
        <w:t>требовани</w:t>
      </w:r>
      <w:r w:rsidRPr="0049207D">
        <w:rPr>
          <w:sz w:val="28"/>
          <w:szCs w:val="28"/>
        </w:rPr>
        <w:t>я</w:t>
      </w:r>
      <w:r w:rsidR="00C730A3" w:rsidRPr="00AE4DA3">
        <w:rPr>
          <w:sz w:val="28"/>
          <w:szCs w:val="28"/>
        </w:rPr>
        <w:t xml:space="preserve"> </w:t>
      </w:r>
      <w:r w:rsidR="00925CF2" w:rsidRPr="00AE4DA3">
        <w:rPr>
          <w:sz w:val="28"/>
          <w:szCs w:val="28"/>
        </w:rPr>
        <w:t>к деятельности организаций</w:t>
      </w:r>
      <w:r w:rsidR="00111698">
        <w:rPr>
          <w:sz w:val="28"/>
          <w:szCs w:val="28"/>
        </w:rPr>
        <w:t xml:space="preserve"> </w:t>
      </w:r>
      <w:r w:rsidR="00111698" w:rsidRPr="00111698">
        <w:rPr>
          <w:sz w:val="28"/>
          <w:szCs w:val="28"/>
        </w:rPr>
        <w:t xml:space="preserve">по управлению несоответствиями, которые выявляются при сооружении </w:t>
      </w:r>
      <w:r w:rsidR="00BD6D5D">
        <w:rPr>
          <w:sz w:val="28"/>
          <w:szCs w:val="28"/>
        </w:rPr>
        <w:t>ОИАЭ</w:t>
      </w:r>
      <w:r w:rsidR="0072175A" w:rsidRPr="00111698">
        <w:rPr>
          <w:sz w:val="28"/>
          <w:szCs w:val="28"/>
        </w:rPr>
        <w:t>.</w:t>
      </w:r>
    </w:p>
    <w:p w:rsidR="0084042F" w:rsidRDefault="0084042F" w:rsidP="00AE4DA3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</w:p>
    <w:p w:rsidR="0084042F" w:rsidRDefault="0084042F" w:rsidP="0049207D">
      <w:pPr>
        <w:spacing w:after="120" w:line="360" w:lineRule="auto"/>
        <w:contextualSpacing/>
        <w:jc w:val="both"/>
        <w:rPr>
          <w:sz w:val="28"/>
          <w:szCs w:val="28"/>
        </w:rPr>
        <w:sectPr w:rsidR="0084042F" w:rsidSect="00044E41">
          <w:pgSz w:w="11906" w:h="16838"/>
          <w:pgMar w:top="1134" w:right="850" w:bottom="1134" w:left="1701" w:header="708" w:footer="708" w:gutter="0"/>
          <w:pgNumType w:fmt="upperRoman"/>
          <w:cols w:space="708"/>
          <w:docGrid w:linePitch="360"/>
        </w:sectPr>
      </w:pPr>
    </w:p>
    <w:p w:rsidR="00BF572C" w:rsidRDefault="00BF572C" w:rsidP="00E036D5">
      <w:pPr>
        <w:pStyle w:val="10"/>
        <w:numPr>
          <w:ilvl w:val="0"/>
          <w:numId w:val="10"/>
        </w:numPr>
        <w:spacing w:before="0" w:after="0" w:line="360" w:lineRule="auto"/>
        <w:ind w:left="0" w:firstLine="709"/>
        <w:contextualSpacing/>
        <w:jc w:val="left"/>
        <w:rPr>
          <w:color w:val="auto"/>
          <w:sz w:val="32"/>
          <w:szCs w:val="32"/>
        </w:rPr>
      </w:pPr>
      <w:r w:rsidRPr="00513E4A">
        <w:rPr>
          <w:color w:val="auto"/>
          <w:sz w:val="32"/>
          <w:szCs w:val="32"/>
        </w:rPr>
        <w:t>Область применения</w:t>
      </w:r>
    </w:p>
    <w:p w:rsidR="004729E2" w:rsidRPr="00E036D5" w:rsidRDefault="004729E2" w:rsidP="00E036D5">
      <w:pPr>
        <w:spacing w:line="360" w:lineRule="auto"/>
        <w:contextualSpacing/>
        <w:rPr>
          <w:sz w:val="28"/>
          <w:szCs w:val="20"/>
          <w:lang w:eastAsia="ru-RU"/>
        </w:rPr>
      </w:pPr>
    </w:p>
    <w:p w:rsidR="00C34929" w:rsidRPr="00E253CA" w:rsidRDefault="00382490" w:rsidP="00E036D5">
      <w:pPr>
        <w:pStyle w:val="affff"/>
        <w:numPr>
          <w:ilvl w:val="1"/>
          <w:numId w:val="27"/>
        </w:numPr>
        <w:spacing w:line="360" w:lineRule="auto"/>
        <w:ind w:left="0" w:firstLine="709"/>
        <w:rPr>
          <w:szCs w:val="28"/>
        </w:rPr>
      </w:pPr>
      <w:r w:rsidRPr="00E253CA">
        <w:rPr>
          <w:szCs w:val="28"/>
        </w:rPr>
        <w:t xml:space="preserve">Стандарт устанавливает основные требования по </w:t>
      </w:r>
      <w:r w:rsidR="008060A0" w:rsidRPr="00E253CA">
        <w:rPr>
          <w:szCs w:val="28"/>
        </w:rPr>
        <w:t>управлени</w:t>
      </w:r>
      <w:r w:rsidR="00920253" w:rsidRPr="00E253CA">
        <w:rPr>
          <w:szCs w:val="28"/>
        </w:rPr>
        <w:t>ю</w:t>
      </w:r>
      <w:r w:rsidRPr="00E253CA">
        <w:rPr>
          <w:szCs w:val="28"/>
        </w:rPr>
        <w:t xml:space="preserve"> несоответствиями, выявляемыми при выполнении работ </w:t>
      </w:r>
      <w:r w:rsidR="00D4037C" w:rsidRPr="00E253CA">
        <w:rPr>
          <w:szCs w:val="28"/>
        </w:rPr>
        <w:t xml:space="preserve">на этапе </w:t>
      </w:r>
      <w:r w:rsidR="00DE00BD" w:rsidRPr="00E253CA">
        <w:rPr>
          <w:szCs w:val="28"/>
        </w:rPr>
        <w:t>строительства и монтажа оборудования</w:t>
      </w:r>
      <w:r w:rsidR="00D4037C" w:rsidRPr="00E253CA">
        <w:rPr>
          <w:szCs w:val="28"/>
        </w:rPr>
        <w:t xml:space="preserve"> </w:t>
      </w:r>
      <w:r w:rsidR="006F3AAF">
        <w:rPr>
          <w:szCs w:val="28"/>
        </w:rPr>
        <w:t>ОИАЭ</w:t>
      </w:r>
      <w:r w:rsidR="00B9476D" w:rsidRPr="00E253CA">
        <w:rPr>
          <w:szCs w:val="28"/>
        </w:rPr>
        <w:t>, а также определяет порядок взаимодействия по вопросам управления несоответствиями.</w:t>
      </w:r>
      <w:r w:rsidR="00C34929" w:rsidRPr="00E253CA">
        <w:rPr>
          <w:szCs w:val="28"/>
        </w:rPr>
        <w:t xml:space="preserve"> </w:t>
      </w:r>
    </w:p>
    <w:p w:rsidR="00382490" w:rsidRPr="00E253CA" w:rsidRDefault="00060647" w:rsidP="00E036D5">
      <w:pPr>
        <w:pStyle w:val="affff"/>
        <w:numPr>
          <w:ilvl w:val="1"/>
          <w:numId w:val="27"/>
        </w:numPr>
        <w:spacing w:line="360" w:lineRule="auto"/>
        <w:ind w:left="0" w:firstLine="709"/>
        <w:rPr>
          <w:szCs w:val="28"/>
        </w:rPr>
      </w:pPr>
      <w:r w:rsidRPr="00E253CA">
        <w:rPr>
          <w:szCs w:val="28"/>
        </w:rPr>
        <w:t>Управление несоответствиям</w:t>
      </w:r>
      <w:r w:rsidR="00952163" w:rsidRPr="00E253CA">
        <w:rPr>
          <w:szCs w:val="28"/>
        </w:rPr>
        <w:t xml:space="preserve">и должно </w:t>
      </w:r>
      <w:r w:rsidR="002B4926" w:rsidRPr="00E253CA">
        <w:rPr>
          <w:szCs w:val="28"/>
        </w:rPr>
        <w:t>осуществляться</w:t>
      </w:r>
      <w:r w:rsidRPr="00E253CA">
        <w:rPr>
          <w:szCs w:val="28"/>
        </w:rPr>
        <w:t xml:space="preserve"> с целью исключения непреднамеренного использования несоответствующей продукции или предоставления несоответствующих услуг при сооружении </w:t>
      </w:r>
      <w:r w:rsidR="006F3AAF">
        <w:rPr>
          <w:szCs w:val="28"/>
        </w:rPr>
        <w:t>ОИАЭ</w:t>
      </w:r>
      <w:r w:rsidR="002B4926" w:rsidRPr="00E253CA">
        <w:rPr>
          <w:szCs w:val="28"/>
        </w:rPr>
        <w:t xml:space="preserve"> (своевременного выявления несоответствий, их регистрации, устранения</w:t>
      </w:r>
      <w:r w:rsidR="006F3AAF">
        <w:rPr>
          <w:szCs w:val="28"/>
        </w:rPr>
        <w:t>,</w:t>
      </w:r>
      <w:r w:rsidR="002B4926" w:rsidRPr="00E253CA">
        <w:rPr>
          <w:szCs w:val="28"/>
        </w:rPr>
        <w:t xml:space="preserve"> </w:t>
      </w:r>
      <w:r w:rsidR="000E7161" w:rsidRPr="00E253CA">
        <w:rPr>
          <w:szCs w:val="28"/>
        </w:rPr>
        <w:t>предупреждения</w:t>
      </w:r>
      <w:r w:rsidR="002B4926" w:rsidRPr="00E253CA">
        <w:rPr>
          <w:szCs w:val="28"/>
        </w:rPr>
        <w:t xml:space="preserve"> повторяемости)</w:t>
      </w:r>
      <w:r w:rsidR="00952163" w:rsidRPr="00E253CA">
        <w:rPr>
          <w:szCs w:val="28"/>
        </w:rPr>
        <w:t>.</w:t>
      </w:r>
    </w:p>
    <w:p w:rsidR="003025A5" w:rsidRPr="00E253CA" w:rsidRDefault="003025A5" w:rsidP="00E036D5">
      <w:pPr>
        <w:pStyle w:val="affff"/>
        <w:numPr>
          <w:ilvl w:val="1"/>
          <w:numId w:val="27"/>
        </w:numPr>
        <w:spacing w:line="360" w:lineRule="auto"/>
        <w:ind w:left="0" w:firstLine="709"/>
        <w:rPr>
          <w:szCs w:val="28"/>
        </w:rPr>
      </w:pPr>
      <w:r w:rsidRPr="00E253CA">
        <w:t>Выполнение требований стандарта является обязательным при строительстве</w:t>
      </w:r>
      <w:r w:rsidR="00076623" w:rsidRPr="00E253CA">
        <w:t xml:space="preserve"> и монтаже оборудования</w:t>
      </w:r>
      <w:r w:rsidRPr="00E253CA">
        <w:t xml:space="preserve"> на следующих ОИАЭ:</w:t>
      </w:r>
    </w:p>
    <w:p w:rsidR="003025A5" w:rsidRPr="00E253CA" w:rsidRDefault="003025A5" w:rsidP="00E036D5">
      <w:pPr>
        <w:pStyle w:val="affff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E253CA">
        <w:rPr>
          <w:szCs w:val="28"/>
        </w:rPr>
        <w:t>ядерные установки (</w:t>
      </w:r>
      <w:r w:rsidRPr="00E253CA">
        <w:rPr>
          <w:rFonts w:eastAsiaTheme="minorHAnsi"/>
          <w:szCs w:val="28"/>
        </w:rPr>
        <w:t>сооружения и комплексы с ядерными реакторами, в том числе атомные станции)</w:t>
      </w:r>
      <w:r w:rsidRPr="00E253CA">
        <w:rPr>
          <w:szCs w:val="28"/>
        </w:rPr>
        <w:t>;</w:t>
      </w:r>
    </w:p>
    <w:p w:rsidR="003025A5" w:rsidRPr="00E253CA" w:rsidRDefault="003025A5" w:rsidP="00E036D5">
      <w:pPr>
        <w:pStyle w:val="affff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E253CA">
        <w:rPr>
          <w:szCs w:val="28"/>
        </w:rPr>
        <w:t>пункты хранения ядерных материалов и радиоактивных веществ, пункты хранения, хранилища радиоактивных отходов.</w:t>
      </w:r>
    </w:p>
    <w:p w:rsidR="003025A5" w:rsidRPr="00E253CA" w:rsidRDefault="003025A5" w:rsidP="00E036D5">
      <w:pPr>
        <w:pStyle w:val="affff"/>
        <w:numPr>
          <w:ilvl w:val="1"/>
          <w:numId w:val="27"/>
        </w:numPr>
        <w:spacing w:line="360" w:lineRule="auto"/>
        <w:ind w:left="0" w:firstLine="709"/>
        <w:rPr>
          <w:szCs w:val="28"/>
        </w:rPr>
      </w:pPr>
      <w:r w:rsidRPr="00E253CA">
        <w:t>Настоящий стандарт предназначен для использов</w:t>
      </w:r>
      <w:r w:rsidR="00874E70" w:rsidRPr="00E253CA">
        <w:t>ания в Госкорпорации «Росатом»,</w:t>
      </w:r>
      <w:r w:rsidR="004627C9" w:rsidRPr="00E253CA">
        <w:t xml:space="preserve"> организаци</w:t>
      </w:r>
      <w:r w:rsidR="00874E70" w:rsidRPr="00E253CA">
        <w:t>ях</w:t>
      </w:r>
      <w:r w:rsidR="004627C9" w:rsidRPr="00E253CA">
        <w:t xml:space="preserve"> в контуре ее управления</w:t>
      </w:r>
      <w:r w:rsidR="00874E70" w:rsidRPr="00E253CA">
        <w:t xml:space="preserve"> и</w:t>
      </w:r>
      <w:r w:rsidR="004627C9" w:rsidRPr="00E253CA">
        <w:t xml:space="preserve"> </w:t>
      </w:r>
      <w:r w:rsidRPr="00E253CA">
        <w:t>в дочер</w:t>
      </w:r>
      <w:r w:rsidR="00874E70" w:rsidRPr="00E253CA">
        <w:t>них, зависимых обществах, а так</w:t>
      </w:r>
      <w:r w:rsidRPr="00E253CA">
        <w:t xml:space="preserve">же в организациях, являющихся членами </w:t>
      </w:r>
      <w:r w:rsidR="004627C9" w:rsidRPr="00E253CA">
        <w:rPr>
          <w:szCs w:val="28"/>
        </w:rPr>
        <w:t>СРО НП «СОЮЗАТОМСТРОЙ»</w:t>
      </w:r>
      <w:r w:rsidR="00076623" w:rsidRPr="00E253CA">
        <w:rPr>
          <w:szCs w:val="28"/>
        </w:rPr>
        <w:t xml:space="preserve"> </w:t>
      </w:r>
      <w:r w:rsidRPr="00E253CA">
        <w:t>и в</w:t>
      </w:r>
      <w:r w:rsidR="00874E70" w:rsidRPr="00E253CA">
        <w:t>ыполняющих работы на ОИАЭ.</w:t>
      </w:r>
    </w:p>
    <w:p w:rsidR="00B145C0" w:rsidRPr="00CD3C4C" w:rsidRDefault="00B145C0" w:rsidP="00E036D5">
      <w:pPr>
        <w:pStyle w:val="affff"/>
        <w:spacing w:line="360" w:lineRule="auto"/>
        <w:ind w:left="709" w:right="-1" w:firstLine="0"/>
        <w:rPr>
          <w:szCs w:val="20"/>
        </w:rPr>
      </w:pPr>
    </w:p>
    <w:p w:rsidR="00B35889" w:rsidRDefault="00B35889" w:rsidP="00E036D5">
      <w:pPr>
        <w:pStyle w:val="10"/>
        <w:numPr>
          <w:ilvl w:val="0"/>
          <w:numId w:val="10"/>
        </w:numPr>
        <w:spacing w:before="0" w:after="0" w:line="360" w:lineRule="auto"/>
        <w:contextualSpacing/>
        <w:rPr>
          <w:color w:val="auto"/>
          <w:sz w:val="32"/>
          <w:szCs w:val="32"/>
        </w:rPr>
      </w:pPr>
      <w:bookmarkStart w:id="5" w:name="_Toc239032665"/>
      <w:r w:rsidRPr="00EA5CC0">
        <w:rPr>
          <w:color w:val="auto"/>
          <w:sz w:val="32"/>
          <w:szCs w:val="32"/>
        </w:rPr>
        <w:t>Нормативные ссылки</w:t>
      </w:r>
      <w:bookmarkEnd w:id="5"/>
    </w:p>
    <w:p w:rsidR="0072175A" w:rsidRPr="00CD3C4C" w:rsidRDefault="0072175A" w:rsidP="00E036D5">
      <w:pPr>
        <w:spacing w:line="360" w:lineRule="auto"/>
        <w:contextualSpacing/>
        <w:rPr>
          <w:sz w:val="28"/>
          <w:szCs w:val="20"/>
          <w:lang w:eastAsia="ru-RU"/>
        </w:rPr>
      </w:pPr>
    </w:p>
    <w:p w:rsidR="00B35889" w:rsidRPr="000F1427" w:rsidRDefault="00B35889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F1427">
        <w:rPr>
          <w:sz w:val="28"/>
          <w:szCs w:val="28"/>
        </w:rPr>
        <w:t xml:space="preserve">В </w:t>
      </w:r>
      <w:r w:rsidR="00D265CC">
        <w:rPr>
          <w:sz w:val="28"/>
          <w:szCs w:val="28"/>
        </w:rPr>
        <w:t>настоящем с</w:t>
      </w:r>
      <w:r w:rsidRPr="000F1427">
        <w:rPr>
          <w:sz w:val="28"/>
          <w:szCs w:val="28"/>
        </w:rPr>
        <w:t xml:space="preserve">тандарте использованы </w:t>
      </w:r>
      <w:r w:rsidR="00EE7B12">
        <w:rPr>
          <w:sz w:val="28"/>
          <w:szCs w:val="28"/>
        </w:rPr>
        <w:t xml:space="preserve">ссылки на следующие </w:t>
      </w:r>
      <w:r w:rsidR="00D265CC" w:rsidRPr="000F1427">
        <w:rPr>
          <w:sz w:val="28"/>
          <w:szCs w:val="28"/>
        </w:rPr>
        <w:t>нормативные</w:t>
      </w:r>
      <w:r w:rsidR="00D265CC">
        <w:rPr>
          <w:sz w:val="28"/>
          <w:szCs w:val="28"/>
        </w:rPr>
        <w:t xml:space="preserve"> </w:t>
      </w:r>
      <w:r w:rsidR="00EE7B12">
        <w:rPr>
          <w:sz w:val="28"/>
          <w:szCs w:val="28"/>
        </w:rPr>
        <w:t>документы:</w:t>
      </w:r>
    </w:p>
    <w:p w:rsidR="00D9749D" w:rsidRPr="00436EA9" w:rsidRDefault="00D9749D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6EA9">
        <w:rPr>
          <w:sz w:val="28"/>
          <w:szCs w:val="28"/>
        </w:rPr>
        <w:t xml:space="preserve">ГОСТ </w:t>
      </w:r>
      <w:r w:rsidRPr="00436EA9">
        <w:rPr>
          <w:sz w:val="28"/>
          <w:szCs w:val="28"/>
          <w:lang w:val="en-US"/>
        </w:rPr>
        <w:t>ISO</w:t>
      </w:r>
      <w:r w:rsidRPr="00436EA9">
        <w:rPr>
          <w:sz w:val="28"/>
          <w:szCs w:val="28"/>
        </w:rPr>
        <w:t xml:space="preserve"> 9000-2011 Системы менеджмента качества. Основные положения и словарь</w:t>
      </w:r>
    </w:p>
    <w:p w:rsidR="00D9749D" w:rsidRPr="00436EA9" w:rsidRDefault="00D9749D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6EA9">
        <w:rPr>
          <w:sz w:val="28"/>
          <w:szCs w:val="28"/>
        </w:rPr>
        <w:t>ГОСТ</w:t>
      </w:r>
      <w:r w:rsidR="00216D37" w:rsidRPr="00436EA9">
        <w:rPr>
          <w:sz w:val="28"/>
          <w:szCs w:val="28"/>
        </w:rPr>
        <w:t xml:space="preserve"> </w:t>
      </w:r>
      <w:r w:rsidRPr="00436EA9">
        <w:rPr>
          <w:sz w:val="28"/>
          <w:szCs w:val="28"/>
          <w:lang w:val="en-US"/>
        </w:rPr>
        <w:t>ISO</w:t>
      </w:r>
      <w:r w:rsidRPr="00436EA9">
        <w:rPr>
          <w:sz w:val="28"/>
          <w:szCs w:val="28"/>
        </w:rPr>
        <w:t xml:space="preserve"> 9001-2011 Системы менеджмента качества. Требования</w:t>
      </w:r>
    </w:p>
    <w:p w:rsidR="0010668B" w:rsidRPr="00436EA9" w:rsidRDefault="0010668B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6EA9">
        <w:rPr>
          <w:sz w:val="28"/>
          <w:szCs w:val="28"/>
        </w:rPr>
        <w:t>ГОСТ 1.1-2002 Межгосударственная система станда</w:t>
      </w:r>
      <w:r w:rsidR="001925A2" w:rsidRPr="00436EA9">
        <w:rPr>
          <w:sz w:val="28"/>
          <w:szCs w:val="28"/>
        </w:rPr>
        <w:t>ртизации. Термины и определения</w:t>
      </w:r>
    </w:p>
    <w:p w:rsidR="005A395C" w:rsidRPr="00436EA9" w:rsidRDefault="005A395C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6EA9">
        <w:rPr>
          <w:sz w:val="28"/>
          <w:szCs w:val="28"/>
        </w:rPr>
        <w:t>ГОСТ 2.102-2013 Единая система конструкторской документации. Виды и комплектность конструкторских документов</w:t>
      </w:r>
    </w:p>
    <w:p w:rsidR="005A395C" w:rsidRPr="00436EA9" w:rsidRDefault="005A395C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6EA9">
        <w:rPr>
          <w:sz w:val="28"/>
          <w:szCs w:val="28"/>
        </w:rPr>
        <w:t xml:space="preserve">ГОСТ 27.002-89 Надежность в технике. Основные понятия. Термины </w:t>
      </w:r>
      <w:r w:rsidRPr="00436EA9">
        <w:rPr>
          <w:sz w:val="28"/>
          <w:szCs w:val="28"/>
        </w:rPr>
        <w:br/>
        <w:t>и определения</w:t>
      </w:r>
    </w:p>
    <w:p w:rsidR="00E253CA" w:rsidRPr="00436EA9" w:rsidRDefault="00E253CA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6EA9">
        <w:rPr>
          <w:sz w:val="28"/>
          <w:szCs w:val="28"/>
        </w:rPr>
        <w:t>ГОСТ Р 21.1101-2013 Система проектной документации для строительства. Основные требования к проектной и рабочей документации</w:t>
      </w:r>
    </w:p>
    <w:p w:rsidR="008E74F4" w:rsidRDefault="008E74F4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6EA9">
        <w:rPr>
          <w:sz w:val="28"/>
        </w:rPr>
        <w:t>ГОСТ Р 53114-2008</w:t>
      </w:r>
      <w:r w:rsidR="00977EAF" w:rsidRPr="00436EA9">
        <w:rPr>
          <w:sz w:val="28"/>
        </w:rPr>
        <w:t xml:space="preserve"> </w:t>
      </w:r>
      <w:r w:rsidR="00977EAF" w:rsidRPr="00436EA9">
        <w:rPr>
          <w:sz w:val="28"/>
          <w:szCs w:val="28"/>
        </w:rPr>
        <w:t xml:space="preserve">Защита информации. Обеспечение </w:t>
      </w:r>
      <w:r w:rsidR="00D2784E" w:rsidRPr="00436EA9">
        <w:rPr>
          <w:sz w:val="28"/>
          <w:szCs w:val="28"/>
        </w:rPr>
        <w:t>информационной</w:t>
      </w:r>
      <w:r w:rsidR="00977EAF" w:rsidRPr="00436EA9">
        <w:rPr>
          <w:sz w:val="28"/>
          <w:szCs w:val="28"/>
        </w:rPr>
        <w:t xml:space="preserve"> безопасности в организации. Основные термины и определения</w:t>
      </w:r>
    </w:p>
    <w:p w:rsidR="00DC2600" w:rsidRDefault="00DC2600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A7064">
        <w:rPr>
          <w:sz w:val="28"/>
          <w:szCs w:val="28"/>
        </w:rPr>
        <w:t>СП 48.13330.2011</w:t>
      </w:r>
      <w:r w:rsidRPr="00D05DEA">
        <w:rPr>
          <w:sz w:val="28"/>
          <w:szCs w:val="28"/>
          <w:vertAlign w:val="superscript"/>
        </w:rPr>
        <w:t>1</w:t>
      </w:r>
      <w:r w:rsidRPr="002A7064">
        <w:rPr>
          <w:sz w:val="28"/>
          <w:szCs w:val="28"/>
        </w:rPr>
        <w:t xml:space="preserve"> Организация строительства. Актуализированная редакция СНиП 12-01-2004</w:t>
      </w:r>
    </w:p>
    <w:p w:rsidR="005B787D" w:rsidRDefault="005B787D" w:rsidP="00E036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787D">
        <w:rPr>
          <w:sz w:val="28"/>
          <w:szCs w:val="28"/>
        </w:rPr>
        <w:t xml:space="preserve">СП 11-110-99 Авторский надзор за строительством </w:t>
      </w:r>
      <w:r w:rsidRPr="004D787D">
        <w:rPr>
          <w:sz w:val="28"/>
          <w:szCs w:val="28"/>
        </w:rPr>
        <w:br/>
        <w:t>зданий и сооружений</w:t>
      </w:r>
    </w:p>
    <w:p w:rsidR="00B35889" w:rsidRPr="002B7457" w:rsidRDefault="00144563" w:rsidP="00E036D5">
      <w:pPr>
        <w:spacing w:line="360" w:lineRule="auto"/>
        <w:ind w:firstLine="709"/>
        <w:contextualSpacing/>
        <w:jc w:val="both"/>
        <w:rPr>
          <w:szCs w:val="28"/>
        </w:rPr>
      </w:pPr>
      <w:r w:rsidRPr="004D07E7">
        <w:rPr>
          <w:spacing w:val="50"/>
          <w:szCs w:val="28"/>
        </w:rPr>
        <w:t>Примечание</w:t>
      </w:r>
      <w:r w:rsidR="009777AF" w:rsidRPr="004D07E7">
        <w:rPr>
          <w:spacing w:val="50"/>
          <w:szCs w:val="28"/>
        </w:rPr>
        <w:t xml:space="preserve"> </w:t>
      </w:r>
      <w:r w:rsidR="00393D3C" w:rsidRPr="002B7457">
        <w:rPr>
          <w:spacing w:val="20"/>
          <w:szCs w:val="28"/>
        </w:rPr>
        <w:t xml:space="preserve">– </w:t>
      </w:r>
      <w:r w:rsidR="00B35889" w:rsidRPr="002B7457">
        <w:rPr>
          <w:szCs w:val="28"/>
        </w:rPr>
        <w:t xml:space="preserve">При пользовании настоящим стандартом </w:t>
      </w:r>
      <w:r w:rsidR="002B7457" w:rsidRPr="002B7457">
        <w:rPr>
          <w:szCs w:val="28"/>
        </w:rPr>
        <w:t xml:space="preserve">необходимо </w:t>
      </w:r>
      <w:r w:rsidR="00B35889" w:rsidRPr="002B7457">
        <w:rPr>
          <w:szCs w:val="28"/>
        </w:rPr>
        <w:t xml:space="preserve">проверить действие ссылочных стандартов и классификаторов в информационной системе общего пользования – на официальных сайтах национального органа Российской Федерации по стандартизации в сети Интернет или по ежегодно издаваемым информационным указателям, опубликованным по состоянию на 1 января текущего года. Если </w:t>
      </w:r>
      <w:r w:rsidR="007B52E2" w:rsidRPr="002B7457">
        <w:rPr>
          <w:szCs w:val="28"/>
        </w:rPr>
        <w:t xml:space="preserve">заменен (изменен) </w:t>
      </w:r>
      <w:r w:rsidR="00B35889" w:rsidRPr="002B7457">
        <w:rPr>
          <w:szCs w:val="28"/>
        </w:rPr>
        <w:t xml:space="preserve">ссылочный документ, то при пользовании </w:t>
      </w:r>
      <w:r w:rsidR="005B24FD" w:rsidRPr="002B7457">
        <w:rPr>
          <w:szCs w:val="28"/>
        </w:rPr>
        <w:t>с</w:t>
      </w:r>
      <w:r w:rsidR="00B35889" w:rsidRPr="002B7457">
        <w:rPr>
          <w:szCs w:val="28"/>
        </w:rPr>
        <w:t xml:space="preserve">тандартом следует руководствоваться новым (измененным) документом. Если ссылочный документ отменен без замены, то положение, в котором дана ссылка на него, применяется в части, </w:t>
      </w:r>
      <w:r w:rsidR="001537C9">
        <w:rPr>
          <w:szCs w:val="28"/>
        </w:rPr>
        <w:br/>
      </w:r>
      <w:r w:rsidR="00B35889" w:rsidRPr="002B7457">
        <w:rPr>
          <w:szCs w:val="28"/>
        </w:rPr>
        <w:t>не затрагивающей эту ссылку.</w:t>
      </w:r>
    </w:p>
    <w:p w:rsidR="00457C3E" w:rsidRPr="008C0DBE" w:rsidRDefault="00457C3E" w:rsidP="00457C3E">
      <w:pPr>
        <w:spacing w:line="276" w:lineRule="auto"/>
        <w:jc w:val="both"/>
        <w:rPr>
          <w:sz w:val="16"/>
          <w:szCs w:val="16"/>
        </w:rPr>
      </w:pPr>
      <w:r w:rsidRPr="008C0DBE">
        <w:rPr>
          <w:sz w:val="16"/>
          <w:szCs w:val="16"/>
        </w:rPr>
        <w:t>_____________________________________________</w:t>
      </w:r>
    </w:p>
    <w:p w:rsidR="00124715" w:rsidRDefault="00124715" w:rsidP="00EE64CC">
      <w:pPr>
        <w:pStyle w:val="af2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0DBE">
        <w:rPr>
          <w:sz w:val="28"/>
          <w:szCs w:val="28"/>
          <w:vertAlign w:val="superscript"/>
        </w:rPr>
        <w:t>1</w:t>
      </w:r>
      <w:r w:rsidR="005D47BF">
        <w:rPr>
          <w:sz w:val="20"/>
          <w:szCs w:val="20"/>
          <w:vertAlign w:val="superscript"/>
        </w:rPr>
        <w:t xml:space="preserve"> </w:t>
      </w:r>
      <w:r w:rsidRPr="008C0DBE">
        <w:rPr>
          <w:rFonts w:ascii="Times New Roman" w:hAnsi="Times New Roman"/>
          <w:sz w:val="24"/>
          <w:szCs w:val="24"/>
        </w:rPr>
        <w:t>При применении СП, являющихся актуализированными редакциями СНиП и включенных в Перечень национальных стандартов,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</w:t>
      </w:r>
      <w:r w:rsidR="005D47BF">
        <w:rPr>
          <w:rFonts w:ascii="Times New Roman" w:hAnsi="Times New Roman"/>
          <w:sz w:val="24"/>
          <w:szCs w:val="24"/>
        </w:rPr>
        <w:t xml:space="preserve"> закона «Технический регламент </w:t>
      </w:r>
      <w:r w:rsidRPr="008C0DBE">
        <w:rPr>
          <w:rFonts w:ascii="Times New Roman" w:hAnsi="Times New Roman"/>
          <w:sz w:val="24"/>
          <w:szCs w:val="24"/>
        </w:rPr>
        <w:t xml:space="preserve">о безопасности зданий и сооружений», утвержденный Постановлением Правительства Российской Федерации от 26 </w:t>
      </w:r>
      <w:r w:rsidRPr="003335E1">
        <w:rPr>
          <w:rFonts w:ascii="Times New Roman" w:hAnsi="Times New Roman"/>
          <w:sz w:val="24"/>
          <w:szCs w:val="24"/>
        </w:rPr>
        <w:t>декабря 2014 г. № 1521</w:t>
      </w:r>
      <w:r w:rsidR="00483332" w:rsidRPr="003335E1">
        <w:rPr>
          <w:rFonts w:ascii="Times New Roman" w:hAnsi="Times New Roman"/>
          <w:sz w:val="24"/>
          <w:szCs w:val="24"/>
        </w:rPr>
        <w:t xml:space="preserve"> </w:t>
      </w:r>
      <w:r w:rsidR="001537C9">
        <w:rPr>
          <w:rFonts w:ascii="Times New Roman" w:hAnsi="Times New Roman" w:cs="Times New Roman"/>
          <w:kern w:val="32"/>
          <w:sz w:val="24"/>
          <w:szCs w:val="24"/>
        </w:rPr>
        <w:t>[6</w:t>
      </w:r>
      <w:r w:rsidR="00483332" w:rsidRPr="003335E1">
        <w:rPr>
          <w:rFonts w:ascii="Times New Roman" w:hAnsi="Times New Roman" w:cs="Times New Roman"/>
          <w:kern w:val="32"/>
          <w:sz w:val="24"/>
          <w:szCs w:val="24"/>
        </w:rPr>
        <w:t>]</w:t>
      </w:r>
      <w:r w:rsidRPr="003335E1">
        <w:rPr>
          <w:rFonts w:ascii="Times New Roman" w:hAnsi="Times New Roman" w:cs="Times New Roman"/>
          <w:sz w:val="24"/>
          <w:szCs w:val="24"/>
        </w:rPr>
        <w:t>,</w:t>
      </w:r>
      <w:r w:rsidRPr="003335E1">
        <w:rPr>
          <w:rFonts w:ascii="Times New Roman" w:hAnsi="Times New Roman"/>
          <w:sz w:val="24"/>
          <w:szCs w:val="24"/>
        </w:rPr>
        <w:t xml:space="preserve"> необходимо</w:t>
      </w:r>
      <w:r w:rsidRPr="008C0DBE">
        <w:rPr>
          <w:rFonts w:ascii="Times New Roman" w:hAnsi="Times New Roman"/>
          <w:sz w:val="24"/>
          <w:szCs w:val="24"/>
        </w:rPr>
        <w:t xml:space="preserve"> учитывать требование п. 2 указанного Постановления.</w:t>
      </w:r>
    </w:p>
    <w:p w:rsidR="00D71E79" w:rsidRDefault="00D71E79" w:rsidP="00CE69D2">
      <w:pPr>
        <w:pStyle w:val="10"/>
        <w:numPr>
          <w:ilvl w:val="0"/>
          <w:numId w:val="10"/>
        </w:numPr>
        <w:spacing w:before="0" w:after="0" w:line="360" w:lineRule="auto"/>
        <w:contextualSpacing/>
        <w:jc w:val="left"/>
        <w:rPr>
          <w:color w:val="auto"/>
          <w:sz w:val="32"/>
          <w:szCs w:val="32"/>
        </w:rPr>
      </w:pPr>
      <w:r w:rsidRPr="004B4442">
        <w:rPr>
          <w:color w:val="auto"/>
          <w:sz w:val="32"/>
          <w:szCs w:val="32"/>
        </w:rPr>
        <w:t>Термины и определения</w:t>
      </w:r>
    </w:p>
    <w:p w:rsidR="004729E2" w:rsidRPr="006B5E50" w:rsidRDefault="004729E2" w:rsidP="00950587">
      <w:pPr>
        <w:spacing w:line="360" w:lineRule="auto"/>
        <w:contextualSpacing/>
        <w:rPr>
          <w:sz w:val="20"/>
          <w:szCs w:val="20"/>
          <w:lang w:eastAsia="ru-RU"/>
        </w:rPr>
      </w:pPr>
    </w:p>
    <w:p w:rsidR="00D71E79" w:rsidRDefault="00D71E79" w:rsidP="0095058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138B8">
        <w:rPr>
          <w:sz w:val="28"/>
          <w:szCs w:val="28"/>
        </w:rPr>
        <w:t xml:space="preserve">В </w:t>
      </w:r>
      <w:r w:rsidR="00933233">
        <w:rPr>
          <w:sz w:val="28"/>
          <w:szCs w:val="28"/>
        </w:rPr>
        <w:t>настоящем с</w:t>
      </w:r>
      <w:r w:rsidRPr="001138B8">
        <w:rPr>
          <w:sz w:val="28"/>
          <w:szCs w:val="28"/>
        </w:rPr>
        <w:t xml:space="preserve">тандарте применены </w:t>
      </w:r>
      <w:r w:rsidR="00CD5988" w:rsidRPr="001138B8">
        <w:rPr>
          <w:sz w:val="28"/>
          <w:szCs w:val="28"/>
        </w:rPr>
        <w:t xml:space="preserve">следующие </w:t>
      </w:r>
      <w:r w:rsidRPr="001138B8">
        <w:rPr>
          <w:sz w:val="28"/>
          <w:szCs w:val="28"/>
        </w:rPr>
        <w:t xml:space="preserve">термины </w:t>
      </w:r>
      <w:r w:rsidR="00CD5988" w:rsidRPr="001138B8">
        <w:rPr>
          <w:sz w:val="28"/>
          <w:szCs w:val="28"/>
        </w:rPr>
        <w:t>с соответствующими определениями</w:t>
      </w:r>
      <w:r w:rsidRPr="001138B8">
        <w:rPr>
          <w:sz w:val="28"/>
          <w:szCs w:val="28"/>
        </w:rPr>
        <w:t>:</w:t>
      </w:r>
    </w:p>
    <w:p w:rsidR="005B787D" w:rsidRDefault="005B787D" w:rsidP="005B787D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 w:rsidRPr="005A2946">
        <w:rPr>
          <w:b/>
          <w:szCs w:val="28"/>
        </w:rPr>
        <w:t>генподрядчик</w:t>
      </w:r>
      <w:r w:rsidRPr="00444FCD">
        <w:rPr>
          <w:b/>
          <w:szCs w:val="28"/>
        </w:rPr>
        <w:t xml:space="preserve"> </w:t>
      </w:r>
      <w:r w:rsidRPr="00444FCD">
        <w:rPr>
          <w:szCs w:val="28"/>
        </w:rPr>
        <w:t>(</w:t>
      </w:r>
      <w:r w:rsidRPr="002D6A35">
        <w:rPr>
          <w:szCs w:val="28"/>
        </w:rPr>
        <w:t>генподрядная организация</w:t>
      </w:r>
      <w:r w:rsidRPr="00444FCD">
        <w:rPr>
          <w:szCs w:val="28"/>
        </w:rPr>
        <w:t xml:space="preserve">): Строительная организация, которая выполняет работу по договору подряда и (или) государственному контракту, заключенному с </w:t>
      </w:r>
      <w:r>
        <w:rPr>
          <w:szCs w:val="28"/>
        </w:rPr>
        <w:t>З</w:t>
      </w:r>
      <w:r w:rsidRPr="00444FCD">
        <w:rPr>
          <w:szCs w:val="28"/>
        </w:rPr>
        <w:t>аказчиком</w:t>
      </w:r>
      <w:r>
        <w:rPr>
          <w:szCs w:val="28"/>
        </w:rPr>
        <w:t>,</w:t>
      </w:r>
      <w:r w:rsidRPr="00444FCD">
        <w:rPr>
          <w:szCs w:val="28"/>
        </w:rPr>
        <w:t xml:space="preserve"> в соответствии с Гражданским кодексом РФ, согласно которому несет ответственность за своевременное и качественное выполнение всех предусмотренных договором строительных работ по данному объекту, с привлечением при необходимости других организаций в качестве подрядчиков и субподрядчиков</w:t>
      </w:r>
    </w:p>
    <w:p w:rsidR="005B787D" w:rsidRPr="005B787D" w:rsidRDefault="005B787D" w:rsidP="005B787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E253CA">
        <w:rPr>
          <w:sz w:val="28"/>
          <w:szCs w:val="28"/>
        </w:rPr>
        <w:t xml:space="preserve">[СТО СРО-С-60542960 00007-2011] </w:t>
      </w:r>
      <w:r>
        <w:rPr>
          <w:kern w:val="32"/>
          <w:sz w:val="28"/>
          <w:szCs w:val="28"/>
        </w:rPr>
        <w:t>[9</w:t>
      </w:r>
      <w:r w:rsidRPr="00E253CA">
        <w:rPr>
          <w:kern w:val="32"/>
          <w:sz w:val="28"/>
          <w:szCs w:val="28"/>
        </w:rPr>
        <w:t>]</w:t>
      </w:r>
    </w:p>
    <w:p w:rsidR="005B787D" w:rsidRDefault="005B787D" w:rsidP="005B787D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 w:rsidRPr="00351E3C">
        <w:rPr>
          <w:b/>
          <w:szCs w:val="28"/>
        </w:rPr>
        <w:t>генпроектировщик</w:t>
      </w:r>
      <w:r w:rsidRPr="00351E3C">
        <w:rPr>
          <w:szCs w:val="28"/>
        </w:rPr>
        <w:t>:</w:t>
      </w:r>
      <w:r>
        <w:rPr>
          <w:szCs w:val="28"/>
        </w:rPr>
        <w:t xml:space="preserve"> </w:t>
      </w:r>
      <w:r w:rsidRPr="00BD4A4F">
        <w:rPr>
          <w:szCs w:val="28"/>
        </w:rPr>
        <w:t xml:space="preserve">Юридическое лицо, </w:t>
      </w:r>
      <w:r>
        <w:rPr>
          <w:szCs w:val="28"/>
        </w:rPr>
        <w:t>являющееся генеральным подрядчиком по подготовке проектной документации, имеющее лицензию на проектирование, выданную Федеральной службой по экологическому, технологическому и атомному надзору и, действующее свидетельство о допуске к работам по организации подготовки проектной документации, выданное саморегулируемой организацией, имеющей право выдачи свидетельств о допуске на виды работ для особо опасных и технически сложных объектов капитального строительства.</w:t>
      </w:r>
    </w:p>
    <w:p w:rsidR="005B787D" w:rsidRPr="006B5E50" w:rsidRDefault="005B787D" w:rsidP="006B5E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1B3558">
        <w:rPr>
          <w:sz w:val="28"/>
          <w:szCs w:val="28"/>
        </w:rPr>
        <w:sym w:font="Symbol" w:char="F05B"/>
      </w:r>
      <w:r>
        <w:rPr>
          <w:sz w:val="28"/>
          <w:szCs w:val="28"/>
        </w:rPr>
        <w:t xml:space="preserve">СТО СРО-П </w:t>
      </w:r>
      <w:r w:rsidRPr="001B3558">
        <w:rPr>
          <w:sz w:val="28"/>
          <w:szCs w:val="28"/>
        </w:rPr>
        <w:t>605429</w:t>
      </w:r>
      <w:r>
        <w:rPr>
          <w:sz w:val="28"/>
          <w:szCs w:val="28"/>
        </w:rPr>
        <w:t>48</w:t>
      </w:r>
      <w:r w:rsidRPr="001B3558">
        <w:rPr>
          <w:sz w:val="28"/>
          <w:szCs w:val="28"/>
        </w:rPr>
        <w:t xml:space="preserve"> 000</w:t>
      </w:r>
      <w:r>
        <w:rPr>
          <w:sz w:val="28"/>
          <w:szCs w:val="28"/>
        </w:rPr>
        <w:t>31-2014</w:t>
      </w:r>
      <w:r w:rsidRPr="001B3558">
        <w:rPr>
          <w:sz w:val="28"/>
          <w:szCs w:val="28"/>
        </w:rPr>
        <w:t xml:space="preserve">] </w:t>
      </w:r>
      <w:r>
        <w:rPr>
          <w:kern w:val="32"/>
          <w:sz w:val="28"/>
          <w:szCs w:val="28"/>
        </w:rPr>
        <w:t>[10</w:t>
      </w:r>
      <w:r w:rsidRPr="00E253CA">
        <w:rPr>
          <w:kern w:val="32"/>
          <w:sz w:val="28"/>
          <w:szCs w:val="28"/>
        </w:rPr>
        <w:t>]</w:t>
      </w:r>
    </w:p>
    <w:p w:rsidR="00610171" w:rsidRPr="00610171" w:rsidRDefault="007B2987" w:rsidP="00E07725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0" w:firstLine="709"/>
        <w:rPr>
          <w:szCs w:val="28"/>
        </w:rPr>
      </w:pPr>
      <w:r w:rsidRPr="00047FBB">
        <w:rPr>
          <w:b/>
          <w:szCs w:val="28"/>
        </w:rPr>
        <w:t>дефект</w:t>
      </w:r>
      <w:r w:rsidRPr="00047FBB">
        <w:rPr>
          <w:szCs w:val="28"/>
        </w:rPr>
        <w:t xml:space="preserve">: </w:t>
      </w:r>
      <w:r w:rsidRPr="00047FBB">
        <w:t>Каждое отдельное несоответствие зданий, сооружений, систем и оборудования установленным требованиям</w:t>
      </w:r>
      <w:r w:rsidR="00610171">
        <w:t>.</w:t>
      </w:r>
    </w:p>
    <w:p w:rsidR="007B2987" w:rsidRPr="00610171" w:rsidRDefault="007B2987" w:rsidP="00E07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="709"/>
        <w:contextualSpacing/>
        <w:rPr>
          <w:sz w:val="28"/>
          <w:szCs w:val="28"/>
        </w:rPr>
      </w:pPr>
      <w:r w:rsidRPr="00610171">
        <w:rPr>
          <w:sz w:val="28"/>
        </w:rPr>
        <w:t>[РД ЭО 1.1.2.01.0816-2013</w:t>
      </w:r>
      <w:r w:rsidRPr="00610171">
        <w:rPr>
          <w:rStyle w:val="1f3"/>
          <w:color w:val="auto"/>
          <w:sz w:val="28"/>
          <w:szCs w:val="28"/>
        </w:rPr>
        <w:t>]</w:t>
      </w:r>
      <w:r w:rsidR="00610171">
        <w:rPr>
          <w:rStyle w:val="1f3"/>
          <w:color w:val="auto"/>
          <w:sz w:val="28"/>
          <w:szCs w:val="28"/>
        </w:rPr>
        <w:t xml:space="preserve"> </w:t>
      </w:r>
      <w:r w:rsidR="00483332">
        <w:rPr>
          <w:sz w:val="28"/>
          <w:szCs w:val="28"/>
        </w:rPr>
        <w:t>[11</w:t>
      </w:r>
      <w:r w:rsidR="00610171" w:rsidRPr="00610171">
        <w:rPr>
          <w:sz w:val="28"/>
          <w:szCs w:val="28"/>
        </w:rPr>
        <w:t>]</w:t>
      </w:r>
    </w:p>
    <w:p w:rsidR="007B2987" w:rsidRPr="0093039C" w:rsidRDefault="007B2987" w:rsidP="0093039C">
      <w:pPr>
        <w:rPr>
          <w:b/>
          <w:sz w:val="6"/>
          <w:szCs w:val="6"/>
        </w:rPr>
      </w:pPr>
    </w:p>
    <w:p w:rsidR="00436EA9" w:rsidRDefault="009F7A29" w:rsidP="00E07725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rPr>
          <w:szCs w:val="28"/>
        </w:rPr>
      </w:pPr>
      <w:r w:rsidRPr="007B2987">
        <w:rPr>
          <w:b/>
          <w:szCs w:val="28"/>
        </w:rPr>
        <w:t>договор (контракт)</w:t>
      </w:r>
      <w:r w:rsidRPr="007B2987">
        <w:rPr>
          <w:szCs w:val="28"/>
        </w:rPr>
        <w:t>: Основной документ, регулирующий взаимоотношения сторон, устанавливающий их права и обязанности для осуществления выполнения работ ил</w:t>
      </w:r>
      <w:r w:rsidR="00397C9D" w:rsidRPr="007B2987">
        <w:rPr>
          <w:szCs w:val="28"/>
        </w:rPr>
        <w:t>и оказания услуг</w:t>
      </w:r>
      <w:r w:rsidR="00436EA9">
        <w:rPr>
          <w:szCs w:val="28"/>
        </w:rPr>
        <w:t>.</w:t>
      </w:r>
    </w:p>
    <w:p w:rsidR="009F7A29" w:rsidRPr="00436EA9" w:rsidRDefault="00397C9D" w:rsidP="00E0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contextualSpacing/>
        <w:rPr>
          <w:sz w:val="28"/>
          <w:szCs w:val="28"/>
        </w:rPr>
      </w:pPr>
      <w:r w:rsidRPr="00E07725">
        <w:rPr>
          <w:sz w:val="28"/>
          <w:szCs w:val="28"/>
        </w:rPr>
        <w:t>[С</w:t>
      </w:r>
      <w:r w:rsidR="00610171" w:rsidRPr="00E07725">
        <w:rPr>
          <w:sz w:val="28"/>
          <w:szCs w:val="28"/>
        </w:rPr>
        <w:t>П 11-110-99]</w:t>
      </w:r>
      <w:r w:rsidR="007404D7" w:rsidRPr="00E07725">
        <w:rPr>
          <w:sz w:val="28"/>
          <w:szCs w:val="28"/>
        </w:rPr>
        <w:t xml:space="preserve"> </w:t>
      </w:r>
    </w:p>
    <w:p w:rsidR="00ED430F" w:rsidRPr="006B5E50" w:rsidRDefault="00ED430F" w:rsidP="006B5E50">
      <w:pPr>
        <w:spacing w:after="120"/>
        <w:ind w:right="-1"/>
        <w:rPr>
          <w:color w:val="FF0000"/>
          <w:sz w:val="16"/>
          <w:szCs w:val="16"/>
        </w:rPr>
      </w:pPr>
    </w:p>
    <w:p w:rsidR="00711CF5" w:rsidRPr="00711CF5" w:rsidRDefault="003335E1" w:rsidP="00CE69D2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rStyle w:val="1f3"/>
          <w:color w:val="auto"/>
          <w:spacing w:val="0"/>
          <w:szCs w:val="28"/>
          <w:shd w:val="clear" w:color="auto" w:fill="auto"/>
          <w:lang w:bidi="ar-SA"/>
        </w:rPr>
      </w:pPr>
      <w:r>
        <w:rPr>
          <w:b/>
          <w:szCs w:val="28"/>
        </w:rPr>
        <w:t>з</w:t>
      </w:r>
      <w:r w:rsidRPr="00444FCD">
        <w:rPr>
          <w:b/>
          <w:szCs w:val="28"/>
        </w:rPr>
        <w:t>астройщик</w:t>
      </w:r>
      <w:r w:rsidR="00444FCD" w:rsidRPr="00444FCD">
        <w:rPr>
          <w:szCs w:val="28"/>
        </w:rPr>
        <w:t xml:space="preserve">:  </w:t>
      </w:r>
      <w:r w:rsidR="00FD1151">
        <w:rPr>
          <w:rStyle w:val="1f3"/>
          <w:color w:val="auto"/>
          <w:szCs w:val="28"/>
        </w:rPr>
        <w:t>Юридическое лицо, обеспечи</w:t>
      </w:r>
      <w:r w:rsidR="00444FCD" w:rsidRPr="00444FCD">
        <w:rPr>
          <w:rStyle w:val="1f3"/>
          <w:color w:val="auto"/>
          <w:szCs w:val="28"/>
        </w:rPr>
        <w:t>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власти, Государственная корпорация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на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711CF5">
        <w:rPr>
          <w:rStyle w:val="1f3"/>
          <w:color w:val="auto"/>
          <w:szCs w:val="28"/>
        </w:rPr>
        <w:t>.</w:t>
      </w:r>
    </w:p>
    <w:p w:rsidR="00444FCD" w:rsidRPr="00AD69E6" w:rsidRDefault="00444FCD" w:rsidP="0071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AD69E6">
        <w:rPr>
          <w:rStyle w:val="1f3"/>
          <w:color w:val="auto"/>
          <w:sz w:val="28"/>
          <w:szCs w:val="28"/>
        </w:rPr>
        <w:t>[</w:t>
      </w:r>
      <w:r w:rsidR="003335E1">
        <w:rPr>
          <w:rStyle w:val="1f3"/>
          <w:color w:val="auto"/>
          <w:sz w:val="28"/>
          <w:szCs w:val="28"/>
        </w:rPr>
        <w:t>Федеральный закон  от 29 декабря 2004 № 190-ФЗ</w:t>
      </w:r>
      <w:r w:rsidRPr="00AD69E6">
        <w:rPr>
          <w:rStyle w:val="1f3"/>
          <w:color w:val="auto"/>
          <w:sz w:val="28"/>
          <w:szCs w:val="28"/>
        </w:rPr>
        <w:t>]</w:t>
      </w:r>
      <w:r w:rsidR="00711CF5" w:rsidRPr="00AD69E6">
        <w:rPr>
          <w:rStyle w:val="1f3"/>
          <w:color w:val="auto"/>
          <w:sz w:val="28"/>
          <w:szCs w:val="28"/>
        </w:rPr>
        <w:t xml:space="preserve"> </w:t>
      </w:r>
      <w:r w:rsidR="00711CF5" w:rsidRPr="00AD69E6">
        <w:rPr>
          <w:sz w:val="28"/>
          <w:szCs w:val="28"/>
        </w:rPr>
        <w:t>[4]</w:t>
      </w:r>
    </w:p>
    <w:p w:rsidR="000B7D96" w:rsidRPr="00444FCD" w:rsidRDefault="000B7D96" w:rsidP="001C0435">
      <w:pPr>
        <w:spacing w:after="120"/>
        <w:ind w:left="709" w:right="-1"/>
        <w:rPr>
          <w:sz w:val="2"/>
          <w:szCs w:val="28"/>
        </w:rPr>
      </w:pPr>
    </w:p>
    <w:p w:rsidR="00673AB7" w:rsidRDefault="00673AB7" w:rsidP="00CE69D2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 w:rsidRPr="00444FCD">
        <w:rPr>
          <w:b/>
          <w:szCs w:val="28"/>
        </w:rPr>
        <w:t>запись</w:t>
      </w:r>
      <w:r w:rsidR="008C0DBE" w:rsidRPr="00602885">
        <w:rPr>
          <w:szCs w:val="28"/>
          <w:vertAlign w:val="superscript"/>
        </w:rPr>
        <w:t>2</w:t>
      </w:r>
      <w:r w:rsidR="008C0DBE" w:rsidRPr="00444FCD">
        <w:rPr>
          <w:szCs w:val="28"/>
        </w:rPr>
        <w:t>: Документ, содержащий достигнутые результаты или свидетельства осуществленной деятельности</w:t>
      </w:r>
      <w:r>
        <w:rPr>
          <w:szCs w:val="28"/>
        </w:rPr>
        <w:t>.</w:t>
      </w:r>
    </w:p>
    <w:p w:rsidR="008C0DBE" w:rsidRPr="00673AB7" w:rsidRDefault="008C0DBE" w:rsidP="0067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673AB7">
        <w:rPr>
          <w:sz w:val="28"/>
          <w:szCs w:val="28"/>
        </w:rPr>
        <w:t>[ГОСТ ISO 9</w:t>
      </w:r>
      <w:r w:rsidR="00F91437">
        <w:rPr>
          <w:sz w:val="28"/>
          <w:szCs w:val="28"/>
        </w:rPr>
        <w:t>000</w:t>
      </w:r>
      <w:r w:rsidR="007404D7">
        <w:rPr>
          <w:sz w:val="28"/>
          <w:szCs w:val="28"/>
        </w:rPr>
        <w:t>-2011</w:t>
      </w:r>
      <w:r w:rsidRPr="00673AB7">
        <w:rPr>
          <w:sz w:val="28"/>
          <w:szCs w:val="28"/>
        </w:rPr>
        <w:t>]</w:t>
      </w:r>
    </w:p>
    <w:p w:rsidR="001C0435" w:rsidRPr="00295B28" w:rsidRDefault="001C0435" w:rsidP="001C0435">
      <w:pPr>
        <w:spacing w:after="120"/>
        <w:ind w:left="709" w:right="-1"/>
        <w:rPr>
          <w:color w:val="FF0000"/>
          <w:sz w:val="2"/>
          <w:szCs w:val="28"/>
        </w:rPr>
      </w:pPr>
    </w:p>
    <w:p w:rsidR="0093039C" w:rsidRPr="005552EE" w:rsidRDefault="0093039C" w:rsidP="0093039C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0" w:right="-1" w:firstLine="709"/>
        <w:rPr>
          <w:szCs w:val="28"/>
        </w:rPr>
      </w:pPr>
      <w:r w:rsidRPr="005552EE">
        <w:rPr>
          <w:b/>
          <w:szCs w:val="28"/>
        </w:rPr>
        <w:t xml:space="preserve">идентификация: </w:t>
      </w:r>
      <w:r w:rsidRPr="005552EE">
        <w:rPr>
          <w:szCs w:val="28"/>
        </w:rPr>
        <w:t>Установление соответствия конкретной продукции образцу и (или) ее описанию.</w:t>
      </w:r>
    </w:p>
    <w:p w:rsidR="001537C9" w:rsidRPr="001537C9" w:rsidRDefault="0093039C" w:rsidP="001537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5552EE">
        <w:rPr>
          <w:sz w:val="28"/>
          <w:szCs w:val="28"/>
        </w:rPr>
        <w:t xml:space="preserve">[ГОСТ </w:t>
      </w:r>
      <w:proofErr w:type="gramStart"/>
      <w:r w:rsidRPr="005552EE">
        <w:rPr>
          <w:sz w:val="28"/>
          <w:szCs w:val="28"/>
        </w:rPr>
        <w:t>Р</w:t>
      </w:r>
      <w:proofErr w:type="gramEnd"/>
      <w:r w:rsidRPr="005552EE">
        <w:rPr>
          <w:sz w:val="28"/>
          <w:szCs w:val="28"/>
        </w:rPr>
        <w:t xml:space="preserve"> 51293</w:t>
      </w:r>
      <w:r w:rsidR="007404D7">
        <w:rPr>
          <w:sz w:val="28"/>
          <w:szCs w:val="28"/>
        </w:rPr>
        <w:t>-99</w:t>
      </w:r>
      <w:r w:rsidR="001537C9">
        <w:rPr>
          <w:sz w:val="28"/>
          <w:szCs w:val="28"/>
        </w:rPr>
        <w:t>]</w:t>
      </w:r>
    </w:p>
    <w:p w:rsidR="001537C9" w:rsidRDefault="001537C9" w:rsidP="00F91437">
      <w:pPr>
        <w:spacing w:line="276" w:lineRule="auto"/>
        <w:rPr>
          <w:sz w:val="16"/>
          <w:szCs w:val="16"/>
        </w:rPr>
      </w:pPr>
    </w:p>
    <w:p w:rsidR="00E07725" w:rsidRDefault="00E07725" w:rsidP="00F91437">
      <w:pPr>
        <w:spacing w:line="276" w:lineRule="auto"/>
        <w:rPr>
          <w:sz w:val="16"/>
          <w:szCs w:val="16"/>
        </w:rPr>
      </w:pPr>
    </w:p>
    <w:p w:rsidR="00E07725" w:rsidRDefault="00E07725" w:rsidP="00F91437">
      <w:pPr>
        <w:spacing w:line="276" w:lineRule="auto"/>
        <w:rPr>
          <w:sz w:val="16"/>
          <w:szCs w:val="16"/>
        </w:rPr>
      </w:pPr>
    </w:p>
    <w:p w:rsidR="00E07725" w:rsidRDefault="00E07725" w:rsidP="00F91437">
      <w:pPr>
        <w:spacing w:line="276" w:lineRule="auto"/>
        <w:rPr>
          <w:sz w:val="16"/>
          <w:szCs w:val="16"/>
        </w:rPr>
      </w:pPr>
    </w:p>
    <w:p w:rsidR="00E07725" w:rsidRDefault="00E07725" w:rsidP="00F91437">
      <w:pPr>
        <w:spacing w:line="276" w:lineRule="auto"/>
        <w:rPr>
          <w:sz w:val="16"/>
          <w:szCs w:val="16"/>
        </w:rPr>
      </w:pPr>
    </w:p>
    <w:p w:rsidR="00F91437" w:rsidRPr="008970A9" w:rsidRDefault="00F91437" w:rsidP="00F91437">
      <w:pPr>
        <w:spacing w:line="276" w:lineRule="auto"/>
        <w:rPr>
          <w:sz w:val="16"/>
          <w:szCs w:val="16"/>
        </w:rPr>
      </w:pPr>
      <w:r w:rsidRPr="008970A9">
        <w:rPr>
          <w:sz w:val="16"/>
          <w:szCs w:val="16"/>
        </w:rPr>
        <w:t>______________________</w:t>
      </w:r>
    </w:p>
    <w:p w:rsidR="0093039C" w:rsidRDefault="00F91437" w:rsidP="00F91437">
      <w:pPr>
        <w:jc w:val="both"/>
        <w:rPr>
          <w:kern w:val="32"/>
        </w:rPr>
      </w:pPr>
      <w:r w:rsidRPr="008970A9">
        <w:rPr>
          <w:szCs w:val="28"/>
        </w:rPr>
        <w:t xml:space="preserve"> </w:t>
      </w:r>
      <w:r w:rsidRPr="008970A9">
        <w:rPr>
          <w:szCs w:val="28"/>
          <w:vertAlign w:val="superscript"/>
        </w:rPr>
        <w:t>2</w:t>
      </w:r>
      <w:r w:rsidRPr="008970A9">
        <w:rPr>
          <w:sz w:val="20"/>
          <w:szCs w:val="20"/>
          <w:vertAlign w:val="superscript"/>
        </w:rPr>
        <w:t xml:space="preserve"> </w:t>
      </w:r>
      <w:r w:rsidRPr="008970A9">
        <w:t xml:space="preserve">К записям относятся: акты, протоколы, журналы, отчеты, реестры и т.д. </w:t>
      </w:r>
      <w:r w:rsidR="003335E1">
        <w:t>[СТО СРО-С 60542960 00023-2014</w:t>
      </w:r>
      <w:r w:rsidRPr="00DF6B70">
        <w:rPr>
          <w:kern w:val="32"/>
        </w:rPr>
        <w:sym w:font="Symbol" w:char="F05D"/>
      </w:r>
      <w:r w:rsidR="003335E1">
        <w:rPr>
          <w:kern w:val="32"/>
        </w:rPr>
        <w:t xml:space="preserve"> [12</w:t>
      </w:r>
      <w:r w:rsidR="003335E1" w:rsidRPr="00DF6B70">
        <w:rPr>
          <w:kern w:val="32"/>
        </w:rPr>
        <w:t>]</w:t>
      </w:r>
    </w:p>
    <w:p w:rsidR="00F91437" w:rsidRDefault="00F91437" w:rsidP="003335E1">
      <w:pPr>
        <w:ind w:firstLine="426"/>
        <w:jc w:val="both"/>
      </w:pPr>
      <w:r w:rsidRPr="00DF6B70">
        <w:t>Записи м</w:t>
      </w:r>
      <w:r w:rsidR="0093039C">
        <w:t xml:space="preserve">огут, например, использоваться </w:t>
      </w:r>
      <w:r w:rsidRPr="00DF6B70">
        <w:t xml:space="preserve">для документирования результатов прослеживаемости используемых материалов, свидетельств подтверждения испытаний, выполнения корректирующих и </w:t>
      </w:r>
      <w:r w:rsidRPr="008970A9">
        <w:t xml:space="preserve">предупреждающих действий и т.д. [ГОСТ </w:t>
      </w:r>
      <w:r w:rsidRPr="008970A9">
        <w:rPr>
          <w:lang w:val="en-US"/>
        </w:rPr>
        <w:t>ISO</w:t>
      </w:r>
      <w:r w:rsidRPr="008970A9">
        <w:t xml:space="preserve"> 9000</w:t>
      </w:r>
      <w:r w:rsidR="00B9072A">
        <w:t>-2011</w:t>
      </w:r>
      <w:r w:rsidRPr="008970A9">
        <w:t>].</w:t>
      </w:r>
    </w:p>
    <w:p w:rsidR="001537C9" w:rsidRPr="008970A9" w:rsidRDefault="001537C9" w:rsidP="003335E1">
      <w:pPr>
        <w:ind w:firstLine="426"/>
        <w:jc w:val="both"/>
        <w:rPr>
          <w:kern w:val="32"/>
        </w:rPr>
      </w:pPr>
    </w:p>
    <w:p w:rsidR="00673AB7" w:rsidRPr="00673AB7" w:rsidRDefault="002D6A35" w:rsidP="00CE69D2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0" w:right="-1" w:firstLine="709"/>
        <w:rPr>
          <w:szCs w:val="28"/>
        </w:rPr>
      </w:pPr>
      <w:r w:rsidRPr="00397C9D">
        <w:rPr>
          <w:b/>
          <w:szCs w:val="28"/>
        </w:rPr>
        <w:t>исполнительная документация</w:t>
      </w:r>
      <w:r w:rsidRPr="00397C9D">
        <w:rPr>
          <w:szCs w:val="28"/>
        </w:rPr>
        <w:t xml:space="preserve">: </w:t>
      </w:r>
      <w:proofErr w:type="gramStart"/>
      <w:r w:rsidRPr="00397C9D">
        <w:rPr>
          <w:bCs/>
          <w:szCs w:val="28"/>
        </w:rPr>
        <w:t xml:space="preserve"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</w:t>
      </w:r>
      <w:r w:rsidR="009462CD" w:rsidRPr="00397C9D">
        <w:rPr>
          <w:bCs/>
          <w:szCs w:val="28"/>
        </w:rPr>
        <w:t>завершения,</w:t>
      </w:r>
      <w:r w:rsidRPr="00397C9D">
        <w:rPr>
          <w:bCs/>
          <w:szCs w:val="28"/>
        </w:rPr>
        <w:t xml:space="preserve"> определенных в проектной </w:t>
      </w:r>
      <w:r w:rsidRPr="009462CD">
        <w:rPr>
          <w:bCs/>
          <w:szCs w:val="28"/>
        </w:rPr>
        <w:t>документации работ</w:t>
      </w:r>
      <w:r w:rsidR="00673AB7">
        <w:rPr>
          <w:bCs/>
          <w:szCs w:val="28"/>
        </w:rPr>
        <w:t>.</w:t>
      </w:r>
      <w:proofErr w:type="gramEnd"/>
    </w:p>
    <w:p w:rsidR="00F75C86" w:rsidRPr="00673AB7" w:rsidRDefault="00673AB7" w:rsidP="00C81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right="-1" w:firstLine="709"/>
        <w:rPr>
          <w:szCs w:val="28"/>
        </w:rPr>
      </w:pPr>
      <w:r w:rsidRPr="00673AB7">
        <w:rPr>
          <w:bCs/>
          <w:sz w:val="28"/>
          <w:szCs w:val="28"/>
        </w:rPr>
        <w:t>[РД-11-02-2006</w:t>
      </w:r>
      <w:r w:rsidR="002D6A35" w:rsidRPr="00673AB7">
        <w:rPr>
          <w:bCs/>
          <w:sz w:val="28"/>
          <w:szCs w:val="28"/>
        </w:rPr>
        <w:t>]</w:t>
      </w:r>
      <w:r w:rsidRPr="00673AB7">
        <w:rPr>
          <w:sz w:val="28"/>
          <w:szCs w:val="28"/>
        </w:rPr>
        <w:t xml:space="preserve"> </w:t>
      </w:r>
      <w:r w:rsidR="00483332">
        <w:rPr>
          <w:kern w:val="32"/>
          <w:sz w:val="28"/>
          <w:szCs w:val="28"/>
        </w:rPr>
        <w:t>[13</w:t>
      </w:r>
      <w:r w:rsidRPr="00673AB7">
        <w:rPr>
          <w:kern w:val="32"/>
          <w:sz w:val="28"/>
          <w:szCs w:val="28"/>
        </w:rPr>
        <w:t>]</w:t>
      </w:r>
    </w:p>
    <w:p w:rsidR="003133B1" w:rsidRPr="003133B1" w:rsidRDefault="003133B1" w:rsidP="003133B1">
      <w:pPr>
        <w:rPr>
          <w:b/>
          <w:color w:val="FF0000"/>
          <w:sz w:val="6"/>
          <w:szCs w:val="6"/>
        </w:rPr>
      </w:pPr>
    </w:p>
    <w:p w:rsidR="008A5F71" w:rsidRPr="0086539F" w:rsidRDefault="008A5F71" w:rsidP="008A5F71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120" w:line="360" w:lineRule="auto"/>
        <w:ind w:left="0" w:right="283" w:firstLine="709"/>
        <w:rPr>
          <w:szCs w:val="28"/>
        </w:rPr>
      </w:pPr>
      <w:r w:rsidRPr="0086539F">
        <w:rPr>
          <w:b/>
          <w:szCs w:val="28"/>
        </w:rPr>
        <w:t>качество</w:t>
      </w:r>
      <w:r w:rsidRPr="0086539F">
        <w:rPr>
          <w:szCs w:val="28"/>
        </w:rPr>
        <w:t>: Степень соответствия совокупности присущих характеристик требованиям.</w:t>
      </w:r>
    </w:p>
    <w:p w:rsidR="0086539F" w:rsidRPr="00502E63" w:rsidRDefault="00502E63" w:rsidP="003335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120" w:line="360" w:lineRule="auto"/>
        <w:ind w:right="283" w:firstLine="709"/>
        <w:rPr>
          <w:sz w:val="28"/>
          <w:szCs w:val="28"/>
        </w:rPr>
      </w:pPr>
      <w:r>
        <w:rPr>
          <w:sz w:val="28"/>
          <w:szCs w:val="28"/>
        </w:rPr>
        <w:t>[ГОСТ ISO 9000</w:t>
      </w:r>
      <w:r w:rsidR="007404D7">
        <w:rPr>
          <w:sz w:val="28"/>
          <w:szCs w:val="28"/>
        </w:rPr>
        <w:t>-2011</w:t>
      </w:r>
      <w:r>
        <w:rPr>
          <w:sz w:val="28"/>
          <w:szCs w:val="28"/>
        </w:rPr>
        <w:t>]</w:t>
      </w:r>
    </w:p>
    <w:p w:rsidR="0086539F" w:rsidRDefault="0086539F" w:rsidP="00C81BDD">
      <w:pPr>
        <w:pStyle w:val="affff"/>
        <w:rPr>
          <w:b/>
          <w:sz w:val="6"/>
          <w:szCs w:val="6"/>
        </w:rPr>
      </w:pPr>
    </w:p>
    <w:p w:rsidR="003133B1" w:rsidRPr="0059763D" w:rsidRDefault="003133B1" w:rsidP="00C81BDD">
      <w:pPr>
        <w:pStyle w:val="affff"/>
        <w:rPr>
          <w:b/>
          <w:sz w:val="6"/>
          <w:szCs w:val="6"/>
        </w:rPr>
      </w:pPr>
    </w:p>
    <w:p w:rsidR="0059763D" w:rsidRDefault="0059763D" w:rsidP="00FA75AF">
      <w:pPr>
        <w:pStyle w:val="affff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rPr>
          <w:szCs w:val="28"/>
        </w:rPr>
      </w:pPr>
      <w:r w:rsidRPr="005A2946">
        <w:rPr>
          <w:b/>
          <w:szCs w:val="28"/>
        </w:rPr>
        <w:t>классификация несоответствия</w:t>
      </w:r>
      <w:r>
        <w:rPr>
          <w:szCs w:val="28"/>
        </w:rPr>
        <w:t xml:space="preserve">: </w:t>
      </w:r>
      <w:r w:rsidR="00FB4CD2" w:rsidRPr="00FB4CD2">
        <w:rPr>
          <w:szCs w:val="28"/>
        </w:rPr>
        <w:t>Отнесение несоответствия к определенному типу в зависимости от отклонения от установленных требований</w:t>
      </w:r>
      <w:r w:rsidR="00FB4CD2">
        <w:rPr>
          <w:szCs w:val="28"/>
        </w:rPr>
        <w:t>.</w:t>
      </w:r>
    </w:p>
    <w:p w:rsidR="00FA75AF" w:rsidRPr="00FA75AF" w:rsidRDefault="00483332" w:rsidP="0033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[РД ЭО 1.1.2.01.0816-2013] [11</w:t>
      </w:r>
      <w:r w:rsidR="00FA75AF" w:rsidRPr="00FA75AF">
        <w:rPr>
          <w:sz w:val="28"/>
          <w:szCs w:val="28"/>
        </w:rPr>
        <w:t>]</w:t>
      </w:r>
    </w:p>
    <w:p w:rsidR="003133B1" w:rsidRDefault="003133B1" w:rsidP="005A2946">
      <w:pPr>
        <w:pStyle w:val="affff"/>
        <w:spacing w:line="360" w:lineRule="auto"/>
        <w:ind w:left="0"/>
        <w:rPr>
          <w:sz w:val="6"/>
          <w:szCs w:val="6"/>
        </w:rPr>
      </w:pPr>
    </w:p>
    <w:p w:rsidR="00595786" w:rsidRPr="003133B1" w:rsidRDefault="00595786" w:rsidP="005A2946">
      <w:pPr>
        <w:pStyle w:val="affff"/>
        <w:spacing w:line="360" w:lineRule="auto"/>
        <w:ind w:left="0"/>
        <w:rPr>
          <w:sz w:val="6"/>
          <w:szCs w:val="6"/>
        </w:rPr>
      </w:pPr>
    </w:p>
    <w:p w:rsidR="004D0D27" w:rsidRDefault="00C81BDD" w:rsidP="00595786">
      <w:pPr>
        <w:pStyle w:val="affff"/>
        <w:numPr>
          <w:ilvl w:val="1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120" w:line="360" w:lineRule="auto"/>
        <w:ind w:left="0" w:right="283" w:firstLine="709"/>
        <w:rPr>
          <w:szCs w:val="28"/>
        </w:rPr>
      </w:pPr>
      <w:r w:rsidRPr="003133B1">
        <w:rPr>
          <w:b/>
          <w:szCs w:val="28"/>
        </w:rPr>
        <w:t xml:space="preserve">контроль качества: </w:t>
      </w:r>
      <w:r w:rsidR="004D0D27" w:rsidRPr="003133B1">
        <w:rPr>
          <w:szCs w:val="28"/>
        </w:rPr>
        <w:t>Проце</w:t>
      </w:r>
      <w:r w:rsidR="004D0D27">
        <w:rPr>
          <w:szCs w:val="28"/>
        </w:rPr>
        <w:t>сс</w:t>
      </w:r>
      <w:r w:rsidR="004D0D27" w:rsidRPr="003133B1">
        <w:rPr>
          <w:szCs w:val="28"/>
        </w:rPr>
        <w:t xml:space="preserve"> </w:t>
      </w:r>
      <w:r w:rsidRPr="003133B1">
        <w:rPr>
          <w:szCs w:val="28"/>
        </w:rPr>
        <w:t>оценки соответствия качества выполненных работ и услуг установленным требованиям проекта рабочей проектной документ</w:t>
      </w:r>
      <w:r w:rsidR="00502E63" w:rsidRPr="003133B1">
        <w:rPr>
          <w:szCs w:val="28"/>
        </w:rPr>
        <w:t xml:space="preserve">ации, технической и нормативной </w:t>
      </w:r>
      <w:r w:rsidR="00763E57" w:rsidRPr="003133B1">
        <w:rPr>
          <w:szCs w:val="28"/>
        </w:rPr>
        <w:t>документации.</w:t>
      </w:r>
      <w:r w:rsidR="004D0D27">
        <w:rPr>
          <w:szCs w:val="28"/>
        </w:rPr>
        <w:t xml:space="preserve"> </w:t>
      </w:r>
    </w:p>
    <w:p w:rsidR="00C81BDD" w:rsidRPr="004D0D27" w:rsidRDefault="00C81BDD" w:rsidP="004D0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spacing w:after="120" w:line="360" w:lineRule="auto"/>
        <w:ind w:right="283" w:firstLine="709"/>
        <w:rPr>
          <w:sz w:val="28"/>
          <w:szCs w:val="28"/>
        </w:rPr>
      </w:pPr>
      <w:r w:rsidRPr="004D0D27">
        <w:rPr>
          <w:sz w:val="28"/>
          <w:szCs w:val="28"/>
        </w:rPr>
        <w:t>[РД ЭО 1.1.2.01.0816-2013</w:t>
      </w:r>
      <w:r w:rsidRPr="004D0D27">
        <w:rPr>
          <w:sz w:val="28"/>
        </w:rPr>
        <w:t xml:space="preserve">] </w:t>
      </w:r>
      <w:r w:rsidR="00483332" w:rsidRPr="004D0D27">
        <w:rPr>
          <w:sz w:val="28"/>
          <w:szCs w:val="28"/>
        </w:rPr>
        <w:t>[11</w:t>
      </w:r>
      <w:r w:rsidRPr="004D0D27">
        <w:rPr>
          <w:sz w:val="28"/>
          <w:szCs w:val="28"/>
        </w:rPr>
        <w:t>]</w:t>
      </w:r>
    </w:p>
    <w:p w:rsidR="003D3A07" w:rsidRDefault="003D3A07" w:rsidP="003D3A07">
      <w:pPr>
        <w:rPr>
          <w:sz w:val="16"/>
          <w:szCs w:val="16"/>
        </w:rPr>
      </w:pPr>
    </w:p>
    <w:p w:rsidR="001537C9" w:rsidRPr="001537C9" w:rsidRDefault="001537C9" w:rsidP="001537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 </w:t>
      </w:r>
      <w:r w:rsidRPr="001537C9">
        <w:rPr>
          <w:b/>
          <w:sz w:val="28"/>
          <w:szCs w:val="28"/>
        </w:rPr>
        <w:t>коренная причина нарушения</w:t>
      </w:r>
      <w:r w:rsidRPr="001537C9">
        <w:rPr>
          <w:sz w:val="28"/>
          <w:szCs w:val="28"/>
        </w:rPr>
        <w:t xml:space="preserve">: </w:t>
      </w:r>
      <w:r w:rsidRPr="001537C9">
        <w:rPr>
          <w:rStyle w:val="w"/>
          <w:sz w:val="28"/>
          <w:szCs w:val="28"/>
        </w:rPr>
        <w:t>Обстоятельство</w:t>
      </w:r>
      <w:r w:rsidRPr="001537C9">
        <w:rPr>
          <w:sz w:val="28"/>
          <w:szCs w:val="28"/>
        </w:rPr>
        <w:t xml:space="preserve">, </w:t>
      </w:r>
      <w:r w:rsidRPr="001537C9">
        <w:rPr>
          <w:rStyle w:val="w"/>
          <w:sz w:val="28"/>
          <w:szCs w:val="28"/>
        </w:rPr>
        <w:t>создавшее</w:t>
      </w:r>
      <w:r w:rsidRPr="001537C9">
        <w:rPr>
          <w:sz w:val="28"/>
          <w:szCs w:val="28"/>
        </w:rPr>
        <w:t xml:space="preserve"> </w:t>
      </w:r>
      <w:r w:rsidRPr="001537C9">
        <w:rPr>
          <w:rStyle w:val="w"/>
          <w:sz w:val="28"/>
          <w:szCs w:val="28"/>
        </w:rPr>
        <w:t>условия</w:t>
      </w:r>
      <w:r w:rsidRPr="001537C9">
        <w:rPr>
          <w:sz w:val="28"/>
          <w:szCs w:val="28"/>
        </w:rPr>
        <w:t xml:space="preserve"> </w:t>
      </w:r>
      <w:r w:rsidRPr="001537C9">
        <w:rPr>
          <w:rStyle w:val="w"/>
          <w:sz w:val="28"/>
          <w:szCs w:val="28"/>
        </w:rPr>
        <w:t>для</w:t>
      </w:r>
      <w:r w:rsidRPr="001537C9">
        <w:rPr>
          <w:sz w:val="28"/>
          <w:szCs w:val="28"/>
        </w:rPr>
        <w:t xml:space="preserve"> </w:t>
      </w:r>
      <w:r w:rsidRPr="001537C9">
        <w:rPr>
          <w:rStyle w:val="w"/>
          <w:sz w:val="28"/>
          <w:szCs w:val="28"/>
        </w:rPr>
        <w:t>наличия</w:t>
      </w:r>
      <w:r w:rsidRPr="001537C9">
        <w:rPr>
          <w:sz w:val="28"/>
          <w:szCs w:val="28"/>
        </w:rPr>
        <w:t xml:space="preserve"> </w:t>
      </w:r>
      <w:r w:rsidRPr="001537C9">
        <w:rPr>
          <w:rStyle w:val="w"/>
          <w:sz w:val="28"/>
          <w:szCs w:val="28"/>
        </w:rPr>
        <w:t>или</w:t>
      </w:r>
      <w:r w:rsidRPr="001537C9">
        <w:rPr>
          <w:sz w:val="28"/>
          <w:szCs w:val="28"/>
        </w:rPr>
        <w:t xml:space="preserve"> </w:t>
      </w:r>
      <w:r w:rsidRPr="001537C9">
        <w:rPr>
          <w:rStyle w:val="w"/>
          <w:sz w:val="28"/>
          <w:szCs w:val="28"/>
        </w:rPr>
        <w:t>проявления</w:t>
      </w:r>
      <w:r w:rsidRPr="001537C9">
        <w:rPr>
          <w:sz w:val="28"/>
          <w:szCs w:val="28"/>
        </w:rPr>
        <w:t xml:space="preserve"> </w:t>
      </w:r>
      <w:r w:rsidRPr="001537C9">
        <w:rPr>
          <w:rStyle w:val="w"/>
          <w:sz w:val="28"/>
          <w:szCs w:val="28"/>
        </w:rPr>
        <w:t>непосредственной</w:t>
      </w:r>
      <w:r w:rsidRPr="001537C9">
        <w:rPr>
          <w:sz w:val="28"/>
          <w:szCs w:val="28"/>
        </w:rPr>
        <w:t xml:space="preserve"> </w:t>
      </w:r>
      <w:r w:rsidRPr="001537C9">
        <w:rPr>
          <w:rStyle w:val="w"/>
          <w:sz w:val="28"/>
          <w:szCs w:val="28"/>
        </w:rPr>
        <w:t>причины</w:t>
      </w:r>
      <w:r>
        <w:rPr>
          <w:rStyle w:val="w"/>
          <w:sz w:val="28"/>
          <w:szCs w:val="28"/>
        </w:rPr>
        <w:t xml:space="preserve"> нарушения.</w:t>
      </w:r>
    </w:p>
    <w:p w:rsidR="003D3A07" w:rsidRPr="003D3A07" w:rsidRDefault="003D3A07" w:rsidP="003D3A07">
      <w:pPr>
        <w:rPr>
          <w:sz w:val="16"/>
          <w:szCs w:val="16"/>
        </w:rPr>
      </w:pPr>
    </w:p>
    <w:p w:rsidR="001244C3" w:rsidRDefault="00BC0F88" w:rsidP="001537C9">
      <w:pPr>
        <w:pStyle w:val="affff"/>
        <w:numPr>
          <w:ilvl w:val="1"/>
          <w:numId w:val="5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left="0" w:right="-1" w:firstLine="709"/>
        <w:rPr>
          <w:szCs w:val="28"/>
        </w:rPr>
      </w:pPr>
      <w:r w:rsidRPr="001537C9">
        <w:rPr>
          <w:b/>
          <w:szCs w:val="28"/>
        </w:rPr>
        <w:t>коррекция</w:t>
      </w:r>
      <w:r>
        <w:rPr>
          <w:szCs w:val="28"/>
        </w:rPr>
        <w:t>: Действие, предпринятое для устранения обнаруженного несоответствия</w:t>
      </w:r>
      <w:r w:rsidR="001244C3">
        <w:rPr>
          <w:szCs w:val="28"/>
        </w:rPr>
        <w:t>.</w:t>
      </w:r>
    </w:p>
    <w:p w:rsidR="00BC0F88" w:rsidRPr="001244C3" w:rsidRDefault="00BC0F88" w:rsidP="00C81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1244C3">
        <w:rPr>
          <w:sz w:val="28"/>
          <w:szCs w:val="28"/>
        </w:rPr>
        <w:t xml:space="preserve"> [ГОСТ </w:t>
      </w:r>
      <w:r w:rsidRPr="001244C3">
        <w:rPr>
          <w:sz w:val="28"/>
          <w:szCs w:val="28"/>
          <w:lang w:val="en-US"/>
        </w:rPr>
        <w:t>ISO</w:t>
      </w:r>
      <w:r w:rsidRPr="001244C3">
        <w:rPr>
          <w:sz w:val="28"/>
          <w:szCs w:val="28"/>
        </w:rPr>
        <w:t xml:space="preserve"> 9000</w:t>
      </w:r>
      <w:r w:rsidR="00B9072A">
        <w:rPr>
          <w:sz w:val="28"/>
          <w:szCs w:val="28"/>
        </w:rPr>
        <w:t>-2011</w:t>
      </w:r>
      <w:r w:rsidRPr="001244C3">
        <w:rPr>
          <w:sz w:val="28"/>
          <w:szCs w:val="28"/>
        </w:rPr>
        <w:t>]</w:t>
      </w:r>
    </w:p>
    <w:p w:rsidR="007401FD" w:rsidRDefault="00BC0F88" w:rsidP="001537C9">
      <w:pPr>
        <w:pStyle w:val="affff"/>
        <w:numPr>
          <w:ilvl w:val="1"/>
          <w:numId w:val="5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rPr>
          <w:szCs w:val="28"/>
        </w:rPr>
      </w:pPr>
      <w:r w:rsidRPr="00BC0F88">
        <w:rPr>
          <w:b/>
          <w:szCs w:val="28"/>
        </w:rPr>
        <w:t>корректирующее действие</w:t>
      </w:r>
      <w:r w:rsidR="002C724C" w:rsidRPr="002C724C">
        <w:rPr>
          <w:szCs w:val="28"/>
          <w:vertAlign w:val="superscript"/>
        </w:rPr>
        <w:t>3</w:t>
      </w:r>
      <w:r>
        <w:rPr>
          <w:szCs w:val="28"/>
        </w:rPr>
        <w:t>: Действие, предпринятое для устранения причины</w:t>
      </w:r>
      <w:r w:rsidR="00E64729">
        <w:rPr>
          <w:szCs w:val="28"/>
          <w:vertAlign w:val="superscript"/>
        </w:rPr>
        <w:t xml:space="preserve">4 </w:t>
      </w:r>
      <w:r>
        <w:rPr>
          <w:szCs w:val="28"/>
        </w:rPr>
        <w:t>обнаруженного несоответствия или другой нежелательной ситуации</w:t>
      </w:r>
      <w:r w:rsidR="007401FD">
        <w:rPr>
          <w:szCs w:val="28"/>
        </w:rPr>
        <w:t>.</w:t>
      </w:r>
    </w:p>
    <w:p w:rsidR="00F75C86" w:rsidRPr="007401FD" w:rsidRDefault="00BC0F88" w:rsidP="0074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contextualSpacing/>
        <w:rPr>
          <w:sz w:val="28"/>
          <w:szCs w:val="28"/>
        </w:rPr>
      </w:pPr>
      <w:r w:rsidRPr="007401FD">
        <w:rPr>
          <w:sz w:val="28"/>
          <w:szCs w:val="28"/>
        </w:rPr>
        <w:t xml:space="preserve"> [ГОСТ </w:t>
      </w:r>
      <w:r w:rsidRPr="007401FD">
        <w:rPr>
          <w:sz w:val="28"/>
          <w:szCs w:val="28"/>
          <w:lang w:val="en-US"/>
        </w:rPr>
        <w:t>ISO</w:t>
      </w:r>
      <w:r w:rsidRPr="007401FD">
        <w:rPr>
          <w:sz w:val="28"/>
          <w:szCs w:val="28"/>
        </w:rPr>
        <w:t xml:space="preserve"> 9000</w:t>
      </w:r>
      <w:r w:rsidR="00B9072A">
        <w:rPr>
          <w:sz w:val="28"/>
          <w:szCs w:val="28"/>
        </w:rPr>
        <w:t>-2011</w:t>
      </w:r>
      <w:r w:rsidRPr="007401FD">
        <w:rPr>
          <w:sz w:val="28"/>
          <w:szCs w:val="28"/>
        </w:rPr>
        <w:t>]</w:t>
      </w:r>
    </w:p>
    <w:p w:rsidR="00A654BD" w:rsidRDefault="00A654BD" w:rsidP="00493F0A">
      <w:pPr>
        <w:rPr>
          <w:color w:val="FF0000"/>
          <w:sz w:val="10"/>
          <w:szCs w:val="10"/>
        </w:rPr>
      </w:pPr>
    </w:p>
    <w:p w:rsidR="009933FF" w:rsidRDefault="009933FF" w:rsidP="00493F0A">
      <w:pPr>
        <w:rPr>
          <w:color w:val="FF0000"/>
          <w:sz w:val="10"/>
          <w:szCs w:val="10"/>
        </w:rPr>
      </w:pPr>
    </w:p>
    <w:p w:rsidR="00A654BD" w:rsidRDefault="00A654BD" w:rsidP="00A654BD">
      <w:pPr>
        <w:rPr>
          <w:b/>
          <w:sz w:val="4"/>
          <w:szCs w:val="4"/>
        </w:rPr>
      </w:pPr>
    </w:p>
    <w:p w:rsidR="00A654BD" w:rsidRDefault="00A654BD" w:rsidP="00A654BD">
      <w:pPr>
        <w:pStyle w:val="affff"/>
        <w:ind w:left="0" w:firstLine="0"/>
        <w:rPr>
          <w:b/>
          <w:sz w:val="4"/>
          <w:szCs w:val="4"/>
        </w:rPr>
      </w:pPr>
    </w:p>
    <w:p w:rsidR="00A654BD" w:rsidRDefault="00A654BD" w:rsidP="001537C9">
      <w:pPr>
        <w:pStyle w:val="affff"/>
        <w:numPr>
          <w:ilvl w:val="1"/>
          <w:numId w:val="52"/>
        </w:num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line="360" w:lineRule="auto"/>
        <w:ind w:left="0" w:firstLine="709"/>
        <w:rPr>
          <w:szCs w:val="28"/>
        </w:rPr>
      </w:pPr>
      <w:r w:rsidRPr="00F82D65">
        <w:rPr>
          <w:b/>
          <w:szCs w:val="28"/>
        </w:rPr>
        <w:t>лицо, осуществляющее строительство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: Застройщик, </w:t>
      </w:r>
      <w:r>
        <w:rPr>
          <w:szCs w:val="28"/>
        </w:rPr>
        <w:br/>
        <w:t xml:space="preserve">либо </w:t>
      </w:r>
      <w:r w:rsidRPr="00F82D65">
        <w:rPr>
          <w:szCs w:val="28"/>
        </w:rPr>
        <w:t>привлекаемое застройщиком (техническим заказчиком) на основании договора юридическое лицо</w:t>
      </w:r>
      <w:r>
        <w:rPr>
          <w:szCs w:val="28"/>
        </w:rPr>
        <w:t xml:space="preserve"> (подрядчик).</w:t>
      </w:r>
    </w:p>
    <w:p w:rsidR="00A654BD" w:rsidRPr="00A654BD" w:rsidRDefault="00A654BD" w:rsidP="008571C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line="360" w:lineRule="auto"/>
        <w:ind w:firstLine="709"/>
        <w:rPr>
          <w:sz w:val="28"/>
          <w:szCs w:val="28"/>
        </w:rPr>
      </w:pPr>
      <w:r w:rsidRPr="00A654BD">
        <w:rPr>
          <w:sz w:val="28"/>
          <w:szCs w:val="28"/>
        </w:rPr>
        <w:t>[С</w:t>
      </w:r>
      <w:r w:rsidR="00483332">
        <w:rPr>
          <w:sz w:val="28"/>
          <w:szCs w:val="28"/>
        </w:rPr>
        <w:t>ТО СРО-С-60542960 00045-2015</w:t>
      </w:r>
      <w:r w:rsidR="007404D7">
        <w:rPr>
          <w:sz w:val="28"/>
          <w:szCs w:val="28"/>
        </w:rPr>
        <w:t>] [14</w:t>
      </w:r>
      <w:r w:rsidR="007404D7" w:rsidRPr="00A654BD">
        <w:rPr>
          <w:sz w:val="28"/>
          <w:szCs w:val="28"/>
        </w:rPr>
        <w:t>]</w:t>
      </w:r>
    </w:p>
    <w:p w:rsidR="00A654BD" w:rsidRDefault="00A654BD" w:rsidP="00A654BD">
      <w:pPr>
        <w:pStyle w:val="affff"/>
        <w:ind w:left="0" w:firstLine="0"/>
        <w:rPr>
          <w:b/>
          <w:sz w:val="4"/>
          <w:szCs w:val="4"/>
        </w:rPr>
      </w:pPr>
    </w:p>
    <w:p w:rsidR="001537C9" w:rsidRDefault="007404D7" w:rsidP="007404D7">
      <w:pPr>
        <w:spacing w:line="360" w:lineRule="auto"/>
        <w:ind w:firstLine="709"/>
        <w:jc w:val="both"/>
        <w:rPr>
          <w:rStyle w:val="w"/>
          <w:sz w:val="28"/>
          <w:szCs w:val="28"/>
        </w:rPr>
      </w:pPr>
      <w:r>
        <w:rPr>
          <w:sz w:val="28"/>
          <w:szCs w:val="28"/>
        </w:rPr>
        <w:t xml:space="preserve">3.16 </w:t>
      </w:r>
      <w:r w:rsidR="001537C9" w:rsidRPr="001537C9">
        <w:rPr>
          <w:b/>
          <w:sz w:val="28"/>
          <w:szCs w:val="28"/>
        </w:rPr>
        <w:t>непосредственная причина нарушения</w:t>
      </w:r>
      <w:r w:rsidR="001537C9" w:rsidRPr="001537C9">
        <w:rPr>
          <w:sz w:val="28"/>
          <w:szCs w:val="28"/>
        </w:rPr>
        <w:t xml:space="preserve">: </w:t>
      </w:r>
      <w:r w:rsidR="001537C9" w:rsidRPr="001537C9">
        <w:rPr>
          <w:rStyle w:val="w"/>
          <w:sz w:val="28"/>
          <w:szCs w:val="28"/>
        </w:rPr>
        <w:t>Явление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или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процесс</w:t>
      </w:r>
      <w:r w:rsidR="001537C9" w:rsidRPr="001537C9">
        <w:rPr>
          <w:sz w:val="28"/>
          <w:szCs w:val="28"/>
        </w:rPr>
        <w:t xml:space="preserve">, </w:t>
      </w:r>
      <w:r w:rsidR="001537C9" w:rsidRPr="001537C9">
        <w:rPr>
          <w:rStyle w:val="w"/>
          <w:sz w:val="28"/>
          <w:szCs w:val="28"/>
        </w:rPr>
        <w:t>обусловившие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отклонение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от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нормального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протекания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технологического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процесса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в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результате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отказа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системы</w:t>
      </w:r>
      <w:r w:rsidR="001537C9" w:rsidRPr="001537C9">
        <w:rPr>
          <w:sz w:val="28"/>
          <w:szCs w:val="28"/>
        </w:rPr>
        <w:t xml:space="preserve"> (</w:t>
      </w:r>
      <w:r w:rsidR="001537C9" w:rsidRPr="001537C9">
        <w:rPr>
          <w:rStyle w:val="w"/>
          <w:sz w:val="28"/>
          <w:szCs w:val="28"/>
        </w:rPr>
        <w:t>элемента</w:t>
      </w:r>
      <w:r w:rsidR="001537C9" w:rsidRPr="001537C9">
        <w:rPr>
          <w:sz w:val="28"/>
          <w:szCs w:val="28"/>
        </w:rPr>
        <w:t xml:space="preserve">) </w:t>
      </w:r>
      <w:r w:rsidR="001537C9" w:rsidRPr="001537C9">
        <w:rPr>
          <w:rStyle w:val="w"/>
          <w:sz w:val="28"/>
          <w:szCs w:val="28"/>
        </w:rPr>
        <w:t>или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ошибки</w:t>
      </w:r>
      <w:r w:rsidR="001537C9" w:rsidRPr="001537C9">
        <w:rPr>
          <w:sz w:val="28"/>
          <w:szCs w:val="28"/>
        </w:rPr>
        <w:t xml:space="preserve"> </w:t>
      </w:r>
      <w:r w:rsidR="001537C9" w:rsidRPr="001537C9">
        <w:rPr>
          <w:rStyle w:val="w"/>
          <w:sz w:val="28"/>
          <w:szCs w:val="28"/>
        </w:rPr>
        <w:t>работников</w:t>
      </w:r>
      <w:r w:rsidR="001537C9">
        <w:rPr>
          <w:rStyle w:val="w"/>
          <w:sz w:val="28"/>
          <w:szCs w:val="28"/>
        </w:rPr>
        <w:t xml:space="preserve"> (персонала).</w:t>
      </w:r>
    </w:p>
    <w:p w:rsidR="00A654BD" w:rsidRPr="008C0DBE" w:rsidRDefault="00A654BD" w:rsidP="00493F0A">
      <w:pPr>
        <w:rPr>
          <w:color w:val="FF0000"/>
          <w:sz w:val="10"/>
          <w:szCs w:val="10"/>
        </w:rPr>
      </w:pPr>
    </w:p>
    <w:p w:rsidR="007401FD" w:rsidRDefault="0069339F" w:rsidP="001537C9">
      <w:pPr>
        <w:pStyle w:val="affff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rPr>
          <w:szCs w:val="28"/>
        </w:rPr>
      </w:pPr>
      <w:r w:rsidRPr="007401FD">
        <w:rPr>
          <w:b/>
          <w:szCs w:val="28"/>
        </w:rPr>
        <w:t>нормативный документ</w:t>
      </w:r>
      <w:r w:rsidRPr="007401FD">
        <w:rPr>
          <w:szCs w:val="28"/>
        </w:rPr>
        <w:t>: Документ, устанавливающий правила, общие принципы и характеристики, касающиеся различных видов деятельности и</w:t>
      </w:r>
      <w:r w:rsidR="003621ED" w:rsidRPr="007401FD">
        <w:rPr>
          <w:szCs w:val="28"/>
        </w:rPr>
        <w:t>ли их результатов</w:t>
      </w:r>
      <w:r w:rsidR="007401FD">
        <w:rPr>
          <w:szCs w:val="28"/>
        </w:rPr>
        <w:t>.</w:t>
      </w:r>
    </w:p>
    <w:p w:rsidR="0069339F" w:rsidRPr="007401FD" w:rsidRDefault="003621ED" w:rsidP="0074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8"/>
          <w:szCs w:val="28"/>
        </w:rPr>
      </w:pPr>
      <w:r w:rsidRPr="007401FD">
        <w:rPr>
          <w:sz w:val="28"/>
          <w:szCs w:val="28"/>
        </w:rPr>
        <w:t xml:space="preserve"> [ГОСТ 1.1</w:t>
      </w:r>
      <w:r w:rsidR="00531A82">
        <w:rPr>
          <w:sz w:val="28"/>
          <w:szCs w:val="28"/>
        </w:rPr>
        <w:t>-2002</w:t>
      </w:r>
      <w:r w:rsidR="007401FD" w:rsidRPr="007401FD">
        <w:rPr>
          <w:sz w:val="28"/>
          <w:szCs w:val="28"/>
        </w:rPr>
        <w:t>]</w:t>
      </w:r>
    </w:p>
    <w:p w:rsidR="00595786" w:rsidRDefault="00595786" w:rsidP="00EA4F85">
      <w:pPr>
        <w:spacing w:after="120"/>
        <w:ind w:right="-1"/>
        <w:rPr>
          <w:sz w:val="6"/>
          <w:szCs w:val="6"/>
        </w:rPr>
      </w:pPr>
    </w:p>
    <w:p w:rsidR="00FA75AF" w:rsidRDefault="00FA75AF" w:rsidP="00EA4F85">
      <w:pPr>
        <w:spacing w:after="120"/>
        <w:ind w:right="-1"/>
        <w:rPr>
          <w:sz w:val="6"/>
          <w:szCs w:val="6"/>
        </w:rPr>
      </w:pPr>
    </w:p>
    <w:p w:rsidR="00595786" w:rsidRDefault="00595786" w:rsidP="005F32C4">
      <w:pPr>
        <w:pStyle w:val="affff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F24B5A">
        <w:rPr>
          <w:b/>
          <w:szCs w:val="28"/>
        </w:rPr>
        <w:t>несоответствие</w:t>
      </w:r>
      <w:r w:rsidRPr="00F24B5A">
        <w:rPr>
          <w:szCs w:val="28"/>
        </w:rPr>
        <w:t>: Невыполнение требования</w:t>
      </w:r>
      <w:r>
        <w:rPr>
          <w:szCs w:val="28"/>
        </w:rPr>
        <w:t>.</w:t>
      </w:r>
    </w:p>
    <w:p w:rsidR="00595786" w:rsidRPr="008571C7" w:rsidRDefault="00595786" w:rsidP="005F32C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8571C7">
        <w:rPr>
          <w:sz w:val="28"/>
          <w:szCs w:val="28"/>
        </w:rPr>
        <w:t>[ГОСТ ISO 9000</w:t>
      </w:r>
      <w:r w:rsidR="00B9072A">
        <w:rPr>
          <w:sz w:val="28"/>
          <w:szCs w:val="28"/>
        </w:rPr>
        <w:t>-2011</w:t>
      </w:r>
      <w:r w:rsidRPr="008571C7">
        <w:rPr>
          <w:sz w:val="28"/>
          <w:szCs w:val="28"/>
        </w:rPr>
        <w:t>]</w:t>
      </w:r>
    </w:p>
    <w:p w:rsidR="001537C9" w:rsidRPr="00E10FC3" w:rsidRDefault="001537C9" w:rsidP="00EA4F85">
      <w:pPr>
        <w:spacing w:after="120"/>
        <w:ind w:right="-1"/>
        <w:rPr>
          <w:sz w:val="28"/>
          <w:szCs w:val="6"/>
        </w:rPr>
      </w:pPr>
    </w:p>
    <w:p w:rsidR="00A654BD" w:rsidRPr="00E10FC3" w:rsidRDefault="00A654BD" w:rsidP="00A654BD">
      <w:pPr>
        <w:pStyle w:val="affff"/>
        <w:ind w:left="0" w:firstLine="0"/>
        <w:rPr>
          <w:b/>
          <w:szCs w:val="4"/>
        </w:rPr>
      </w:pPr>
    </w:p>
    <w:p w:rsidR="00E64729" w:rsidRDefault="00E64729" w:rsidP="00397C9D">
      <w:pPr>
        <w:pStyle w:val="affff"/>
        <w:ind w:left="0" w:firstLine="0"/>
        <w:rPr>
          <w:b/>
          <w:sz w:val="4"/>
          <w:szCs w:val="4"/>
        </w:rPr>
      </w:pPr>
    </w:p>
    <w:p w:rsidR="002C724C" w:rsidRDefault="002C724C" w:rsidP="00397C9D">
      <w:pPr>
        <w:pStyle w:val="affff"/>
        <w:ind w:left="0" w:firstLine="0"/>
        <w:rPr>
          <w:b/>
          <w:sz w:val="4"/>
          <w:szCs w:val="4"/>
        </w:rPr>
      </w:pP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64729" w:rsidRPr="001C3430" w:rsidRDefault="001C3430" w:rsidP="00397C9D">
      <w:pPr>
        <w:pStyle w:val="affff"/>
        <w:ind w:left="0"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 </w:t>
      </w:r>
      <w:r w:rsidRPr="001C3430">
        <w:rPr>
          <w:sz w:val="24"/>
          <w:szCs w:val="24"/>
        </w:rPr>
        <w:t>Следует</w:t>
      </w:r>
      <w:r w:rsidR="00E64729">
        <w:rPr>
          <w:sz w:val="24"/>
          <w:szCs w:val="24"/>
        </w:rPr>
        <w:t xml:space="preserve"> различать термины «корректирующее действие» и «коррекция». </w:t>
      </w:r>
      <w:r w:rsidR="00DC2600">
        <w:rPr>
          <w:sz w:val="24"/>
          <w:szCs w:val="24"/>
        </w:rPr>
        <w:br/>
      </w:r>
      <w:r w:rsidR="00E64729">
        <w:rPr>
          <w:sz w:val="24"/>
          <w:szCs w:val="24"/>
        </w:rPr>
        <w:t>При этом</w:t>
      </w:r>
      <w:proofErr w:type="gramStart"/>
      <w:r w:rsidR="00E64729">
        <w:rPr>
          <w:sz w:val="24"/>
          <w:szCs w:val="24"/>
        </w:rPr>
        <w:t>,</w:t>
      </w:r>
      <w:proofErr w:type="gramEnd"/>
      <w:r w:rsidR="00E64729">
        <w:rPr>
          <w:sz w:val="24"/>
          <w:szCs w:val="24"/>
        </w:rPr>
        <w:t xml:space="preserve"> коррекция может осуществляться в сочетании с корректирующим действием </w:t>
      </w:r>
      <w:r>
        <w:rPr>
          <w:sz w:val="24"/>
          <w:szCs w:val="24"/>
        </w:rPr>
        <w:sym w:font="Symbol" w:char="F05B"/>
      </w:r>
      <w:r>
        <w:rPr>
          <w:sz w:val="24"/>
          <w:szCs w:val="24"/>
        </w:rPr>
        <w:t xml:space="preserve">ГОСТ </w:t>
      </w:r>
      <w:r>
        <w:rPr>
          <w:sz w:val="24"/>
          <w:szCs w:val="24"/>
          <w:lang w:val="en-US"/>
        </w:rPr>
        <w:t>ISO</w:t>
      </w:r>
      <w:r w:rsidRPr="001C3430">
        <w:rPr>
          <w:sz w:val="24"/>
          <w:szCs w:val="24"/>
        </w:rPr>
        <w:t xml:space="preserve"> </w:t>
      </w:r>
      <w:r>
        <w:rPr>
          <w:sz w:val="24"/>
          <w:szCs w:val="24"/>
        </w:rPr>
        <w:t>9001</w:t>
      </w:r>
      <w:r w:rsidR="007404D7">
        <w:rPr>
          <w:sz w:val="24"/>
          <w:szCs w:val="24"/>
        </w:rPr>
        <w:t>-2011</w:t>
      </w:r>
      <w:r>
        <w:rPr>
          <w:sz w:val="24"/>
          <w:szCs w:val="24"/>
        </w:rPr>
        <w:sym w:font="Symbol" w:char="F05D"/>
      </w:r>
      <w:r>
        <w:rPr>
          <w:sz w:val="24"/>
          <w:szCs w:val="24"/>
        </w:rPr>
        <w:t>.</w:t>
      </w:r>
    </w:p>
    <w:p w:rsidR="002C724C" w:rsidRDefault="00E64729" w:rsidP="00397C9D">
      <w:pPr>
        <w:pStyle w:val="affff"/>
        <w:ind w:left="0"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   </w:t>
      </w:r>
      <w:r w:rsidR="002C724C">
        <w:rPr>
          <w:sz w:val="24"/>
          <w:szCs w:val="24"/>
        </w:rPr>
        <w:t>П</w:t>
      </w:r>
      <w:r w:rsidR="002C724C" w:rsidRPr="002C724C">
        <w:rPr>
          <w:sz w:val="24"/>
          <w:szCs w:val="24"/>
        </w:rPr>
        <w:t>ричин несоответствия может быть</w:t>
      </w:r>
      <w:r w:rsidR="002C724C">
        <w:rPr>
          <w:sz w:val="24"/>
          <w:szCs w:val="24"/>
          <w:vertAlign w:val="superscript"/>
        </w:rPr>
        <w:t xml:space="preserve"> </w:t>
      </w:r>
      <w:r w:rsidR="002C724C">
        <w:rPr>
          <w:sz w:val="24"/>
          <w:szCs w:val="24"/>
        </w:rPr>
        <w:t>несколько</w:t>
      </w:r>
      <w:r w:rsidR="002C724C" w:rsidRPr="002C724C">
        <w:rPr>
          <w:sz w:val="24"/>
          <w:szCs w:val="24"/>
        </w:rPr>
        <w:t xml:space="preserve"> одновремен</w:t>
      </w:r>
      <w:r w:rsidR="002C724C">
        <w:rPr>
          <w:sz w:val="24"/>
          <w:szCs w:val="24"/>
        </w:rPr>
        <w:t>но.</w:t>
      </w:r>
    </w:p>
    <w:p w:rsidR="00A654BD" w:rsidRDefault="00A654BD" w:rsidP="00A654BD">
      <w:pPr>
        <w:pStyle w:val="affff"/>
        <w:spacing w:after="120"/>
        <w:ind w:left="0" w:right="-1"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proofErr w:type="gramStart"/>
      <w:r w:rsidRPr="00F74712">
        <w:rPr>
          <w:sz w:val="24"/>
          <w:szCs w:val="24"/>
          <w:vertAlign w:val="superscript"/>
        </w:rPr>
        <w:t xml:space="preserve"> </w:t>
      </w:r>
      <w:r w:rsidRPr="00F74712">
        <w:rPr>
          <w:sz w:val="24"/>
          <w:szCs w:val="24"/>
        </w:rPr>
        <w:t>П</w:t>
      </w:r>
      <w:proofErr w:type="gramEnd"/>
      <w:r w:rsidRPr="00F74712">
        <w:rPr>
          <w:sz w:val="24"/>
          <w:szCs w:val="24"/>
        </w:rPr>
        <w:t xml:space="preserve">од термином «Лицо, осуществляющее строительство» здесь и далее по тексту, понимается </w:t>
      </w:r>
      <w:r w:rsidR="002E1231">
        <w:rPr>
          <w:sz w:val="24"/>
          <w:szCs w:val="24"/>
        </w:rPr>
        <w:t>«</w:t>
      </w:r>
      <w:r w:rsidRPr="00F74712">
        <w:rPr>
          <w:sz w:val="24"/>
          <w:szCs w:val="24"/>
        </w:rPr>
        <w:t>Генподрядчик</w:t>
      </w:r>
      <w:r w:rsidR="002E1231">
        <w:rPr>
          <w:sz w:val="24"/>
          <w:szCs w:val="24"/>
        </w:rPr>
        <w:t>»</w:t>
      </w:r>
      <w:r w:rsidRPr="00F74712">
        <w:rPr>
          <w:sz w:val="24"/>
          <w:szCs w:val="24"/>
        </w:rPr>
        <w:t xml:space="preserve"> (</w:t>
      </w:r>
      <w:r>
        <w:rPr>
          <w:sz w:val="24"/>
          <w:szCs w:val="24"/>
        </w:rPr>
        <w:t>см. п. 3.2</w:t>
      </w:r>
      <w:r w:rsidRPr="00F74712">
        <w:rPr>
          <w:sz w:val="24"/>
          <w:szCs w:val="24"/>
        </w:rPr>
        <w:t xml:space="preserve">), согласно Градостроительного кодекса РФ </w:t>
      </w:r>
      <w:r w:rsidRPr="00F74712">
        <w:rPr>
          <w:sz w:val="24"/>
          <w:szCs w:val="24"/>
        </w:rPr>
        <w:sym w:font="Symbol" w:char="F05B"/>
      </w:r>
      <w:r w:rsidRPr="00F74712">
        <w:rPr>
          <w:sz w:val="24"/>
          <w:szCs w:val="24"/>
        </w:rPr>
        <w:t>4</w:t>
      </w:r>
      <w:r w:rsidRPr="00F74712">
        <w:rPr>
          <w:sz w:val="24"/>
          <w:szCs w:val="24"/>
        </w:rPr>
        <w:sym w:font="Symbol" w:char="F05D"/>
      </w:r>
      <w:r w:rsidRPr="00F74712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F74712">
        <w:rPr>
          <w:sz w:val="24"/>
          <w:szCs w:val="24"/>
        </w:rPr>
        <w:t xml:space="preserve">РД-11-02-2006 </w:t>
      </w:r>
      <w:r w:rsidRPr="00F74712">
        <w:rPr>
          <w:sz w:val="24"/>
          <w:szCs w:val="24"/>
        </w:rPr>
        <w:sym w:font="Symbol" w:char="F05B"/>
      </w:r>
      <w:r w:rsidR="00483332">
        <w:rPr>
          <w:sz w:val="24"/>
          <w:szCs w:val="24"/>
        </w:rPr>
        <w:t>13</w:t>
      </w:r>
      <w:r w:rsidRPr="00F74712">
        <w:rPr>
          <w:sz w:val="24"/>
          <w:szCs w:val="24"/>
        </w:rPr>
        <w:sym w:font="Symbol" w:char="F05D"/>
      </w:r>
      <w:r w:rsidRPr="00F74712">
        <w:rPr>
          <w:sz w:val="24"/>
          <w:szCs w:val="24"/>
        </w:rPr>
        <w:t>, Гражданского кодекса РФ (</w:t>
      </w:r>
      <w:r w:rsidR="00864CA2">
        <w:rPr>
          <w:sz w:val="24"/>
          <w:szCs w:val="24"/>
        </w:rPr>
        <w:t>ч</w:t>
      </w:r>
      <w:r w:rsidR="00BB1641">
        <w:rPr>
          <w:sz w:val="24"/>
          <w:szCs w:val="24"/>
        </w:rPr>
        <w:t xml:space="preserve">асть </w:t>
      </w:r>
      <w:r w:rsidR="007E59F2">
        <w:rPr>
          <w:sz w:val="24"/>
          <w:szCs w:val="24"/>
        </w:rPr>
        <w:t>вторая</w:t>
      </w:r>
      <w:r w:rsidR="00BB1641">
        <w:rPr>
          <w:sz w:val="24"/>
          <w:szCs w:val="24"/>
        </w:rPr>
        <w:t xml:space="preserve">, глава 37, </w:t>
      </w:r>
      <w:r w:rsidRPr="00F74712">
        <w:rPr>
          <w:sz w:val="24"/>
          <w:szCs w:val="24"/>
        </w:rPr>
        <w:t xml:space="preserve">ст. 706) </w:t>
      </w:r>
      <w:r w:rsidRPr="00F74712">
        <w:rPr>
          <w:sz w:val="24"/>
          <w:szCs w:val="24"/>
        </w:rPr>
        <w:sym w:font="Symbol" w:char="F05B"/>
      </w:r>
      <w:r w:rsidR="00483332">
        <w:rPr>
          <w:sz w:val="24"/>
          <w:szCs w:val="24"/>
        </w:rPr>
        <w:t>15</w:t>
      </w:r>
      <w:r w:rsidRPr="00F74712">
        <w:rPr>
          <w:sz w:val="24"/>
          <w:szCs w:val="24"/>
        </w:rPr>
        <w:sym w:font="Symbol" w:char="F05D"/>
      </w:r>
      <w:r w:rsidR="002E1231">
        <w:rPr>
          <w:sz w:val="24"/>
          <w:szCs w:val="24"/>
        </w:rPr>
        <w:t xml:space="preserve"> </w:t>
      </w:r>
      <w:r w:rsidR="007E59F2">
        <w:rPr>
          <w:sz w:val="24"/>
          <w:szCs w:val="24"/>
        </w:rPr>
        <w:br/>
      </w:r>
      <w:r w:rsidR="002E123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74712">
        <w:rPr>
          <w:sz w:val="24"/>
          <w:szCs w:val="24"/>
        </w:rPr>
        <w:t xml:space="preserve">РД-11-05-2007 </w:t>
      </w:r>
      <w:r w:rsidRPr="00F74712">
        <w:rPr>
          <w:sz w:val="24"/>
          <w:szCs w:val="24"/>
        </w:rPr>
        <w:sym w:font="Symbol" w:char="F05B"/>
      </w:r>
      <w:r w:rsidR="00483332">
        <w:rPr>
          <w:sz w:val="24"/>
          <w:szCs w:val="24"/>
        </w:rPr>
        <w:t>16</w:t>
      </w:r>
      <w:r w:rsidRPr="00F74712">
        <w:rPr>
          <w:sz w:val="24"/>
          <w:szCs w:val="24"/>
        </w:rPr>
        <w:sym w:font="Symbol" w:char="F05D"/>
      </w:r>
      <w:r w:rsidR="002E1231">
        <w:rPr>
          <w:sz w:val="24"/>
          <w:szCs w:val="24"/>
        </w:rPr>
        <w:t>, устанавливающих</w:t>
      </w:r>
      <w:r>
        <w:rPr>
          <w:sz w:val="24"/>
          <w:szCs w:val="24"/>
        </w:rPr>
        <w:t xml:space="preserve"> </w:t>
      </w:r>
      <w:r w:rsidR="002E1231">
        <w:rPr>
          <w:sz w:val="24"/>
          <w:szCs w:val="24"/>
        </w:rPr>
        <w:t xml:space="preserve">для него </w:t>
      </w:r>
      <w:r>
        <w:rPr>
          <w:sz w:val="24"/>
          <w:szCs w:val="24"/>
        </w:rPr>
        <w:t>соответствующие требования, функции и полномочия.</w:t>
      </w:r>
    </w:p>
    <w:p w:rsidR="00F03E59" w:rsidRPr="007401FD" w:rsidRDefault="00F03E59" w:rsidP="001537C9">
      <w:pPr>
        <w:pStyle w:val="affff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>
        <w:rPr>
          <w:b/>
          <w:szCs w:val="28"/>
        </w:rPr>
        <w:t>монтаж</w:t>
      </w:r>
      <w:r w:rsidRPr="00F24B5A">
        <w:rPr>
          <w:szCs w:val="28"/>
        </w:rPr>
        <w:t>:</w:t>
      </w:r>
      <w:r>
        <w:rPr>
          <w:szCs w:val="28"/>
        </w:rPr>
        <w:t xml:space="preserve"> Сборка, установка в проектное положение и постоянное крепление конструкций (конструктивных элементов) инженерного или технологического оборудования с присоединением к нему средств контроля и автоматики, а также коммуникаций, обеспечивающих подачу сырья. Воды, пара, энергии и т.д. и удаление отходов производства. </w:t>
      </w:r>
    </w:p>
    <w:p w:rsidR="00F03E59" w:rsidRPr="007401FD" w:rsidRDefault="00F03E59" w:rsidP="0007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[</w:t>
      </w:r>
      <w:r w:rsidR="00EA00D3" w:rsidRPr="007401FD">
        <w:rPr>
          <w:sz w:val="28"/>
          <w:szCs w:val="28"/>
        </w:rPr>
        <w:t>С</w:t>
      </w:r>
      <w:r w:rsidR="00483332">
        <w:rPr>
          <w:sz w:val="28"/>
          <w:szCs w:val="28"/>
        </w:rPr>
        <w:t>ТО СРО-С-60542960 00007-2011] [9</w:t>
      </w:r>
      <w:r w:rsidR="00EA00D3" w:rsidRPr="007401FD">
        <w:rPr>
          <w:sz w:val="28"/>
          <w:szCs w:val="28"/>
        </w:rPr>
        <w:t>]</w:t>
      </w:r>
    </w:p>
    <w:p w:rsidR="00F03E59" w:rsidRPr="00B151B6" w:rsidRDefault="00F03E59" w:rsidP="00EA00D3">
      <w:pPr>
        <w:spacing w:after="120"/>
        <w:ind w:right="-1"/>
        <w:rPr>
          <w:sz w:val="2"/>
          <w:szCs w:val="2"/>
        </w:rPr>
      </w:pPr>
    </w:p>
    <w:p w:rsidR="007401FD" w:rsidRDefault="005B792E" w:rsidP="001537C9">
      <w:pPr>
        <w:pStyle w:val="affff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7B769C">
        <w:rPr>
          <w:b/>
          <w:szCs w:val="28"/>
        </w:rPr>
        <w:t>мониторинг</w:t>
      </w:r>
      <w:r>
        <w:rPr>
          <w:szCs w:val="28"/>
        </w:rPr>
        <w:t>: Систематическое</w:t>
      </w:r>
      <w:r w:rsidR="0090221D" w:rsidRPr="00CD398A">
        <w:rPr>
          <w:szCs w:val="28"/>
        </w:rPr>
        <w:t xml:space="preserve"> или непрерывное наблюдение за объектом</w:t>
      </w:r>
      <w:r w:rsidR="0090221D">
        <w:rPr>
          <w:szCs w:val="28"/>
        </w:rPr>
        <w:t>,</w:t>
      </w:r>
      <w:r w:rsidR="0090221D" w:rsidRPr="00CD398A">
        <w:rPr>
          <w:szCs w:val="28"/>
        </w:rPr>
        <w:t xml:space="preserve"> с обеспечением контроля и(или) измерения его параметров, а также проведение анализа, с целью предсказания изменчивости параметров и принятия решения о необходимости и составе корректирующих и предупреждающих действий</w:t>
      </w:r>
      <w:r w:rsidR="007401FD">
        <w:rPr>
          <w:szCs w:val="28"/>
        </w:rPr>
        <w:t>.</w:t>
      </w:r>
    </w:p>
    <w:p w:rsidR="00F74712" w:rsidRPr="00846EDC" w:rsidRDefault="0090221D" w:rsidP="0084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Cs w:val="28"/>
        </w:rPr>
      </w:pPr>
      <w:r w:rsidRPr="007401FD">
        <w:rPr>
          <w:szCs w:val="28"/>
        </w:rPr>
        <w:t xml:space="preserve"> </w:t>
      </w:r>
      <w:r w:rsidRPr="007401FD">
        <w:rPr>
          <w:sz w:val="28"/>
        </w:rPr>
        <w:t>[</w:t>
      </w:r>
      <w:r w:rsidR="00FA1FAC" w:rsidRPr="007401FD">
        <w:rPr>
          <w:sz w:val="28"/>
        </w:rPr>
        <w:t>ГОСТ Р 53114</w:t>
      </w:r>
      <w:r w:rsidR="00E036D5">
        <w:rPr>
          <w:sz w:val="28"/>
        </w:rPr>
        <w:t>-2008</w:t>
      </w:r>
      <w:r w:rsidRPr="007401FD">
        <w:rPr>
          <w:sz w:val="28"/>
        </w:rPr>
        <w:t>]</w:t>
      </w:r>
    </w:p>
    <w:p w:rsidR="008B6A4F" w:rsidRDefault="008B6A4F" w:rsidP="008B6A4F">
      <w:pPr>
        <w:spacing w:line="360" w:lineRule="auto"/>
        <w:rPr>
          <w:b/>
          <w:sz w:val="4"/>
          <w:szCs w:val="4"/>
        </w:rPr>
      </w:pPr>
    </w:p>
    <w:p w:rsidR="009933FF" w:rsidRDefault="009933FF" w:rsidP="008B6A4F">
      <w:pPr>
        <w:spacing w:line="360" w:lineRule="auto"/>
        <w:rPr>
          <w:b/>
          <w:sz w:val="4"/>
          <w:szCs w:val="4"/>
        </w:rPr>
      </w:pPr>
    </w:p>
    <w:p w:rsidR="009933FF" w:rsidRDefault="009933FF" w:rsidP="008B6A4F">
      <w:pPr>
        <w:spacing w:line="360" w:lineRule="auto"/>
        <w:rPr>
          <w:b/>
          <w:sz w:val="4"/>
          <w:szCs w:val="4"/>
        </w:rPr>
      </w:pPr>
    </w:p>
    <w:p w:rsidR="008B6A4F" w:rsidRPr="007401FD" w:rsidRDefault="00981889" w:rsidP="001537C9">
      <w:pPr>
        <w:pStyle w:val="affff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C108F5">
        <w:rPr>
          <w:b/>
          <w:szCs w:val="28"/>
        </w:rPr>
        <w:t>организация</w:t>
      </w:r>
      <w:proofErr w:type="gramStart"/>
      <w:r w:rsidRPr="00846EDC">
        <w:rPr>
          <w:szCs w:val="28"/>
          <w:vertAlign w:val="superscript"/>
        </w:rPr>
        <w:t>6</w:t>
      </w:r>
      <w:proofErr w:type="gramEnd"/>
      <w:r w:rsidR="008B6A4F">
        <w:rPr>
          <w:szCs w:val="28"/>
        </w:rPr>
        <w:t>: Г</w:t>
      </w:r>
      <w:r w:rsidR="008B6A4F" w:rsidRPr="003A61D2">
        <w:rPr>
          <w:szCs w:val="28"/>
        </w:rPr>
        <w:t>руппа работников и необходимых средств</w:t>
      </w:r>
      <w:r w:rsidR="008B6A4F">
        <w:rPr>
          <w:szCs w:val="28"/>
        </w:rPr>
        <w:t>,</w:t>
      </w:r>
      <w:r w:rsidR="008B6A4F" w:rsidRPr="003A61D2">
        <w:rPr>
          <w:szCs w:val="28"/>
        </w:rPr>
        <w:t xml:space="preserve"> с распределением ответственности и полномочий и взаимоотношений</w:t>
      </w:r>
      <w:r w:rsidR="008B6A4F">
        <w:rPr>
          <w:szCs w:val="28"/>
        </w:rPr>
        <w:t>.</w:t>
      </w:r>
    </w:p>
    <w:p w:rsidR="008B6A4F" w:rsidRDefault="008B6A4F" w:rsidP="0007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color w:val="FF0000"/>
          <w:sz w:val="4"/>
          <w:szCs w:val="4"/>
        </w:rPr>
      </w:pPr>
      <w:r w:rsidRPr="007401FD">
        <w:rPr>
          <w:sz w:val="28"/>
        </w:rPr>
        <w:t>[</w:t>
      </w:r>
      <w:r w:rsidRPr="008571C7">
        <w:rPr>
          <w:sz w:val="28"/>
          <w:szCs w:val="28"/>
        </w:rPr>
        <w:t>ГОСТ ISO 9000</w:t>
      </w:r>
      <w:r w:rsidR="00B9072A">
        <w:rPr>
          <w:sz w:val="28"/>
          <w:szCs w:val="28"/>
        </w:rPr>
        <w:t>-2011</w:t>
      </w:r>
      <w:r w:rsidR="00981889">
        <w:rPr>
          <w:sz w:val="28"/>
          <w:szCs w:val="28"/>
        </w:rPr>
        <w:t>]</w:t>
      </w:r>
    </w:p>
    <w:p w:rsidR="008B6A4F" w:rsidRDefault="008B6A4F" w:rsidP="00E605C5">
      <w:pPr>
        <w:pStyle w:val="affff"/>
        <w:spacing w:after="120"/>
        <w:ind w:left="567" w:right="-1" w:firstLine="0"/>
        <w:rPr>
          <w:sz w:val="4"/>
          <w:szCs w:val="4"/>
        </w:rPr>
      </w:pPr>
    </w:p>
    <w:p w:rsidR="008B6A4F" w:rsidRDefault="008B6A4F" w:rsidP="00E605C5">
      <w:pPr>
        <w:pStyle w:val="affff"/>
        <w:spacing w:after="120"/>
        <w:ind w:left="567" w:right="-1" w:firstLine="0"/>
        <w:rPr>
          <w:sz w:val="4"/>
          <w:szCs w:val="4"/>
        </w:rPr>
      </w:pPr>
    </w:p>
    <w:p w:rsidR="009933FF" w:rsidRDefault="009933FF" w:rsidP="00E605C5">
      <w:pPr>
        <w:pStyle w:val="affff"/>
        <w:spacing w:after="120"/>
        <w:ind w:left="567" w:right="-1" w:firstLine="0"/>
        <w:rPr>
          <w:sz w:val="4"/>
          <w:szCs w:val="4"/>
        </w:rPr>
      </w:pPr>
    </w:p>
    <w:p w:rsidR="009933FF" w:rsidRDefault="009933FF" w:rsidP="00E605C5">
      <w:pPr>
        <w:pStyle w:val="affff"/>
        <w:spacing w:after="120"/>
        <w:ind w:left="567" w:right="-1" w:firstLine="0"/>
        <w:rPr>
          <w:sz w:val="4"/>
          <w:szCs w:val="4"/>
        </w:rPr>
      </w:pPr>
    </w:p>
    <w:p w:rsidR="007401FD" w:rsidRPr="007401FD" w:rsidRDefault="003F205A" w:rsidP="001537C9">
      <w:pPr>
        <w:pStyle w:val="affff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63291A">
        <w:rPr>
          <w:b/>
          <w:szCs w:val="28"/>
        </w:rPr>
        <w:t>обеспечение качества</w:t>
      </w:r>
      <w:r w:rsidRPr="0063291A">
        <w:rPr>
          <w:szCs w:val="28"/>
        </w:rPr>
        <w:t xml:space="preserve">: </w:t>
      </w:r>
      <w:r w:rsidR="000928C0" w:rsidRPr="0063291A">
        <w:t xml:space="preserve">Часть скоординированной деятельности </w:t>
      </w:r>
      <w:r w:rsidR="000928C0" w:rsidRPr="000F0DC3">
        <w:t>по руководству и управлению организацией, направленная на создание уверенности, что требования к качеству будут выполнены</w:t>
      </w:r>
      <w:r w:rsidR="007401FD">
        <w:t>.</w:t>
      </w:r>
    </w:p>
    <w:p w:rsidR="003F205A" w:rsidRPr="007401FD" w:rsidRDefault="000928C0" w:rsidP="0074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7401FD">
        <w:rPr>
          <w:sz w:val="28"/>
        </w:rPr>
        <w:t xml:space="preserve"> [НП-090</w:t>
      </w:r>
      <w:r w:rsidR="00A21EDD" w:rsidRPr="007401FD">
        <w:rPr>
          <w:sz w:val="28"/>
        </w:rPr>
        <w:t>-11</w:t>
      </w:r>
      <w:r w:rsidRPr="007401FD">
        <w:rPr>
          <w:sz w:val="28"/>
        </w:rPr>
        <w:t>]</w:t>
      </w:r>
      <w:r w:rsidR="00F74712">
        <w:rPr>
          <w:sz w:val="28"/>
          <w:szCs w:val="28"/>
        </w:rPr>
        <w:t xml:space="preserve"> [1</w:t>
      </w:r>
      <w:r w:rsidR="00483332">
        <w:rPr>
          <w:sz w:val="28"/>
          <w:szCs w:val="28"/>
        </w:rPr>
        <w:t>7</w:t>
      </w:r>
      <w:r w:rsidR="007401FD" w:rsidRPr="007401FD">
        <w:rPr>
          <w:sz w:val="28"/>
          <w:szCs w:val="28"/>
        </w:rPr>
        <w:t>]</w:t>
      </w:r>
    </w:p>
    <w:p w:rsidR="000B7D96" w:rsidRDefault="000B7D96" w:rsidP="00EC0064">
      <w:pPr>
        <w:pStyle w:val="affff"/>
        <w:spacing w:after="120"/>
        <w:ind w:left="567" w:right="-1" w:firstLine="0"/>
        <w:rPr>
          <w:color w:val="FF0000"/>
          <w:szCs w:val="4"/>
        </w:rPr>
      </w:pPr>
    </w:p>
    <w:p w:rsidR="00E07725" w:rsidRDefault="00E07725" w:rsidP="00EC0064">
      <w:pPr>
        <w:pStyle w:val="affff"/>
        <w:spacing w:after="120"/>
        <w:ind w:left="567" w:right="-1" w:firstLine="0"/>
        <w:rPr>
          <w:color w:val="FF0000"/>
          <w:szCs w:val="4"/>
        </w:rPr>
      </w:pPr>
    </w:p>
    <w:p w:rsidR="00E07725" w:rsidRDefault="00E07725" w:rsidP="00EC0064">
      <w:pPr>
        <w:pStyle w:val="affff"/>
        <w:spacing w:after="120"/>
        <w:ind w:left="567" w:right="-1" w:firstLine="0"/>
        <w:rPr>
          <w:color w:val="FF0000"/>
          <w:szCs w:val="4"/>
        </w:rPr>
      </w:pPr>
    </w:p>
    <w:p w:rsidR="00E07725" w:rsidRPr="00E07725" w:rsidRDefault="00E07725" w:rsidP="00EC0064">
      <w:pPr>
        <w:pStyle w:val="affff"/>
        <w:spacing w:after="120"/>
        <w:ind w:left="567" w:right="-1" w:firstLine="0"/>
        <w:rPr>
          <w:color w:val="FF0000"/>
          <w:szCs w:val="4"/>
        </w:rPr>
      </w:pPr>
    </w:p>
    <w:p w:rsidR="008B6A4F" w:rsidRDefault="008B6A4F" w:rsidP="008B6A4F">
      <w:pPr>
        <w:spacing w:line="276" w:lineRule="auto"/>
        <w:jc w:val="both"/>
        <w:rPr>
          <w:sz w:val="16"/>
          <w:szCs w:val="16"/>
        </w:rPr>
      </w:pPr>
      <w:r w:rsidRPr="00365685">
        <w:rPr>
          <w:sz w:val="16"/>
          <w:szCs w:val="16"/>
        </w:rPr>
        <w:t>_________________</w:t>
      </w:r>
      <w:r>
        <w:rPr>
          <w:sz w:val="16"/>
          <w:szCs w:val="16"/>
        </w:rPr>
        <w:t>_______________</w:t>
      </w:r>
    </w:p>
    <w:p w:rsidR="008B6A4F" w:rsidRPr="009D5C11" w:rsidRDefault="008B6A4F" w:rsidP="008B6A4F">
      <w:pPr>
        <w:spacing w:line="276" w:lineRule="auto"/>
        <w:jc w:val="both"/>
        <w:rPr>
          <w:sz w:val="6"/>
          <w:szCs w:val="6"/>
        </w:rPr>
      </w:pPr>
    </w:p>
    <w:p w:rsidR="009933FF" w:rsidRDefault="008B6A4F" w:rsidP="008B6A4F">
      <w:pPr>
        <w:pStyle w:val="affff"/>
        <w:ind w:left="0" w:firstLine="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  <w:vertAlign w:val="superscript"/>
        </w:rPr>
        <w:t>6</w:t>
      </w:r>
      <w:r>
        <w:rPr>
          <w:sz w:val="20"/>
          <w:szCs w:val="20"/>
          <w:vertAlign w:val="superscript"/>
        </w:rPr>
        <w:t xml:space="preserve"> </w:t>
      </w:r>
      <w:r>
        <w:rPr>
          <w:sz w:val="24"/>
          <w:szCs w:val="24"/>
        </w:rPr>
        <w:t xml:space="preserve"> Настоящее определение применительно к стандартам на системы менеджмента </w:t>
      </w:r>
      <w:r>
        <w:rPr>
          <w:sz w:val="24"/>
          <w:szCs w:val="24"/>
        </w:rPr>
        <w:br/>
        <w:t xml:space="preserve">качества </w:t>
      </w:r>
      <w:r w:rsidRPr="00661D06">
        <w:rPr>
          <w:sz w:val="24"/>
          <w:szCs w:val="24"/>
        </w:rPr>
        <w:t>[ГОСТ ISO 9000</w:t>
      </w:r>
      <w:r w:rsidR="00B9072A">
        <w:rPr>
          <w:sz w:val="24"/>
          <w:szCs w:val="24"/>
        </w:rPr>
        <w:t>-2011</w:t>
      </w:r>
      <w:r w:rsidRPr="00661D06">
        <w:rPr>
          <w:sz w:val="24"/>
          <w:szCs w:val="24"/>
        </w:rPr>
        <w:t>]</w:t>
      </w:r>
      <w:r>
        <w:rPr>
          <w:sz w:val="24"/>
          <w:szCs w:val="24"/>
        </w:rPr>
        <w:t xml:space="preserve">. Под указанным термином, здесь и далее по тексту, </w:t>
      </w:r>
      <w:r>
        <w:rPr>
          <w:sz w:val="24"/>
          <w:szCs w:val="24"/>
        </w:rPr>
        <w:br/>
        <w:t>будет пониматься любая Организация,</w:t>
      </w:r>
      <w:r w:rsidRPr="00276D2D">
        <w:rPr>
          <w:sz w:val="24"/>
          <w:szCs w:val="24"/>
        </w:rPr>
        <w:t xml:space="preserve"> выполняющая работы и/или оказывающая услуги при сооружении ОИАЭ</w:t>
      </w:r>
      <w:r>
        <w:rPr>
          <w:sz w:val="24"/>
          <w:szCs w:val="24"/>
        </w:rPr>
        <w:t xml:space="preserve"> и действующая на основании соответствующего договора.</w:t>
      </w:r>
    </w:p>
    <w:p w:rsidR="007401FD" w:rsidRDefault="00474A6B" w:rsidP="001537C9">
      <w:pPr>
        <w:pStyle w:val="affff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 w:rsidRPr="000D46C6">
        <w:rPr>
          <w:b/>
          <w:szCs w:val="28"/>
        </w:rPr>
        <w:t>оборудование</w:t>
      </w:r>
      <w:r w:rsidRPr="000D46C6">
        <w:rPr>
          <w:szCs w:val="28"/>
        </w:rPr>
        <w:t>: Технологическое оборудование (машины, аппараты, механизмы, грузоподъемные и другие технические средства, обеспечивающие соответствующий процесс), а также инженерное оборудование зданий и сооружений, обеспечивающее безопасные и благоприятные условия для жизнедеятельности людей</w:t>
      </w:r>
      <w:r w:rsidR="007401FD">
        <w:rPr>
          <w:szCs w:val="28"/>
        </w:rPr>
        <w:t>.</w:t>
      </w:r>
    </w:p>
    <w:p w:rsidR="00846EDC" w:rsidRPr="00846EDC" w:rsidRDefault="00474A6B" w:rsidP="0007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7401FD">
        <w:rPr>
          <w:sz w:val="28"/>
          <w:szCs w:val="28"/>
        </w:rPr>
        <w:t>[ГОСТ Р 21.1101</w:t>
      </w:r>
      <w:r w:rsidR="00E036D5">
        <w:rPr>
          <w:sz w:val="28"/>
          <w:szCs w:val="28"/>
        </w:rPr>
        <w:t>-2013</w:t>
      </w:r>
      <w:r w:rsidRPr="007401FD">
        <w:rPr>
          <w:sz w:val="28"/>
          <w:szCs w:val="28"/>
        </w:rPr>
        <w:t>]</w:t>
      </w:r>
    </w:p>
    <w:p w:rsidR="005B7FCA" w:rsidRPr="00036DDD" w:rsidRDefault="005B7FCA" w:rsidP="00474A6B">
      <w:pPr>
        <w:pStyle w:val="affff"/>
        <w:rPr>
          <w:b/>
          <w:sz w:val="4"/>
          <w:szCs w:val="4"/>
        </w:rPr>
      </w:pPr>
    </w:p>
    <w:p w:rsidR="007401FD" w:rsidRPr="00036DDD" w:rsidRDefault="00107582" w:rsidP="001537C9">
      <w:pPr>
        <w:pStyle w:val="affff"/>
        <w:numPr>
          <w:ilvl w:val="1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 w:rsidRPr="00036DDD">
        <w:rPr>
          <w:b/>
          <w:szCs w:val="28"/>
        </w:rPr>
        <w:t>объект</w:t>
      </w:r>
      <w:r w:rsidR="00834103">
        <w:rPr>
          <w:b/>
          <w:szCs w:val="28"/>
        </w:rPr>
        <w:t>ы</w:t>
      </w:r>
      <w:r w:rsidRPr="00036DDD">
        <w:rPr>
          <w:b/>
          <w:szCs w:val="28"/>
        </w:rPr>
        <w:t xml:space="preserve"> использования атомной энергии:</w:t>
      </w:r>
      <w:r w:rsidRPr="00036DDD">
        <w:rPr>
          <w:szCs w:val="28"/>
        </w:rPr>
        <w:t xml:space="preserve"> </w:t>
      </w:r>
      <w:r w:rsidR="00036DDD" w:rsidRPr="00036DDD">
        <w:rPr>
          <w:szCs w:val="28"/>
        </w:rPr>
        <w:t>Я</w:t>
      </w:r>
      <w:r w:rsidRPr="00036DDD">
        <w:rPr>
          <w:szCs w:val="28"/>
        </w:rPr>
        <w:t>дерные установки, радиационные источники, пункты хранения ядерных материалов и радиоактивных веществ, пункты хранения, хранилища радиоактивных отходов, тепловыделяющая сборка ядерного реактора, облученные тепловыделяющие сборки ядерного реактора, ядерные материалы, радиоактивные вещества, радиоактивные отходы</w:t>
      </w:r>
      <w:r w:rsidR="00485EDB">
        <w:rPr>
          <w:szCs w:val="28"/>
        </w:rPr>
        <w:t>.</w:t>
      </w:r>
    </w:p>
    <w:p w:rsidR="00C108F5" w:rsidRPr="00846EDC" w:rsidRDefault="00A0750C" w:rsidP="0007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036DDD">
        <w:rPr>
          <w:sz w:val="28"/>
          <w:szCs w:val="28"/>
        </w:rPr>
        <w:t>[</w:t>
      </w:r>
      <w:r w:rsidR="00B93EAC">
        <w:rPr>
          <w:sz w:val="28"/>
          <w:szCs w:val="28"/>
        </w:rPr>
        <w:t>СТО СРО-С 60542960 000</w:t>
      </w:r>
      <w:r w:rsidR="00834103">
        <w:rPr>
          <w:sz w:val="28"/>
          <w:szCs w:val="28"/>
        </w:rPr>
        <w:t>07-2011</w:t>
      </w:r>
      <w:r w:rsidRPr="00036DDD">
        <w:rPr>
          <w:sz w:val="28"/>
          <w:szCs w:val="28"/>
        </w:rPr>
        <w:t xml:space="preserve">] </w:t>
      </w:r>
      <w:r w:rsidRPr="00036DDD">
        <w:rPr>
          <w:sz w:val="28"/>
          <w:szCs w:val="28"/>
        </w:rPr>
        <w:sym w:font="Symbol" w:char="F05B"/>
      </w:r>
      <w:r w:rsidR="00483332">
        <w:rPr>
          <w:sz w:val="28"/>
          <w:szCs w:val="28"/>
        </w:rPr>
        <w:t>9</w:t>
      </w:r>
      <w:r w:rsidRPr="00036DDD">
        <w:rPr>
          <w:sz w:val="28"/>
          <w:szCs w:val="28"/>
        </w:rPr>
        <w:sym w:font="Symbol" w:char="F05D"/>
      </w:r>
    </w:p>
    <w:p w:rsidR="00846EDC" w:rsidRDefault="00846EDC" w:rsidP="00A6411C">
      <w:pPr>
        <w:spacing w:line="360" w:lineRule="auto"/>
        <w:rPr>
          <w:b/>
          <w:sz w:val="4"/>
          <w:szCs w:val="4"/>
        </w:rPr>
      </w:pPr>
    </w:p>
    <w:p w:rsidR="00846EDC" w:rsidRDefault="00846EDC" w:rsidP="00A6411C">
      <w:pPr>
        <w:spacing w:line="360" w:lineRule="auto"/>
        <w:rPr>
          <w:b/>
          <w:sz w:val="4"/>
          <w:szCs w:val="4"/>
        </w:rPr>
      </w:pPr>
    </w:p>
    <w:p w:rsidR="00074997" w:rsidRDefault="00074997" w:rsidP="00C108F5">
      <w:pPr>
        <w:pStyle w:val="aff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>
        <w:rPr>
          <w:szCs w:val="28"/>
        </w:rPr>
        <w:t xml:space="preserve">3.25 </w:t>
      </w:r>
      <w:r w:rsidR="00AD13E3" w:rsidRPr="00AD13E3">
        <w:rPr>
          <w:b/>
          <w:szCs w:val="28"/>
        </w:rPr>
        <w:t>отказ</w:t>
      </w:r>
      <w:r w:rsidR="00AD13E3">
        <w:rPr>
          <w:szCs w:val="28"/>
        </w:rPr>
        <w:t xml:space="preserve">: </w:t>
      </w:r>
      <w:r w:rsidR="0013594F">
        <w:rPr>
          <w:szCs w:val="28"/>
        </w:rPr>
        <w:t>Событие, заключающееся в нарушении раб</w:t>
      </w:r>
      <w:r w:rsidR="007401FD">
        <w:rPr>
          <w:szCs w:val="28"/>
        </w:rPr>
        <w:t>отоспособного состояния объекта.</w:t>
      </w:r>
      <w:r w:rsidR="001E6396">
        <w:rPr>
          <w:szCs w:val="28"/>
        </w:rPr>
        <w:t xml:space="preserve"> </w:t>
      </w:r>
    </w:p>
    <w:p w:rsidR="00812C46" w:rsidRPr="00C108F5" w:rsidRDefault="00C108F5" w:rsidP="0007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>
        <w:rPr>
          <w:szCs w:val="28"/>
        </w:rPr>
        <w:t xml:space="preserve"> </w:t>
      </w:r>
      <w:r w:rsidR="00036DDD" w:rsidRPr="00C108F5">
        <w:rPr>
          <w:sz w:val="28"/>
          <w:szCs w:val="28"/>
        </w:rPr>
        <w:t>[ГОСТ 27.002</w:t>
      </w:r>
      <w:r w:rsidR="00E036D5">
        <w:rPr>
          <w:sz w:val="28"/>
          <w:szCs w:val="28"/>
        </w:rPr>
        <w:t>-89</w:t>
      </w:r>
      <w:r w:rsidR="00036DDD" w:rsidRPr="00C108F5">
        <w:rPr>
          <w:sz w:val="28"/>
          <w:szCs w:val="28"/>
        </w:rPr>
        <w:sym w:font="Symbol" w:char="F05D"/>
      </w:r>
    </w:p>
    <w:p w:rsidR="00AD13E3" w:rsidRDefault="00AD13E3" w:rsidP="00AD13E3">
      <w:pPr>
        <w:pStyle w:val="affff"/>
        <w:rPr>
          <w:b/>
          <w:sz w:val="4"/>
          <w:szCs w:val="4"/>
        </w:rPr>
      </w:pPr>
    </w:p>
    <w:p w:rsidR="001E6396" w:rsidRDefault="001E6396" w:rsidP="00AD13E3">
      <w:pPr>
        <w:pStyle w:val="affff"/>
        <w:rPr>
          <w:b/>
          <w:sz w:val="4"/>
          <w:szCs w:val="4"/>
        </w:rPr>
      </w:pPr>
    </w:p>
    <w:p w:rsidR="001E6396" w:rsidRDefault="002B39B5" w:rsidP="00670E0A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360" w:lineRule="auto"/>
        <w:ind w:left="0" w:right="-1" w:firstLine="567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</w:t>
      </w:r>
      <w:r w:rsidR="00074997">
        <w:rPr>
          <w:b/>
          <w:color w:val="000000" w:themeColor="text1"/>
          <w:szCs w:val="28"/>
        </w:rPr>
        <w:t>п</w:t>
      </w:r>
      <w:r w:rsidR="00074997" w:rsidRPr="00F24B5A">
        <w:rPr>
          <w:b/>
          <w:color w:val="000000" w:themeColor="text1"/>
          <w:szCs w:val="28"/>
        </w:rPr>
        <w:t>одрядчик</w:t>
      </w:r>
      <w:r w:rsidR="001E6396" w:rsidRPr="00F24B5A">
        <w:rPr>
          <w:color w:val="000000" w:themeColor="text1"/>
          <w:szCs w:val="28"/>
        </w:rPr>
        <w:t xml:space="preserve">: </w:t>
      </w:r>
      <w:r w:rsidR="00306CC5">
        <w:rPr>
          <w:color w:val="000000" w:themeColor="text1"/>
          <w:szCs w:val="28"/>
        </w:rPr>
        <w:t>Ю</w:t>
      </w:r>
      <w:r w:rsidR="001E6396" w:rsidRPr="00F24B5A">
        <w:rPr>
          <w:color w:val="000000" w:themeColor="text1"/>
          <w:szCs w:val="28"/>
        </w:rPr>
        <w:t xml:space="preserve">ридическое лицо, </w:t>
      </w:r>
      <w:r w:rsidR="00306CC5">
        <w:rPr>
          <w:color w:val="000000" w:themeColor="text1"/>
          <w:szCs w:val="28"/>
        </w:rPr>
        <w:t xml:space="preserve">осуществляющее по заданию другой стороны (заказчика) строительство определенного объекта, </w:t>
      </w:r>
      <w:r w:rsidR="00C25AF4">
        <w:rPr>
          <w:color w:val="000000" w:themeColor="text1"/>
          <w:szCs w:val="28"/>
        </w:rPr>
        <w:br/>
      </w:r>
      <w:r w:rsidR="00306CC5">
        <w:rPr>
          <w:color w:val="000000" w:themeColor="text1"/>
          <w:szCs w:val="28"/>
        </w:rPr>
        <w:t xml:space="preserve">либо выполняющее </w:t>
      </w:r>
      <w:r w:rsidR="00A11058">
        <w:rPr>
          <w:color w:val="000000" w:themeColor="text1"/>
          <w:szCs w:val="28"/>
        </w:rPr>
        <w:t>иные</w:t>
      </w:r>
      <w:r w:rsidR="00306CC5">
        <w:rPr>
          <w:color w:val="000000" w:themeColor="text1"/>
          <w:szCs w:val="28"/>
        </w:rPr>
        <w:t xml:space="preserve"> </w:t>
      </w:r>
      <w:r w:rsidR="00A11058">
        <w:rPr>
          <w:szCs w:val="28"/>
        </w:rPr>
        <w:t>строительн</w:t>
      </w:r>
      <w:r w:rsidR="00E64729">
        <w:rPr>
          <w:szCs w:val="28"/>
        </w:rPr>
        <w:t>ые</w:t>
      </w:r>
      <w:r w:rsidR="00306CC5">
        <w:rPr>
          <w:color w:val="000000" w:themeColor="text1"/>
          <w:szCs w:val="28"/>
        </w:rPr>
        <w:t xml:space="preserve"> работы</w:t>
      </w:r>
      <w:r w:rsidR="001E6396" w:rsidRPr="00F24B5A">
        <w:rPr>
          <w:color w:val="000000" w:themeColor="text1"/>
          <w:szCs w:val="28"/>
        </w:rPr>
        <w:t xml:space="preserve"> на основании договора</w:t>
      </w:r>
      <w:r w:rsidR="00A11058">
        <w:rPr>
          <w:color w:val="000000" w:themeColor="text1"/>
          <w:szCs w:val="28"/>
        </w:rPr>
        <w:t xml:space="preserve"> строительного подряда</w:t>
      </w:r>
      <w:r w:rsidR="001E6396">
        <w:rPr>
          <w:color w:val="000000" w:themeColor="text1"/>
          <w:szCs w:val="28"/>
        </w:rPr>
        <w:t>.</w:t>
      </w:r>
    </w:p>
    <w:p w:rsidR="001E6396" w:rsidRPr="00F74712" w:rsidRDefault="001E6396" w:rsidP="001E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proofErr w:type="gramStart"/>
      <w:r w:rsidRPr="00F74712">
        <w:rPr>
          <w:sz w:val="28"/>
          <w:szCs w:val="28"/>
        </w:rPr>
        <w:t>[</w:t>
      </w:r>
      <w:r w:rsidR="005A08CA" w:rsidRPr="00F74712">
        <w:rPr>
          <w:sz w:val="28"/>
          <w:szCs w:val="28"/>
        </w:rPr>
        <w:t>Гражданский кодекс РФ</w:t>
      </w:r>
      <w:r w:rsidR="00E10FC3">
        <w:rPr>
          <w:sz w:val="28"/>
          <w:szCs w:val="28"/>
        </w:rPr>
        <w:t xml:space="preserve"> № 14-ФЗ</w:t>
      </w:r>
      <w:r w:rsidR="00306CC5" w:rsidRPr="00F74712">
        <w:rPr>
          <w:sz w:val="28"/>
          <w:szCs w:val="28"/>
        </w:rPr>
        <w:t>]</w:t>
      </w:r>
      <w:r w:rsidR="00074997" w:rsidRPr="00074997">
        <w:rPr>
          <w:sz w:val="28"/>
          <w:szCs w:val="28"/>
        </w:rPr>
        <w:t xml:space="preserve"> </w:t>
      </w:r>
      <w:r w:rsidR="00074997" w:rsidRPr="00F74712">
        <w:rPr>
          <w:sz w:val="28"/>
          <w:szCs w:val="28"/>
        </w:rPr>
        <w:sym w:font="Symbol" w:char="F05B"/>
      </w:r>
      <w:r w:rsidR="00074997">
        <w:rPr>
          <w:sz w:val="28"/>
          <w:szCs w:val="28"/>
        </w:rPr>
        <w:t>15</w:t>
      </w:r>
      <w:r w:rsidR="00074997" w:rsidRPr="00F74712">
        <w:rPr>
          <w:sz w:val="28"/>
          <w:szCs w:val="28"/>
        </w:rPr>
        <w:t>]</w:t>
      </w:r>
      <w:proofErr w:type="gramEnd"/>
    </w:p>
    <w:p w:rsidR="001E6396" w:rsidRDefault="001E6396" w:rsidP="00AD13E3">
      <w:pPr>
        <w:pStyle w:val="affff"/>
        <w:rPr>
          <w:b/>
          <w:sz w:val="4"/>
          <w:szCs w:val="4"/>
        </w:rPr>
      </w:pPr>
    </w:p>
    <w:p w:rsidR="001E6396" w:rsidRPr="00036DDD" w:rsidRDefault="001E6396" w:rsidP="00AD13E3">
      <w:pPr>
        <w:pStyle w:val="affff"/>
        <w:rPr>
          <w:b/>
          <w:sz w:val="4"/>
          <w:szCs w:val="4"/>
        </w:rPr>
      </w:pPr>
    </w:p>
    <w:p w:rsidR="00530B80" w:rsidRDefault="00903EC7" w:rsidP="002B39B5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3A76E0">
        <w:rPr>
          <w:b/>
          <w:szCs w:val="28"/>
        </w:rPr>
        <w:t>подлинники документов</w:t>
      </w:r>
      <w:r w:rsidRPr="003A76E0">
        <w:rPr>
          <w:szCs w:val="28"/>
        </w:rPr>
        <w:t>: Документы, оформленные подлинными установленными подписями и выполненные на любом материале, позволяющие многократное воспроизведение с них копий</w:t>
      </w:r>
      <w:r w:rsidR="00530B80">
        <w:rPr>
          <w:szCs w:val="28"/>
        </w:rPr>
        <w:t>.</w:t>
      </w:r>
    </w:p>
    <w:p w:rsidR="00903EC7" w:rsidRPr="00530B80" w:rsidRDefault="00903EC7" w:rsidP="0053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530B80">
        <w:rPr>
          <w:sz w:val="28"/>
          <w:szCs w:val="28"/>
        </w:rPr>
        <w:t>[ГОСТ 2.102</w:t>
      </w:r>
      <w:r w:rsidR="00531A82">
        <w:rPr>
          <w:sz w:val="28"/>
          <w:szCs w:val="28"/>
        </w:rPr>
        <w:t>-2013</w:t>
      </w:r>
      <w:r w:rsidRPr="00530B80">
        <w:rPr>
          <w:sz w:val="28"/>
          <w:szCs w:val="28"/>
        </w:rPr>
        <w:t>]</w:t>
      </w:r>
    </w:p>
    <w:p w:rsidR="005B7FCA" w:rsidRPr="005B7FCA" w:rsidRDefault="005B7FCA" w:rsidP="007D09AA">
      <w:pPr>
        <w:spacing w:line="360" w:lineRule="auto"/>
        <w:jc w:val="both"/>
        <w:rPr>
          <w:sz w:val="6"/>
          <w:szCs w:val="6"/>
        </w:rPr>
      </w:pPr>
    </w:p>
    <w:p w:rsidR="00530B80" w:rsidRPr="00FA2953" w:rsidRDefault="00AD13E3" w:rsidP="002B39B5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FA2953">
        <w:rPr>
          <w:b/>
          <w:szCs w:val="28"/>
        </w:rPr>
        <w:t>продукция</w:t>
      </w:r>
      <w:r w:rsidRPr="00FA2953">
        <w:rPr>
          <w:szCs w:val="28"/>
        </w:rPr>
        <w:t xml:space="preserve">: </w:t>
      </w:r>
      <w:r w:rsidR="00B82FB7" w:rsidRPr="00FA2953">
        <w:rPr>
          <w:szCs w:val="28"/>
        </w:rPr>
        <w:t>Результат</w:t>
      </w:r>
      <w:r w:rsidRPr="00FA2953">
        <w:rPr>
          <w:szCs w:val="28"/>
        </w:rPr>
        <w:t xml:space="preserve"> </w:t>
      </w:r>
      <w:r w:rsidR="00B82FB7" w:rsidRPr="00FA2953">
        <w:rPr>
          <w:szCs w:val="28"/>
        </w:rPr>
        <w:t>процесса</w:t>
      </w:r>
      <w:r w:rsidR="00530B80" w:rsidRPr="00FA2953">
        <w:rPr>
          <w:szCs w:val="28"/>
        </w:rPr>
        <w:t>.</w:t>
      </w:r>
    </w:p>
    <w:p w:rsidR="00717057" w:rsidRPr="00717057" w:rsidRDefault="00530B80" w:rsidP="0071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567"/>
        <w:rPr>
          <w:sz w:val="28"/>
          <w:szCs w:val="28"/>
        </w:rPr>
      </w:pPr>
      <w:r w:rsidRPr="00036DDD">
        <w:rPr>
          <w:sz w:val="28"/>
          <w:szCs w:val="28"/>
        </w:rPr>
        <w:t>[</w:t>
      </w:r>
      <w:r w:rsidR="00B82FB7" w:rsidRPr="00036DDD">
        <w:rPr>
          <w:sz w:val="28"/>
          <w:szCs w:val="28"/>
        </w:rPr>
        <w:t xml:space="preserve">ГОСТ </w:t>
      </w:r>
      <w:r w:rsidR="00B82FB7" w:rsidRPr="00036DDD">
        <w:rPr>
          <w:sz w:val="28"/>
          <w:szCs w:val="28"/>
          <w:lang w:val="en-US"/>
        </w:rPr>
        <w:t>ISO</w:t>
      </w:r>
      <w:r w:rsidR="00B82FB7" w:rsidRPr="00036DDD">
        <w:rPr>
          <w:sz w:val="28"/>
          <w:szCs w:val="28"/>
        </w:rPr>
        <w:t xml:space="preserve"> 9000</w:t>
      </w:r>
      <w:r w:rsidR="00B9072A">
        <w:rPr>
          <w:sz w:val="28"/>
          <w:szCs w:val="28"/>
        </w:rPr>
        <w:t>-2011</w:t>
      </w:r>
      <w:r w:rsidRPr="00036DDD">
        <w:rPr>
          <w:sz w:val="28"/>
          <w:szCs w:val="28"/>
        </w:rPr>
        <w:t>]</w:t>
      </w:r>
    </w:p>
    <w:p w:rsidR="00717057" w:rsidRDefault="00717057" w:rsidP="00FA2953">
      <w:pPr>
        <w:pStyle w:val="affff"/>
        <w:ind w:firstLine="567"/>
        <w:rPr>
          <w:b/>
          <w:sz w:val="4"/>
          <w:szCs w:val="4"/>
        </w:rPr>
      </w:pPr>
    </w:p>
    <w:p w:rsidR="00717057" w:rsidRDefault="00717057" w:rsidP="00FA2953">
      <w:pPr>
        <w:pStyle w:val="affff"/>
        <w:ind w:firstLine="567"/>
        <w:rPr>
          <w:b/>
          <w:sz w:val="4"/>
          <w:szCs w:val="4"/>
        </w:rPr>
      </w:pPr>
    </w:p>
    <w:p w:rsidR="009A2BA9" w:rsidRDefault="004E7136" w:rsidP="002B39B5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036DDD">
        <w:rPr>
          <w:b/>
          <w:szCs w:val="28"/>
        </w:rPr>
        <w:t>предупреждающее действие</w:t>
      </w:r>
      <w:r>
        <w:rPr>
          <w:szCs w:val="28"/>
        </w:rPr>
        <w:t>: Действие, предпринятое для устранения потенциального несоответствия или другой потенциально нежелательной ситуации</w:t>
      </w:r>
      <w:r w:rsidR="00530B80">
        <w:rPr>
          <w:szCs w:val="28"/>
        </w:rPr>
        <w:t>.</w:t>
      </w:r>
    </w:p>
    <w:p w:rsidR="004E7136" w:rsidRPr="009A2BA9" w:rsidRDefault="004E7136" w:rsidP="009A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567"/>
        <w:rPr>
          <w:sz w:val="28"/>
          <w:szCs w:val="28"/>
        </w:rPr>
      </w:pPr>
      <w:r w:rsidRPr="009A2BA9">
        <w:rPr>
          <w:color w:val="000000" w:themeColor="text1"/>
          <w:sz w:val="28"/>
          <w:szCs w:val="28"/>
        </w:rPr>
        <w:t xml:space="preserve">[ГОСТ </w:t>
      </w:r>
      <w:r w:rsidRPr="009A2BA9">
        <w:rPr>
          <w:color w:val="000000" w:themeColor="text1"/>
          <w:sz w:val="28"/>
          <w:szCs w:val="28"/>
          <w:lang w:val="en-US"/>
        </w:rPr>
        <w:t>ISO</w:t>
      </w:r>
      <w:r w:rsidRPr="009A2BA9">
        <w:rPr>
          <w:color w:val="000000" w:themeColor="text1"/>
          <w:sz w:val="28"/>
          <w:szCs w:val="28"/>
        </w:rPr>
        <w:t xml:space="preserve"> 9000</w:t>
      </w:r>
      <w:r w:rsidR="00B9072A" w:rsidRPr="009A2BA9">
        <w:rPr>
          <w:color w:val="000000" w:themeColor="text1"/>
          <w:sz w:val="28"/>
          <w:szCs w:val="28"/>
        </w:rPr>
        <w:t>-2011</w:t>
      </w:r>
      <w:r w:rsidRPr="009A2BA9">
        <w:rPr>
          <w:color w:val="000000" w:themeColor="text1"/>
          <w:sz w:val="28"/>
          <w:szCs w:val="28"/>
        </w:rPr>
        <w:t>]</w:t>
      </w:r>
    </w:p>
    <w:p w:rsidR="001E6396" w:rsidRDefault="001E6396" w:rsidP="00717057">
      <w:pPr>
        <w:spacing w:after="120"/>
        <w:ind w:right="-1"/>
        <w:rPr>
          <w:color w:val="FF0000"/>
          <w:sz w:val="4"/>
          <w:szCs w:val="4"/>
        </w:rPr>
      </w:pPr>
    </w:p>
    <w:p w:rsidR="001E6396" w:rsidRPr="00C35094" w:rsidRDefault="001E6396" w:rsidP="002B39B5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384B12">
        <w:rPr>
          <w:b/>
          <w:szCs w:val="28"/>
        </w:rPr>
        <w:t>процесс</w:t>
      </w:r>
      <w:r w:rsidRPr="00384B12">
        <w:rPr>
          <w:szCs w:val="28"/>
        </w:rPr>
        <w:t xml:space="preserve">: </w:t>
      </w:r>
      <w:r w:rsidRPr="00384B12">
        <w:t>Совокупност</w:t>
      </w:r>
      <w:r>
        <w:t xml:space="preserve">ь взаимосвязанных или </w:t>
      </w:r>
      <w:proofErr w:type="spellStart"/>
      <w:proofErr w:type="gramStart"/>
      <w:r w:rsidR="005B7FCA">
        <w:t>взаимодей</w:t>
      </w:r>
      <w:r w:rsidR="005B7FCA" w:rsidRPr="00384B12">
        <w:t>ст</w:t>
      </w:r>
      <w:r w:rsidR="005B7FCA">
        <w:t>-</w:t>
      </w:r>
      <w:r w:rsidR="005B7FCA" w:rsidRPr="00384B12">
        <w:t>вую</w:t>
      </w:r>
      <w:r w:rsidR="005B7FCA">
        <w:t>щих</w:t>
      </w:r>
      <w:proofErr w:type="spellEnd"/>
      <w:proofErr w:type="gramEnd"/>
      <w:r w:rsidRPr="00384B12">
        <w:t xml:space="preserve"> видов деятельности, преобразующая входы в выходы</w:t>
      </w:r>
      <w:r>
        <w:t>.</w:t>
      </w:r>
    </w:p>
    <w:p w:rsidR="001E6396" w:rsidRPr="00C35094" w:rsidRDefault="001E6396" w:rsidP="00FA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567"/>
        <w:rPr>
          <w:sz w:val="28"/>
          <w:szCs w:val="28"/>
        </w:rPr>
      </w:pPr>
      <w:r w:rsidRPr="00C35094">
        <w:rPr>
          <w:sz w:val="28"/>
        </w:rPr>
        <w:t xml:space="preserve"> [ГОСТ ISO 9000</w:t>
      </w:r>
      <w:r w:rsidR="00B9072A">
        <w:rPr>
          <w:sz w:val="28"/>
        </w:rPr>
        <w:t>-2011</w:t>
      </w:r>
      <w:r w:rsidRPr="00C35094">
        <w:rPr>
          <w:sz w:val="28"/>
        </w:rPr>
        <w:t>]</w:t>
      </w:r>
    </w:p>
    <w:p w:rsidR="001E6396" w:rsidRDefault="001E6396" w:rsidP="007E126C">
      <w:pPr>
        <w:spacing w:after="120"/>
        <w:ind w:right="-1"/>
        <w:rPr>
          <w:color w:val="FF0000"/>
          <w:sz w:val="4"/>
          <w:szCs w:val="4"/>
        </w:rPr>
      </w:pPr>
    </w:p>
    <w:p w:rsidR="00530B80" w:rsidRDefault="00BF05BD" w:rsidP="009A2BA9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rPr>
          <w:szCs w:val="28"/>
        </w:rPr>
      </w:pPr>
      <w:r>
        <w:rPr>
          <w:b/>
          <w:szCs w:val="28"/>
        </w:rPr>
        <w:t>п</w:t>
      </w:r>
      <w:r w:rsidR="004E7136" w:rsidRPr="00384B12">
        <w:rPr>
          <w:b/>
          <w:szCs w:val="28"/>
        </w:rPr>
        <w:t>роцедура</w:t>
      </w:r>
      <w:r w:rsidR="00717057">
        <w:rPr>
          <w:szCs w:val="28"/>
          <w:vertAlign w:val="superscript"/>
        </w:rPr>
        <w:t>7</w:t>
      </w:r>
      <w:r w:rsidR="004E7136" w:rsidRPr="00384B12">
        <w:rPr>
          <w:szCs w:val="28"/>
        </w:rPr>
        <w:t xml:space="preserve">: </w:t>
      </w:r>
      <w:r w:rsidR="00AD13E3">
        <w:rPr>
          <w:szCs w:val="28"/>
        </w:rPr>
        <w:t>Порядок действий, обеспечивающих выполнение работ, а также порядок и способы контроля результатов этих работ, регламентируемый соответствующими документами</w:t>
      </w:r>
      <w:r w:rsidR="00530B80">
        <w:rPr>
          <w:szCs w:val="28"/>
        </w:rPr>
        <w:t>.</w:t>
      </w:r>
    </w:p>
    <w:p w:rsidR="004E7136" w:rsidRPr="00530B80" w:rsidRDefault="009A2BA9" w:rsidP="0053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[</w:t>
      </w:r>
      <w:r w:rsidRPr="00687028">
        <w:rPr>
          <w:sz w:val="28"/>
          <w:szCs w:val="28"/>
        </w:rPr>
        <w:t>Приказ Госкорпорации «Росатом» от 23.12.2011 № 1/1116-П</w:t>
      </w:r>
      <w:r w:rsidR="002F18D9" w:rsidRPr="00530B80">
        <w:rPr>
          <w:sz w:val="28"/>
          <w:szCs w:val="28"/>
        </w:rPr>
        <w:t>]</w:t>
      </w:r>
      <w:r w:rsidR="00530B80" w:rsidRPr="00530B80">
        <w:rPr>
          <w:sz w:val="28"/>
          <w:szCs w:val="28"/>
        </w:rPr>
        <w:t xml:space="preserve"> [1</w:t>
      </w:r>
      <w:r w:rsidR="00483332">
        <w:rPr>
          <w:sz w:val="28"/>
          <w:szCs w:val="28"/>
        </w:rPr>
        <w:t>8</w:t>
      </w:r>
      <w:r w:rsidR="00530B80" w:rsidRPr="00530B80">
        <w:rPr>
          <w:sz w:val="28"/>
          <w:szCs w:val="28"/>
        </w:rPr>
        <w:t>]</w:t>
      </w:r>
    </w:p>
    <w:p w:rsidR="00384B12" w:rsidRDefault="00384B12" w:rsidP="00384B12">
      <w:pPr>
        <w:pStyle w:val="affff"/>
        <w:rPr>
          <w:b/>
          <w:sz w:val="4"/>
          <w:szCs w:val="4"/>
        </w:rPr>
      </w:pPr>
    </w:p>
    <w:p w:rsidR="001E6396" w:rsidRDefault="001E6396" w:rsidP="00384B12">
      <w:pPr>
        <w:pStyle w:val="affff"/>
        <w:rPr>
          <w:b/>
          <w:sz w:val="4"/>
          <w:szCs w:val="4"/>
        </w:rPr>
      </w:pPr>
    </w:p>
    <w:p w:rsidR="00E03D8F" w:rsidRPr="00717057" w:rsidRDefault="00E03D8F" w:rsidP="00717057">
      <w:pPr>
        <w:rPr>
          <w:b/>
          <w:sz w:val="4"/>
          <w:szCs w:val="4"/>
        </w:rPr>
      </w:pPr>
    </w:p>
    <w:p w:rsidR="000F6FFA" w:rsidRDefault="00E03D8F" w:rsidP="000F6FFA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709"/>
        <w:rPr>
          <w:szCs w:val="28"/>
        </w:rPr>
      </w:pPr>
      <w:r w:rsidRPr="007C07F3">
        <w:rPr>
          <w:b/>
          <w:szCs w:val="28"/>
        </w:rPr>
        <w:t>результативность</w:t>
      </w:r>
      <w:r w:rsidRPr="005A2946">
        <w:rPr>
          <w:b/>
          <w:szCs w:val="28"/>
        </w:rPr>
        <w:t xml:space="preserve">: </w:t>
      </w:r>
      <w:r w:rsidRPr="007C07F3">
        <w:rPr>
          <w:szCs w:val="28"/>
        </w:rPr>
        <w:t>Степень реализации запланированной деятельности и достижения запланированных результатов.</w:t>
      </w:r>
      <w:r w:rsidR="007C07F3" w:rsidRPr="00064126">
        <w:rPr>
          <w:szCs w:val="28"/>
        </w:rPr>
        <w:t xml:space="preserve"> </w:t>
      </w:r>
    </w:p>
    <w:p w:rsidR="007C07F3" w:rsidRPr="000F6FFA" w:rsidRDefault="007C07F3" w:rsidP="000F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8"/>
          <w:szCs w:val="28"/>
        </w:rPr>
      </w:pPr>
      <w:r w:rsidRPr="000F6FFA">
        <w:rPr>
          <w:sz w:val="28"/>
          <w:szCs w:val="28"/>
        </w:rPr>
        <w:t>[ГОСТ ISO 9000</w:t>
      </w:r>
      <w:r w:rsidR="00B9072A" w:rsidRPr="000F6FFA">
        <w:rPr>
          <w:sz w:val="28"/>
          <w:szCs w:val="28"/>
        </w:rPr>
        <w:t>-2011</w:t>
      </w:r>
      <w:r w:rsidRPr="000F6FFA">
        <w:rPr>
          <w:sz w:val="28"/>
          <w:szCs w:val="28"/>
        </w:rPr>
        <w:t>]</w:t>
      </w:r>
    </w:p>
    <w:p w:rsidR="00776195" w:rsidRDefault="00776195" w:rsidP="00DB6E2C">
      <w:pPr>
        <w:rPr>
          <w:b/>
          <w:color w:val="FF0000"/>
          <w:sz w:val="4"/>
          <w:szCs w:val="4"/>
        </w:rPr>
      </w:pPr>
    </w:p>
    <w:p w:rsidR="00B151B6" w:rsidRDefault="00B151B6" w:rsidP="00DB6E2C">
      <w:pPr>
        <w:rPr>
          <w:b/>
          <w:color w:val="FF0000"/>
          <w:sz w:val="4"/>
          <w:szCs w:val="4"/>
        </w:rPr>
      </w:pPr>
    </w:p>
    <w:p w:rsidR="002B39B5" w:rsidRDefault="002B39B5" w:rsidP="00F74712">
      <w:pPr>
        <w:rPr>
          <w:b/>
          <w:sz w:val="4"/>
          <w:szCs w:val="4"/>
        </w:rPr>
      </w:pPr>
    </w:p>
    <w:p w:rsidR="002B39B5" w:rsidRDefault="002B39B5" w:rsidP="002B39B5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567"/>
        <w:rPr>
          <w:szCs w:val="28"/>
        </w:rPr>
      </w:pPr>
      <w:r w:rsidRPr="00C35094">
        <w:rPr>
          <w:b/>
          <w:szCs w:val="28"/>
        </w:rPr>
        <w:t>строительно-монтажные</w:t>
      </w:r>
      <w:r w:rsidR="00886208">
        <w:rPr>
          <w:b/>
          <w:szCs w:val="28"/>
        </w:rPr>
        <w:t xml:space="preserve"> работы</w:t>
      </w:r>
      <w:r w:rsidR="00886208" w:rsidRPr="00886208">
        <w:rPr>
          <w:szCs w:val="28"/>
        </w:rPr>
        <w:t>;</w:t>
      </w:r>
      <w:r w:rsidR="00886208">
        <w:rPr>
          <w:szCs w:val="28"/>
        </w:rPr>
        <w:t xml:space="preserve"> </w:t>
      </w:r>
      <w:r w:rsidRPr="00F74712">
        <w:rPr>
          <w:szCs w:val="28"/>
        </w:rPr>
        <w:t>СМР</w:t>
      </w:r>
      <w:r w:rsidRPr="00897999">
        <w:rPr>
          <w:szCs w:val="28"/>
        </w:rPr>
        <w:t>: Комплекс работ, выполняемых при возведении зданий и сооружений, включающий общестроительные, отделочные, санитарно-технические, специальные, а также монтажные работы</w:t>
      </w:r>
      <w:r>
        <w:rPr>
          <w:szCs w:val="28"/>
        </w:rPr>
        <w:t>.</w:t>
      </w:r>
    </w:p>
    <w:p w:rsidR="002B39B5" w:rsidRPr="009933FF" w:rsidRDefault="002B39B5" w:rsidP="0099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Cs w:val="28"/>
        </w:rPr>
      </w:pPr>
      <w:r w:rsidRPr="00C35094">
        <w:rPr>
          <w:sz w:val="28"/>
          <w:szCs w:val="28"/>
        </w:rPr>
        <w:t>[С</w:t>
      </w:r>
      <w:r w:rsidR="00483332">
        <w:rPr>
          <w:sz w:val="28"/>
          <w:szCs w:val="28"/>
        </w:rPr>
        <w:t>ТО СРО-С-60542960 00007-2011] [9</w:t>
      </w:r>
      <w:r w:rsidRPr="00C35094">
        <w:rPr>
          <w:sz w:val="28"/>
          <w:szCs w:val="28"/>
        </w:rPr>
        <w:t>]</w:t>
      </w:r>
    </w:p>
    <w:p w:rsidR="00B151B6" w:rsidRDefault="00B151B6" w:rsidP="00B151B6">
      <w:pPr>
        <w:spacing w:line="276" w:lineRule="auto"/>
        <w:jc w:val="both"/>
        <w:rPr>
          <w:sz w:val="16"/>
          <w:szCs w:val="16"/>
        </w:rPr>
      </w:pPr>
      <w:r w:rsidRPr="00365685">
        <w:rPr>
          <w:sz w:val="16"/>
          <w:szCs w:val="16"/>
        </w:rPr>
        <w:t>_________________</w:t>
      </w:r>
      <w:r>
        <w:rPr>
          <w:sz w:val="16"/>
          <w:szCs w:val="16"/>
        </w:rPr>
        <w:t>_______________</w:t>
      </w:r>
    </w:p>
    <w:p w:rsidR="00B151B6" w:rsidRPr="009D5C11" w:rsidRDefault="00B151B6" w:rsidP="00B151B6">
      <w:pPr>
        <w:spacing w:line="276" w:lineRule="auto"/>
        <w:jc w:val="both"/>
        <w:rPr>
          <w:sz w:val="6"/>
          <w:szCs w:val="6"/>
        </w:rPr>
      </w:pPr>
    </w:p>
    <w:p w:rsidR="00B151B6" w:rsidRDefault="00B151B6" w:rsidP="00B151B6">
      <w:pPr>
        <w:pStyle w:val="affff"/>
        <w:spacing w:after="120"/>
        <w:ind w:left="0" w:right="-1" w:firstLine="0"/>
        <w:rPr>
          <w:color w:val="FF0000"/>
          <w:sz w:val="24"/>
          <w:szCs w:val="24"/>
        </w:rPr>
      </w:pPr>
      <w:r>
        <w:rPr>
          <w:sz w:val="20"/>
          <w:szCs w:val="20"/>
        </w:rPr>
        <w:t xml:space="preserve"> </w:t>
      </w:r>
      <w:r w:rsidR="00717057">
        <w:rPr>
          <w:sz w:val="24"/>
          <w:szCs w:val="24"/>
          <w:vertAlign w:val="superscript"/>
        </w:rPr>
        <w:t>7</w:t>
      </w:r>
      <w:r>
        <w:rPr>
          <w:sz w:val="20"/>
          <w:szCs w:val="20"/>
          <w:vertAlign w:val="superscript"/>
        </w:rPr>
        <w:t xml:space="preserve"> </w:t>
      </w:r>
      <w:r>
        <w:rPr>
          <w:sz w:val="24"/>
          <w:szCs w:val="24"/>
        </w:rPr>
        <w:t>П</w:t>
      </w:r>
      <w:r w:rsidRPr="00365685">
        <w:rPr>
          <w:sz w:val="24"/>
          <w:szCs w:val="24"/>
        </w:rPr>
        <w:t>роцедура</w:t>
      </w:r>
      <w:r>
        <w:rPr>
          <w:sz w:val="24"/>
          <w:szCs w:val="24"/>
        </w:rPr>
        <w:t xml:space="preserve"> может быть «документированной» или «недокументированной». </w:t>
      </w:r>
      <w:r>
        <w:rPr>
          <w:sz w:val="24"/>
          <w:szCs w:val="24"/>
        </w:rPr>
        <w:br/>
        <w:t xml:space="preserve">Если процедура </w:t>
      </w:r>
      <w:r w:rsidR="001A23B4">
        <w:rPr>
          <w:sz w:val="24"/>
          <w:szCs w:val="24"/>
        </w:rPr>
        <w:t>документально оформлена, внедрена и находится в актуальном состоянии</w:t>
      </w:r>
      <w:r>
        <w:rPr>
          <w:sz w:val="24"/>
          <w:szCs w:val="24"/>
        </w:rPr>
        <w:t>, то используется термин «</w:t>
      </w:r>
      <w:r w:rsidR="009937D7">
        <w:rPr>
          <w:sz w:val="24"/>
          <w:szCs w:val="24"/>
        </w:rPr>
        <w:t>д</w:t>
      </w:r>
      <w:r>
        <w:rPr>
          <w:sz w:val="24"/>
          <w:szCs w:val="24"/>
        </w:rPr>
        <w:t xml:space="preserve">окументированная процедура» </w:t>
      </w:r>
      <w:r w:rsidRPr="00661D06">
        <w:rPr>
          <w:sz w:val="24"/>
          <w:szCs w:val="24"/>
        </w:rPr>
        <w:t>ГОСТ ISO 9000</w:t>
      </w:r>
      <w:r w:rsidR="00B9072A">
        <w:rPr>
          <w:sz w:val="24"/>
          <w:szCs w:val="24"/>
        </w:rPr>
        <w:t>-2011</w:t>
      </w:r>
      <w:r>
        <w:rPr>
          <w:sz w:val="24"/>
          <w:szCs w:val="24"/>
        </w:rPr>
        <w:t xml:space="preserve">. Наличие документированных процедур, устанавливающих порядок осуществления той или иной деятельности в системе менеджмента качества (в том числе, по управлению несоответствиями) является обязательным требованием к документации, согласно </w:t>
      </w:r>
      <w:r w:rsidR="00EE6DA1">
        <w:rPr>
          <w:sz w:val="24"/>
          <w:szCs w:val="24"/>
        </w:rPr>
        <w:br/>
      </w:r>
      <w:r w:rsidRPr="00583F96">
        <w:rPr>
          <w:sz w:val="24"/>
          <w:szCs w:val="24"/>
        </w:rPr>
        <w:t>ГОСТ ISO 9001</w:t>
      </w:r>
      <w:r w:rsidR="007404D7">
        <w:rPr>
          <w:sz w:val="24"/>
          <w:szCs w:val="24"/>
        </w:rPr>
        <w:t>-2011</w:t>
      </w:r>
      <w:r>
        <w:rPr>
          <w:color w:val="FF0000"/>
          <w:sz w:val="24"/>
          <w:szCs w:val="24"/>
        </w:rPr>
        <w:t>.</w:t>
      </w:r>
    </w:p>
    <w:p w:rsidR="00886208" w:rsidRPr="00886208" w:rsidRDefault="008B6A4F" w:rsidP="00886208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 w:rsidRPr="00920253">
        <w:rPr>
          <w:b/>
          <w:szCs w:val="28"/>
        </w:rPr>
        <w:t>система</w:t>
      </w:r>
      <w:r w:rsidRPr="00920253">
        <w:rPr>
          <w:szCs w:val="28"/>
        </w:rPr>
        <w:t xml:space="preserve">: </w:t>
      </w:r>
      <w:r w:rsidRPr="00241129">
        <w:t>Совокупность взаимосвязанных и вза</w:t>
      </w:r>
      <w:r w:rsidR="00886208">
        <w:t>имодействующих элементов.</w:t>
      </w:r>
    </w:p>
    <w:p w:rsidR="008B6A4F" w:rsidRPr="00886208" w:rsidRDefault="008B6A4F" w:rsidP="0088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886208">
        <w:rPr>
          <w:sz w:val="28"/>
          <w:szCs w:val="28"/>
        </w:rPr>
        <w:t xml:space="preserve">[ГОСТ </w:t>
      </w:r>
      <w:r w:rsidRPr="00886208">
        <w:rPr>
          <w:sz w:val="28"/>
          <w:szCs w:val="28"/>
          <w:lang w:val="en-US"/>
        </w:rPr>
        <w:t>ISO</w:t>
      </w:r>
      <w:r w:rsidRPr="00886208">
        <w:rPr>
          <w:sz w:val="28"/>
          <w:szCs w:val="28"/>
        </w:rPr>
        <w:t xml:space="preserve"> 9000</w:t>
      </w:r>
      <w:r w:rsidR="00B9072A" w:rsidRPr="00886208">
        <w:rPr>
          <w:sz w:val="28"/>
          <w:szCs w:val="28"/>
        </w:rPr>
        <w:t>-2011</w:t>
      </w:r>
      <w:r w:rsidRPr="00886208">
        <w:rPr>
          <w:sz w:val="28"/>
          <w:szCs w:val="28"/>
        </w:rPr>
        <w:t>]</w:t>
      </w:r>
    </w:p>
    <w:p w:rsidR="00717057" w:rsidRPr="008B6A4F" w:rsidRDefault="00717057" w:rsidP="00B151B6">
      <w:pPr>
        <w:pStyle w:val="affff"/>
        <w:spacing w:after="120"/>
        <w:ind w:left="0" w:right="-1" w:firstLine="0"/>
        <w:rPr>
          <w:color w:val="FF0000"/>
          <w:sz w:val="10"/>
          <w:szCs w:val="10"/>
        </w:rPr>
      </w:pPr>
    </w:p>
    <w:p w:rsidR="00886208" w:rsidRPr="00886208" w:rsidRDefault="00717057" w:rsidP="00886208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 w:rsidRPr="00886208">
        <w:rPr>
          <w:b/>
          <w:szCs w:val="28"/>
        </w:rPr>
        <w:t>строительство</w:t>
      </w:r>
      <w:r w:rsidRPr="00886208">
        <w:rPr>
          <w:szCs w:val="28"/>
        </w:rPr>
        <w:t>: Создание зданий, строений и сооружений</w:t>
      </w:r>
      <w:r w:rsidR="00CF28F0" w:rsidRPr="00886208">
        <w:rPr>
          <w:szCs w:val="28"/>
          <w:vertAlign w:val="superscript"/>
        </w:rPr>
        <w:t>8</w:t>
      </w:r>
      <w:r w:rsidRPr="00886208">
        <w:rPr>
          <w:szCs w:val="28"/>
        </w:rPr>
        <w:t>.</w:t>
      </w:r>
    </w:p>
    <w:p w:rsidR="00717057" w:rsidRPr="00886208" w:rsidRDefault="00717057" w:rsidP="0088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886208">
        <w:rPr>
          <w:sz w:val="28"/>
          <w:szCs w:val="28"/>
        </w:rPr>
        <w:t xml:space="preserve">[СТО СРО-С-60542960 00007-2011 </w:t>
      </w:r>
      <w:r w:rsidRPr="00886208">
        <w:rPr>
          <w:sz w:val="28"/>
          <w:szCs w:val="28"/>
        </w:rPr>
        <w:sym w:font="Symbol" w:char="F05B"/>
      </w:r>
      <w:r w:rsidR="00483332" w:rsidRPr="00886208">
        <w:rPr>
          <w:sz w:val="28"/>
          <w:szCs w:val="28"/>
        </w:rPr>
        <w:t>9</w:t>
      </w:r>
      <w:r w:rsidRPr="00886208">
        <w:rPr>
          <w:sz w:val="28"/>
          <w:szCs w:val="28"/>
        </w:rPr>
        <w:t>]</w:t>
      </w:r>
    </w:p>
    <w:p w:rsidR="00D72DBC" w:rsidRDefault="00D72DBC" w:rsidP="00D72DBC">
      <w:pPr>
        <w:pStyle w:val="affff"/>
        <w:spacing w:after="120"/>
        <w:ind w:left="567" w:right="-1" w:firstLine="0"/>
        <w:rPr>
          <w:color w:val="FF0000"/>
          <w:sz w:val="4"/>
          <w:szCs w:val="4"/>
        </w:rPr>
      </w:pPr>
    </w:p>
    <w:p w:rsidR="00670E0A" w:rsidRDefault="00670E0A" w:rsidP="00D72DBC">
      <w:pPr>
        <w:pStyle w:val="affff"/>
        <w:spacing w:after="120"/>
        <w:ind w:left="567" w:right="-1" w:firstLine="0"/>
        <w:rPr>
          <w:color w:val="FF0000"/>
          <w:sz w:val="4"/>
          <w:szCs w:val="4"/>
        </w:rPr>
      </w:pPr>
    </w:p>
    <w:p w:rsidR="00670E0A" w:rsidRDefault="00670E0A" w:rsidP="00D72DBC">
      <w:pPr>
        <w:pStyle w:val="affff"/>
        <w:spacing w:after="120"/>
        <w:ind w:left="567" w:right="-1" w:firstLine="0"/>
        <w:rPr>
          <w:color w:val="FF0000"/>
          <w:sz w:val="4"/>
          <w:szCs w:val="4"/>
        </w:rPr>
      </w:pPr>
    </w:p>
    <w:p w:rsidR="00670E0A" w:rsidRPr="00B92FDA" w:rsidRDefault="00670E0A" w:rsidP="00D72DBC">
      <w:pPr>
        <w:pStyle w:val="affff"/>
        <w:spacing w:after="120"/>
        <w:ind w:left="567" w:right="-1" w:firstLine="0"/>
        <w:rPr>
          <w:color w:val="FF0000"/>
          <w:sz w:val="4"/>
          <w:szCs w:val="4"/>
        </w:rPr>
      </w:pPr>
    </w:p>
    <w:p w:rsidR="00886208" w:rsidRDefault="00886208" w:rsidP="00886208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>
        <w:rPr>
          <w:b/>
          <w:szCs w:val="28"/>
        </w:rPr>
        <w:t>с</w:t>
      </w:r>
      <w:r w:rsidRPr="002F18D9">
        <w:rPr>
          <w:b/>
          <w:szCs w:val="28"/>
        </w:rPr>
        <w:t xml:space="preserve">убподрядчик </w:t>
      </w:r>
      <w:r w:rsidR="00FE29AE" w:rsidRPr="002F18D9">
        <w:rPr>
          <w:szCs w:val="28"/>
        </w:rPr>
        <w:t>(субподрядная</w:t>
      </w:r>
      <w:r w:rsidR="003A6ED0" w:rsidRPr="002F18D9">
        <w:rPr>
          <w:szCs w:val="28"/>
        </w:rPr>
        <w:t xml:space="preserve"> организация</w:t>
      </w:r>
      <w:r w:rsidR="00FE29AE" w:rsidRPr="002F18D9">
        <w:rPr>
          <w:szCs w:val="28"/>
        </w:rPr>
        <w:t>)</w:t>
      </w:r>
      <w:r w:rsidR="0026187D" w:rsidRPr="002F18D9">
        <w:rPr>
          <w:szCs w:val="28"/>
        </w:rPr>
        <w:t>:</w:t>
      </w:r>
      <w:r w:rsidR="004F7D66">
        <w:rPr>
          <w:szCs w:val="28"/>
        </w:rPr>
        <w:t xml:space="preserve"> </w:t>
      </w:r>
      <w:proofErr w:type="spellStart"/>
      <w:r w:rsidR="004F7D66">
        <w:rPr>
          <w:szCs w:val="28"/>
        </w:rPr>
        <w:t>Специализ</w:t>
      </w:r>
      <w:proofErr w:type="gramStart"/>
      <w:r w:rsidR="004F7D66">
        <w:rPr>
          <w:szCs w:val="28"/>
        </w:rPr>
        <w:t>и</w:t>
      </w:r>
      <w:proofErr w:type="spellEnd"/>
      <w:r w:rsidR="00CF28F0">
        <w:rPr>
          <w:szCs w:val="28"/>
        </w:rPr>
        <w:t>-</w:t>
      </w:r>
      <w:proofErr w:type="gramEnd"/>
      <w:r w:rsidR="00CF28F0">
        <w:rPr>
          <w:szCs w:val="28"/>
        </w:rPr>
        <w:br/>
      </w:r>
      <w:proofErr w:type="spellStart"/>
      <w:r w:rsidR="00FE29AE" w:rsidRPr="002F18D9">
        <w:rPr>
          <w:szCs w:val="28"/>
        </w:rPr>
        <w:t>рованная</w:t>
      </w:r>
      <w:proofErr w:type="spellEnd"/>
      <w:r w:rsidR="00FE29AE" w:rsidRPr="002F18D9">
        <w:rPr>
          <w:szCs w:val="28"/>
        </w:rPr>
        <w:t xml:space="preserve"> </w:t>
      </w:r>
      <w:r w:rsidR="001317C8" w:rsidRPr="002F18D9">
        <w:rPr>
          <w:szCs w:val="28"/>
        </w:rPr>
        <w:t>строительная</w:t>
      </w:r>
      <w:r w:rsidR="00FE29AE" w:rsidRPr="002F18D9">
        <w:rPr>
          <w:szCs w:val="28"/>
        </w:rPr>
        <w:t xml:space="preserve"> организация, </w:t>
      </w:r>
      <w:r w:rsidR="001317C8" w:rsidRPr="002F18D9">
        <w:rPr>
          <w:szCs w:val="28"/>
        </w:rPr>
        <w:t xml:space="preserve">которая выполняет работу </w:t>
      </w:r>
      <w:r w:rsidR="008D211D">
        <w:rPr>
          <w:szCs w:val="28"/>
        </w:rPr>
        <w:t xml:space="preserve">по договору </w:t>
      </w:r>
      <w:r w:rsidR="00A0683B">
        <w:rPr>
          <w:szCs w:val="28"/>
        </w:rPr>
        <w:t>суб</w:t>
      </w:r>
      <w:r w:rsidR="008D211D">
        <w:rPr>
          <w:szCs w:val="28"/>
        </w:rPr>
        <w:t>подряда, заключаемому</w:t>
      </w:r>
      <w:r w:rsidR="001317C8" w:rsidRPr="002F18D9">
        <w:rPr>
          <w:szCs w:val="28"/>
        </w:rPr>
        <w:t xml:space="preserve"> с </w:t>
      </w:r>
      <w:r w:rsidR="008D211D">
        <w:rPr>
          <w:szCs w:val="28"/>
        </w:rPr>
        <w:t>Г</w:t>
      </w:r>
      <w:r w:rsidR="00FE29AE" w:rsidRPr="002F18D9">
        <w:rPr>
          <w:szCs w:val="28"/>
        </w:rPr>
        <w:t xml:space="preserve">енеральным подрядчиком </w:t>
      </w:r>
      <w:r w:rsidR="001317C8" w:rsidRPr="002F18D9">
        <w:rPr>
          <w:szCs w:val="28"/>
        </w:rPr>
        <w:t>в соответствии с Гражданским кодексом РФ, согласно которому выполнение работ осуществляется лично</w:t>
      </w:r>
      <w:r>
        <w:rPr>
          <w:szCs w:val="28"/>
        </w:rPr>
        <w:t>.</w:t>
      </w:r>
    </w:p>
    <w:p w:rsidR="005621E4" w:rsidRPr="00886208" w:rsidRDefault="003A6ED0" w:rsidP="0088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</w:rPr>
      </w:pPr>
      <w:r w:rsidRPr="00886208">
        <w:rPr>
          <w:sz w:val="28"/>
          <w:szCs w:val="28"/>
        </w:rPr>
        <w:t>[</w:t>
      </w:r>
      <w:r w:rsidR="001317C8" w:rsidRPr="00886208">
        <w:rPr>
          <w:sz w:val="28"/>
          <w:szCs w:val="28"/>
        </w:rPr>
        <w:t>СТО СРО-С-60542960 00007-2011</w:t>
      </w:r>
      <w:r w:rsidRPr="00886208">
        <w:rPr>
          <w:sz w:val="28"/>
          <w:szCs w:val="28"/>
        </w:rPr>
        <w:t>]</w:t>
      </w:r>
      <w:r w:rsidR="00483332" w:rsidRPr="00886208">
        <w:rPr>
          <w:sz w:val="28"/>
          <w:szCs w:val="28"/>
        </w:rPr>
        <w:t xml:space="preserve"> [9</w:t>
      </w:r>
      <w:r w:rsidR="0087585E" w:rsidRPr="00886208">
        <w:rPr>
          <w:sz w:val="28"/>
          <w:szCs w:val="28"/>
        </w:rPr>
        <w:t>]</w:t>
      </w:r>
    </w:p>
    <w:p w:rsidR="008A71FD" w:rsidRDefault="008A71FD" w:rsidP="00B92FDA">
      <w:pPr>
        <w:rPr>
          <w:b/>
          <w:color w:val="FF0000"/>
          <w:sz w:val="4"/>
          <w:szCs w:val="4"/>
        </w:rPr>
      </w:pPr>
    </w:p>
    <w:p w:rsidR="008A71FD" w:rsidRDefault="008A71FD" w:rsidP="00B92FDA">
      <w:pPr>
        <w:rPr>
          <w:b/>
          <w:color w:val="FF0000"/>
          <w:sz w:val="4"/>
          <w:szCs w:val="4"/>
        </w:rPr>
      </w:pPr>
    </w:p>
    <w:p w:rsidR="0087585E" w:rsidRDefault="00886208" w:rsidP="00886208">
      <w:pPr>
        <w:pStyle w:val="affff"/>
        <w:numPr>
          <w:ilvl w:val="1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 w:firstLine="709"/>
        <w:rPr>
          <w:szCs w:val="28"/>
        </w:rPr>
      </w:pPr>
      <w:r>
        <w:rPr>
          <w:rStyle w:val="1f3"/>
          <w:b/>
          <w:color w:val="auto"/>
          <w:szCs w:val="28"/>
        </w:rPr>
        <w:t>т</w:t>
      </w:r>
      <w:r w:rsidRPr="003939C4">
        <w:rPr>
          <w:rStyle w:val="1f3"/>
          <w:b/>
          <w:color w:val="auto"/>
          <w:szCs w:val="28"/>
        </w:rPr>
        <w:t xml:space="preserve">ехнический </w:t>
      </w:r>
      <w:r w:rsidR="005E0E81" w:rsidRPr="003939C4">
        <w:rPr>
          <w:rStyle w:val="1f3"/>
          <w:b/>
          <w:color w:val="auto"/>
          <w:szCs w:val="28"/>
        </w:rPr>
        <w:t>заказчик</w:t>
      </w:r>
      <w:r w:rsidR="005E0E81" w:rsidRPr="003939C4">
        <w:rPr>
          <w:rStyle w:val="1f3"/>
          <w:color w:val="auto"/>
          <w:szCs w:val="28"/>
        </w:rPr>
        <w:t xml:space="preserve">: </w:t>
      </w:r>
      <w:r w:rsidR="00CF28F0">
        <w:rPr>
          <w:rStyle w:val="1f3"/>
          <w:color w:val="auto"/>
          <w:szCs w:val="28"/>
        </w:rPr>
        <w:t>Физическое и/или ю</w:t>
      </w:r>
      <w:r w:rsidR="00306CC5">
        <w:rPr>
          <w:rStyle w:val="1f3"/>
          <w:color w:val="auto"/>
          <w:szCs w:val="28"/>
        </w:rPr>
        <w:t xml:space="preserve">ридическое лицо, уполномоченное застройщиком заключать от имени застройщика договоры о 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подготавливать задания на выполнение указанных видов работ, предоставляет лицам, выполняющим инженерные изыскания и(или)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Градостроительным кодексом </w:t>
      </w:r>
      <w:r w:rsidR="00EE6DA1">
        <w:rPr>
          <w:rStyle w:val="1f3"/>
          <w:color w:val="auto"/>
          <w:szCs w:val="28"/>
        </w:rPr>
        <w:t>РФ</w:t>
      </w:r>
      <w:r w:rsidR="0087585E">
        <w:rPr>
          <w:szCs w:val="28"/>
        </w:rPr>
        <w:t>.</w:t>
      </w:r>
    </w:p>
    <w:p w:rsidR="00FA2953" w:rsidRPr="008B6A4F" w:rsidRDefault="005E0E81" w:rsidP="0088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rPr>
          <w:sz w:val="28"/>
          <w:szCs w:val="28"/>
          <w:lang w:eastAsia="ru-RU"/>
        </w:rPr>
      </w:pPr>
      <w:r w:rsidRPr="0087585E">
        <w:rPr>
          <w:sz w:val="28"/>
          <w:szCs w:val="28"/>
        </w:rPr>
        <w:t>[</w:t>
      </w:r>
      <w:r w:rsidR="00887E61">
        <w:rPr>
          <w:rStyle w:val="1f3"/>
          <w:color w:val="auto"/>
          <w:sz w:val="28"/>
          <w:szCs w:val="28"/>
        </w:rPr>
        <w:t>Федеральный закон  от 29 декабря 2004 № 190-ФЗ</w:t>
      </w:r>
      <w:r w:rsidRPr="0087585E">
        <w:rPr>
          <w:sz w:val="28"/>
          <w:szCs w:val="28"/>
        </w:rPr>
        <w:t>]</w:t>
      </w:r>
      <w:r w:rsidR="0087585E" w:rsidRPr="0087585E">
        <w:rPr>
          <w:sz w:val="28"/>
          <w:szCs w:val="28"/>
        </w:rPr>
        <w:t xml:space="preserve"> [4]</w:t>
      </w:r>
    </w:p>
    <w:p w:rsidR="00B151B6" w:rsidRDefault="00B151B6" w:rsidP="004832BA">
      <w:pPr>
        <w:rPr>
          <w:b/>
          <w:sz w:val="4"/>
          <w:szCs w:val="4"/>
        </w:rPr>
      </w:pPr>
    </w:p>
    <w:p w:rsidR="00CF28F0" w:rsidRDefault="00CF28F0" w:rsidP="004832BA">
      <w:pPr>
        <w:rPr>
          <w:b/>
          <w:sz w:val="4"/>
          <w:szCs w:val="4"/>
        </w:rPr>
      </w:pPr>
    </w:p>
    <w:p w:rsidR="00CF28F0" w:rsidRDefault="00CF28F0" w:rsidP="00CF28F0">
      <w:pPr>
        <w:spacing w:line="276" w:lineRule="auto"/>
        <w:jc w:val="both"/>
        <w:rPr>
          <w:sz w:val="16"/>
          <w:szCs w:val="16"/>
        </w:rPr>
      </w:pPr>
      <w:r w:rsidRPr="00365685">
        <w:rPr>
          <w:sz w:val="16"/>
          <w:szCs w:val="16"/>
        </w:rPr>
        <w:t>_________________</w:t>
      </w:r>
      <w:r>
        <w:rPr>
          <w:sz w:val="16"/>
          <w:szCs w:val="16"/>
        </w:rPr>
        <w:t>_______________</w:t>
      </w:r>
    </w:p>
    <w:p w:rsidR="00CF28F0" w:rsidRPr="009D5C11" w:rsidRDefault="00CF28F0" w:rsidP="00CF28F0">
      <w:pPr>
        <w:spacing w:line="276" w:lineRule="auto"/>
        <w:jc w:val="both"/>
        <w:rPr>
          <w:sz w:val="6"/>
          <w:szCs w:val="6"/>
        </w:rPr>
      </w:pPr>
    </w:p>
    <w:p w:rsidR="00CF28F0" w:rsidRDefault="00CF28F0" w:rsidP="00CF28F0">
      <w:pPr>
        <w:jc w:val="both"/>
      </w:pPr>
      <w:r>
        <w:rPr>
          <w:sz w:val="20"/>
          <w:szCs w:val="20"/>
        </w:rPr>
        <w:t xml:space="preserve"> </w:t>
      </w:r>
      <w:r>
        <w:rPr>
          <w:vertAlign w:val="superscript"/>
        </w:rPr>
        <w:t xml:space="preserve">8  </w:t>
      </w:r>
      <w:r>
        <w:rPr>
          <w:sz w:val="20"/>
          <w:szCs w:val="20"/>
          <w:vertAlign w:val="superscript"/>
        </w:rPr>
        <w:t xml:space="preserve"> </w:t>
      </w:r>
      <w:r>
        <w:t xml:space="preserve">Здесь и далее по тексту, термин «Строительство» понимается без учета выполнения </w:t>
      </w:r>
      <w:r>
        <w:br/>
        <w:t xml:space="preserve">      пусконаладочных работ. </w:t>
      </w:r>
    </w:p>
    <w:p w:rsidR="00CF28F0" w:rsidRDefault="00CF28F0" w:rsidP="004832BA">
      <w:pPr>
        <w:rPr>
          <w:b/>
          <w:sz w:val="4"/>
          <w:szCs w:val="4"/>
        </w:rPr>
      </w:pPr>
    </w:p>
    <w:p w:rsidR="00B151B6" w:rsidRDefault="00B151B6" w:rsidP="004832BA">
      <w:pPr>
        <w:rPr>
          <w:b/>
          <w:sz w:val="4"/>
          <w:szCs w:val="4"/>
        </w:rPr>
      </w:pPr>
    </w:p>
    <w:p w:rsidR="0031201A" w:rsidRPr="008A71FD" w:rsidRDefault="008B6A4F" w:rsidP="006075B7">
      <w:pPr>
        <w:pStyle w:val="10"/>
        <w:numPr>
          <w:ilvl w:val="0"/>
          <w:numId w:val="46"/>
        </w:numPr>
        <w:spacing w:before="0" w:after="0" w:line="360" w:lineRule="auto"/>
        <w:ind w:left="0" w:firstLine="709"/>
        <w:contextualSpacing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D71E79" w:rsidRPr="008A71FD">
        <w:rPr>
          <w:color w:val="auto"/>
          <w:sz w:val="32"/>
          <w:szCs w:val="32"/>
        </w:rPr>
        <w:t xml:space="preserve">Сокращения </w:t>
      </w:r>
    </w:p>
    <w:p w:rsidR="0087585E" w:rsidRPr="00143E0F" w:rsidRDefault="0087585E" w:rsidP="006075B7">
      <w:pPr>
        <w:spacing w:line="360" w:lineRule="auto"/>
        <w:ind w:firstLine="709"/>
        <w:contextualSpacing/>
        <w:rPr>
          <w:sz w:val="28"/>
          <w:szCs w:val="20"/>
        </w:rPr>
      </w:pPr>
    </w:p>
    <w:p w:rsidR="00D71E79" w:rsidRPr="008A71FD" w:rsidRDefault="00D71E79" w:rsidP="006075B7">
      <w:pPr>
        <w:spacing w:line="360" w:lineRule="auto"/>
        <w:ind w:firstLine="709"/>
        <w:contextualSpacing/>
        <w:rPr>
          <w:sz w:val="28"/>
          <w:szCs w:val="28"/>
          <w:lang w:eastAsia="ru-RU"/>
        </w:rPr>
      </w:pPr>
      <w:r w:rsidRPr="008A71FD">
        <w:rPr>
          <w:sz w:val="28"/>
          <w:szCs w:val="28"/>
        </w:rPr>
        <w:t xml:space="preserve">В </w:t>
      </w:r>
      <w:r w:rsidR="0005352D" w:rsidRPr="008A71FD">
        <w:rPr>
          <w:sz w:val="28"/>
          <w:szCs w:val="28"/>
        </w:rPr>
        <w:t xml:space="preserve">настоящем </w:t>
      </w:r>
      <w:r w:rsidR="009924F3" w:rsidRPr="008A71FD">
        <w:rPr>
          <w:sz w:val="28"/>
          <w:szCs w:val="28"/>
        </w:rPr>
        <w:t xml:space="preserve">стандарте </w:t>
      </w:r>
      <w:r w:rsidRPr="008A71FD">
        <w:rPr>
          <w:sz w:val="28"/>
          <w:szCs w:val="28"/>
        </w:rPr>
        <w:t>применены следующие сокращения:</w:t>
      </w:r>
    </w:p>
    <w:p w:rsidR="00CC4FBC" w:rsidRPr="00143E0F" w:rsidRDefault="00CC4FBC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БД – база данных;</w:t>
      </w:r>
    </w:p>
    <w:p w:rsidR="00E6460A" w:rsidRPr="00143E0F" w:rsidRDefault="00E6460A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ГОСТ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 xml:space="preserve">государственный </w:t>
      </w:r>
      <w:r w:rsidRPr="00143E0F">
        <w:rPr>
          <w:sz w:val="28"/>
          <w:szCs w:val="28"/>
        </w:rPr>
        <w:t>стандарт</w:t>
      </w:r>
      <w:r w:rsidR="00D014D6" w:rsidRPr="00143E0F">
        <w:rPr>
          <w:sz w:val="28"/>
          <w:szCs w:val="28"/>
        </w:rPr>
        <w:t>;</w:t>
      </w:r>
    </w:p>
    <w:p w:rsidR="00CC4FBC" w:rsidRPr="00143E0F" w:rsidRDefault="00CC4FBC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ДП – документированная процедура;</w:t>
      </w:r>
    </w:p>
    <w:p w:rsidR="009761A2" w:rsidRPr="00143E0F" w:rsidRDefault="009761A2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КД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 xml:space="preserve">конструкторская </w:t>
      </w:r>
      <w:r w:rsidRPr="00143E0F">
        <w:rPr>
          <w:sz w:val="28"/>
          <w:szCs w:val="28"/>
        </w:rPr>
        <w:t>документация</w:t>
      </w:r>
      <w:r w:rsidR="00D014D6" w:rsidRPr="00143E0F">
        <w:rPr>
          <w:sz w:val="28"/>
          <w:szCs w:val="28"/>
        </w:rPr>
        <w:t>;</w:t>
      </w:r>
    </w:p>
    <w:p w:rsidR="00CC4FBC" w:rsidRPr="00143E0F" w:rsidRDefault="00CC4FBC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ЛНА – локальный нормативный акт;</w:t>
      </w:r>
    </w:p>
    <w:p w:rsidR="00281A75" w:rsidRPr="00143E0F" w:rsidRDefault="00281A75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НД – нормативная документация;</w:t>
      </w:r>
    </w:p>
    <w:p w:rsidR="00CC4FBC" w:rsidRPr="00143E0F" w:rsidRDefault="00CC4FBC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НС – несоответствие;</w:t>
      </w:r>
    </w:p>
    <w:p w:rsidR="00F20C80" w:rsidRPr="00143E0F" w:rsidRDefault="00A64597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ОИАЭ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 xml:space="preserve">объект </w:t>
      </w:r>
      <w:r w:rsidRPr="00143E0F">
        <w:rPr>
          <w:sz w:val="28"/>
          <w:szCs w:val="28"/>
        </w:rPr>
        <w:t>использования атомной энергии</w:t>
      </w:r>
      <w:r w:rsidR="00D014D6" w:rsidRPr="00143E0F">
        <w:rPr>
          <w:sz w:val="28"/>
          <w:szCs w:val="28"/>
        </w:rPr>
        <w:t>;</w:t>
      </w:r>
    </w:p>
    <w:p w:rsidR="00BA783E" w:rsidRPr="00143E0F" w:rsidRDefault="00BA783E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ОСТ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 xml:space="preserve">отраслевой </w:t>
      </w:r>
      <w:r w:rsidRPr="00143E0F">
        <w:rPr>
          <w:sz w:val="28"/>
          <w:szCs w:val="28"/>
        </w:rPr>
        <w:t>стандарт</w:t>
      </w:r>
      <w:r w:rsidR="00D014D6" w:rsidRPr="00143E0F">
        <w:rPr>
          <w:sz w:val="28"/>
          <w:szCs w:val="28"/>
        </w:rPr>
        <w:t>;</w:t>
      </w:r>
    </w:p>
    <w:p w:rsidR="009761A2" w:rsidRPr="00143E0F" w:rsidRDefault="009761A2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ПДКН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 xml:space="preserve">постоянно </w:t>
      </w:r>
      <w:r w:rsidRPr="00143E0F">
        <w:rPr>
          <w:sz w:val="28"/>
          <w:szCs w:val="28"/>
        </w:rPr>
        <w:t>действующая комиссия по несоответствиям</w:t>
      </w:r>
      <w:r w:rsidR="00D014D6" w:rsidRPr="00143E0F">
        <w:rPr>
          <w:sz w:val="28"/>
          <w:szCs w:val="28"/>
        </w:rPr>
        <w:t>;</w:t>
      </w:r>
    </w:p>
    <w:p w:rsidR="00000314" w:rsidRPr="00143E0F" w:rsidRDefault="00000314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ПОС- проект организации строительства;</w:t>
      </w:r>
    </w:p>
    <w:p w:rsidR="009761A2" w:rsidRPr="00143E0F" w:rsidRDefault="009761A2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ППР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 xml:space="preserve">проект </w:t>
      </w:r>
      <w:r w:rsidRPr="00143E0F">
        <w:rPr>
          <w:sz w:val="28"/>
          <w:szCs w:val="28"/>
        </w:rPr>
        <w:t>производства работ</w:t>
      </w:r>
      <w:r w:rsidR="00D014D6" w:rsidRPr="00143E0F">
        <w:rPr>
          <w:sz w:val="28"/>
          <w:szCs w:val="28"/>
        </w:rPr>
        <w:t>;</w:t>
      </w:r>
    </w:p>
    <w:p w:rsidR="00F8217E" w:rsidRPr="00143E0F" w:rsidRDefault="00F8217E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ППРФ – Постановление Правительства Российской Федерации;</w:t>
      </w:r>
    </w:p>
    <w:p w:rsidR="000205B0" w:rsidRPr="00143E0F" w:rsidRDefault="000205B0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ПТД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>проектно</w:t>
      </w:r>
      <w:r w:rsidRPr="00143E0F">
        <w:rPr>
          <w:sz w:val="28"/>
          <w:szCs w:val="28"/>
        </w:rPr>
        <w:t>-технологическая документация</w:t>
      </w:r>
      <w:r w:rsidR="00D014D6" w:rsidRPr="00143E0F">
        <w:rPr>
          <w:sz w:val="28"/>
          <w:szCs w:val="28"/>
        </w:rPr>
        <w:t>;</w:t>
      </w:r>
    </w:p>
    <w:p w:rsidR="00BA783E" w:rsidRPr="00143E0F" w:rsidRDefault="00BA783E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РФ</w:t>
      </w:r>
      <w:r w:rsidR="00D014D6" w:rsidRPr="00143E0F">
        <w:rPr>
          <w:sz w:val="28"/>
          <w:szCs w:val="28"/>
        </w:rPr>
        <w:t xml:space="preserve"> – </w:t>
      </w:r>
      <w:r w:rsidRPr="00143E0F">
        <w:rPr>
          <w:sz w:val="28"/>
          <w:szCs w:val="28"/>
        </w:rPr>
        <w:t>Российская Федерация</w:t>
      </w:r>
      <w:r w:rsidR="00D014D6" w:rsidRPr="00143E0F">
        <w:rPr>
          <w:sz w:val="28"/>
          <w:szCs w:val="28"/>
        </w:rPr>
        <w:t>;</w:t>
      </w:r>
    </w:p>
    <w:p w:rsidR="007C20BF" w:rsidRPr="00143E0F" w:rsidRDefault="007C20BF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СМР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>строительно</w:t>
      </w:r>
      <w:r w:rsidRPr="00143E0F">
        <w:rPr>
          <w:sz w:val="28"/>
          <w:szCs w:val="28"/>
        </w:rPr>
        <w:t>-монтажные работы</w:t>
      </w:r>
      <w:r w:rsidR="00D014D6" w:rsidRPr="00143E0F">
        <w:rPr>
          <w:sz w:val="28"/>
          <w:szCs w:val="28"/>
        </w:rPr>
        <w:t>;</w:t>
      </w:r>
    </w:p>
    <w:p w:rsidR="00DD611A" w:rsidRPr="00143E0F" w:rsidRDefault="00DD611A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СНиП – строительные нормы и правила;</w:t>
      </w:r>
    </w:p>
    <w:p w:rsidR="00BA783E" w:rsidRPr="00143E0F" w:rsidRDefault="00BA783E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СП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 xml:space="preserve">свод </w:t>
      </w:r>
      <w:r w:rsidRPr="00143E0F">
        <w:rPr>
          <w:sz w:val="28"/>
          <w:szCs w:val="28"/>
        </w:rPr>
        <w:t>правил</w:t>
      </w:r>
      <w:r w:rsidR="00D014D6" w:rsidRPr="00143E0F">
        <w:rPr>
          <w:sz w:val="28"/>
          <w:szCs w:val="28"/>
        </w:rPr>
        <w:t>;</w:t>
      </w:r>
    </w:p>
    <w:p w:rsidR="00F20C80" w:rsidRPr="00143E0F" w:rsidRDefault="00F20C80" w:rsidP="006075B7">
      <w:pPr>
        <w:spacing w:line="360" w:lineRule="auto"/>
        <w:ind w:right="-1" w:firstLine="709"/>
        <w:contextualSpacing/>
        <w:rPr>
          <w:sz w:val="28"/>
          <w:szCs w:val="28"/>
        </w:rPr>
      </w:pPr>
      <w:r w:rsidRPr="00143E0F">
        <w:rPr>
          <w:sz w:val="28"/>
          <w:szCs w:val="28"/>
        </w:rPr>
        <w:t>СРО</w:t>
      </w:r>
      <w:r w:rsidR="00D014D6" w:rsidRPr="00143E0F">
        <w:rPr>
          <w:sz w:val="28"/>
          <w:szCs w:val="28"/>
        </w:rPr>
        <w:t xml:space="preserve"> – </w:t>
      </w:r>
      <w:r w:rsidR="009924F3" w:rsidRPr="00143E0F">
        <w:rPr>
          <w:sz w:val="28"/>
          <w:szCs w:val="28"/>
        </w:rPr>
        <w:t xml:space="preserve">саморегулируемая </w:t>
      </w:r>
      <w:r w:rsidRPr="00143E0F">
        <w:rPr>
          <w:sz w:val="28"/>
          <w:szCs w:val="28"/>
        </w:rPr>
        <w:t>организация</w:t>
      </w:r>
      <w:r w:rsidR="00D014D6" w:rsidRPr="00143E0F">
        <w:rPr>
          <w:sz w:val="28"/>
          <w:szCs w:val="28"/>
        </w:rPr>
        <w:t>;</w:t>
      </w:r>
    </w:p>
    <w:p w:rsidR="00CC4FBC" w:rsidRPr="00CC4FBC" w:rsidRDefault="00CC4FBC" w:rsidP="006075B7">
      <w:pPr>
        <w:spacing w:line="360" w:lineRule="auto"/>
        <w:ind w:right="-1" w:firstLine="709"/>
        <w:contextualSpacing/>
        <w:rPr>
          <w:b/>
          <w:sz w:val="28"/>
          <w:szCs w:val="28"/>
        </w:rPr>
      </w:pPr>
      <w:r w:rsidRPr="00143E0F">
        <w:rPr>
          <w:sz w:val="28"/>
          <w:szCs w:val="28"/>
        </w:rPr>
        <w:t>СТО – стандарт</w:t>
      </w:r>
      <w:r>
        <w:rPr>
          <w:sz w:val="28"/>
          <w:szCs w:val="28"/>
        </w:rPr>
        <w:t xml:space="preserve"> организации.</w:t>
      </w:r>
    </w:p>
    <w:p w:rsidR="009933FF" w:rsidRDefault="009933FF" w:rsidP="006075B7">
      <w:pPr>
        <w:spacing w:line="360" w:lineRule="auto"/>
        <w:ind w:right="-1" w:firstLine="709"/>
        <w:contextualSpacing/>
        <w:rPr>
          <w:sz w:val="28"/>
          <w:szCs w:val="28"/>
        </w:rPr>
      </w:pPr>
    </w:p>
    <w:p w:rsidR="00D71E79" w:rsidRDefault="00415EAA" w:rsidP="006075B7">
      <w:pPr>
        <w:pStyle w:val="10"/>
        <w:numPr>
          <w:ilvl w:val="0"/>
          <w:numId w:val="26"/>
        </w:numPr>
        <w:tabs>
          <w:tab w:val="clear" w:pos="397"/>
          <w:tab w:val="left" w:pos="0"/>
        </w:tabs>
        <w:spacing w:before="0" w:after="0" w:line="360" w:lineRule="auto"/>
        <w:ind w:left="0" w:firstLine="709"/>
        <w:contextualSpacing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6239B5">
        <w:rPr>
          <w:color w:val="auto"/>
          <w:sz w:val="32"/>
          <w:szCs w:val="32"/>
        </w:rPr>
        <w:t>О</w:t>
      </w:r>
      <w:r w:rsidR="006236D2" w:rsidRPr="00D418C2">
        <w:rPr>
          <w:color w:val="auto"/>
          <w:sz w:val="32"/>
          <w:szCs w:val="32"/>
        </w:rPr>
        <w:t>бщие положения</w:t>
      </w:r>
    </w:p>
    <w:p w:rsidR="009924F3" w:rsidRPr="003E35EF" w:rsidRDefault="009924F3" w:rsidP="006075B7">
      <w:pPr>
        <w:spacing w:line="360" w:lineRule="auto"/>
        <w:contextualSpacing/>
        <w:rPr>
          <w:sz w:val="28"/>
          <w:szCs w:val="20"/>
        </w:rPr>
      </w:pPr>
    </w:p>
    <w:p w:rsidR="008C0750" w:rsidRDefault="008C0750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 осуществлении деятельности по сооружению ОИАЭ могут возникать несоответствия, приводящие к отклонению от установленных требований и технических характеристик объекта строительства (строительных издел</w:t>
      </w:r>
      <w:r w:rsidR="005B0C88">
        <w:rPr>
          <w:szCs w:val="28"/>
        </w:rPr>
        <w:t>ий, строительных конструкций)</w:t>
      </w:r>
      <w:r>
        <w:rPr>
          <w:szCs w:val="28"/>
        </w:rPr>
        <w:t>.</w:t>
      </w:r>
    </w:p>
    <w:p w:rsidR="008C0750" w:rsidRPr="008C0750" w:rsidRDefault="008C0750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 w:rsidRPr="008C0750">
        <w:rPr>
          <w:szCs w:val="28"/>
        </w:rPr>
        <w:t>Деятельность по управлению несоответствиями должна быть направлена на обеспечение соблюдения следующих принципов:</w:t>
      </w:r>
    </w:p>
    <w:p w:rsidR="008C0750" w:rsidRDefault="008C0750" w:rsidP="006075B7">
      <w:pPr>
        <w:pStyle w:val="affff"/>
        <w:numPr>
          <w:ilvl w:val="0"/>
          <w:numId w:val="13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>дифференцированного подхода</w:t>
      </w:r>
      <w:r w:rsidR="00F843CB">
        <w:rPr>
          <w:szCs w:val="28"/>
        </w:rPr>
        <w:t xml:space="preserve"> к оценке</w:t>
      </w:r>
      <w:r w:rsidR="00F843CB">
        <w:t xml:space="preserve"> безопасности</w:t>
      </w:r>
      <w:r w:rsidR="00913D64">
        <w:t>, учитывающего классификацию систем (элементов) и сооружений ОИАЭ по их влиянию на безопасность ОИАЭ</w:t>
      </w:r>
      <w:r>
        <w:rPr>
          <w:szCs w:val="28"/>
        </w:rPr>
        <w:t>;</w:t>
      </w:r>
    </w:p>
    <w:p w:rsidR="008C0750" w:rsidRDefault="008C0750" w:rsidP="006075B7">
      <w:pPr>
        <w:pStyle w:val="affff"/>
        <w:numPr>
          <w:ilvl w:val="0"/>
          <w:numId w:val="13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>унификации используемых процедур и форм представления информации при выявлении и устранении несоответствий;</w:t>
      </w:r>
    </w:p>
    <w:p w:rsidR="008C0750" w:rsidRDefault="008C0750" w:rsidP="006075B7">
      <w:pPr>
        <w:pStyle w:val="affff"/>
        <w:numPr>
          <w:ilvl w:val="0"/>
          <w:numId w:val="13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своевременного информирования обо всех </w:t>
      </w:r>
      <w:r w:rsidR="00FC458A">
        <w:rPr>
          <w:szCs w:val="28"/>
        </w:rPr>
        <w:t xml:space="preserve">выявленных </w:t>
      </w:r>
      <w:r>
        <w:rPr>
          <w:szCs w:val="28"/>
        </w:rPr>
        <w:t>несоответствиях и результатах их устранения, в соответствии с процедурами и формами представления информации;</w:t>
      </w:r>
    </w:p>
    <w:p w:rsidR="008C0750" w:rsidRDefault="008C0750" w:rsidP="006075B7">
      <w:pPr>
        <w:pStyle w:val="affff"/>
        <w:numPr>
          <w:ilvl w:val="0"/>
          <w:numId w:val="13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>периодического контроля выполнения установленных т</w:t>
      </w:r>
      <w:r w:rsidR="00FC458A">
        <w:rPr>
          <w:szCs w:val="28"/>
        </w:rPr>
        <w:t xml:space="preserve">ребований к работам (услугам), </w:t>
      </w:r>
      <w:r>
        <w:rPr>
          <w:szCs w:val="28"/>
        </w:rPr>
        <w:t xml:space="preserve">проверок своевременности реализации согласованных корректирующих </w:t>
      </w:r>
      <w:r w:rsidR="00EC76A1">
        <w:rPr>
          <w:szCs w:val="28"/>
        </w:rPr>
        <w:t>действий</w:t>
      </w:r>
      <w:r>
        <w:rPr>
          <w:szCs w:val="28"/>
        </w:rPr>
        <w:t xml:space="preserve"> и полного устранения выявленных несоответствий;</w:t>
      </w:r>
    </w:p>
    <w:p w:rsidR="008C0750" w:rsidRDefault="008C0750" w:rsidP="006075B7">
      <w:pPr>
        <w:pStyle w:val="affff"/>
        <w:numPr>
          <w:ilvl w:val="0"/>
          <w:numId w:val="13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>подготовки персонала по вопро</w:t>
      </w:r>
      <w:r w:rsidR="005B0C88">
        <w:rPr>
          <w:szCs w:val="28"/>
        </w:rPr>
        <w:t>сам управления несоответствиями;</w:t>
      </w:r>
    </w:p>
    <w:p w:rsidR="005B0C88" w:rsidRPr="005B0C88" w:rsidRDefault="005B0C88" w:rsidP="006075B7">
      <w:pPr>
        <w:pStyle w:val="affff"/>
        <w:numPr>
          <w:ilvl w:val="0"/>
          <w:numId w:val="13"/>
        </w:numPr>
        <w:spacing w:line="360" w:lineRule="auto"/>
        <w:ind w:left="0" w:firstLine="426"/>
        <w:rPr>
          <w:szCs w:val="28"/>
        </w:rPr>
      </w:pPr>
      <w:r>
        <w:t>принятие в установленном порядке согласованных решений по реализации и контролю исполнения корректирующих действий по устранению выявленных несоответствий;</w:t>
      </w:r>
    </w:p>
    <w:p w:rsidR="005B0C88" w:rsidRDefault="005B0C88" w:rsidP="006075B7">
      <w:pPr>
        <w:pStyle w:val="affff"/>
        <w:numPr>
          <w:ilvl w:val="0"/>
          <w:numId w:val="13"/>
        </w:numPr>
        <w:spacing w:line="360" w:lineRule="auto"/>
        <w:ind w:left="0" w:firstLine="426"/>
        <w:rPr>
          <w:szCs w:val="28"/>
        </w:rPr>
      </w:pPr>
      <w:r>
        <w:t>документирования результатов выполнения корректирующих действий.</w:t>
      </w:r>
    </w:p>
    <w:p w:rsidR="008C0750" w:rsidRPr="00B5064A" w:rsidRDefault="008C0750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 w:rsidRPr="00B5064A">
        <w:rPr>
          <w:szCs w:val="28"/>
        </w:rPr>
        <w:t>Общий порядок действий по управлению несоответствиями включает:</w:t>
      </w:r>
    </w:p>
    <w:p w:rsidR="003A6DF1" w:rsidRDefault="008D02F0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 w:rsidRPr="00B5064A">
        <w:rPr>
          <w:szCs w:val="28"/>
        </w:rPr>
        <w:t>в</w:t>
      </w:r>
      <w:r w:rsidR="003A6DF1" w:rsidRPr="00B5064A">
        <w:rPr>
          <w:szCs w:val="28"/>
        </w:rPr>
        <w:t>ыявление несоответстви</w:t>
      </w:r>
      <w:r w:rsidR="00CC12E3">
        <w:rPr>
          <w:szCs w:val="28"/>
        </w:rPr>
        <w:t>я</w:t>
      </w:r>
      <w:r w:rsidRPr="00B5064A">
        <w:rPr>
          <w:szCs w:val="28"/>
        </w:rPr>
        <w:t>;</w:t>
      </w:r>
    </w:p>
    <w:p w:rsidR="000C6966" w:rsidRDefault="000C6966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>локализаци</w:t>
      </w:r>
      <w:r w:rsidR="00CC12E3">
        <w:rPr>
          <w:szCs w:val="28"/>
        </w:rPr>
        <w:t>я</w:t>
      </w:r>
      <w:r>
        <w:rPr>
          <w:szCs w:val="28"/>
        </w:rPr>
        <w:t xml:space="preserve"> несоответствия;</w:t>
      </w:r>
    </w:p>
    <w:p w:rsidR="008C0750" w:rsidRPr="00B5064A" w:rsidRDefault="008C0750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 w:rsidRPr="00B5064A">
        <w:rPr>
          <w:szCs w:val="28"/>
        </w:rPr>
        <w:t>регистрация (учет) и документирование выявленного несоответствия;</w:t>
      </w:r>
    </w:p>
    <w:p w:rsidR="008C0750" w:rsidRDefault="008C0750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>классификация выявленного несоответствия;</w:t>
      </w:r>
    </w:p>
    <w:p w:rsidR="003A6DF1" w:rsidRDefault="003A6DF1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оповещение (информирование) </w:t>
      </w:r>
      <w:r w:rsidR="00776195">
        <w:rPr>
          <w:szCs w:val="28"/>
        </w:rPr>
        <w:t>о наличии несоответствия</w:t>
      </w:r>
      <w:r w:rsidR="00776195">
        <w:t xml:space="preserve"> организаций-участников сооружения ОИАЭ</w:t>
      </w:r>
      <w:r>
        <w:rPr>
          <w:szCs w:val="28"/>
        </w:rPr>
        <w:t>;</w:t>
      </w:r>
    </w:p>
    <w:p w:rsidR="008C0750" w:rsidRDefault="008C0750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>определение и анализ причин возникновения выявленного несоответствия и путей его устранения, а также проведение служебного расследования (при необходимости);</w:t>
      </w:r>
    </w:p>
    <w:p w:rsidR="008C0750" w:rsidRDefault="008C0750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разработка и согласование корректирующих </w:t>
      </w:r>
      <w:r w:rsidR="00776195">
        <w:rPr>
          <w:szCs w:val="28"/>
        </w:rPr>
        <w:t>действий</w:t>
      </w:r>
      <w:r>
        <w:rPr>
          <w:szCs w:val="28"/>
        </w:rPr>
        <w:t>, направленных на устранение причин возникновения несоответствия и предупреждение возможности его повторения, снижения возможных убытков (при необходимости);</w:t>
      </w:r>
    </w:p>
    <w:p w:rsidR="008C0750" w:rsidRPr="00D016B8" w:rsidRDefault="008C0750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 w:rsidRPr="00B5064A">
        <w:rPr>
          <w:szCs w:val="28"/>
        </w:rPr>
        <w:t>устранение (коррекция) выявленного</w:t>
      </w:r>
      <w:r w:rsidRPr="00D016B8">
        <w:rPr>
          <w:szCs w:val="28"/>
        </w:rPr>
        <w:t xml:space="preserve"> несоответствия</w:t>
      </w:r>
      <w:r>
        <w:rPr>
          <w:szCs w:val="28"/>
        </w:rPr>
        <w:t xml:space="preserve"> установленным порядком</w:t>
      </w:r>
      <w:r w:rsidRPr="00D016B8">
        <w:rPr>
          <w:szCs w:val="28"/>
        </w:rPr>
        <w:t>;</w:t>
      </w:r>
    </w:p>
    <w:p w:rsidR="003B0CDC" w:rsidRPr="003B0CDC" w:rsidRDefault="003B0CDC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t xml:space="preserve">контроль реализации </w:t>
      </w:r>
      <w:r w:rsidR="00EC76A1">
        <w:t>действий</w:t>
      </w:r>
      <w:r>
        <w:t xml:space="preserve"> по устранению несоответствий;</w:t>
      </w:r>
    </w:p>
    <w:p w:rsidR="003B0CDC" w:rsidRDefault="003B0CDC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t>приемку результатов устранения несоответствий;</w:t>
      </w:r>
    </w:p>
    <w:p w:rsidR="003B0CDC" w:rsidRDefault="003B0CDC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t xml:space="preserve">принятие мер по </w:t>
      </w:r>
      <w:r w:rsidR="0041349C">
        <w:t>исключению</w:t>
      </w:r>
      <w:r>
        <w:t xml:space="preserve"> </w:t>
      </w:r>
      <w:r w:rsidR="0041349C">
        <w:t xml:space="preserve">дальнейшего </w:t>
      </w:r>
      <w:r>
        <w:t>использования продукции, осуществления услуг и технологических процессов с выявленными несоответствиями;</w:t>
      </w:r>
    </w:p>
    <w:p w:rsidR="008C0750" w:rsidRDefault="008C0750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поддержание в актуальном состоянии записей о выявленных несоответствиях, их причинах, характеристиках и принятых действиях </w:t>
      </w:r>
      <w:r w:rsidR="0041349C">
        <w:rPr>
          <w:szCs w:val="28"/>
        </w:rPr>
        <w:br/>
      </w:r>
      <w:r>
        <w:rPr>
          <w:szCs w:val="28"/>
        </w:rPr>
        <w:t>по устранению;</w:t>
      </w:r>
    </w:p>
    <w:p w:rsidR="008C0750" w:rsidRDefault="008C0750" w:rsidP="006075B7">
      <w:pPr>
        <w:pStyle w:val="affff"/>
        <w:numPr>
          <w:ilvl w:val="0"/>
          <w:numId w:val="12"/>
        </w:numPr>
        <w:spacing w:line="360" w:lineRule="auto"/>
        <w:ind w:left="0" w:firstLine="426"/>
        <w:rPr>
          <w:szCs w:val="28"/>
        </w:rPr>
      </w:pPr>
      <w:r>
        <w:rPr>
          <w:szCs w:val="28"/>
        </w:rPr>
        <w:t>анализ результативности предпринятых действий по предупреждению возникновения несоответствий.</w:t>
      </w:r>
    </w:p>
    <w:p w:rsidR="00CC12E3" w:rsidRPr="00CC12E3" w:rsidRDefault="00CC12E3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 w:rsidRPr="00CC12E3">
        <w:rPr>
          <w:szCs w:val="24"/>
        </w:rPr>
        <w:t xml:space="preserve">При выявлении несоответствия должны быть немедленно приняты меры по маркировке и локализации продукции с несоответствием </w:t>
      </w:r>
      <w:r w:rsidR="00D24526">
        <w:rPr>
          <w:szCs w:val="24"/>
        </w:rPr>
        <w:br/>
      </w:r>
      <w:r w:rsidRPr="00CC12E3">
        <w:rPr>
          <w:szCs w:val="24"/>
        </w:rPr>
        <w:t xml:space="preserve">(до его </w:t>
      </w:r>
      <w:r w:rsidR="00D24526">
        <w:rPr>
          <w:szCs w:val="24"/>
        </w:rPr>
        <w:t xml:space="preserve">полного </w:t>
      </w:r>
      <w:r w:rsidRPr="00CC12E3">
        <w:rPr>
          <w:szCs w:val="24"/>
        </w:rPr>
        <w:t xml:space="preserve">устранения или принятия отдельных решений), исключено возможное влияние несоответствия на </w:t>
      </w:r>
      <w:r w:rsidR="00CF28F0">
        <w:rPr>
          <w:szCs w:val="24"/>
        </w:rPr>
        <w:t>другое о</w:t>
      </w:r>
      <w:r w:rsidR="00CF28F0">
        <w:rPr>
          <w:szCs w:val="28"/>
        </w:rPr>
        <w:t>борудование и изделия (</w:t>
      </w:r>
      <w:r w:rsidR="00CF28F0" w:rsidRPr="00C112A4">
        <w:rPr>
          <w:szCs w:val="28"/>
        </w:rPr>
        <w:t xml:space="preserve">приборы, </w:t>
      </w:r>
      <w:r w:rsidR="00CF28F0">
        <w:rPr>
          <w:szCs w:val="28"/>
        </w:rPr>
        <w:t>кабели),</w:t>
      </w:r>
      <w:r w:rsidR="00CF28F0" w:rsidRPr="00C112A4">
        <w:rPr>
          <w:szCs w:val="28"/>
        </w:rPr>
        <w:t xml:space="preserve"> материалы, </w:t>
      </w:r>
      <w:r w:rsidR="00CF28F0">
        <w:rPr>
          <w:szCs w:val="28"/>
        </w:rPr>
        <w:t xml:space="preserve">строительные конструкции, </w:t>
      </w:r>
      <w:r w:rsidR="00CF28F0">
        <w:rPr>
          <w:szCs w:val="24"/>
        </w:rPr>
        <w:t xml:space="preserve">а также на </w:t>
      </w:r>
      <w:r w:rsidR="00CF28F0">
        <w:rPr>
          <w:szCs w:val="24"/>
        </w:rPr>
        <w:br/>
      </w:r>
      <w:r w:rsidRPr="00CC12E3">
        <w:rPr>
          <w:szCs w:val="24"/>
        </w:rPr>
        <w:t xml:space="preserve">работы (услуги). </w:t>
      </w:r>
    </w:p>
    <w:p w:rsidR="00CC12E3" w:rsidRPr="00D761CD" w:rsidRDefault="003A29A7" w:rsidP="006075B7">
      <w:pPr>
        <w:pStyle w:val="affff"/>
        <w:spacing w:line="360" w:lineRule="auto"/>
        <w:ind w:left="0"/>
        <w:rPr>
          <w:szCs w:val="28"/>
        </w:rPr>
      </w:pPr>
      <w:r>
        <w:rPr>
          <w:szCs w:val="24"/>
        </w:rPr>
        <w:t xml:space="preserve">5.4.1 </w:t>
      </w:r>
      <w:r w:rsidR="00CC12E3" w:rsidRPr="006A077F">
        <w:rPr>
          <w:szCs w:val="24"/>
        </w:rPr>
        <w:t>В случае, если несоответствие может привести к угрозе безопасности и здоровья, работы приостанавливаются до принятия дальнейших решений.</w:t>
      </w:r>
    </w:p>
    <w:p w:rsidR="008F05B7" w:rsidRDefault="00C539F7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 w:rsidRPr="006A077F">
        <w:rPr>
          <w:szCs w:val="28"/>
        </w:rPr>
        <w:t xml:space="preserve">При сооружении ОИАЭ </w:t>
      </w:r>
      <w:r w:rsidR="00271317" w:rsidRPr="006A077F">
        <w:rPr>
          <w:szCs w:val="28"/>
        </w:rPr>
        <w:t>Технический заказ</w:t>
      </w:r>
      <w:r w:rsidR="003A32D6" w:rsidRPr="006A077F">
        <w:rPr>
          <w:szCs w:val="28"/>
        </w:rPr>
        <w:t xml:space="preserve">чик определяет </w:t>
      </w:r>
      <w:r w:rsidR="00271317" w:rsidRPr="006A077F">
        <w:rPr>
          <w:szCs w:val="28"/>
        </w:rPr>
        <w:t xml:space="preserve">требования к продукции, работам и услугам (далее – установленные требования) и устанавливает их в соответствующих разделах договора (договоров) с </w:t>
      </w:r>
      <w:r w:rsidR="00B93499">
        <w:rPr>
          <w:szCs w:val="28"/>
        </w:rPr>
        <w:t>лицом, осуществляющим строительство</w:t>
      </w:r>
      <w:r w:rsidR="00271317" w:rsidRPr="006A077F">
        <w:rPr>
          <w:szCs w:val="28"/>
        </w:rPr>
        <w:t xml:space="preserve">. Данные требования </w:t>
      </w:r>
      <w:r w:rsidR="00AF542F" w:rsidRPr="006A077F">
        <w:rPr>
          <w:szCs w:val="28"/>
        </w:rPr>
        <w:t xml:space="preserve">должны соответствовать нормативным и проектным документам и </w:t>
      </w:r>
      <w:r w:rsidR="00271317" w:rsidRPr="006A077F">
        <w:rPr>
          <w:szCs w:val="28"/>
        </w:rPr>
        <w:t xml:space="preserve">являются обязательными для исполнения. </w:t>
      </w:r>
    </w:p>
    <w:p w:rsidR="000A3ED7" w:rsidRPr="006A077F" w:rsidRDefault="00FF32C6" w:rsidP="006075B7">
      <w:pPr>
        <w:pStyle w:val="affff"/>
        <w:spacing w:line="360" w:lineRule="auto"/>
        <w:ind w:left="0"/>
        <w:rPr>
          <w:szCs w:val="28"/>
        </w:rPr>
      </w:pPr>
      <w:r>
        <w:rPr>
          <w:szCs w:val="28"/>
        </w:rPr>
        <w:t xml:space="preserve">5.5.1 </w:t>
      </w:r>
      <w:r w:rsidR="004132B0">
        <w:rPr>
          <w:szCs w:val="28"/>
        </w:rPr>
        <w:t>Лицо, осуществляющее строительство</w:t>
      </w:r>
      <w:r w:rsidR="00271317" w:rsidRPr="006A077F">
        <w:rPr>
          <w:szCs w:val="28"/>
        </w:rPr>
        <w:t>, в свою очередь, включает установленные требования во все заключаемые договора более низкого уровня (договора подряда).</w:t>
      </w:r>
    </w:p>
    <w:p w:rsidR="004132B0" w:rsidRPr="00662908" w:rsidRDefault="00C828A2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 w:rsidRPr="006A077F">
        <w:rPr>
          <w:szCs w:val="28"/>
        </w:rPr>
        <w:t>Для принятия оперативных решений</w:t>
      </w:r>
      <w:r w:rsidRPr="006A077F">
        <w:rPr>
          <w:szCs w:val="24"/>
        </w:rPr>
        <w:t xml:space="preserve"> по идентификации и классификации несоответствий, а также обеспечения согласованности действий </w:t>
      </w:r>
      <w:r w:rsidR="005054E2">
        <w:rPr>
          <w:szCs w:val="24"/>
        </w:rPr>
        <w:t>О</w:t>
      </w:r>
      <w:r w:rsidRPr="006A077F">
        <w:rPr>
          <w:szCs w:val="24"/>
        </w:rPr>
        <w:t>рганизаций, участвующих в процессе управления несоответствиями при сооружении ОИАЭ,</w:t>
      </w:r>
      <w:r w:rsidRPr="006A077F">
        <w:t xml:space="preserve"> </w:t>
      </w:r>
      <w:r w:rsidR="00B93499">
        <w:rPr>
          <w:szCs w:val="28"/>
        </w:rPr>
        <w:t>лицом, осуществляющим строительство</w:t>
      </w:r>
      <w:r w:rsidRPr="006A077F">
        <w:rPr>
          <w:szCs w:val="24"/>
        </w:rPr>
        <w:t xml:space="preserve"> </w:t>
      </w:r>
      <w:r w:rsidR="00717035">
        <w:t>должна быть</w:t>
      </w:r>
      <w:r w:rsidR="00662908">
        <w:t xml:space="preserve"> создана ПДКН.</w:t>
      </w:r>
      <w:r w:rsidR="00A1782D" w:rsidRPr="006A077F">
        <w:t xml:space="preserve"> </w:t>
      </w:r>
      <w:r w:rsidR="00662908">
        <w:rPr>
          <w:szCs w:val="28"/>
        </w:rPr>
        <w:t>В</w:t>
      </w:r>
      <w:r w:rsidR="00A1782D" w:rsidRPr="006A077F">
        <w:rPr>
          <w:szCs w:val="28"/>
        </w:rPr>
        <w:t xml:space="preserve"> состав </w:t>
      </w:r>
      <w:r w:rsidR="00662908">
        <w:rPr>
          <w:szCs w:val="28"/>
        </w:rPr>
        <w:t xml:space="preserve">ПДКН, как правило, </w:t>
      </w:r>
      <w:r w:rsidR="001A6615">
        <w:rPr>
          <w:szCs w:val="28"/>
        </w:rPr>
        <w:t>включаются</w:t>
      </w:r>
      <w:r w:rsidR="00A1782D" w:rsidRPr="006A077F">
        <w:rPr>
          <w:szCs w:val="28"/>
        </w:rPr>
        <w:t xml:space="preserve"> представители</w:t>
      </w:r>
      <w:r w:rsidR="00662908">
        <w:rPr>
          <w:szCs w:val="28"/>
        </w:rPr>
        <w:t xml:space="preserve">: </w:t>
      </w:r>
      <w:r w:rsidR="004132B0" w:rsidRPr="00662908">
        <w:rPr>
          <w:szCs w:val="28"/>
        </w:rPr>
        <w:t xml:space="preserve">Технического заказчика </w:t>
      </w:r>
      <w:r w:rsidR="00662908">
        <w:rPr>
          <w:szCs w:val="28"/>
        </w:rPr>
        <w:t>и его подрядных организаций, которые осуществляют СМР.</w:t>
      </w:r>
    </w:p>
    <w:p w:rsidR="004132B0" w:rsidRDefault="004132B0" w:rsidP="006075B7">
      <w:pPr>
        <w:pStyle w:val="affff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лица, осуществляющего строительство;</w:t>
      </w:r>
    </w:p>
    <w:p w:rsidR="00662908" w:rsidRDefault="00662908" w:rsidP="006075B7">
      <w:pPr>
        <w:pStyle w:val="affff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62908">
        <w:rPr>
          <w:szCs w:val="28"/>
        </w:rPr>
        <w:t>Технического заказчика</w:t>
      </w:r>
      <w:r>
        <w:rPr>
          <w:szCs w:val="28"/>
        </w:rPr>
        <w:t>;</w:t>
      </w:r>
    </w:p>
    <w:p w:rsidR="00662908" w:rsidRDefault="00662908" w:rsidP="006075B7">
      <w:pPr>
        <w:pStyle w:val="affff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подрядных организаций, которые осуществляют СМР.</w:t>
      </w:r>
    </w:p>
    <w:p w:rsidR="00C539F7" w:rsidRPr="00662908" w:rsidRDefault="00FF32C6" w:rsidP="006075B7">
      <w:pPr>
        <w:pStyle w:val="affff"/>
        <w:spacing w:line="360" w:lineRule="auto"/>
        <w:ind w:left="0"/>
        <w:rPr>
          <w:szCs w:val="28"/>
        </w:rPr>
      </w:pPr>
      <w:r>
        <w:rPr>
          <w:szCs w:val="28"/>
        </w:rPr>
        <w:t xml:space="preserve">5.6.1 </w:t>
      </w:r>
      <w:r w:rsidR="00662908">
        <w:rPr>
          <w:szCs w:val="28"/>
        </w:rPr>
        <w:t xml:space="preserve">При необходимости, </w:t>
      </w:r>
      <w:r w:rsidR="00662908" w:rsidRPr="00662908">
        <w:rPr>
          <w:szCs w:val="24"/>
        </w:rPr>
        <w:t xml:space="preserve">к работе ПДКН могут привлекаться или входить в состав комиссии представители Генпроектировщика и </w:t>
      </w:r>
      <w:r w:rsidR="005D3EED">
        <w:rPr>
          <w:szCs w:val="24"/>
        </w:rPr>
        <w:t>г</w:t>
      </w:r>
      <w:r w:rsidR="00662908" w:rsidRPr="00662908">
        <w:rPr>
          <w:szCs w:val="24"/>
        </w:rPr>
        <w:t>руппы авторского надзора</w:t>
      </w:r>
      <w:r w:rsidR="00C539F7" w:rsidRPr="00662908">
        <w:rPr>
          <w:szCs w:val="28"/>
        </w:rPr>
        <w:t xml:space="preserve">. </w:t>
      </w:r>
    </w:p>
    <w:p w:rsidR="00C539F7" w:rsidRPr="00C539F7" w:rsidRDefault="00FF32C6" w:rsidP="006075B7">
      <w:pPr>
        <w:pStyle w:val="affff"/>
        <w:spacing w:line="360" w:lineRule="auto"/>
        <w:ind w:left="709" w:firstLine="0"/>
        <w:rPr>
          <w:szCs w:val="28"/>
        </w:rPr>
      </w:pPr>
      <w:r>
        <w:rPr>
          <w:szCs w:val="28"/>
        </w:rPr>
        <w:t xml:space="preserve">5.6.1 </w:t>
      </w:r>
      <w:r w:rsidR="00FF0BEF">
        <w:rPr>
          <w:szCs w:val="28"/>
        </w:rPr>
        <w:t>Рекомендации</w:t>
      </w:r>
      <w:r w:rsidR="00C539F7" w:rsidRPr="006A077F">
        <w:rPr>
          <w:szCs w:val="28"/>
        </w:rPr>
        <w:t xml:space="preserve"> к работе ПДКН приведены в </w:t>
      </w:r>
      <w:r w:rsidR="00F5507C" w:rsidRPr="006A077F">
        <w:rPr>
          <w:szCs w:val="28"/>
        </w:rPr>
        <w:t xml:space="preserve">приложении </w:t>
      </w:r>
      <w:r w:rsidR="00C539F7" w:rsidRPr="006A077F">
        <w:rPr>
          <w:szCs w:val="28"/>
        </w:rPr>
        <w:t>А.</w:t>
      </w:r>
    </w:p>
    <w:p w:rsidR="00A1782D" w:rsidRPr="006A077F" w:rsidRDefault="00A1782D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proofErr w:type="gramStart"/>
      <w:r w:rsidRPr="006A077F">
        <w:rPr>
          <w:szCs w:val="28"/>
        </w:rPr>
        <w:t xml:space="preserve">Организация, выполняющая работы и/или оказывающая услуги при сооружении ОИАЭ (далее – </w:t>
      </w:r>
      <w:r w:rsidR="004D787D" w:rsidRPr="006A077F">
        <w:rPr>
          <w:szCs w:val="28"/>
        </w:rPr>
        <w:t>организация</w:t>
      </w:r>
      <w:r w:rsidRPr="006A077F">
        <w:rPr>
          <w:szCs w:val="28"/>
        </w:rPr>
        <w:t>), должна осуществлять свою деятельность в соответствии с требованиями действующего законодательства Российской Федерации, федеральных норм и правил в области использования атомной энергии, строительных норм и правил</w:t>
      </w:r>
      <w:r w:rsidR="00FC707E">
        <w:rPr>
          <w:szCs w:val="28"/>
        </w:rPr>
        <w:t>/сводов правил</w:t>
      </w:r>
      <w:r w:rsidRPr="006A077F">
        <w:rPr>
          <w:szCs w:val="28"/>
        </w:rPr>
        <w:t>, нормативной, проектной, технической документации</w:t>
      </w:r>
      <w:r w:rsidR="00FC707E">
        <w:rPr>
          <w:szCs w:val="28"/>
        </w:rPr>
        <w:t xml:space="preserve">, условий заключенных договоров, а также </w:t>
      </w:r>
      <w:r w:rsidR="00FC707E" w:rsidRPr="00FC707E">
        <w:rPr>
          <w:rStyle w:val="Bodytext115ptNotBold"/>
          <w:b w:val="0"/>
          <w:sz w:val="28"/>
          <w:szCs w:val="28"/>
        </w:rPr>
        <w:t>требованиями Технического заказчика, условий заключенных договоров</w:t>
      </w:r>
      <w:r w:rsidR="00FC707E">
        <w:rPr>
          <w:rStyle w:val="Bodytext115ptNotBold"/>
          <w:b w:val="0"/>
          <w:sz w:val="28"/>
          <w:szCs w:val="28"/>
        </w:rPr>
        <w:t>.</w:t>
      </w:r>
      <w:proofErr w:type="gramEnd"/>
    </w:p>
    <w:p w:rsidR="00A1782D" w:rsidRPr="006A077F" w:rsidRDefault="00A1782D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 w:rsidRPr="006A077F">
        <w:rPr>
          <w:szCs w:val="28"/>
        </w:rPr>
        <w:t xml:space="preserve">В структуре </w:t>
      </w:r>
      <w:r w:rsidR="003F2FAE" w:rsidRPr="006A077F">
        <w:rPr>
          <w:szCs w:val="28"/>
        </w:rPr>
        <w:t xml:space="preserve">организации </w:t>
      </w:r>
      <w:r w:rsidRPr="006A077F">
        <w:rPr>
          <w:szCs w:val="28"/>
        </w:rPr>
        <w:t>должны быть предусмотрены и функционировать подразделения, контролирующие качество выполнения всех работ (услуг) и осуществляющие деятельность по управлению несоответствиями. Положения о</w:t>
      </w:r>
      <w:r w:rsidR="007617DC" w:rsidRPr="006A077F">
        <w:rPr>
          <w:szCs w:val="28"/>
        </w:rPr>
        <w:t>б этих</w:t>
      </w:r>
      <w:r w:rsidRPr="006A077F">
        <w:rPr>
          <w:szCs w:val="28"/>
        </w:rPr>
        <w:t xml:space="preserve"> структурных подразделениях и должностные инструкции персонала должны содержать функции, полномочия, ответственность и порядок взаимодействия по вопросам контроля качества и управлению несоответствиями. </w:t>
      </w:r>
    </w:p>
    <w:p w:rsidR="00EA0DFF" w:rsidRPr="006A077F" w:rsidRDefault="00EA0DFF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 w:rsidRPr="006A077F">
        <w:rPr>
          <w:szCs w:val="28"/>
        </w:rPr>
        <w:t>Должностные лица</w:t>
      </w:r>
      <w:r w:rsidR="007617DC" w:rsidRPr="006A077F">
        <w:rPr>
          <w:szCs w:val="28"/>
        </w:rPr>
        <w:t>,</w:t>
      </w:r>
      <w:r w:rsidRPr="006A077F">
        <w:rPr>
          <w:szCs w:val="28"/>
        </w:rPr>
        <w:t xml:space="preserve"> </w:t>
      </w:r>
      <w:r w:rsidR="007617DC" w:rsidRPr="006A077F">
        <w:rPr>
          <w:szCs w:val="28"/>
        </w:rPr>
        <w:t>выполняющие работы (услуги),</w:t>
      </w:r>
      <w:r w:rsidRPr="006A077F">
        <w:rPr>
          <w:szCs w:val="28"/>
        </w:rPr>
        <w:t xml:space="preserve"> в процессе которых могут возникнуть несоответствия</w:t>
      </w:r>
      <w:r w:rsidR="00334E93" w:rsidRPr="006A077F">
        <w:rPr>
          <w:szCs w:val="28"/>
        </w:rPr>
        <w:t xml:space="preserve">, </w:t>
      </w:r>
      <w:r w:rsidRPr="006A077F">
        <w:rPr>
          <w:szCs w:val="28"/>
        </w:rPr>
        <w:t xml:space="preserve">должны быть ознакомлены с действующими документированными процедурами, в которых установлен порядок действий при выявлении и устранении несоответствий. </w:t>
      </w:r>
    </w:p>
    <w:p w:rsidR="005338FC" w:rsidRDefault="003064AB" w:rsidP="006075B7">
      <w:pPr>
        <w:pStyle w:val="affff"/>
        <w:numPr>
          <w:ilvl w:val="1"/>
          <w:numId w:val="26"/>
        </w:numPr>
        <w:spacing w:line="360" w:lineRule="auto"/>
        <w:ind w:left="0" w:firstLine="709"/>
        <w:rPr>
          <w:szCs w:val="28"/>
        </w:rPr>
      </w:pPr>
      <w:r w:rsidRPr="003064AB">
        <w:rPr>
          <w:szCs w:val="28"/>
        </w:rPr>
        <w:t>В</w:t>
      </w:r>
      <w:r w:rsidR="004E25E9" w:rsidRPr="003064AB">
        <w:rPr>
          <w:szCs w:val="28"/>
        </w:rPr>
        <w:t xml:space="preserve"> </w:t>
      </w:r>
      <w:r w:rsidR="003F2FAE" w:rsidRPr="006A077F">
        <w:rPr>
          <w:szCs w:val="28"/>
        </w:rPr>
        <w:t>организации</w:t>
      </w:r>
      <w:r w:rsidR="003F2FAE" w:rsidRPr="003064AB">
        <w:rPr>
          <w:szCs w:val="28"/>
        </w:rPr>
        <w:t xml:space="preserve"> </w:t>
      </w:r>
      <w:r w:rsidR="004E25E9" w:rsidRPr="003064AB">
        <w:rPr>
          <w:szCs w:val="28"/>
        </w:rPr>
        <w:t>должна быть разработана и внедрена документированная процедура управления (стандарт организации, инструкция, методика, положение, программа и другие), устанавливающая порядок управления несоответствиями и средства управления, обеспечение взаимодействия и ответственность за осуществление указанной деятельности</w:t>
      </w:r>
      <w:r w:rsidR="00BB7E9C">
        <w:rPr>
          <w:szCs w:val="28"/>
        </w:rPr>
        <w:t>.</w:t>
      </w:r>
    </w:p>
    <w:p w:rsidR="006726F9" w:rsidRPr="006726F9" w:rsidRDefault="006726F9" w:rsidP="006075B7">
      <w:pPr>
        <w:pStyle w:val="affff"/>
        <w:numPr>
          <w:ilvl w:val="2"/>
          <w:numId w:val="2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 </w:t>
      </w:r>
      <w:r>
        <w:t>Документированная процедура</w:t>
      </w:r>
      <w:r w:rsidR="009146A8" w:rsidRPr="006A077F">
        <w:rPr>
          <w:szCs w:val="28"/>
        </w:rPr>
        <w:t xml:space="preserve"> </w:t>
      </w:r>
      <w:r>
        <w:rPr>
          <w:szCs w:val="28"/>
        </w:rPr>
        <w:t xml:space="preserve">по </w:t>
      </w:r>
      <w:r w:rsidR="009146A8" w:rsidRPr="006A077F">
        <w:rPr>
          <w:szCs w:val="28"/>
        </w:rPr>
        <w:t>управлени</w:t>
      </w:r>
      <w:r>
        <w:rPr>
          <w:szCs w:val="28"/>
        </w:rPr>
        <w:t>ю</w:t>
      </w:r>
      <w:r w:rsidR="009146A8" w:rsidRPr="006A077F">
        <w:rPr>
          <w:szCs w:val="28"/>
        </w:rPr>
        <w:t xml:space="preserve"> несоответствиями должн</w:t>
      </w:r>
      <w:r w:rsidR="007E38A1" w:rsidRPr="006A077F">
        <w:rPr>
          <w:szCs w:val="28"/>
        </w:rPr>
        <w:t>а</w:t>
      </w:r>
      <w:r w:rsidR="009146A8" w:rsidRPr="006A077F">
        <w:rPr>
          <w:szCs w:val="28"/>
        </w:rPr>
        <w:t xml:space="preserve"> быть разработан</w:t>
      </w:r>
      <w:r w:rsidR="003064AB" w:rsidRPr="006A077F">
        <w:rPr>
          <w:szCs w:val="28"/>
        </w:rPr>
        <w:t>а</w:t>
      </w:r>
      <w:r w:rsidR="009146A8" w:rsidRPr="006A077F">
        <w:rPr>
          <w:szCs w:val="28"/>
        </w:rPr>
        <w:t xml:space="preserve"> с учетом требовани</w:t>
      </w:r>
      <w:r w:rsidR="00691D53">
        <w:rPr>
          <w:szCs w:val="28"/>
        </w:rPr>
        <w:t>й Госкорпорации «Росатом»</w:t>
      </w:r>
      <w:r w:rsidR="009146A8" w:rsidRPr="00C32BB7">
        <w:t xml:space="preserve">, </w:t>
      </w:r>
      <w:r w:rsidR="00691D53">
        <w:t>Технического з</w:t>
      </w:r>
      <w:r w:rsidR="009146A8" w:rsidRPr="00C32BB7">
        <w:t xml:space="preserve">аказчика, </w:t>
      </w:r>
      <w:r w:rsidR="00B93499">
        <w:t xml:space="preserve">а также </w:t>
      </w:r>
      <w:r w:rsidR="00B93499">
        <w:rPr>
          <w:szCs w:val="28"/>
        </w:rPr>
        <w:t>лица, осуществляющего строительство</w:t>
      </w:r>
      <w:r w:rsidR="008F0363">
        <w:rPr>
          <w:szCs w:val="28"/>
        </w:rPr>
        <w:t>,</w:t>
      </w:r>
      <w:r w:rsidR="00B93499">
        <w:rPr>
          <w:szCs w:val="28"/>
        </w:rPr>
        <w:t xml:space="preserve"> и</w:t>
      </w:r>
      <w:r w:rsidR="00650B42">
        <w:t xml:space="preserve"> </w:t>
      </w:r>
      <w:r w:rsidR="00650B42" w:rsidRPr="006A077F">
        <w:t xml:space="preserve">настоящего </w:t>
      </w:r>
      <w:r w:rsidR="004D787D" w:rsidRPr="006A077F">
        <w:t>стандарта</w:t>
      </w:r>
      <w:r w:rsidR="00F45EA7">
        <w:t xml:space="preserve">. </w:t>
      </w:r>
    </w:p>
    <w:p w:rsidR="009146A8" w:rsidRPr="006726F9" w:rsidRDefault="006726F9" w:rsidP="006075B7">
      <w:pPr>
        <w:pStyle w:val="affff"/>
        <w:numPr>
          <w:ilvl w:val="2"/>
          <w:numId w:val="26"/>
        </w:numPr>
        <w:spacing w:line="360" w:lineRule="auto"/>
        <w:ind w:left="0" w:firstLine="709"/>
        <w:rPr>
          <w:szCs w:val="28"/>
        </w:rPr>
      </w:pPr>
      <w:r>
        <w:t xml:space="preserve">  </w:t>
      </w:r>
      <w:r w:rsidR="00F45EA7">
        <w:t xml:space="preserve">Документированная процедура </w:t>
      </w:r>
      <w:r>
        <w:rPr>
          <w:szCs w:val="28"/>
        </w:rPr>
        <w:t xml:space="preserve">по </w:t>
      </w:r>
      <w:r w:rsidRPr="006A077F">
        <w:rPr>
          <w:szCs w:val="28"/>
        </w:rPr>
        <w:t>управлени</w:t>
      </w:r>
      <w:r>
        <w:rPr>
          <w:szCs w:val="28"/>
        </w:rPr>
        <w:t>ю</w:t>
      </w:r>
      <w:r w:rsidRPr="006A077F">
        <w:rPr>
          <w:szCs w:val="28"/>
        </w:rPr>
        <w:t xml:space="preserve"> несоответствиями </w:t>
      </w:r>
      <w:r w:rsidR="00F45EA7">
        <w:t xml:space="preserve">должна </w:t>
      </w:r>
      <w:r w:rsidR="009146A8" w:rsidRPr="006A077F">
        <w:t>устанавливать</w:t>
      </w:r>
      <w:r w:rsidR="00BB7E9C">
        <w:t xml:space="preserve"> </w:t>
      </w:r>
      <w:r w:rsidR="009146A8" w:rsidRPr="006A077F">
        <w:t xml:space="preserve">унифицированные формы отчетных документов </w:t>
      </w:r>
      <w:r w:rsidR="00F45EA7">
        <w:t>п</w:t>
      </w:r>
      <w:r w:rsidR="009146A8" w:rsidRPr="006A077F">
        <w:t>о</w:t>
      </w:r>
      <w:r w:rsidR="00F45EA7">
        <w:t xml:space="preserve"> результатам выполненных мероприятий по учету и устранению</w:t>
      </w:r>
      <w:r w:rsidR="009146A8" w:rsidRPr="006A077F">
        <w:t xml:space="preserve"> несоответстви</w:t>
      </w:r>
      <w:r w:rsidR="00F45EA7">
        <w:t>й</w:t>
      </w:r>
      <w:r w:rsidR="009146A8" w:rsidRPr="006A077F">
        <w:t>.</w:t>
      </w:r>
      <w:r w:rsidR="00F92E20">
        <w:t xml:space="preserve"> </w:t>
      </w:r>
    </w:p>
    <w:p w:rsidR="006726F9" w:rsidRDefault="006726F9" w:rsidP="006075B7">
      <w:pPr>
        <w:pStyle w:val="affff"/>
        <w:numPr>
          <w:ilvl w:val="2"/>
          <w:numId w:val="26"/>
        </w:numPr>
        <w:spacing w:line="360" w:lineRule="auto"/>
        <w:ind w:left="0" w:firstLine="709"/>
        <w:rPr>
          <w:szCs w:val="28"/>
        </w:rPr>
      </w:pPr>
      <w:r w:rsidRPr="006726F9">
        <w:t xml:space="preserve"> Документированная процедура </w:t>
      </w:r>
      <w:r>
        <w:rPr>
          <w:szCs w:val="28"/>
        </w:rPr>
        <w:t xml:space="preserve">по </w:t>
      </w:r>
      <w:r w:rsidRPr="006A077F">
        <w:rPr>
          <w:szCs w:val="28"/>
        </w:rPr>
        <w:t>управлени</w:t>
      </w:r>
      <w:r>
        <w:rPr>
          <w:szCs w:val="28"/>
        </w:rPr>
        <w:t>ю</w:t>
      </w:r>
      <w:r w:rsidRPr="006A077F">
        <w:rPr>
          <w:szCs w:val="28"/>
        </w:rPr>
        <w:t xml:space="preserve"> несоответствиями </w:t>
      </w:r>
      <w:r w:rsidRPr="006726F9">
        <w:t>Г</w:t>
      </w:r>
      <w:r w:rsidRPr="006726F9">
        <w:rPr>
          <w:szCs w:val="28"/>
        </w:rPr>
        <w:t xml:space="preserve">енподрядчика должна содержать требования к процедурам по управлению несоответствиями остальных Организаций-участников сооружения ОИАЭ, в объеме, необходимом для эффективного управления несоответствиями. </w:t>
      </w:r>
    </w:p>
    <w:p w:rsidR="00CE1FE7" w:rsidRPr="006726F9" w:rsidRDefault="00CE1FE7" w:rsidP="006075B7">
      <w:pPr>
        <w:pStyle w:val="affff"/>
        <w:numPr>
          <w:ilvl w:val="2"/>
          <w:numId w:val="2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6726F9">
        <w:t>Документированн</w:t>
      </w:r>
      <w:r>
        <w:t>ая</w:t>
      </w:r>
      <w:r w:rsidRPr="006726F9">
        <w:t xml:space="preserve"> процедур</w:t>
      </w:r>
      <w:r>
        <w:t>а</w:t>
      </w:r>
      <w:r w:rsidRPr="006726F9">
        <w:t xml:space="preserve"> </w:t>
      </w:r>
      <w:r>
        <w:rPr>
          <w:szCs w:val="28"/>
        </w:rPr>
        <w:t xml:space="preserve">по </w:t>
      </w:r>
      <w:r w:rsidRPr="006A077F">
        <w:rPr>
          <w:szCs w:val="28"/>
        </w:rPr>
        <w:t>управлени</w:t>
      </w:r>
      <w:r>
        <w:rPr>
          <w:szCs w:val="28"/>
        </w:rPr>
        <w:t>ю</w:t>
      </w:r>
      <w:r w:rsidRPr="006A077F">
        <w:rPr>
          <w:szCs w:val="28"/>
        </w:rPr>
        <w:t xml:space="preserve"> несоответствиями</w:t>
      </w:r>
      <w:r w:rsidRPr="006726F9">
        <w:t xml:space="preserve"> </w:t>
      </w:r>
      <w:r>
        <w:t>должна быть согласована:</w:t>
      </w:r>
    </w:p>
    <w:p w:rsidR="00CE1FE7" w:rsidRDefault="00CE1FE7" w:rsidP="006075B7">
      <w:pPr>
        <w:pStyle w:val="affff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процедура </w:t>
      </w:r>
      <w:r w:rsidRPr="006726F9">
        <w:t>Г</w:t>
      </w:r>
      <w:r w:rsidRPr="006726F9">
        <w:rPr>
          <w:szCs w:val="28"/>
        </w:rPr>
        <w:t xml:space="preserve">енподрядчика </w:t>
      </w:r>
      <w:r>
        <w:rPr>
          <w:szCs w:val="28"/>
        </w:rPr>
        <w:t>- с Техническим заказчиком;</w:t>
      </w:r>
    </w:p>
    <w:p w:rsidR="00CE1FE7" w:rsidRPr="006726F9" w:rsidRDefault="00CE1FE7" w:rsidP="006075B7">
      <w:pPr>
        <w:pStyle w:val="affff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процедуры </w:t>
      </w:r>
      <w:r w:rsidR="004D787D" w:rsidRPr="006726F9">
        <w:rPr>
          <w:szCs w:val="28"/>
        </w:rPr>
        <w:t>организаций</w:t>
      </w:r>
      <w:r w:rsidRPr="006726F9">
        <w:rPr>
          <w:szCs w:val="28"/>
        </w:rPr>
        <w:t>-участников сооружения ОИАЭ</w:t>
      </w:r>
      <w:r>
        <w:rPr>
          <w:szCs w:val="28"/>
        </w:rPr>
        <w:t xml:space="preserve"> – с Генподрядчиком.</w:t>
      </w:r>
    </w:p>
    <w:p w:rsidR="00CE1FE7" w:rsidRDefault="00540DB4" w:rsidP="006075B7">
      <w:pPr>
        <w:pStyle w:val="affff"/>
        <w:numPr>
          <w:ilvl w:val="2"/>
          <w:numId w:val="2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CE1FE7">
        <w:rPr>
          <w:szCs w:val="28"/>
        </w:rPr>
        <w:t xml:space="preserve">Документированная </w:t>
      </w:r>
      <w:r w:rsidR="00CE1FE7" w:rsidRPr="006726F9">
        <w:t>процедур</w:t>
      </w:r>
      <w:r w:rsidR="00CE1FE7">
        <w:t>а</w:t>
      </w:r>
      <w:r w:rsidR="00CE1FE7" w:rsidRPr="006726F9">
        <w:t xml:space="preserve"> </w:t>
      </w:r>
      <w:r w:rsidR="00CE1FE7">
        <w:rPr>
          <w:szCs w:val="28"/>
        </w:rPr>
        <w:t xml:space="preserve">по </w:t>
      </w:r>
      <w:r w:rsidR="00CE1FE7" w:rsidRPr="006A077F">
        <w:rPr>
          <w:szCs w:val="28"/>
        </w:rPr>
        <w:t>управлени</w:t>
      </w:r>
      <w:r w:rsidR="00CE1FE7">
        <w:rPr>
          <w:szCs w:val="28"/>
        </w:rPr>
        <w:t>ю</w:t>
      </w:r>
      <w:r w:rsidR="00CE1FE7" w:rsidRPr="006A077F">
        <w:rPr>
          <w:szCs w:val="28"/>
        </w:rPr>
        <w:t xml:space="preserve"> несоответствиями</w:t>
      </w:r>
      <w:r w:rsidR="00CE1FE7">
        <w:rPr>
          <w:szCs w:val="28"/>
        </w:rPr>
        <w:t xml:space="preserve"> должна быть введена в действие организационно-распорядительным документом.</w:t>
      </w:r>
    </w:p>
    <w:p w:rsidR="00CE1FE7" w:rsidRPr="00540DB4" w:rsidRDefault="00CE1FE7" w:rsidP="006075B7">
      <w:pPr>
        <w:pStyle w:val="affff"/>
        <w:spacing w:line="360" w:lineRule="auto"/>
        <w:ind w:left="709" w:firstLine="0"/>
        <w:rPr>
          <w:szCs w:val="20"/>
        </w:rPr>
      </w:pPr>
    </w:p>
    <w:p w:rsidR="00991967" w:rsidRDefault="00C34929" w:rsidP="006075B7">
      <w:pPr>
        <w:pStyle w:val="10"/>
        <w:numPr>
          <w:ilvl w:val="0"/>
          <w:numId w:val="26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0"/>
          <w:tab w:val="left" w:pos="1134"/>
        </w:tabs>
        <w:spacing w:before="0" w:after="0" w:line="360" w:lineRule="auto"/>
        <w:ind w:left="0" w:firstLine="709"/>
        <w:contextualSpacing/>
        <w:rPr>
          <w:color w:val="auto"/>
          <w:sz w:val="32"/>
          <w:szCs w:val="32"/>
        </w:rPr>
      </w:pPr>
      <w:r w:rsidRPr="006A077F">
        <w:rPr>
          <w:color w:val="auto"/>
          <w:sz w:val="32"/>
          <w:szCs w:val="32"/>
        </w:rPr>
        <w:t>Выявление, регистрация и к</w:t>
      </w:r>
      <w:r w:rsidR="0060409F" w:rsidRPr="006A077F">
        <w:rPr>
          <w:color w:val="auto"/>
          <w:sz w:val="32"/>
          <w:szCs w:val="32"/>
        </w:rPr>
        <w:t>лассификац</w:t>
      </w:r>
      <w:r w:rsidR="004B68C9" w:rsidRPr="006A077F">
        <w:rPr>
          <w:color w:val="auto"/>
          <w:sz w:val="32"/>
          <w:szCs w:val="32"/>
        </w:rPr>
        <w:t xml:space="preserve">ия </w:t>
      </w:r>
      <w:r w:rsidR="004B68C9">
        <w:rPr>
          <w:color w:val="auto"/>
          <w:sz w:val="32"/>
          <w:szCs w:val="32"/>
        </w:rPr>
        <w:t xml:space="preserve">несоответствий </w:t>
      </w:r>
      <w:r w:rsidR="0060409F">
        <w:rPr>
          <w:color w:val="auto"/>
          <w:sz w:val="32"/>
          <w:szCs w:val="32"/>
        </w:rPr>
        <w:t xml:space="preserve">при </w:t>
      </w:r>
      <w:r w:rsidR="00C40CCD">
        <w:rPr>
          <w:color w:val="auto"/>
          <w:sz w:val="32"/>
          <w:szCs w:val="32"/>
        </w:rPr>
        <w:t>сооружении объектов использования атомной энергии</w:t>
      </w:r>
    </w:p>
    <w:p w:rsidR="00155A3D" w:rsidRPr="00540DB4" w:rsidRDefault="00155A3D" w:rsidP="006075B7">
      <w:pPr>
        <w:spacing w:line="360" w:lineRule="auto"/>
        <w:contextualSpacing/>
        <w:rPr>
          <w:sz w:val="28"/>
          <w:szCs w:val="20"/>
          <w:lang w:eastAsia="ru-RU"/>
        </w:rPr>
      </w:pPr>
    </w:p>
    <w:p w:rsidR="00323C08" w:rsidRPr="006A077F" w:rsidRDefault="00323C08" w:rsidP="006075B7">
      <w:pPr>
        <w:pStyle w:val="affff"/>
        <w:numPr>
          <w:ilvl w:val="1"/>
          <w:numId w:val="2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Все несоответствия, выявленные на площадке строительства </w:t>
      </w:r>
      <w:r w:rsidR="00C40CCD">
        <w:rPr>
          <w:szCs w:val="28"/>
        </w:rPr>
        <w:t>ОИАЭ</w:t>
      </w:r>
      <w:r>
        <w:rPr>
          <w:szCs w:val="28"/>
        </w:rPr>
        <w:t xml:space="preserve">, должны быть </w:t>
      </w:r>
      <w:r w:rsidR="00C34929" w:rsidRPr="006A077F">
        <w:rPr>
          <w:szCs w:val="28"/>
        </w:rPr>
        <w:t xml:space="preserve">зарегистрированы и </w:t>
      </w:r>
      <w:r w:rsidRPr="006A077F">
        <w:rPr>
          <w:szCs w:val="28"/>
        </w:rPr>
        <w:t>классифицированы.</w:t>
      </w:r>
      <w:r w:rsidR="00C45160">
        <w:rPr>
          <w:szCs w:val="28"/>
        </w:rPr>
        <w:t xml:space="preserve"> Порядок регистрации несоответствий должен быть установлен в документированной процедуре по управлен</w:t>
      </w:r>
      <w:r w:rsidR="00691D53">
        <w:rPr>
          <w:szCs w:val="28"/>
        </w:rPr>
        <w:t>ию несоответствиями (см. 5.10</w:t>
      </w:r>
      <w:r w:rsidR="00C45160">
        <w:rPr>
          <w:szCs w:val="28"/>
        </w:rPr>
        <w:t>).</w:t>
      </w:r>
    </w:p>
    <w:p w:rsidR="0060409F" w:rsidRPr="006A077F" w:rsidRDefault="008D211D" w:rsidP="006075B7">
      <w:pPr>
        <w:pStyle w:val="affff"/>
        <w:numPr>
          <w:ilvl w:val="1"/>
          <w:numId w:val="2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К несоответствиям</w:t>
      </w:r>
      <w:r w:rsidR="005A15C7" w:rsidRPr="006A077F">
        <w:rPr>
          <w:szCs w:val="28"/>
        </w:rPr>
        <w:t xml:space="preserve"> </w:t>
      </w:r>
      <w:r w:rsidR="00C34929" w:rsidRPr="006A077F">
        <w:rPr>
          <w:szCs w:val="28"/>
        </w:rPr>
        <w:t>выполнени</w:t>
      </w:r>
      <w:r>
        <w:rPr>
          <w:szCs w:val="28"/>
        </w:rPr>
        <w:t>я</w:t>
      </w:r>
      <w:r w:rsidR="00C34929" w:rsidRPr="006A077F">
        <w:rPr>
          <w:szCs w:val="28"/>
        </w:rPr>
        <w:t xml:space="preserve"> работ на этапе </w:t>
      </w:r>
      <w:r w:rsidR="00AD0FBA" w:rsidRPr="006A077F">
        <w:rPr>
          <w:szCs w:val="28"/>
        </w:rPr>
        <w:t>строительства и монтажа оборудования</w:t>
      </w:r>
      <w:r w:rsidR="008549D4" w:rsidRPr="006A077F">
        <w:rPr>
          <w:szCs w:val="28"/>
        </w:rPr>
        <w:t xml:space="preserve"> ОИАЭ относятся:</w:t>
      </w:r>
    </w:p>
    <w:p w:rsidR="00456F5D" w:rsidRDefault="00DD6610" w:rsidP="006075B7">
      <w:pPr>
        <w:pStyle w:val="affff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несоответствия </w:t>
      </w:r>
      <w:r w:rsidR="00456F5D">
        <w:rPr>
          <w:szCs w:val="28"/>
        </w:rPr>
        <w:t>в различного рода документации;</w:t>
      </w:r>
    </w:p>
    <w:p w:rsidR="00DB7CBC" w:rsidRPr="00DD6610" w:rsidRDefault="00DB7CBC" w:rsidP="006075B7">
      <w:pPr>
        <w:pStyle w:val="affff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DD6610">
        <w:rPr>
          <w:szCs w:val="24"/>
        </w:rPr>
        <w:t>недостаточное качество ПТД, стандартов организаций и других процедур</w:t>
      </w:r>
      <w:r w:rsidR="008D211D" w:rsidRPr="00DD6610">
        <w:rPr>
          <w:szCs w:val="24"/>
        </w:rPr>
        <w:t>,</w:t>
      </w:r>
      <w:r w:rsidRPr="00DD6610">
        <w:rPr>
          <w:szCs w:val="24"/>
        </w:rPr>
        <w:t xml:space="preserve"> по которым выполняются работы для обеспечения установленных требований;</w:t>
      </w:r>
    </w:p>
    <w:p w:rsidR="00DD6610" w:rsidRPr="00456F5D" w:rsidRDefault="00DD6610" w:rsidP="006075B7">
      <w:pPr>
        <w:pStyle w:val="affff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EE1593">
        <w:rPr>
          <w:szCs w:val="24"/>
        </w:rPr>
        <w:t xml:space="preserve">неверная или </w:t>
      </w:r>
      <w:r w:rsidRPr="007551CE">
        <w:rPr>
          <w:szCs w:val="24"/>
        </w:rPr>
        <w:t>неполная</w:t>
      </w:r>
      <w:r w:rsidRPr="00EE1593">
        <w:rPr>
          <w:szCs w:val="24"/>
        </w:rPr>
        <w:t xml:space="preserve"> информация, содержащаяся в документации, разрабатываемой </w:t>
      </w:r>
      <w:r>
        <w:rPr>
          <w:szCs w:val="28"/>
        </w:rPr>
        <w:t>лицом, осуществляющим строительство и</w:t>
      </w:r>
      <w:r>
        <w:rPr>
          <w:szCs w:val="24"/>
        </w:rPr>
        <w:t xml:space="preserve"> Подрядчиками</w:t>
      </w:r>
      <w:r w:rsidRPr="00EE1593">
        <w:rPr>
          <w:szCs w:val="24"/>
        </w:rPr>
        <w:t>;</w:t>
      </w:r>
    </w:p>
    <w:p w:rsidR="00F36A70" w:rsidRPr="00DD6610" w:rsidRDefault="00DD6610" w:rsidP="006075B7">
      <w:pPr>
        <w:pStyle w:val="affff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4"/>
        </w:rPr>
        <w:t>несоответствия в элементе сооружаемого ОИАЭ (</w:t>
      </w:r>
      <w:r w:rsidR="00F36A70" w:rsidRPr="00DD6610">
        <w:rPr>
          <w:szCs w:val="28"/>
        </w:rPr>
        <w:t xml:space="preserve">дефекты, </w:t>
      </w:r>
      <w:r w:rsidR="008A4741">
        <w:rPr>
          <w:szCs w:val="28"/>
        </w:rPr>
        <w:t xml:space="preserve">отказы, </w:t>
      </w:r>
      <w:r w:rsidR="00F36A70" w:rsidRPr="00DD6610">
        <w:rPr>
          <w:szCs w:val="28"/>
        </w:rPr>
        <w:t>повреждения</w:t>
      </w:r>
      <w:r w:rsidR="008A4741">
        <w:rPr>
          <w:szCs w:val="28"/>
        </w:rPr>
        <w:t xml:space="preserve"> и т.д.</w:t>
      </w:r>
      <w:r w:rsidR="00456F5D">
        <w:rPr>
          <w:szCs w:val="28"/>
        </w:rPr>
        <w:t>)</w:t>
      </w:r>
      <w:r w:rsidR="00F36A70" w:rsidRPr="00DD6610">
        <w:rPr>
          <w:szCs w:val="28"/>
        </w:rPr>
        <w:t xml:space="preserve">, выявленные в ходе </w:t>
      </w:r>
      <w:r w:rsidR="00456F5D">
        <w:rPr>
          <w:szCs w:val="28"/>
        </w:rPr>
        <w:t>выполнения СМР</w:t>
      </w:r>
      <w:r w:rsidR="00F36A70" w:rsidRPr="00DD6610">
        <w:rPr>
          <w:szCs w:val="28"/>
        </w:rPr>
        <w:t>;</w:t>
      </w:r>
    </w:p>
    <w:p w:rsidR="00554C08" w:rsidRPr="00554C08" w:rsidRDefault="00554C08" w:rsidP="006075B7">
      <w:pPr>
        <w:pStyle w:val="affff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EE1593">
        <w:rPr>
          <w:szCs w:val="24"/>
        </w:rPr>
        <w:t>несоотв</w:t>
      </w:r>
      <w:r w:rsidR="00DD6610">
        <w:rPr>
          <w:szCs w:val="24"/>
        </w:rPr>
        <w:t xml:space="preserve">етствие </w:t>
      </w:r>
      <w:r w:rsidR="00DD6610" w:rsidRPr="00EE1593">
        <w:rPr>
          <w:szCs w:val="24"/>
        </w:rPr>
        <w:t>качества, типа, марки</w:t>
      </w:r>
      <w:r w:rsidR="00DD6610">
        <w:rPr>
          <w:szCs w:val="24"/>
        </w:rPr>
        <w:t>,</w:t>
      </w:r>
      <w:r w:rsidR="00DD6610" w:rsidRPr="00EE1593">
        <w:rPr>
          <w:szCs w:val="24"/>
        </w:rPr>
        <w:t xml:space="preserve"> </w:t>
      </w:r>
      <w:r w:rsidR="00DD6610">
        <w:rPr>
          <w:szCs w:val="24"/>
        </w:rPr>
        <w:t xml:space="preserve">а также </w:t>
      </w:r>
      <w:r w:rsidR="007D0A0C">
        <w:rPr>
          <w:szCs w:val="24"/>
        </w:rPr>
        <w:t>технических и физико-механических</w:t>
      </w:r>
      <w:r w:rsidRPr="00EE1593">
        <w:rPr>
          <w:szCs w:val="24"/>
        </w:rPr>
        <w:t xml:space="preserve"> характеристик </w:t>
      </w:r>
      <w:r w:rsidR="00DD6610">
        <w:rPr>
          <w:szCs w:val="24"/>
        </w:rPr>
        <w:t xml:space="preserve">применяемых </w:t>
      </w:r>
      <w:r>
        <w:rPr>
          <w:szCs w:val="24"/>
        </w:rPr>
        <w:t xml:space="preserve">материалов и </w:t>
      </w:r>
      <w:r w:rsidR="006A077F" w:rsidRPr="00EE1593">
        <w:rPr>
          <w:szCs w:val="24"/>
        </w:rPr>
        <w:t>продукции (</w:t>
      </w:r>
      <w:r w:rsidRPr="00EE1593">
        <w:rPr>
          <w:szCs w:val="24"/>
        </w:rPr>
        <w:t xml:space="preserve">размеры, свойства, параметры, </w:t>
      </w:r>
      <w:r>
        <w:rPr>
          <w:szCs w:val="24"/>
        </w:rPr>
        <w:t>параметры испытаний и т.д.);</w:t>
      </w:r>
    </w:p>
    <w:p w:rsidR="00554C08" w:rsidRDefault="00554C08" w:rsidP="006075B7">
      <w:pPr>
        <w:pStyle w:val="affff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неверная или неполная информация, содержащаяся в сопроводительной документации на материалы, используемые при сооружении ОИАЭ;</w:t>
      </w:r>
    </w:p>
    <w:p w:rsidR="00554C08" w:rsidRDefault="00554C08" w:rsidP="006075B7">
      <w:pPr>
        <w:pStyle w:val="affff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нарушение персоналом, выполняющим работы (услуги), требований документов, регламентирующих порядок выполнения работ и осуществления контроля за их выполнением;</w:t>
      </w:r>
    </w:p>
    <w:p w:rsidR="00554C08" w:rsidRDefault="00554C08" w:rsidP="006075B7">
      <w:pPr>
        <w:pStyle w:val="affff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недостаточная профессиональная подготовка персонала для выполнения конкретных работ.</w:t>
      </w:r>
    </w:p>
    <w:p w:rsidR="0060409F" w:rsidRPr="006A077F" w:rsidRDefault="00554C08" w:rsidP="006075B7">
      <w:pPr>
        <w:pStyle w:val="affff"/>
        <w:numPr>
          <w:ilvl w:val="1"/>
          <w:numId w:val="2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6A077F">
        <w:rPr>
          <w:szCs w:val="28"/>
        </w:rPr>
        <w:t xml:space="preserve">Несоответствия могут быть выявлены </w:t>
      </w:r>
      <w:r w:rsidR="00161C11">
        <w:rPr>
          <w:szCs w:val="28"/>
        </w:rPr>
        <w:t>в период проведения</w:t>
      </w:r>
      <w:r w:rsidRPr="006A077F">
        <w:rPr>
          <w:szCs w:val="28"/>
        </w:rPr>
        <w:t>:</w:t>
      </w:r>
    </w:p>
    <w:p w:rsidR="00554C08" w:rsidRPr="003769F7" w:rsidRDefault="00554C08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3769F7">
        <w:rPr>
          <w:szCs w:val="28"/>
        </w:rPr>
        <w:t>планирования и выполнения работ (услуг);</w:t>
      </w:r>
    </w:p>
    <w:p w:rsidR="00554C08" w:rsidRPr="003769F7" w:rsidRDefault="00554C08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3769F7">
        <w:rPr>
          <w:szCs w:val="28"/>
        </w:rPr>
        <w:t>строительного контроля за выполнением работ (услуг);</w:t>
      </w:r>
    </w:p>
    <w:p w:rsidR="00554C08" w:rsidRPr="003769F7" w:rsidRDefault="00554C08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3769F7">
        <w:rPr>
          <w:szCs w:val="28"/>
        </w:rPr>
        <w:t>надзора (включая технический) за выполнением работ (услуг);</w:t>
      </w:r>
    </w:p>
    <w:p w:rsidR="00554C08" w:rsidRPr="003769F7" w:rsidRDefault="00554C08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3769F7">
        <w:rPr>
          <w:szCs w:val="28"/>
        </w:rPr>
        <w:t>авторского надзора;</w:t>
      </w:r>
    </w:p>
    <w:p w:rsidR="00FC707E" w:rsidRDefault="006804B8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4"/>
        </w:rPr>
        <w:t xml:space="preserve">инспекционного контроля, </w:t>
      </w:r>
      <w:r w:rsidR="00554C08" w:rsidRPr="006804B8">
        <w:rPr>
          <w:szCs w:val="28"/>
        </w:rPr>
        <w:t>приемочного контроля и испытаний</w:t>
      </w:r>
      <w:r w:rsidR="00FC707E">
        <w:rPr>
          <w:szCs w:val="28"/>
        </w:rPr>
        <w:t>;</w:t>
      </w:r>
    </w:p>
    <w:p w:rsidR="0051415C" w:rsidRDefault="0051415C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3769F7">
        <w:rPr>
          <w:szCs w:val="28"/>
        </w:rPr>
        <w:t>приемки выполненных работ и объектов завершенного строительства;</w:t>
      </w:r>
    </w:p>
    <w:p w:rsidR="00FC707E" w:rsidRPr="009F184B" w:rsidRDefault="00FC707E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b/>
          <w:szCs w:val="28"/>
        </w:rPr>
      </w:pPr>
      <w:r>
        <w:rPr>
          <w:szCs w:val="28"/>
        </w:rPr>
        <w:t xml:space="preserve">мониторинга хода </w:t>
      </w:r>
      <w:r w:rsidR="009F184B">
        <w:rPr>
          <w:szCs w:val="28"/>
        </w:rPr>
        <w:t xml:space="preserve">сооружения, в части </w:t>
      </w:r>
      <w:r w:rsidR="009F184B" w:rsidRPr="009F184B">
        <w:rPr>
          <w:rStyle w:val="Bodytext115ptNotBold"/>
          <w:b w:val="0"/>
          <w:sz w:val="28"/>
          <w:szCs w:val="28"/>
        </w:rPr>
        <w:t>выполнения сроков, стоимости и финансирования</w:t>
      </w:r>
      <w:r w:rsidRPr="009F184B">
        <w:rPr>
          <w:b/>
          <w:szCs w:val="28"/>
        </w:rPr>
        <w:t>;</w:t>
      </w:r>
    </w:p>
    <w:p w:rsidR="0051415C" w:rsidRDefault="0051415C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3769F7">
        <w:rPr>
          <w:szCs w:val="28"/>
        </w:rPr>
        <w:t>входного контроля</w:t>
      </w:r>
      <w:r>
        <w:rPr>
          <w:szCs w:val="28"/>
        </w:rPr>
        <w:t xml:space="preserve"> </w:t>
      </w:r>
      <w:r w:rsidRPr="006A077F">
        <w:rPr>
          <w:szCs w:val="28"/>
        </w:rPr>
        <w:t xml:space="preserve">рабочей, проектной и </w:t>
      </w:r>
      <w:r>
        <w:rPr>
          <w:szCs w:val="28"/>
        </w:rPr>
        <w:t>эксплуатационной документации;</w:t>
      </w:r>
    </w:p>
    <w:p w:rsidR="0051415C" w:rsidRDefault="0051415C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3769F7">
        <w:rPr>
          <w:szCs w:val="28"/>
        </w:rPr>
        <w:t>входного контроля применяемых</w:t>
      </w:r>
      <w:r w:rsidRPr="00815218">
        <w:rPr>
          <w:szCs w:val="28"/>
        </w:rPr>
        <w:t xml:space="preserve"> оборудования и материалов;</w:t>
      </w:r>
    </w:p>
    <w:p w:rsidR="0051415C" w:rsidRPr="006A077F" w:rsidRDefault="0051415C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6A077F">
        <w:rPr>
          <w:szCs w:val="28"/>
        </w:rPr>
        <w:t>внутренних проверок (инспекций);</w:t>
      </w:r>
    </w:p>
    <w:p w:rsidR="0051415C" w:rsidRDefault="0051415C" w:rsidP="006075B7">
      <w:pPr>
        <w:pStyle w:val="affff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6A077F">
        <w:rPr>
          <w:szCs w:val="28"/>
        </w:rPr>
        <w:t>внешних проверок (инспекций, аудитов)</w:t>
      </w:r>
      <w:r>
        <w:rPr>
          <w:szCs w:val="28"/>
        </w:rPr>
        <w:t xml:space="preserve"> со стороны Технического заказчика, </w:t>
      </w:r>
      <w:r w:rsidR="00AD0FBA">
        <w:rPr>
          <w:szCs w:val="28"/>
        </w:rPr>
        <w:t xml:space="preserve">СРО НП «СОЮЗАТОМСТРОЙ», </w:t>
      </w:r>
      <w:r>
        <w:rPr>
          <w:szCs w:val="28"/>
        </w:rPr>
        <w:t>го</w:t>
      </w:r>
      <w:r w:rsidR="00AD0FBA">
        <w:rPr>
          <w:szCs w:val="28"/>
        </w:rPr>
        <w:t>сударственных надзорных органов.</w:t>
      </w:r>
    </w:p>
    <w:p w:rsidR="00F95E9F" w:rsidRPr="00D24485" w:rsidRDefault="00F95E9F" w:rsidP="006075B7">
      <w:pPr>
        <w:pStyle w:val="affff"/>
        <w:numPr>
          <w:ilvl w:val="1"/>
          <w:numId w:val="2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D24485">
        <w:rPr>
          <w:szCs w:val="24"/>
        </w:rPr>
        <w:t>Все несоответствия классифицируются в зависимости от степени отклонения от установленных требо</w:t>
      </w:r>
      <w:r w:rsidR="00005787" w:rsidRPr="00D24485">
        <w:rPr>
          <w:szCs w:val="24"/>
        </w:rPr>
        <w:t xml:space="preserve">ваний и влияния на безопасность путем </w:t>
      </w:r>
      <w:r w:rsidR="00430C40" w:rsidRPr="00D24485">
        <w:rPr>
          <w:szCs w:val="28"/>
        </w:rPr>
        <w:t>отнесени</w:t>
      </w:r>
      <w:r w:rsidR="00005787" w:rsidRPr="00D24485">
        <w:rPr>
          <w:szCs w:val="28"/>
        </w:rPr>
        <w:t>я</w:t>
      </w:r>
      <w:r w:rsidR="00430C40" w:rsidRPr="00D24485">
        <w:rPr>
          <w:szCs w:val="28"/>
        </w:rPr>
        <w:t xml:space="preserve"> их к одному из </w:t>
      </w:r>
      <w:r w:rsidR="004969F6">
        <w:rPr>
          <w:szCs w:val="28"/>
        </w:rPr>
        <w:t xml:space="preserve">четырех </w:t>
      </w:r>
      <w:r w:rsidR="001C0145" w:rsidRPr="00D24485">
        <w:rPr>
          <w:szCs w:val="28"/>
        </w:rPr>
        <w:t>типов несоответствий</w:t>
      </w:r>
      <w:r w:rsidR="00005787" w:rsidRPr="00D24485">
        <w:rPr>
          <w:szCs w:val="28"/>
        </w:rPr>
        <w:t>,</w:t>
      </w:r>
      <w:r w:rsidR="001C0145" w:rsidRPr="00D24485">
        <w:rPr>
          <w:szCs w:val="28"/>
        </w:rPr>
        <w:t xml:space="preserve"> </w:t>
      </w:r>
      <w:r w:rsidR="00005787" w:rsidRPr="00D24485">
        <w:rPr>
          <w:szCs w:val="28"/>
        </w:rPr>
        <w:t>установленных Госкорпорацией «Росатом»</w:t>
      </w:r>
      <w:r w:rsidR="001C0145" w:rsidRPr="00D24485">
        <w:rPr>
          <w:szCs w:val="28"/>
        </w:rPr>
        <w:t>:</w:t>
      </w:r>
    </w:p>
    <w:p w:rsidR="001C0145" w:rsidRPr="00AA378F" w:rsidRDefault="00D620D5" w:rsidP="006075B7">
      <w:pPr>
        <w:pStyle w:val="affff"/>
        <w:numPr>
          <w:ilvl w:val="2"/>
          <w:numId w:val="35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Т</w:t>
      </w:r>
      <w:r w:rsidR="001C0145">
        <w:rPr>
          <w:szCs w:val="28"/>
        </w:rPr>
        <w:t>ип</w:t>
      </w:r>
      <w:r w:rsidR="00897F32">
        <w:rPr>
          <w:szCs w:val="28"/>
        </w:rPr>
        <w:t xml:space="preserve"> </w:t>
      </w:r>
      <w:r w:rsidR="001C0145">
        <w:rPr>
          <w:szCs w:val="28"/>
        </w:rPr>
        <w:t xml:space="preserve">1: </w:t>
      </w:r>
      <w:r w:rsidR="00AA378F">
        <w:rPr>
          <w:szCs w:val="28"/>
        </w:rPr>
        <w:t>Н</w:t>
      </w:r>
      <w:r w:rsidR="00AA378F" w:rsidRPr="003904AA">
        <w:rPr>
          <w:szCs w:val="24"/>
        </w:rPr>
        <w:t>есоответствия, устранение которых предусмотрено действующими документами и разработанными на их основе процедурами, технологическими инструкциями и технической документацией</w:t>
      </w:r>
      <w:r w:rsidR="00AA378F">
        <w:rPr>
          <w:szCs w:val="24"/>
        </w:rPr>
        <w:t>;</w:t>
      </w:r>
    </w:p>
    <w:p w:rsidR="00EC7A52" w:rsidRDefault="00523736" w:rsidP="006075B7">
      <w:pPr>
        <w:tabs>
          <w:tab w:val="left" w:pos="993"/>
        </w:tabs>
        <w:spacing w:line="360" w:lineRule="auto"/>
        <w:ind w:firstLine="709"/>
        <w:contextualSpacing/>
        <w:jc w:val="both"/>
        <w:rPr>
          <w:spacing w:val="20"/>
        </w:rPr>
      </w:pPr>
      <w:r w:rsidRPr="00F5507C">
        <w:rPr>
          <w:spacing w:val="50"/>
        </w:rPr>
        <w:t>Примечани</w:t>
      </w:r>
      <w:r w:rsidR="00A01E83">
        <w:rPr>
          <w:spacing w:val="50"/>
        </w:rPr>
        <w:t>я</w:t>
      </w:r>
    </w:p>
    <w:p w:rsidR="00EC7A52" w:rsidRDefault="005247DE" w:rsidP="006075B7">
      <w:pPr>
        <w:pStyle w:val="affff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Несоответствия </w:t>
      </w:r>
      <w:r w:rsidR="00AA378F" w:rsidRPr="00EC7A52">
        <w:rPr>
          <w:sz w:val="24"/>
          <w:szCs w:val="24"/>
        </w:rPr>
        <w:t xml:space="preserve">типа </w:t>
      </w:r>
      <w:r>
        <w:rPr>
          <w:sz w:val="24"/>
          <w:szCs w:val="24"/>
        </w:rPr>
        <w:t xml:space="preserve">1 </w:t>
      </w:r>
      <w:r w:rsidR="00AA378F" w:rsidRPr="00EC7A52">
        <w:rPr>
          <w:sz w:val="24"/>
          <w:szCs w:val="24"/>
        </w:rPr>
        <w:t>могут быть устранены</w:t>
      </w:r>
      <w:r w:rsidR="00EC7A52">
        <w:rPr>
          <w:sz w:val="24"/>
          <w:szCs w:val="24"/>
        </w:rPr>
        <w:t>:</w:t>
      </w:r>
    </w:p>
    <w:p w:rsidR="00EC7A52" w:rsidRDefault="00EC7A52" w:rsidP="006075B7">
      <w:pPr>
        <w:pStyle w:val="affff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EC7A52">
        <w:rPr>
          <w:sz w:val="24"/>
          <w:szCs w:val="24"/>
        </w:rPr>
        <w:t>путем доработки</w:t>
      </w:r>
      <w:r w:rsidR="00104A5B">
        <w:rPr>
          <w:sz w:val="24"/>
          <w:szCs w:val="24"/>
        </w:rPr>
        <w:t>,</w:t>
      </w:r>
      <w:r w:rsidRPr="00EC7A52">
        <w:rPr>
          <w:sz w:val="24"/>
          <w:szCs w:val="24"/>
        </w:rPr>
        <w:t xml:space="preserve"> без изменения установленных характеристик объекта</w:t>
      </w:r>
      <w:r>
        <w:rPr>
          <w:sz w:val="24"/>
          <w:szCs w:val="24"/>
        </w:rPr>
        <w:t>;</w:t>
      </w:r>
    </w:p>
    <w:p w:rsidR="00EC7A52" w:rsidRDefault="00EC7A52" w:rsidP="006075B7">
      <w:pPr>
        <w:pStyle w:val="affff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EC7A52">
        <w:rPr>
          <w:sz w:val="24"/>
          <w:szCs w:val="24"/>
        </w:rPr>
        <w:t xml:space="preserve">путем </w:t>
      </w:r>
      <w:r>
        <w:rPr>
          <w:sz w:val="24"/>
          <w:szCs w:val="24"/>
        </w:rPr>
        <w:t>замены</w:t>
      </w:r>
      <w:r w:rsidRPr="00EC7A52">
        <w:rPr>
          <w:sz w:val="24"/>
          <w:szCs w:val="24"/>
        </w:rPr>
        <w:t xml:space="preserve"> несоответствующего элемента, без уве</w:t>
      </w:r>
      <w:r>
        <w:rPr>
          <w:sz w:val="24"/>
          <w:szCs w:val="24"/>
        </w:rPr>
        <w:t>личения стоимости работ и услуг;</w:t>
      </w:r>
    </w:p>
    <w:p w:rsidR="00EC7A52" w:rsidRPr="00EC7A52" w:rsidRDefault="00EC7A52" w:rsidP="006075B7">
      <w:pPr>
        <w:pStyle w:val="affff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EC7A52">
        <w:rPr>
          <w:sz w:val="24"/>
          <w:szCs w:val="24"/>
        </w:rPr>
        <w:t>путем согласования выявленных несоответствий (отступлений, отклонений) с авторским надзором, без необходимости внесения изменений в рабочую, проектную и другие документации</w:t>
      </w:r>
      <w:r>
        <w:rPr>
          <w:sz w:val="24"/>
          <w:szCs w:val="24"/>
        </w:rPr>
        <w:t>.</w:t>
      </w:r>
    </w:p>
    <w:p w:rsidR="00EC7A52" w:rsidRPr="00EC7A52" w:rsidRDefault="00EC7A52" w:rsidP="006075B7">
      <w:pPr>
        <w:pStyle w:val="affff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EC7A52">
        <w:rPr>
          <w:sz w:val="24"/>
          <w:szCs w:val="24"/>
        </w:rPr>
        <w:t xml:space="preserve">Если достоверно установлено, что несоответствие, классифицируемое </w:t>
      </w:r>
      <w:r w:rsidR="00766F8B">
        <w:rPr>
          <w:sz w:val="24"/>
          <w:szCs w:val="24"/>
        </w:rPr>
        <w:br/>
      </w:r>
      <w:r w:rsidRPr="00EC7A52">
        <w:rPr>
          <w:sz w:val="24"/>
          <w:szCs w:val="24"/>
        </w:rPr>
        <w:t>как тип 1, не оказывает влияни</w:t>
      </w:r>
      <w:r w:rsidR="00A23DEC">
        <w:rPr>
          <w:sz w:val="24"/>
          <w:szCs w:val="24"/>
        </w:rPr>
        <w:t>е</w:t>
      </w:r>
      <w:r w:rsidRPr="00EC7A52">
        <w:rPr>
          <w:sz w:val="24"/>
          <w:szCs w:val="24"/>
        </w:rPr>
        <w:t xml:space="preserve"> на механ</w:t>
      </w:r>
      <w:r w:rsidR="005247DE">
        <w:rPr>
          <w:sz w:val="24"/>
          <w:szCs w:val="24"/>
        </w:rPr>
        <w:t>ическую безопасность конструкций</w:t>
      </w:r>
      <w:r w:rsidRPr="00EC7A52">
        <w:rPr>
          <w:sz w:val="24"/>
          <w:szCs w:val="24"/>
        </w:rPr>
        <w:t>, сроки строительства, увеличени</w:t>
      </w:r>
      <w:r w:rsidR="001B0376">
        <w:rPr>
          <w:sz w:val="24"/>
          <w:szCs w:val="24"/>
        </w:rPr>
        <w:t>е</w:t>
      </w:r>
      <w:r w:rsidRPr="00EC7A52">
        <w:rPr>
          <w:sz w:val="24"/>
          <w:szCs w:val="24"/>
        </w:rPr>
        <w:t xml:space="preserve"> сметной стоимости, технические характеристики, обеспечение безопасности и качества, на основании зафиксированного решения ПДКН, </w:t>
      </w:r>
      <w:r w:rsidR="00D31666">
        <w:rPr>
          <w:sz w:val="24"/>
          <w:szCs w:val="24"/>
        </w:rPr>
        <w:t xml:space="preserve">то </w:t>
      </w:r>
      <w:r w:rsidRPr="00EC7A52">
        <w:rPr>
          <w:sz w:val="24"/>
          <w:szCs w:val="24"/>
        </w:rPr>
        <w:t xml:space="preserve">принимается </w:t>
      </w:r>
      <w:r w:rsidR="00766F8B">
        <w:rPr>
          <w:sz w:val="24"/>
          <w:szCs w:val="24"/>
        </w:rPr>
        <w:br/>
      </w:r>
      <w:r w:rsidR="00562820">
        <w:rPr>
          <w:sz w:val="24"/>
          <w:szCs w:val="24"/>
        </w:rPr>
        <w:t xml:space="preserve">резолюция </w:t>
      </w:r>
      <w:r w:rsidRPr="00EC7A52">
        <w:rPr>
          <w:sz w:val="24"/>
          <w:szCs w:val="24"/>
        </w:rPr>
        <w:t>с формулировкой «принять без доработок».</w:t>
      </w:r>
    </w:p>
    <w:p w:rsidR="00AA378F" w:rsidRPr="00EC7A52" w:rsidRDefault="00AA378F" w:rsidP="006075B7">
      <w:pPr>
        <w:pStyle w:val="affff"/>
        <w:spacing w:line="360" w:lineRule="auto"/>
        <w:ind w:left="709" w:firstLine="0"/>
        <w:rPr>
          <w:sz w:val="6"/>
          <w:szCs w:val="6"/>
        </w:rPr>
      </w:pPr>
    </w:p>
    <w:p w:rsidR="00AA378F" w:rsidRPr="00AA378F" w:rsidRDefault="00D620D5" w:rsidP="006075B7">
      <w:pPr>
        <w:pStyle w:val="affff"/>
        <w:numPr>
          <w:ilvl w:val="2"/>
          <w:numId w:val="35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Т</w:t>
      </w:r>
      <w:r w:rsidR="00897F32">
        <w:rPr>
          <w:szCs w:val="28"/>
        </w:rPr>
        <w:t>ип 2: Несоответствия</w:t>
      </w:r>
      <w:r w:rsidR="00AA378F">
        <w:rPr>
          <w:szCs w:val="24"/>
        </w:rPr>
        <w:t>, которые</w:t>
      </w:r>
      <w:r w:rsidR="00AA378F" w:rsidRPr="003904AA">
        <w:rPr>
          <w:szCs w:val="24"/>
        </w:rPr>
        <w:t xml:space="preserve"> не могут быт</w:t>
      </w:r>
      <w:r w:rsidR="007D0A0C">
        <w:rPr>
          <w:szCs w:val="24"/>
        </w:rPr>
        <w:t xml:space="preserve">ь устранены </w:t>
      </w:r>
      <w:r w:rsidR="001A6615">
        <w:rPr>
          <w:szCs w:val="24"/>
        </w:rPr>
        <w:br/>
      </w:r>
      <w:r w:rsidR="007D0A0C">
        <w:rPr>
          <w:szCs w:val="24"/>
        </w:rPr>
        <w:t xml:space="preserve">согласно процедурам и </w:t>
      </w:r>
      <w:r w:rsidR="00AA378F" w:rsidRPr="003904AA">
        <w:rPr>
          <w:szCs w:val="24"/>
        </w:rPr>
        <w:t xml:space="preserve">технологиям, </w:t>
      </w:r>
      <w:r w:rsidR="007D0A0C">
        <w:rPr>
          <w:szCs w:val="24"/>
        </w:rPr>
        <w:t xml:space="preserve">предусмотренным в </w:t>
      </w:r>
      <w:r w:rsidR="00AA378F" w:rsidRPr="003904AA">
        <w:rPr>
          <w:szCs w:val="24"/>
        </w:rPr>
        <w:t>технической, рабочей или проектной документации</w:t>
      </w:r>
      <w:r w:rsidR="007D0A0C">
        <w:rPr>
          <w:szCs w:val="24"/>
        </w:rPr>
        <w:t>, но</w:t>
      </w:r>
      <w:r w:rsidR="00AA378F" w:rsidRPr="003904AA">
        <w:rPr>
          <w:szCs w:val="24"/>
        </w:rPr>
        <w:t xml:space="preserve"> требуют разработки и согласования дополнительных процедур, ППР и/или технологической документации </w:t>
      </w:r>
      <w:r w:rsidR="001A6615">
        <w:rPr>
          <w:szCs w:val="24"/>
        </w:rPr>
        <w:br/>
      </w:r>
      <w:r w:rsidR="00AA378F" w:rsidRPr="003904AA">
        <w:rPr>
          <w:szCs w:val="24"/>
        </w:rPr>
        <w:t>для обеспечения соответствия установленным требованиям</w:t>
      </w:r>
      <w:r w:rsidR="00AA378F">
        <w:rPr>
          <w:szCs w:val="24"/>
        </w:rPr>
        <w:t>;</w:t>
      </w:r>
    </w:p>
    <w:p w:rsidR="0095107E" w:rsidRPr="0095107E" w:rsidRDefault="00D620D5" w:rsidP="006075B7">
      <w:pPr>
        <w:pStyle w:val="affff"/>
        <w:numPr>
          <w:ilvl w:val="2"/>
          <w:numId w:val="35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Т</w:t>
      </w:r>
      <w:r w:rsidR="00AA378F">
        <w:rPr>
          <w:szCs w:val="28"/>
        </w:rPr>
        <w:t xml:space="preserve">ип </w:t>
      </w:r>
      <w:r>
        <w:rPr>
          <w:szCs w:val="28"/>
        </w:rPr>
        <w:t>3: Несоответствия</w:t>
      </w:r>
      <w:r w:rsidR="00AA378F" w:rsidRPr="0095107E">
        <w:rPr>
          <w:szCs w:val="28"/>
        </w:rPr>
        <w:t xml:space="preserve">, которые не могут быть приняты </w:t>
      </w:r>
      <w:r w:rsidR="001A6615">
        <w:rPr>
          <w:szCs w:val="28"/>
        </w:rPr>
        <w:br/>
      </w:r>
      <w:r w:rsidR="00AA378F" w:rsidRPr="0095107E">
        <w:rPr>
          <w:szCs w:val="28"/>
        </w:rPr>
        <w:t>без</w:t>
      </w:r>
      <w:r w:rsidR="00D21352">
        <w:rPr>
          <w:szCs w:val="28"/>
        </w:rPr>
        <w:t xml:space="preserve"> </w:t>
      </w:r>
      <w:r w:rsidR="00AA378F" w:rsidRPr="0095107E">
        <w:rPr>
          <w:szCs w:val="28"/>
        </w:rPr>
        <w:t xml:space="preserve">оформления соответствующих документов, обосновывающих допустимость выявленных отступлений. </w:t>
      </w:r>
    </w:p>
    <w:p w:rsidR="00AA378F" w:rsidRPr="00AA378F" w:rsidRDefault="00523736" w:rsidP="006075B7">
      <w:pPr>
        <w:spacing w:line="360" w:lineRule="auto"/>
        <w:ind w:firstLine="709"/>
        <w:contextualSpacing/>
        <w:jc w:val="both"/>
        <w:rPr>
          <w:szCs w:val="28"/>
        </w:rPr>
      </w:pPr>
      <w:r w:rsidRPr="00F5507C">
        <w:rPr>
          <w:spacing w:val="50"/>
        </w:rPr>
        <w:t>Примечание</w:t>
      </w:r>
      <w:r w:rsidRPr="00D016B8">
        <w:rPr>
          <w:spacing w:val="20"/>
        </w:rPr>
        <w:t xml:space="preserve"> </w:t>
      </w:r>
      <w:r w:rsidR="0095107E" w:rsidRPr="00D016B8">
        <w:rPr>
          <w:spacing w:val="20"/>
        </w:rPr>
        <w:t>–</w:t>
      </w:r>
      <w:r w:rsidR="0095107E">
        <w:rPr>
          <w:spacing w:val="20"/>
        </w:rPr>
        <w:t xml:space="preserve"> </w:t>
      </w:r>
      <w:r w:rsidR="00AA378F" w:rsidRPr="003904AA">
        <w:t xml:space="preserve">При </w:t>
      </w:r>
      <w:r w:rsidR="00AA378F" w:rsidRPr="007551CE">
        <w:t>необходимости</w:t>
      </w:r>
      <w:r w:rsidR="007551CE">
        <w:t>,</w:t>
      </w:r>
      <w:r w:rsidR="00AA378F" w:rsidRPr="007551CE">
        <w:t xml:space="preserve"> соответствующие</w:t>
      </w:r>
      <w:r w:rsidR="00AA378F" w:rsidRPr="003904AA">
        <w:t xml:space="preserve"> изменения внос</w:t>
      </w:r>
      <w:r w:rsidR="004969F6">
        <w:t>ятся</w:t>
      </w:r>
      <w:r w:rsidR="00AA378F" w:rsidRPr="003904AA">
        <w:t xml:space="preserve"> </w:t>
      </w:r>
      <w:r w:rsidR="004969F6">
        <w:br/>
      </w:r>
      <w:r w:rsidR="00AA378F" w:rsidRPr="003904AA">
        <w:t>в условия договора и/или конструкторскую, рабочую и проектную документацию</w:t>
      </w:r>
      <w:r w:rsidR="00D21352">
        <w:t>.</w:t>
      </w:r>
    </w:p>
    <w:p w:rsidR="00AA378F" w:rsidRPr="006079F7" w:rsidRDefault="00D620D5" w:rsidP="006075B7">
      <w:pPr>
        <w:pStyle w:val="affff"/>
        <w:numPr>
          <w:ilvl w:val="2"/>
          <w:numId w:val="35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CF3EFA">
        <w:rPr>
          <w:szCs w:val="28"/>
        </w:rPr>
        <w:t>Т</w:t>
      </w:r>
      <w:r w:rsidR="00D75E54" w:rsidRPr="00CF3EFA">
        <w:rPr>
          <w:szCs w:val="28"/>
        </w:rPr>
        <w:t xml:space="preserve">ип </w:t>
      </w:r>
      <w:r w:rsidRPr="00CF3EFA">
        <w:rPr>
          <w:szCs w:val="28"/>
        </w:rPr>
        <w:t>4: Несоответствия</w:t>
      </w:r>
      <w:r w:rsidR="00D75E54" w:rsidRPr="00CF3EFA">
        <w:rPr>
          <w:szCs w:val="24"/>
        </w:rPr>
        <w:t xml:space="preserve">, при которых заданные требования </w:t>
      </w:r>
      <w:r w:rsidR="001A6615">
        <w:rPr>
          <w:szCs w:val="24"/>
        </w:rPr>
        <w:br/>
      </w:r>
      <w:r w:rsidR="00D75E54" w:rsidRPr="00CF3EFA">
        <w:rPr>
          <w:szCs w:val="24"/>
        </w:rPr>
        <w:t xml:space="preserve">к продукции, работам, услугам не могут быть достигнуты и продукция, работы, услуги подлежат переделке, ремонту, или замене по согласованному </w:t>
      </w:r>
      <w:r w:rsidRPr="00CF3EFA">
        <w:rPr>
          <w:szCs w:val="24"/>
        </w:rPr>
        <w:t>Т</w:t>
      </w:r>
      <w:r w:rsidR="00D75E54" w:rsidRPr="00CF3EFA">
        <w:rPr>
          <w:szCs w:val="24"/>
        </w:rPr>
        <w:t>ехническому решению.</w:t>
      </w:r>
    </w:p>
    <w:p w:rsidR="003A6816" w:rsidRPr="006A077F" w:rsidRDefault="003A6816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6A077F">
        <w:rPr>
          <w:szCs w:val="24"/>
        </w:rPr>
        <w:t>Несоответствия регистрируются в следующих документах:</w:t>
      </w:r>
    </w:p>
    <w:p w:rsidR="005F18CF" w:rsidRDefault="00311EFB" w:rsidP="006075B7">
      <w:pPr>
        <w:pStyle w:val="affff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>
        <w:rPr>
          <w:szCs w:val="24"/>
        </w:rPr>
        <w:t>н</w:t>
      </w:r>
      <w:r w:rsidR="005F18CF">
        <w:rPr>
          <w:szCs w:val="24"/>
        </w:rPr>
        <w:t xml:space="preserve">есоответствие, выявленное в ходе </w:t>
      </w:r>
      <w:r w:rsidR="005F18CF" w:rsidRPr="00293981">
        <w:rPr>
          <w:szCs w:val="28"/>
        </w:rPr>
        <w:t>выполнения работ</w:t>
      </w:r>
      <w:r w:rsidR="005F18CF">
        <w:rPr>
          <w:szCs w:val="28"/>
        </w:rPr>
        <w:t xml:space="preserve">, регистрируется в </w:t>
      </w:r>
      <w:r w:rsidR="00346E46">
        <w:rPr>
          <w:szCs w:val="28"/>
        </w:rPr>
        <w:t xml:space="preserve">общем </w:t>
      </w:r>
      <w:r w:rsidR="005F18CF">
        <w:rPr>
          <w:szCs w:val="28"/>
        </w:rPr>
        <w:t>журнале работ</w:t>
      </w:r>
      <w:r w:rsidR="005F18CF">
        <w:rPr>
          <w:szCs w:val="24"/>
        </w:rPr>
        <w:t>;</w:t>
      </w:r>
    </w:p>
    <w:p w:rsidR="003A6816" w:rsidRPr="00293981" w:rsidRDefault="003A6816" w:rsidP="006075B7">
      <w:pPr>
        <w:pStyle w:val="affff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 w:rsidRPr="00293981">
        <w:rPr>
          <w:szCs w:val="24"/>
        </w:rPr>
        <w:t>несоответствие, выявленное в ходе строительного контроля</w:t>
      </w:r>
      <w:r w:rsidR="000C4BF5">
        <w:rPr>
          <w:szCs w:val="24"/>
        </w:rPr>
        <w:t xml:space="preserve"> или государственного строительного надзора</w:t>
      </w:r>
      <w:r w:rsidRPr="00293981">
        <w:rPr>
          <w:szCs w:val="24"/>
        </w:rPr>
        <w:t>, регистриру</w:t>
      </w:r>
      <w:r w:rsidR="00897F32" w:rsidRPr="00293981">
        <w:rPr>
          <w:szCs w:val="24"/>
        </w:rPr>
        <w:t>е</w:t>
      </w:r>
      <w:r w:rsidRPr="00293981">
        <w:rPr>
          <w:szCs w:val="24"/>
        </w:rPr>
        <w:t xml:space="preserve">тся в </w:t>
      </w:r>
      <w:r w:rsidR="00346E46" w:rsidRPr="00293981">
        <w:rPr>
          <w:szCs w:val="24"/>
        </w:rPr>
        <w:t xml:space="preserve">общем </w:t>
      </w:r>
      <w:r w:rsidR="000C4BF5">
        <w:rPr>
          <w:szCs w:val="24"/>
        </w:rPr>
        <w:br/>
      </w:r>
      <w:r w:rsidRPr="00293981">
        <w:rPr>
          <w:szCs w:val="24"/>
        </w:rPr>
        <w:t xml:space="preserve">журнале работ, согласно РД-11-05-2007 </w:t>
      </w:r>
      <w:r w:rsidR="00483332">
        <w:t>[16</w:t>
      </w:r>
      <w:r w:rsidRPr="00293981">
        <w:t xml:space="preserve">] </w:t>
      </w:r>
      <w:r w:rsidR="00227E0D">
        <w:t xml:space="preserve">и </w:t>
      </w:r>
      <w:r w:rsidRPr="00293981">
        <w:t>СП 48.13330.2011</w:t>
      </w:r>
      <w:r w:rsidR="00DC2600">
        <w:rPr>
          <w:vertAlign w:val="superscript"/>
        </w:rPr>
        <w:t>9</w:t>
      </w:r>
      <w:r w:rsidRPr="00293981">
        <w:rPr>
          <w:szCs w:val="24"/>
        </w:rPr>
        <w:t>;</w:t>
      </w:r>
    </w:p>
    <w:p w:rsidR="00CE1DCC" w:rsidRDefault="00CE1DCC" w:rsidP="006075B7">
      <w:pPr>
        <w:pStyle w:val="affff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 w:rsidRPr="00293981">
        <w:rPr>
          <w:szCs w:val="24"/>
        </w:rPr>
        <w:t xml:space="preserve">несоответствие, выявленное в ходе авторского надзора, регистрируется в </w:t>
      </w:r>
      <w:r w:rsidR="00346E46" w:rsidRPr="00293981">
        <w:rPr>
          <w:szCs w:val="24"/>
        </w:rPr>
        <w:t xml:space="preserve">журнале </w:t>
      </w:r>
      <w:r w:rsidRPr="00293981">
        <w:rPr>
          <w:szCs w:val="24"/>
        </w:rPr>
        <w:t xml:space="preserve">авторского надзора, согласно СТО СРО-П </w:t>
      </w:r>
      <w:r>
        <w:rPr>
          <w:rStyle w:val="10pt0pt"/>
          <w:color w:val="auto"/>
          <w:sz w:val="28"/>
          <w:szCs w:val="28"/>
        </w:rPr>
        <w:t xml:space="preserve">60542948 00031-2014 </w:t>
      </w:r>
      <w:r w:rsidR="00483332">
        <w:t>[10</w:t>
      </w:r>
      <w:r w:rsidRPr="00293981">
        <w:t>] и СП 48.13330.2011</w:t>
      </w:r>
      <w:r w:rsidR="00483332">
        <w:rPr>
          <w:vertAlign w:val="superscript"/>
        </w:rPr>
        <w:t>9</w:t>
      </w:r>
      <w:r w:rsidRPr="00293981">
        <w:rPr>
          <w:szCs w:val="24"/>
        </w:rPr>
        <w:t>;</w:t>
      </w:r>
    </w:p>
    <w:p w:rsidR="00DC2600" w:rsidRPr="00DC2600" w:rsidRDefault="00DC2600" w:rsidP="006075B7">
      <w:pPr>
        <w:spacing w:line="360" w:lineRule="auto"/>
        <w:contextualSpacing/>
        <w:rPr>
          <w:sz w:val="16"/>
          <w:szCs w:val="16"/>
        </w:rPr>
      </w:pPr>
      <w:r w:rsidRPr="00DC2600">
        <w:rPr>
          <w:sz w:val="16"/>
          <w:szCs w:val="16"/>
        </w:rPr>
        <w:t>________________________________</w:t>
      </w:r>
    </w:p>
    <w:p w:rsidR="00DC2600" w:rsidRPr="00770AE7" w:rsidRDefault="00DC2600" w:rsidP="006075B7">
      <w:pPr>
        <w:spacing w:line="360" w:lineRule="auto"/>
        <w:contextualSpacing/>
        <w:rPr>
          <w:sz w:val="6"/>
          <w:szCs w:val="6"/>
        </w:rPr>
      </w:pPr>
    </w:p>
    <w:p w:rsidR="009933FF" w:rsidRDefault="00DC2600" w:rsidP="006075B7">
      <w:pPr>
        <w:spacing w:line="360" w:lineRule="auto"/>
        <w:contextualSpacing/>
        <w:jc w:val="both"/>
        <w:rPr>
          <w:sz w:val="20"/>
          <w:szCs w:val="20"/>
        </w:rPr>
      </w:pPr>
      <w:r w:rsidRPr="00D77F7C">
        <w:rPr>
          <w:sz w:val="20"/>
          <w:szCs w:val="20"/>
        </w:rPr>
        <w:t xml:space="preserve"> </w:t>
      </w:r>
      <w:r w:rsidRPr="00D77F7C">
        <w:rPr>
          <w:vertAlign w:val="superscript"/>
        </w:rPr>
        <w:t xml:space="preserve">9 </w:t>
      </w:r>
      <w:r w:rsidRPr="00D77F7C">
        <w:rPr>
          <w:sz w:val="20"/>
          <w:szCs w:val="20"/>
          <w:vertAlign w:val="superscript"/>
        </w:rPr>
        <w:t xml:space="preserve"> </w:t>
      </w:r>
      <w:r w:rsidR="00467151" w:rsidRPr="00D77F7C">
        <w:rPr>
          <w:sz w:val="20"/>
          <w:szCs w:val="20"/>
          <w:vertAlign w:val="superscript"/>
        </w:rPr>
        <w:t xml:space="preserve"> </w:t>
      </w:r>
      <w:r w:rsidR="0034240F" w:rsidRPr="00D77F7C">
        <w:rPr>
          <w:sz w:val="20"/>
          <w:szCs w:val="20"/>
          <w:vertAlign w:val="superscript"/>
        </w:rPr>
        <w:t xml:space="preserve"> </w:t>
      </w:r>
      <w:r w:rsidR="00D77F7C" w:rsidRPr="00293981">
        <w:t>СП 48.13330.2011</w:t>
      </w:r>
      <w:r w:rsidR="00D77F7C">
        <w:t xml:space="preserve"> не вошел в </w:t>
      </w:r>
      <w:r w:rsidR="00B86304">
        <w:t>«</w:t>
      </w:r>
      <w:r w:rsidR="00D77F7C" w:rsidRPr="00D77F7C">
        <w:rPr>
          <w:lang w:eastAsia="ru-RU"/>
        </w:rPr>
        <w:t>П</w:t>
      </w:r>
      <w:r w:rsidR="00D77F7C" w:rsidRPr="00771376">
        <w:rPr>
          <w:lang w:eastAsia="ru-RU"/>
        </w:rPr>
        <w:t xml:space="preserve">еречень национальных стандартов и </w:t>
      </w:r>
      <w:r w:rsidR="00734765">
        <w:rPr>
          <w:lang w:eastAsia="ru-RU"/>
        </w:rPr>
        <w:t>сводов правил</w:t>
      </w:r>
      <w:r w:rsidR="00D77F7C" w:rsidRPr="00771376">
        <w:rPr>
          <w:lang w:eastAsia="ru-RU"/>
        </w:rPr>
        <w:t xml:space="preserve">, </w:t>
      </w:r>
      <w:r w:rsidR="00734765">
        <w:rPr>
          <w:lang w:eastAsia="ru-RU"/>
        </w:rPr>
        <w:br/>
      </w:r>
      <w:r w:rsidR="00D77F7C" w:rsidRPr="00771376">
        <w:rPr>
          <w:lang w:eastAsia="ru-RU"/>
        </w:rPr>
        <w:t>в результате применения которых на обязательной основе обеспечивается соблюдение требований</w:t>
      </w:r>
      <w:r w:rsidR="00D77F7C" w:rsidRPr="00D77F7C">
        <w:rPr>
          <w:lang w:eastAsia="ru-RU"/>
        </w:rPr>
        <w:t xml:space="preserve"> Федерального закона № 394-ФЗ</w:t>
      </w:r>
      <w:r w:rsidR="00B86304">
        <w:rPr>
          <w:lang w:eastAsia="ru-RU"/>
        </w:rPr>
        <w:t>»</w:t>
      </w:r>
      <w:r w:rsidR="00D77F7C">
        <w:t xml:space="preserve">, введенный в действие </w:t>
      </w:r>
      <w:r w:rsidR="00D77F7C" w:rsidRPr="00D77F7C">
        <w:t xml:space="preserve">ППРФ № 1521 </w:t>
      </w:r>
      <w:r w:rsidR="00D77F7C" w:rsidRPr="00D77F7C">
        <w:sym w:font="Symbol" w:char="F05B"/>
      </w:r>
      <w:r w:rsidR="00C61CC9">
        <w:t>6</w:t>
      </w:r>
      <w:r w:rsidR="00D77F7C" w:rsidRPr="00D77F7C">
        <w:sym w:font="Symbol" w:char="F05D"/>
      </w:r>
      <w:r w:rsidR="00D77F7C">
        <w:t xml:space="preserve"> </w:t>
      </w:r>
      <w:r w:rsidR="00734765">
        <w:br/>
      </w:r>
      <w:r w:rsidR="00D77F7C">
        <w:t>с 01.06.2015</w:t>
      </w:r>
      <w:r w:rsidR="00B86304">
        <w:t xml:space="preserve"> </w:t>
      </w:r>
      <w:r w:rsidR="00D77F7C">
        <w:t>г</w:t>
      </w:r>
      <w:r w:rsidR="00D77F7C" w:rsidRPr="00D77F7C">
        <w:t>.</w:t>
      </w:r>
      <w:r w:rsidR="009933FF">
        <w:rPr>
          <w:sz w:val="20"/>
          <w:szCs w:val="20"/>
        </w:rPr>
        <w:t xml:space="preserve"> </w:t>
      </w:r>
      <w:r w:rsidR="00770AE7" w:rsidRPr="00D77F7C">
        <w:t>Согласно п. 2 ППРФ</w:t>
      </w:r>
      <w:r w:rsidR="00D77F7C" w:rsidRPr="00D77F7C">
        <w:t xml:space="preserve"> № 1521</w:t>
      </w:r>
      <w:r w:rsidR="00770AE7" w:rsidRPr="00D77F7C">
        <w:t xml:space="preserve">, проектная </w:t>
      </w:r>
      <w:r w:rsidR="00770AE7" w:rsidRPr="00771376">
        <w:rPr>
          <w:lang w:eastAsia="ru-RU"/>
        </w:rPr>
        <w:t>документация</w:t>
      </w:r>
      <w:r w:rsidR="00770AE7" w:rsidRPr="00D77F7C">
        <w:rPr>
          <w:lang w:eastAsia="ru-RU"/>
        </w:rPr>
        <w:t xml:space="preserve"> на объекты капитального строительства</w:t>
      </w:r>
      <w:r w:rsidR="00770AE7" w:rsidRPr="00771376">
        <w:rPr>
          <w:lang w:eastAsia="ru-RU"/>
        </w:rPr>
        <w:t xml:space="preserve">, </w:t>
      </w:r>
      <w:r w:rsidR="00770AE7" w:rsidRPr="00D77F7C">
        <w:t>представленная на государственную или негосударственную экспертизу проектной документации и результатов инженерных изысканий</w:t>
      </w:r>
      <w:r w:rsidR="00770AE7" w:rsidRPr="00D77F7C">
        <w:rPr>
          <w:lang w:eastAsia="ru-RU"/>
        </w:rPr>
        <w:t xml:space="preserve"> </w:t>
      </w:r>
      <w:r w:rsidR="00770AE7" w:rsidRPr="00771376">
        <w:rPr>
          <w:lang w:eastAsia="ru-RU"/>
        </w:rPr>
        <w:t xml:space="preserve">до </w:t>
      </w:r>
      <w:r w:rsidR="00B86304">
        <w:rPr>
          <w:lang w:eastAsia="ru-RU"/>
        </w:rPr>
        <w:t>указанной</w:t>
      </w:r>
      <w:r w:rsidR="00770AE7" w:rsidRPr="00771376">
        <w:rPr>
          <w:lang w:eastAsia="ru-RU"/>
        </w:rPr>
        <w:t xml:space="preserve"> даты</w:t>
      </w:r>
      <w:r w:rsidR="00734765">
        <w:rPr>
          <w:lang w:eastAsia="ru-RU"/>
        </w:rPr>
        <w:t xml:space="preserve"> (</w:t>
      </w:r>
      <w:r w:rsidR="00734765">
        <w:t>01.06.2015 г</w:t>
      </w:r>
      <w:r w:rsidR="00734765" w:rsidRPr="00D77F7C">
        <w:t>.</w:t>
      </w:r>
      <w:r w:rsidR="00734765">
        <w:t>)</w:t>
      </w:r>
      <w:r w:rsidR="00770AE7" w:rsidRPr="00771376">
        <w:rPr>
          <w:lang w:eastAsia="ru-RU"/>
        </w:rPr>
        <w:t xml:space="preserve">, проверяется на соответствие национальным стандартам и </w:t>
      </w:r>
      <w:r w:rsidR="00770AE7" w:rsidRPr="00D77F7C">
        <w:rPr>
          <w:lang w:eastAsia="ru-RU"/>
        </w:rPr>
        <w:t xml:space="preserve">СП, </w:t>
      </w:r>
      <w:r w:rsidR="00770AE7" w:rsidRPr="00D77F7C">
        <w:t xml:space="preserve">включенным в </w:t>
      </w:r>
      <w:r w:rsidR="00D77F7C">
        <w:t>П</w:t>
      </w:r>
      <w:r w:rsidR="00770AE7" w:rsidRPr="00D77F7C">
        <w:t xml:space="preserve">еречень, утвержденный </w:t>
      </w:r>
      <w:r w:rsidR="00D77F7C">
        <w:t>Р</w:t>
      </w:r>
      <w:r w:rsidR="00770AE7" w:rsidRPr="00D77F7C">
        <w:t xml:space="preserve">аспоряжением Правительства </w:t>
      </w:r>
      <w:r w:rsidR="00D77F7C">
        <w:t>РФ</w:t>
      </w:r>
      <w:r w:rsidR="00770AE7" w:rsidRPr="00D77F7C">
        <w:t xml:space="preserve"> № 1047</w:t>
      </w:r>
      <w:r w:rsidR="004D787D">
        <w:t>[[</w:t>
      </w:r>
      <w:r w:rsidR="00770AE7" w:rsidRPr="00D77F7C">
        <w:t>-</w:t>
      </w:r>
      <w:proofErr w:type="gramStart"/>
      <w:r w:rsidR="00770AE7" w:rsidRPr="00D77F7C">
        <w:t>р</w:t>
      </w:r>
      <w:proofErr w:type="gramEnd"/>
      <w:r w:rsidR="00770AE7" w:rsidRPr="00D77F7C">
        <w:t xml:space="preserve"> </w:t>
      </w:r>
      <w:r w:rsidR="00770AE7" w:rsidRPr="00D77F7C">
        <w:sym w:font="Symbol" w:char="F05B"/>
      </w:r>
      <w:r w:rsidR="00D77F7C" w:rsidRPr="00D77F7C">
        <w:t>19</w:t>
      </w:r>
      <w:r w:rsidR="00770AE7" w:rsidRPr="00D77F7C">
        <w:sym w:font="Symbol" w:char="F05D"/>
      </w:r>
      <w:r w:rsidR="00B86304">
        <w:t xml:space="preserve"> и, следовательно, для них действует СНиП 12-01-2004 </w:t>
      </w:r>
      <w:r w:rsidR="00B86304" w:rsidRPr="00D77F7C">
        <w:sym w:font="Symbol" w:char="F05B"/>
      </w:r>
      <w:r w:rsidR="00B86304">
        <w:t>20</w:t>
      </w:r>
      <w:r w:rsidR="00B86304" w:rsidRPr="00D77F7C">
        <w:sym w:font="Symbol" w:char="F05D"/>
      </w:r>
      <w:r w:rsidR="00B86304">
        <w:t xml:space="preserve">. </w:t>
      </w:r>
    </w:p>
    <w:p w:rsidR="00DC2600" w:rsidRPr="00A20BC4" w:rsidRDefault="009933FF" w:rsidP="00A20BC4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86304">
        <w:t xml:space="preserve"> </w:t>
      </w:r>
      <w:r w:rsidR="00A20BC4">
        <w:t xml:space="preserve">  </w:t>
      </w:r>
      <w:r w:rsidR="00B86304">
        <w:t>Для объектов капитального строительства</w:t>
      </w:r>
      <w:r w:rsidR="00734765">
        <w:t xml:space="preserve">, </w:t>
      </w:r>
      <w:r w:rsidR="00734765" w:rsidRPr="00D77F7C">
        <w:t xml:space="preserve">проектная </w:t>
      </w:r>
      <w:r w:rsidR="00734765" w:rsidRPr="00771376">
        <w:rPr>
          <w:lang w:eastAsia="ru-RU"/>
        </w:rPr>
        <w:t>документация</w:t>
      </w:r>
      <w:r w:rsidR="00734765" w:rsidRPr="00D77F7C">
        <w:rPr>
          <w:lang w:eastAsia="ru-RU"/>
        </w:rPr>
        <w:t xml:space="preserve"> </w:t>
      </w:r>
      <w:r w:rsidR="00734765">
        <w:rPr>
          <w:lang w:eastAsia="ru-RU"/>
        </w:rPr>
        <w:t xml:space="preserve">которых </w:t>
      </w:r>
      <w:r w:rsidR="00734765">
        <w:t>представлена</w:t>
      </w:r>
      <w:r w:rsidR="00734765" w:rsidRPr="00D77F7C">
        <w:t xml:space="preserve"> на государственную или негосударственную экспертизу </w:t>
      </w:r>
      <w:r w:rsidR="001733CF" w:rsidRPr="00D77F7C">
        <w:t>проектной документации и результатов инженерных изысканий</w:t>
      </w:r>
      <w:r w:rsidR="001733CF">
        <w:t xml:space="preserve"> </w:t>
      </w:r>
      <w:r w:rsidR="00734765">
        <w:t>после 01.06.2015 г</w:t>
      </w:r>
      <w:r w:rsidR="00734765" w:rsidRPr="00D77F7C">
        <w:t>.</w:t>
      </w:r>
      <w:r w:rsidR="00A20BC4">
        <w:t xml:space="preserve">: </w:t>
      </w:r>
      <w:r w:rsidR="00734765" w:rsidRPr="00734765">
        <w:t xml:space="preserve">СНиП 12-01-2004 не действует (основание: письмо Минрегиона № 18529-08/ИП-ОГ </w:t>
      </w:r>
      <w:r w:rsidR="00734765" w:rsidRPr="00734765">
        <w:sym w:font="Symbol" w:char="F05B"/>
      </w:r>
      <w:r w:rsidR="00734765" w:rsidRPr="00734765">
        <w:t>21</w:t>
      </w:r>
      <w:r w:rsidR="00734765" w:rsidRPr="00734765">
        <w:sym w:font="Symbol" w:char="F05D"/>
      </w:r>
      <w:r w:rsidR="00A20BC4">
        <w:t xml:space="preserve">), </w:t>
      </w:r>
      <w:r w:rsidR="00A20BC4">
        <w:br/>
        <w:t xml:space="preserve">а </w:t>
      </w:r>
      <w:r w:rsidR="00B86304">
        <w:t>СП</w:t>
      </w:r>
      <w:r w:rsidR="00734765">
        <w:t xml:space="preserve"> </w:t>
      </w:r>
      <w:r w:rsidR="00B86304" w:rsidRPr="00293981">
        <w:t>48.13330.2011</w:t>
      </w:r>
      <w:r w:rsidR="00B86304">
        <w:t xml:space="preserve"> может использоваться на добровольной основе для проверки соблюдения </w:t>
      </w:r>
      <w:r w:rsidR="00B86304" w:rsidRPr="00771376">
        <w:rPr>
          <w:lang w:eastAsia="ru-RU"/>
        </w:rPr>
        <w:t>требований</w:t>
      </w:r>
      <w:r w:rsidR="00C61CC9">
        <w:rPr>
          <w:lang w:eastAsia="ru-RU"/>
        </w:rPr>
        <w:t xml:space="preserve"> Федерального закона № 38</w:t>
      </w:r>
      <w:r w:rsidR="00B86304" w:rsidRPr="00D77F7C">
        <w:rPr>
          <w:lang w:eastAsia="ru-RU"/>
        </w:rPr>
        <w:t xml:space="preserve">4-ФЗ </w:t>
      </w:r>
      <w:r w:rsidR="00B86304" w:rsidRPr="00D77F7C">
        <w:sym w:font="Symbol" w:char="F05B"/>
      </w:r>
      <w:r w:rsidR="00B86304" w:rsidRPr="00D77F7C">
        <w:t>2</w:t>
      </w:r>
      <w:r w:rsidR="00B86304" w:rsidRPr="00D77F7C">
        <w:sym w:font="Symbol" w:char="F05D"/>
      </w:r>
      <w:r w:rsidR="00B86304">
        <w:t xml:space="preserve"> (основание: приказ Росстандарта № 365</w:t>
      </w:r>
      <w:r w:rsidR="006425DF">
        <w:t xml:space="preserve"> </w:t>
      </w:r>
      <w:r w:rsidR="006425DF">
        <w:sym w:font="Symbol" w:char="F05B"/>
      </w:r>
      <w:r w:rsidR="001733CF">
        <w:t>22</w:t>
      </w:r>
      <w:r w:rsidR="006425DF">
        <w:sym w:font="Symbol" w:char="F05D"/>
      </w:r>
      <w:r w:rsidR="006425DF">
        <w:t>).</w:t>
      </w:r>
    </w:p>
    <w:p w:rsidR="009933FF" w:rsidRPr="00E50A01" w:rsidRDefault="009933FF" w:rsidP="009933FF">
      <w:pPr>
        <w:pStyle w:val="affff"/>
        <w:numPr>
          <w:ilvl w:val="0"/>
          <w:numId w:val="16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293981">
        <w:rPr>
          <w:szCs w:val="24"/>
        </w:rPr>
        <w:t xml:space="preserve">несоответствие, выявленное в ходе </w:t>
      </w:r>
      <w:r w:rsidRPr="00293981">
        <w:rPr>
          <w:szCs w:val="28"/>
        </w:rPr>
        <w:t>надзора (включая технический)</w:t>
      </w:r>
      <w:r w:rsidRPr="00E50A01">
        <w:rPr>
          <w:szCs w:val="28"/>
        </w:rPr>
        <w:t xml:space="preserve"> </w:t>
      </w:r>
      <w:r>
        <w:rPr>
          <w:szCs w:val="28"/>
        </w:rPr>
        <w:br/>
      </w:r>
      <w:r w:rsidRPr="00E50A01">
        <w:rPr>
          <w:szCs w:val="28"/>
        </w:rPr>
        <w:t>за выполнением работ (услуг),</w:t>
      </w:r>
      <w:r w:rsidRPr="00E50A01">
        <w:rPr>
          <w:szCs w:val="24"/>
        </w:rPr>
        <w:t xml:space="preserve"> регистрируется в соответствующих актах, (протоколах, предписаниях) проверок (контроля);</w:t>
      </w:r>
    </w:p>
    <w:p w:rsidR="00D77F7C" w:rsidRPr="00293981" w:rsidRDefault="00B86304" w:rsidP="006075B7">
      <w:pPr>
        <w:pStyle w:val="affff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>
        <w:rPr>
          <w:szCs w:val="24"/>
        </w:rPr>
        <w:t>н</w:t>
      </w:r>
      <w:r w:rsidR="00D77F7C" w:rsidRPr="00293981">
        <w:rPr>
          <w:szCs w:val="24"/>
        </w:rPr>
        <w:t xml:space="preserve">есоответствие, выявленное в </w:t>
      </w:r>
      <w:r w:rsidR="00D77F7C" w:rsidRPr="00293981">
        <w:rPr>
          <w:color w:val="000000"/>
          <w:szCs w:val="24"/>
        </w:rPr>
        <w:t>ходе приемочного контроля и испытаний</w:t>
      </w:r>
      <w:r w:rsidR="00D77F7C" w:rsidRPr="00293981">
        <w:rPr>
          <w:szCs w:val="24"/>
        </w:rPr>
        <w:t>, обследований регистрируется в актах/протоколах испытаний</w:t>
      </w:r>
      <w:r w:rsidR="00D77F7C">
        <w:rPr>
          <w:szCs w:val="24"/>
        </w:rPr>
        <w:t>;</w:t>
      </w:r>
    </w:p>
    <w:p w:rsidR="00770AE7" w:rsidRDefault="00770AE7" w:rsidP="006075B7">
      <w:pPr>
        <w:pStyle w:val="affff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 w:rsidRPr="00293981">
        <w:rPr>
          <w:szCs w:val="24"/>
        </w:rPr>
        <w:t>несоответствие, выявленное в ходе инспекционного контроля</w:t>
      </w:r>
      <w:r w:rsidRPr="00293981">
        <w:rPr>
          <w:color w:val="FF0000"/>
          <w:szCs w:val="24"/>
        </w:rPr>
        <w:t>,</w:t>
      </w:r>
      <w:r w:rsidRPr="00293981">
        <w:rPr>
          <w:szCs w:val="24"/>
        </w:rPr>
        <w:t xml:space="preserve"> регистрируется в соответствующих актах проверок (контроля);</w:t>
      </w:r>
    </w:p>
    <w:p w:rsidR="00815218" w:rsidRPr="00293981" w:rsidRDefault="00815218" w:rsidP="006075B7">
      <w:pPr>
        <w:pStyle w:val="affff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 w:rsidRPr="00293981">
        <w:rPr>
          <w:szCs w:val="24"/>
        </w:rPr>
        <w:t xml:space="preserve">несоответствие, выявленное в </w:t>
      </w:r>
      <w:r w:rsidRPr="00293981">
        <w:rPr>
          <w:color w:val="000000"/>
          <w:szCs w:val="24"/>
        </w:rPr>
        <w:t xml:space="preserve">ходе </w:t>
      </w:r>
      <w:r w:rsidRPr="00293981">
        <w:rPr>
          <w:szCs w:val="28"/>
        </w:rPr>
        <w:t>приемки выполненных работ и объектов завершенного строительства регистрируются</w:t>
      </w:r>
      <w:r w:rsidR="00346469">
        <w:rPr>
          <w:szCs w:val="28"/>
        </w:rPr>
        <w:t xml:space="preserve"> в </w:t>
      </w:r>
      <w:r w:rsidR="00293981">
        <w:rPr>
          <w:szCs w:val="28"/>
        </w:rPr>
        <w:t>уведомлении о несоответствии</w:t>
      </w:r>
      <w:r w:rsidR="005A1CD5">
        <w:rPr>
          <w:szCs w:val="28"/>
        </w:rPr>
        <w:t>;</w:t>
      </w:r>
    </w:p>
    <w:p w:rsidR="00815218" w:rsidRPr="00033CDA" w:rsidRDefault="00815218" w:rsidP="006075B7">
      <w:pPr>
        <w:pStyle w:val="affff"/>
        <w:numPr>
          <w:ilvl w:val="0"/>
          <w:numId w:val="16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 w:rsidRPr="00293981">
        <w:rPr>
          <w:szCs w:val="24"/>
        </w:rPr>
        <w:t xml:space="preserve">несоответствие, выявленное в </w:t>
      </w:r>
      <w:r w:rsidRPr="00293981">
        <w:rPr>
          <w:color w:val="000000"/>
          <w:szCs w:val="24"/>
        </w:rPr>
        <w:t xml:space="preserve">ходе </w:t>
      </w:r>
      <w:r w:rsidRPr="00293981">
        <w:rPr>
          <w:szCs w:val="28"/>
        </w:rPr>
        <w:t>входного контроля</w:t>
      </w:r>
      <w:r>
        <w:rPr>
          <w:szCs w:val="28"/>
        </w:rPr>
        <w:t xml:space="preserve"> </w:t>
      </w:r>
      <w:r w:rsidRPr="00FB5379">
        <w:rPr>
          <w:szCs w:val="28"/>
        </w:rPr>
        <w:t>рабочей, проектной</w:t>
      </w:r>
      <w:r>
        <w:rPr>
          <w:szCs w:val="28"/>
        </w:rPr>
        <w:t>, эксплуатационной документации</w:t>
      </w:r>
      <w:r w:rsidRPr="00E50A01">
        <w:rPr>
          <w:szCs w:val="28"/>
        </w:rPr>
        <w:t>, применяемых оборудования и материалов</w:t>
      </w:r>
      <w:r>
        <w:rPr>
          <w:szCs w:val="28"/>
        </w:rPr>
        <w:t>, регистрир</w:t>
      </w:r>
      <w:r w:rsidR="004969F6">
        <w:rPr>
          <w:szCs w:val="28"/>
        </w:rPr>
        <w:t>уются в актах входного контроля.</w:t>
      </w:r>
    </w:p>
    <w:p w:rsidR="000A5CF1" w:rsidRDefault="00C2361E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При регистрации </w:t>
      </w:r>
      <w:r w:rsidR="00DF59EB">
        <w:rPr>
          <w:szCs w:val="28"/>
        </w:rPr>
        <w:t xml:space="preserve">выявленного </w:t>
      </w:r>
      <w:r>
        <w:rPr>
          <w:szCs w:val="28"/>
        </w:rPr>
        <w:t>несоответствия</w:t>
      </w:r>
      <w:r w:rsidR="00551F3F" w:rsidRPr="003A6816">
        <w:rPr>
          <w:szCs w:val="28"/>
        </w:rPr>
        <w:t xml:space="preserve"> </w:t>
      </w:r>
      <w:r w:rsidR="000B56E8" w:rsidRPr="003A6816">
        <w:rPr>
          <w:szCs w:val="28"/>
        </w:rPr>
        <w:t xml:space="preserve">выполняется </w:t>
      </w:r>
      <w:r w:rsidR="00897F32">
        <w:rPr>
          <w:szCs w:val="28"/>
        </w:rPr>
        <w:t xml:space="preserve">его </w:t>
      </w:r>
      <w:r w:rsidR="000B56E8" w:rsidRPr="003A6816">
        <w:rPr>
          <w:szCs w:val="28"/>
        </w:rPr>
        <w:t>предварительная классификация</w:t>
      </w:r>
      <w:r w:rsidR="00897F32">
        <w:rPr>
          <w:szCs w:val="28"/>
        </w:rPr>
        <w:t>,</w:t>
      </w:r>
      <w:r w:rsidR="000B56E8" w:rsidRPr="003A6816">
        <w:rPr>
          <w:szCs w:val="28"/>
        </w:rPr>
        <w:t xml:space="preserve"> с указанием типа выявленного несоответствия.</w:t>
      </w:r>
    </w:p>
    <w:p w:rsidR="006079F7" w:rsidRPr="00311EFB" w:rsidRDefault="006079F7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311EFB">
        <w:rPr>
          <w:szCs w:val="28"/>
        </w:rPr>
        <w:t xml:space="preserve">Представитель </w:t>
      </w:r>
      <w:r w:rsidR="00346E46" w:rsidRPr="00311EFB">
        <w:rPr>
          <w:szCs w:val="28"/>
        </w:rPr>
        <w:t>организации</w:t>
      </w:r>
      <w:r w:rsidRPr="00311EFB">
        <w:rPr>
          <w:szCs w:val="28"/>
        </w:rPr>
        <w:t xml:space="preserve">, обнаруживший несоответствие и </w:t>
      </w:r>
      <w:r w:rsidRPr="00311EFB">
        <w:rPr>
          <w:szCs w:val="28"/>
        </w:rPr>
        <w:br/>
        <w:t xml:space="preserve">не имеющий права внесения записей в </w:t>
      </w:r>
      <w:r w:rsidR="00346E46" w:rsidRPr="00311EFB">
        <w:rPr>
          <w:szCs w:val="28"/>
        </w:rPr>
        <w:t xml:space="preserve">общий </w:t>
      </w:r>
      <w:r w:rsidRPr="00311EFB">
        <w:rPr>
          <w:szCs w:val="28"/>
        </w:rPr>
        <w:t xml:space="preserve">журнал работ и в </w:t>
      </w:r>
      <w:r w:rsidR="00346E46" w:rsidRPr="00311EFB">
        <w:rPr>
          <w:szCs w:val="28"/>
        </w:rPr>
        <w:t xml:space="preserve">журнал </w:t>
      </w:r>
      <w:r w:rsidRPr="00311EFB">
        <w:rPr>
          <w:szCs w:val="28"/>
        </w:rPr>
        <w:t xml:space="preserve">авторского надзора должен </w:t>
      </w:r>
      <w:r>
        <w:rPr>
          <w:szCs w:val="28"/>
        </w:rPr>
        <w:t>уведомить</w:t>
      </w:r>
      <w:r w:rsidRPr="00311EFB">
        <w:rPr>
          <w:szCs w:val="28"/>
        </w:rPr>
        <w:t xml:space="preserve"> руководителя работ </w:t>
      </w:r>
      <w:r w:rsidR="00123315" w:rsidRPr="00311EFB">
        <w:rPr>
          <w:szCs w:val="28"/>
        </w:rPr>
        <w:t>организации</w:t>
      </w:r>
      <w:r w:rsidRPr="00311EFB">
        <w:rPr>
          <w:szCs w:val="28"/>
        </w:rPr>
        <w:t>- исполнителя работ о наличии несоответствия.</w:t>
      </w:r>
    </w:p>
    <w:p w:rsidR="00F5461D" w:rsidRPr="00F5461D" w:rsidRDefault="003A6816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3A6816">
        <w:rPr>
          <w:szCs w:val="24"/>
        </w:rPr>
        <w:t>Все спорные вопросы по факту выявления несоответствия и его классификации</w:t>
      </w:r>
      <w:r w:rsidR="00CF1362">
        <w:rPr>
          <w:szCs w:val="24"/>
        </w:rPr>
        <w:t xml:space="preserve"> (когда тип несоответствия не является очевидным)</w:t>
      </w:r>
      <w:r w:rsidRPr="003A6816">
        <w:rPr>
          <w:szCs w:val="24"/>
        </w:rPr>
        <w:t xml:space="preserve">, должны решаться на совещании ПДКН или путем проведения согласительных совещаний, организуемых </w:t>
      </w:r>
      <w:r w:rsidR="00D565B1">
        <w:rPr>
          <w:szCs w:val="28"/>
        </w:rPr>
        <w:t>лицом, осуществляющим строительство</w:t>
      </w:r>
      <w:r w:rsidR="00D565B1" w:rsidRPr="003A6816">
        <w:rPr>
          <w:szCs w:val="24"/>
        </w:rPr>
        <w:t xml:space="preserve"> </w:t>
      </w:r>
      <w:r w:rsidRPr="003A6816">
        <w:rPr>
          <w:szCs w:val="24"/>
        </w:rPr>
        <w:t>при обязательном участии</w:t>
      </w:r>
      <w:r w:rsidR="00F5461D">
        <w:rPr>
          <w:szCs w:val="24"/>
        </w:rPr>
        <w:t>:</w:t>
      </w:r>
    </w:p>
    <w:p w:rsidR="00D565B1" w:rsidRPr="00D565B1" w:rsidRDefault="00D565B1" w:rsidP="006075B7">
      <w:pPr>
        <w:pStyle w:val="affff"/>
        <w:numPr>
          <w:ilvl w:val="0"/>
          <w:numId w:val="3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4"/>
        </w:rPr>
        <w:t>Технического заказчика;</w:t>
      </w:r>
    </w:p>
    <w:p w:rsidR="00F5461D" w:rsidRPr="00F5461D" w:rsidRDefault="003A6816" w:rsidP="006075B7">
      <w:pPr>
        <w:pStyle w:val="affff"/>
        <w:numPr>
          <w:ilvl w:val="0"/>
          <w:numId w:val="3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3A6816">
        <w:rPr>
          <w:szCs w:val="24"/>
        </w:rPr>
        <w:t>п</w:t>
      </w:r>
      <w:r w:rsidR="00F5461D">
        <w:rPr>
          <w:szCs w:val="24"/>
        </w:rPr>
        <w:t>редставителя авторского надзора;</w:t>
      </w:r>
    </w:p>
    <w:p w:rsidR="003A6816" w:rsidRPr="003A6816" w:rsidRDefault="003A6816" w:rsidP="006075B7">
      <w:pPr>
        <w:pStyle w:val="affff"/>
        <w:numPr>
          <w:ilvl w:val="0"/>
          <w:numId w:val="3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3A6816">
        <w:rPr>
          <w:szCs w:val="24"/>
        </w:rPr>
        <w:t>подрядной (субподрядной) организации, в которой выявлено несоответствие.</w:t>
      </w:r>
    </w:p>
    <w:p w:rsidR="003A6816" w:rsidRPr="003A6816" w:rsidRDefault="003A6816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3A6816">
        <w:rPr>
          <w:szCs w:val="28"/>
        </w:rPr>
        <w:t>Уведомление о несоответствии оформляется в случаях, когда несоответствие выявлено:</w:t>
      </w:r>
    </w:p>
    <w:p w:rsidR="003A6816" w:rsidRPr="00A84014" w:rsidRDefault="003A6816" w:rsidP="006075B7">
      <w:pPr>
        <w:pStyle w:val="affff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A84014">
        <w:rPr>
          <w:szCs w:val="24"/>
        </w:rPr>
        <w:t xml:space="preserve">лицом (или организацией), не имеющим права внесения записей в </w:t>
      </w:r>
      <w:r w:rsidR="00346E46" w:rsidRPr="00A84014">
        <w:rPr>
          <w:szCs w:val="24"/>
        </w:rPr>
        <w:t xml:space="preserve">общих </w:t>
      </w:r>
      <w:r w:rsidR="00080412" w:rsidRPr="00A84014">
        <w:rPr>
          <w:szCs w:val="24"/>
        </w:rPr>
        <w:t>журналах раб</w:t>
      </w:r>
      <w:r w:rsidR="00B80B9F" w:rsidRPr="00A84014">
        <w:rPr>
          <w:szCs w:val="24"/>
        </w:rPr>
        <w:t xml:space="preserve">от, </w:t>
      </w:r>
      <w:r w:rsidR="00346E46">
        <w:rPr>
          <w:szCs w:val="24"/>
        </w:rPr>
        <w:t>ж</w:t>
      </w:r>
      <w:r w:rsidR="00346E46" w:rsidRPr="00A84014">
        <w:rPr>
          <w:szCs w:val="24"/>
        </w:rPr>
        <w:t xml:space="preserve">урналах </w:t>
      </w:r>
      <w:r w:rsidR="00B80B9F" w:rsidRPr="00A84014">
        <w:rPr>
          <w:szCs w:val="24"/>
        </w:rPr>
        <w:t>авторского надзора</w:t>
      </w:r>
      <w:r w:rsidR="00080412" w:rsidRPr="00A84014">
        <w:rPr>
          <w:szCs w:val="24"/>
        </w:rPr>
        <w:t>;</w:t>
      </w:r>
    </w:p>
    <w:p w:rsidR="003A6816" w:rsidRPr="00A84014" w:rsidRDefault="003A6816" w:rsidP="006075B7">
      <w:pPr>
        <w:pStyle w:val="affff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A84014">
        <w:rPr>
          <w:szCs w:val="24"/>
        </w:rPr>
        <w:t>при рассмотрении исполнительной документации;</w:t>
      </w:r>
    </w:p>
    <w:p w:rsidR="003A6816" w:rsidRPr="00A84014" w:rsidRDefault="003A6816" w:rsidP="006075B7">
      <w:pPr>
        <w:pStyle w:val="affff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A84014">
        <w:rPr>
          <w:szCs w:val="24"/>
        </w:rPr>
        <w:t>в ходе инспекционного/строительного контроля, зафиксированное в акте, но требующее безотлагательно у</w:t>
      </w:r>
      <w:r w:rsidR="00CD300C" w:rsidRPr="00A84014">
        <w:rPr>
          <w:szCs w:val="24"/>
        </w:rPr>
        <w:t>странения (до утверждения акта).</w:t>
      </w:r>
    </w:p>
    <w:p w:rsidR="003A6816" w:rsidRPr="007A6B15" w:rsidRDefault="007D0A0C" w:rsidP="006075B7">
      <w:pPr>
        <w:pStyle w:val="affff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4"/>
        </w:rPr>
        <w:t xml:space="preserve">в </w:t>
      </w:r>
      <w:r w:rsidR="003A6816" w:rsidRPr="00A84014">
        <w:rPr>
          <w:szCs w:val="24"/>
        </w:rPr>
        <w:t xml:space="preserve">иных случаях, </w:t>
      </w:r>
      <w:r w:rsidR="00CD300C" w:rsidRPr="00A84014">
        <w:rPr>
          <w:szCs w:val="24"/>
        </w:rPr>
        <w:t xml:space="preserve">установленных </w:t>
      </w:r>
      <w:r w:rsidR="004C7D16" w:rsidRPr="00A84014">
        <w:rPr>
          <w:szCs w:val="24"/>
        </w:rPr>
        <w:t xml:space="preserve">в документированной процедуре </w:t>
      </w:r>
      <w:r w:rsidR="00095A61" w:rsidRPr="00A84014">
        <w:rPr>
          <w:szCs w:val="28"/>
        </w:rPr>
        <w:t xml:space="preserve">по управлению несоответствиями </w:t>
      </w:r>
      <w:r w:rsidR="008036B5">
        <w:rPr>
          <w:szCs w:val="24"/>
        </w:rPr>
        <w:t>(см. 5.10</w:t>
      </w:r>
      <w:r w:rsidR="004C7D16" w:rsidRPr="00A84014">
        <w:rPr>
          <w:szCs w:val="24"/>
        </w:rPr>
        <w:t>).</w:t>
      </w:r>
    </w:p>
    <w:p w:rsidR="007A6B15" w:rsidRPr="00A84014" w:rsidRDefault="00123315" w:rsidP="006075B7">
      <w:pPr>
        <w:pStyle w:val="affff"/>
        <w:tabs>
          <w:tab w:val="left" w:pos="0"/>
          <w:tab w:val="left" w:pos="993"/>
        </w:tabs>
        <w:spacing w:line="360" w:lineRule="auto"/>
        <w:ind w:left="0"/>
        <w:rPr>
          <w:szCs w:val="28"/>
        </w:rPr>
      </w:pPr>
      <w:r>
        <w:rPr>
          <w:szCs w:val="24"/>
        </w:rPr>
        <w:t xml:space="preserve">6.9.1 </w:t>
      </w:r>
      <w:r w:rsidR="007A6B15">
        <w:rPr>
          <w:szCs w:val="24"/>
        </w:rPr>
        <w:t xml:space="preserve">Форма </w:t>
      </w:r>
      <w:r>
        <w:rPr>
          <w:szCs w:val="24"/>
        </w:rPr>
        <w:t xml:space="preserve">уведомления </w:t>
      </w:r>
      <w:r w:rsidR="007A6B15">
        <w:rPr>
          <w:szCs w:val="24"/>
        </w:rPr>
        <w:t xml:space="preserve">о несоответствии приведена в </w:t>
      </w:r>
      <w:r>
        <w:rPr>
          <w:szCs w:val="24"/>
        </w:rPr>
        <w:t xml:space="preserve">приложении </w:t>
      </w:r>
      <w:r w:rsidR="007A6B15">
        <w:rPr>
          <w:szCs w:val="24"/>
        </w:rPr>
        <w:t>Б.</w:t>
      </w:r>
    </w:p>
    <w:p w:rsidR="00E14C77" w:rsidRPr="00E14C77" w:rsidRDefault="00E14C77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A84014">
        <w:rPr>
          <w:szCs w:val="28"/>
        </w:rPr>
        <w:t xml:space="preserve">Оформленное </w:t>
      </w:r>
      <w:r w:rsidR="00346E46" w:rsidRPr="00A84014">
        <w:rPr>
          <w:szCs w:val="28"/>
        </w:rPr>
        <w:t xml:space="preserve">уведомление </w:t>
      </w:r>
      <w:r w:rsidRPr="00A84014">
        <w:rPr>
          <w:szCs w:val="28"/>
        </w:rPr>
        <w:t xml:space="preserve">о несоответствии направляется </w:t>
      </w:r>
      <w:r w:rsidR="000C3BFD">
        <w:rPr>
          <w:szCs w:val="28"/>
        </w:rPr>
        <w:t>лицу, осуществляющему строительство</w:t>
      </w:r>
      <w:r w:rsidRPr="00E14C77">
        <w:rPr>
          <w:szCs w:val="28"/>
        </w:rPr>
        <w:t xml:space="preserve"> для организации работ по управлению несоответствиями.</w:t>
      </w:r>
    </w:p>
    <w:p w:rsidR="004710AC" w:rsidRPr="009E3501" w:rsidRDefault="004710AC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E3501">
        <w:rPr>
          <w:szCs w:val="24"/>
        </w:rPr>
        <w:t xml:space="preserve">Уведомление о несоответствии не оформляется в случае регистрации несоответствия: </w:t>
      </w:r>
    </w:p>
    <w:p w:rsidR="004710AC" w:rsidRPr="009E3501" w:rsidRDefault="004710AC" w:rsidP="006075B7">
      <w:pPr>
        <w:pStyle w:val="affff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 w:rsidRPr="009E3501">
        <w:rPr>
          <w:szCs w:val="24"/>
        </w:rPr>
        <w:t xml:space="preserve">в </w:t>
      </w:r>
      <w:r w:rsidR="00346E46" w:rsidRPr="009E3501">
        <w:rPr>
          <w:szCs w:val="24"/>
        </w:rPr>
        <w:t xml:space="preserve">общих </w:t>
      </w:r>
      <w:r w:rsidRPr="009E3501">
        <w:rPr>
          <w:szCs w:val="24"/>
        </w:rPr>
        <w:t xml:space="preserve">журналах работ, </w:t>
      </w:r>
      <w:r w:rsidR="00346E46" w:rsidRPr="009E3501">
        <w:rPr>
          <w:szCs w:val="24"/>
        </w:rPr>
        <w:t xml:space="preserve">журналах </w:t>
      </w:r>
      <w:r w:rsidRPr="009E3501">
        <w:rPr>
          <w:szCs w:val="24"/>
        </w:rPr>
        <w:t>авторского надзора;</w:t>
      </w:r>
    </w:p>
    <w:p w:rsidR="004710AC" w:rsidRPr="009E3501" w:rsidRDefault="004710AC" w:rsidP="006075B7">
      <w:pPr>
        <w:pStyle w:val="affff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 w:rsidRPr="009E3501">
        <w:rPr>
          <w:szCs w:val="24"/>
        </w:rPr>
        <w:t xml:space="preserve">в </w:t>
      </w:r>
      <w:r w:rsidR="00346E46">
        <w:rPr>
          <w:szCs w:val="24"/>
        </w:rPr>
        <w:t>а</w:t>
      </w:r>
      <w:r w:rsidR="00346E46" w:rsidRPr="009E3501">
        <w:rPr>
          <w:szCs w:val="24"/>
        </w:rPr>
        <w:t>ктах</w:t>
      </w:r>
      <w:r w:rsidRPr="009E3501">
        <w:rPr>
          <w:szCs w:val="24"/>
        </w:rPr>
        <w:t>/</w:t>
      </w:r>
      <w:r w:rsidR="00346E46">
        <w:rPr>
          <w:szCs w:val="24"/>
        </w:rPr>
        <w:t>п</w:t>
      </w:r>
      <w:r w:rsidR="00346E46" w:rsidRPr="009E3501">
        <w:rPr>
          <w:szCs w:val="24"/>
        </w:rPr>
        <w:t xml:space="preserve">ротоколах </w:t>
      </w:r>
      <w:r w:rsidRPr="009E3501">
        <w:rPr>
          <w:szCs w:val="24"/>
        </w:rPr>
        <w:t xml:space="preserve">испытаний, обследований, направленных в адрес </w:t>
      </w:r>
      <w:r w:rsidR="004132B0">
        <w:rPr>
          <w:szCs w:val="24"/>
        </w:rPr>
        <w:t>лица, осуществляющего строительство</w:t>
      </w:r>
      <w:r w:rsidRPr="009E3501">
        <w:rPr>
          <w:szCs w:val="24"/>
        </w:rPr>
        <w:t>;</w:t>
      </w:r>
    </w:p>
    <w:p w:rsidR="004710AC" w:rsidRDefault="007D0A0C" w:rsidP="006075B7">
      <w:pPr>
        <w:pStyle w:val="affff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>
        <w:rPr>
          <w:szCs w:val="24"/>
        </w:rPr>
        <w:t xml:space="preserve">в </w:t>
      </w:r>
      <w:r w:rsidR="00346E46">
        <w:rPr>
          <w:szCs w:val="24"/>
        </w:rPr>
        <w:t xml:space="preserve">актах </w:t>
      </w:r>
      <w:r>
        <w:rPr>
          <w:szCs w:val="24"/>
        </w:rPr>
        <w:t xml:space="preserve">инспекционного контроля или </w:t>
      </w:r>
      <w:r w:rsidR="004710AC" w:rsidRPr="00DE4368">
        <w:rPr>
          <w:szCs w:val="24"/>
        </w:rPr>
        <w:t>актах контрольного мероприятия по осуществлению строительного контроля (кроме несоответствий, требующих безотлагательного устранения).</w:t>
      </w:r>
    </w:p>
    <w:p w:rsidR="004710AC" w:rsidRPr="004710AC" w:rsidRDefault="004710AC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4710AC">
        <w:rPr>
          <w:szCs w:val="24"/>
        </w:rPr>
        <w:t xml:space="preserve">Если несоответствие выявлено при проведении инспекционного контроля и/или контрольного мероприятия по осуществлению строительного контроля, результаты которого оформляются путем составления </w:t>
      </w:r>
      <w:r w:rsidR="00346E46">
        <w:rPr>
          <w:szCs w:val="24"/>
        </w:rPr>
        <w:t>а</w:t>
      </w:r>
      <w:r w:rsidR="00346E46" w:rsidRPr="004710AC">
        <w:rPr>
          <w:szCs w:val="24"/>
        </w:rPr>
        <w:t>кта</w:t>
      </w:r>
      <w:r w:rsidR="00095A61">
        <w:rPr>
          <w:szCs w:val="24"/>
        </w:rPr>
        <w:t xml:space="preserve">, то </w:t>
      </w:r>
      <w:r w:rsidR="00095A61" w:rsidRPr="004710AC">
        <w:rPr>
          <w:szCs w:val="24"/>
        </w:rPr>
        <w:t>оформленный</w:t>
      </w:r>
      <w:r w:rsidR="00095A61">
        <w:rPr>
          <w:szCs w:val="24"/>
        </w:rPr>
        <w:t xml:space="preserve"> </w:t>
      </w:r>
      <w:r w:rsidR="00A0137E">
        <w:rPr>
          <w:szCs w:val="24"/>
        </w:rPr>
        <w:t>А</w:t>
      </w:r>
      <w:r w:rsidR="00A0137E" w:rsidRPr="004710AC">
        <w:rPr>
          <w:szCs w:val="24"/>
        </w:rPr>
        <w:t xml:space="preserve">кт </w:t>
      </w:r>
      <w:r w:rsidRPr="004710AC">
        <w:rPr>
          <w:szCs w:val="24"/>
        </w:rPr>
        <w:t xml:space="preserve">направляется </w:t>
      </w:r>
      <w:r w:rsidR="00D72EDD">
        <w:rPr>
          <w:szCs w:val="28"/>
        </w:rPr>
        <w:t>лицу, осуществляющему строительство,</w:t>
      </w:r>
      <w:r w:rsidR="0087590A" w:rsidRPr="0087590A">
        <w:rPr>
          <w:szCs w:val="24"/>
        </w:rPr>
        <w:t xml:space="preserve"> </w:t>
      </w:r>
      <w:r w:rsidRPr="004710AC">
        <w:rPr>
          <w:szCs w:val="24"/>
        </w:rPr>
        <w:t xml:space="preserve">для организации работ по </w:t>
      </w:r>
      <w:r w:rsidR="004053D5">
        <w:rPr>
          <w:szCs w:val="24"/>
        </w:rPr>
        <w:t>дальнейшему управлению несоответствием</w:t>
      </w:r>
      <w:r w:rsidRPr="004710AC">
        <w:rPr>
          <w:szCs w:val="24"/>
        </w:rPr>
        <w:t xml:space="preserve">. </w:t>
      </w:r>
    </w:p>
    <w:p w:rsidR="000B506D" w:rsidRPr="000B506D" w:rsidRDefault="000B506D" w:rsidP="006075B7">
      <w:pPr>
        <w:pStyle w:val="affff"/>
        <w:numPr>
          <w:ilvl w:val="1"/>
          <w:numId w:val="22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0B506D">
        <w:rPr>
          <w:szCs w:val="24"/>
        </w:rPr>
        <w:t>В целях исключения двойной регистрации несоответствий</w:t>
      </w:r>
      <w:r w:rsidR="0087590A">
        <w:rPr>
          <w:szCs w:val="24"/>
        </w:rPr>
        <w:t>,</w:t>
      </w:r>
      <w:r w:rsidRPr="000B506D">
        <w:rPr>
          <w:szCs w:val="24"/>
        </w:rPr>
        <w:t xml:space="preserve"> </w:t>
      </w:r>
      <w:r w:rsidR="0087590A">
        <w:rPr>
          <w:szCs w:val="24"/>
        </w:rPr>
        <w:t xml:space="preserve">которые </w:t>
      </w:r>
      <w:r w:rsidRPr="000B506D">
        <w:rPr>
          <w:szCs w:val="24"/>
        </w:rPr>
        <w:t xml:space="preserve">зафиксированы в </w:t>
      </w:r>
      <w:r w:rsidR="00346E46" w:rsidRPr="000B506D">
        <w:rPr>
          <w:szCs w:val="24"/>
        </w:rPr>
        <w:t xml:space="preserve">журналах </w:t>
      </w:r>
      <w:r w:rsidRPr="000B506D">
        <w:rPr>
          <w:szCs w:val="24"/>
        </w:rPr>
        <w:t>работ и</w:t>
      </w:r>
      <w:r w:rsidR="00A23DEC">
        <w:rPr>
          <w:szCs w:val="24"/>
        </w:rPr>
        <w:t xml:space="preserve">, </w:t>
      </w:r>
      <w:r w:rsidR="0087590A" w:rsidRPr="000B506D">
        <w:rPr>
          <w:szCs w:val="24"/>
        </w:rPr>
        <w:t>одновременно</w:t>
      </w:r>
      <w:r w:rsidR="00A23DEC">
        <w:rPr>
          <w:szCs w:val="24"/>
        </w:rPr>
        <w:t>,</w:t>
      </w:r>
      <w:r w:rsidRPr="000B506D">
        <w:rPr>
          <w:szCs w:val="24"/>
        </w:rPr>
        <w:t xml:space="preserve"> отражены в </w:t>
      </w:r>
      <w:r w:rsidR="00F27AB7">
        <w:rPr>
          <w:szCs w:val="24"/>
        </w:rPr>
        <w:t>а</w:t>
      </w:r>
      <w:r w:rsidR="00F27AB7" w:rsidRPr="000B506D">
        <w:rPr>
          <w:szCs w:val="24"/>
        </w:rPr>
        <w:t>кте</w:t>
      </w:r>
      <w:r w:rsidRPr="000B506D">
        <w:rPr>
          <w:szCs w:val="24"/>
        </w:rPr>
        <w:t>, в сопроводительном письме к акту проверки должна быть изложена:</w:t>
      </w:r>
    </w:p>
    <w:p w:rsidR="000B506D" w:rsidRPr="00EE1593" w:rsidRDefault="000B506D" w:rsidP="006075B7">
      <w:pPr>
        <w:pStyle w:val="affff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4"/>
        </w:rPr>
      </w:pPr>
      <w:r w:rsidRPr="000D2BA9">
        <w:rPr>
          <w:szCs w:val="24"/>
        </w:rPr>
        <w:t xml:space="preserve">информация, по каким несоответствиям записи в журналы работ </w:t>
      </w:r>
      <w:r>
        <w:rPr>
          <w:szCs w:val="24"/>
        </w:rPr>
        <w:br/>
      </w:r>
      <w:r w:rsidRPr="000D2BA9">
        <w:rPr>
          <w:szCs w:val="24"/>
        </w:rPr>
        <w:t>не вносились;</w:t>
      </w:r>
    </w:p>
    <w:p w:rsidR="000B506D" w:rsidRDefault="000B506D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0D2BA9">
        <w:rPr>
          <w:szCs w:val="24"/>
        </w:rPr>
        <w:t>информация, по каким несоответствиям сделаны</w:t>
      </w:r>
      <w:r w:rsidR="007D0A0C">
        <w:rPr>
          <w:szCs w:val="24"/>
        </w:rPr>
        <w:t xml:space="preserve"> записи в журналах</w:t>
      </w:r>
      <w:r w:rsidRPr="000D2BA9">
        <w:rPr>
          <w:szCs w:val="24"/>
        </w:rPr>
        <w:t xml:space="preserve"> работ (с указанием для каждого несоответствия даты внесения и номера записи, наименования и номера журнала работ)</w:t>
      </w:r>
      <w:r>
        <w:rPr>
          <w:szCs w:val="24"/>
        </w:rPr>
        <w:t>.</w:t>
      </w:r>
    </w:p>
    <w:p w:rsidR="005A1192" w:rsidRPr="00E2767F" w:rsidRDefault="005A1192" w:rsidP="006075B7">
      <w:pPr>
        <w:pStyle w:val="affff"/>
        <w:numPr>
          <w:ilvl w:val="1"/>
          <w:numId w:val="2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5A1192">
        <w:rPr>
          <w:szCs w:val="24"/>
        </w:rPr>
        <w:t xml:space="preserve">В процессе регистрации несоответствий в </w:t>
      </w:r>
      <w:r w:rsidR="00346E46" w:rsidRPr="009E3501">
        <w:rPr>
          <w:szCs w:val="24"/>
        </w:rPr>
        <w:t xml:space="preserve">общем </w:t>
      </w:r>
      <w:r w:rsidRPr="009E3501">
        <w:rPr>
          <w:szCs w:val="24"/>
        </w:rPr>
        <w:t>журнале работ</w:t>
      </w:r>
      <w:r w:rsidR="00646928">
        <w:rPr>
          <w:szCs w:val="24"/>
        </w:rPr>
        <w:t xml:space="preserve"> и </w:t>
      </w:r>
      <w:r w:rsidR="00346E46">
        <w:rPr>
          <w:szCs w:val="24"/>
        </w:rPr>
        <w:t xml:space="preserve">журнале </w:t>
      </w:r>
      <w:r w:rsidR="00646928">
        <w:rPr>
          <w:szCs w:val="24"/>
        </w:rPr>
        <w:t>авторского надзора</w:t>
      </w:r>
      <w:r w:rsidRPr="009E3501">
        <w:rPr>
          <w:szCs w:val="24"/>
        </w:rPr>
        <w:t>,</w:t>
      </w:r>
      <w:r w:rsidRPr="005A1192">
        <w:rPr>
          <w:szCs w:val="24"/>
        </w:rPr>
        <w:t xml:space="preserve"> при оформлении </w:t>
      </w:r>
      <w:r w:rsidR="00A23DEC">
        <w:rPr>
          <w:szCs w:val="24"/>
        </w:rPr>
        <w:t>у</w:t>
      </w:r>
      <w:r w:rsidR="00A23DEC" w:rsidRPr="005A1192">
        <w:rPr>
          <w:szCs w:val="24"/>
        </w:rPr>
        <w:t xml:space="preserve">ведомлений </w:t>
      </w:r>
      <w:r w:rsidRPr="005A1192">
        <w:rPr>
          <w:szCs w:val="24"/>
        </w:rPr>
        <w:t xml:space="preserve">о несоответствиях </w:t>
      </w:r>
      <w:r w:rsidR="007D0A0C">
        <w:rPr>
          <w:szCs w:val="24"/>
        </w:rPr>
        <w:t>с классификацией</w:t>
      </w:r>
      <w:r w:rsidRPr="005A1192">
        <w:rPr>
          <w:szCs w:val="24"/>
        </w:rPr>
        <w:t xml:space="preserve"> несоответствий</w:t>
      </w:r>
      <w:r w:rsidR="00095A61">
        <w:rPr>
          <w:szCs w:val="24"/>
        </w:rPr>
        <w:t>,</w:t>
      </w:r>
      <w:r w:rsidRPr="005A1192">
        <w:rPr>
          <w:szCs w:val="24"/>
        </w:rPr>
        <w:t xml:space="preserve"> </w:t>
      </w:r>
      <w:r w:rsidR="00095A61">
        <w:rPr>
          <w:szCs w:val="24"/>
        </w:rPr>
        <w:t xml:space="preserve">необходимо </w:t>
      </w:r>
      <w:r w:rsidRPr="005A1192">
        <w:rPr>
          <w:szCs w:val="24"/>
        </w:rPr>
        <w:t>указ</w:t>
      </w:r>
      <w:r w:rsidR="00095A61">
        <w:rPr>
          <w:szCs w:val="24"/>
        </w:rPr>
        <w:t>ать</w:t>
      </w:r>
      <w:r w:rsidRPr="005A1192">
        <w:rPr>
          <w:szCs w:val="24"/>
        </w:rPr>
        <w:t xml:space="preserve"> требования</w:t>
      </w:r>
      <w:r w:rsidR="00A23DEC">
        <w:rPr>
          <w:szCs w:val="24"/>
        </w:rPr>
        <w:t>,</w:t>
      </w:r>
      <w:r w:rsidRPr="005A1192">
        <w:rPr>
          <w:szCs w:val="24"/>
        </w:rPr>
        <w:t xml:space="preserve"> каких </w:t>
      </w:r>
      <w:r w:rsidR="00095A61">
        <w:rPr>
          <w:szCs w:val="24"/>
        </w:rPr>
        <w:t xml:space="preserve">именно </w:t>
      </w:r>
      <w:r w:rsidRPr="005A1192">
        <w:rPr>
          <w:szCs w:val="24"/>
        </w:rPr>
        <w:t>докумен</w:t>
      </w:r>
      <w:r w:rsidR="00095A61">
        <w:rPr>
          <w:szCs w:val="24"/>
        </w:rPr>
        <w:t xml:space="preserve">тов нарушены: проекта, НД, </w:t>
      </w:r>
      <w:r w:rsidRPr="005A1192">
        <w:rPr>
          <w:szCs w:val="24"/>
        </w:rPr>
        <w:t xml:space="preserve">КД, ППР, </w:t>
      </w:r>
      <w:r w:rsidR="00646928">
        <w:rPr>
          <w:szCs w:val="24"/>
        </w:rPr>
        <w:br/>
      </w:r>
      <w:r w:rsidRPr="005A1192">
        <w:rPr>
          <w:szCs w:val="24"/>
        </w:rPr>
        <w:t>ПТД и т.д.</w:t>
      </w:r>
    </w:p>
    <w:p w:rsidR="000D26C5" w:rsidRPr="00D27CD9" w:rsidRDefault="0032695C" w:rsidP="006075B7">
      <w:pPr>
        <w:pStyle w:val="affff"/>
        <w:numPr>
          <w:ilvl w:val="1"/>
          <w:numId w:val="2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D27CD9">
        <w:rPr>
          <w:szCs w:val="28"/>
        </w:rPr>
        <w:t>Каждое выявленное н</w:t>
      </w:r>
      <w:r w:rsidR="005A1192" w:rsidRPr="00D27CD9">
        <w:rPr>
          <w:szCs w:val="28"/>
        </w:rPr>
        <w:t xml:space="preserve">есоответствие </w:t>
      </w:r>
      <w:r w:rsidR="001253B9" w:rsidRPr="00D27CD9">
        <w:rPr>
          <w:szCs w:val="28"/>
        </w:rPr>
        <w:t xml:space="preserve">должно </w:t>
      </w:r>
      <w:r w:rsidR="005A1192" w:rsidRPr="00D27CD9">
        <w:rPr>
          <w:szCs w:val="24"/>
        </w:rPr>
        <w:t>фиксир</w:t>
      </w:r>
      <w:r w:rsidR="001253B9" w:rsidRPr="00D27CD9">
        <w:rPr>
          <w:szCs w:val="24"/>
        </w:rPr>
        <w:t>оваться</w:t>
      </w:r>
      <w:r w:rsidR="005A1192" w:rsidRPr="00D27CD9">
        <w:rPr>
          <w:szCs w:val="24"/>
        </w:rPr>
        <w:t xml:space="preserve"> в </w:t>
      </w:r>
      <w:r w:rsidR="00C806F0" w:rsidRPr="00D27CD9">
        <w:rPr>
          <w:szCs w:val="24"/>
        </w:rPr>
        <w:t>БД</w:t>
      </w:r>
      <w:r w:rsidR="005A1192" w:rsidRPr="00D27CD9">
        <w:rPr>
          <w:szCs w:val="24"/>
        </w:rPr>
        <w:t xml:space="preserve"> по учету несоответствий</w:t>
      </w:r>
      <w:r w:rsidR="00613814" w:rsidRPr="00D27CD9">
        <w:rPr>
          <w:szCs w:val="24"/>
        </w:rPr>
        <w:t xml:space="preserve">. </w:t>
      </w:r>
      <w:r w:rsidR="005A1192" w:rsidRPr="00D27CD9">
        <w:rPr>
          <w:szCs w:val="24"/>
        </w:rPr>
        <w:t xml:space="preserve"> </w:t>
      </w:r>
    </w:p>
    <w:p w:rsidR="00757D3A" w:rsidRPr="00D27CD9" w:rsidRDefault="000D26C5" w:rsidP="006075B7">
      <w:pPr>
        <w:pStyle w:val="affff"/>
        <w:numPr>
          <w:ilvl w:val="2"/>
          <w:numId w:val="4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D27CD9">
        <w:t xml:space="preserve">  </w:t>
      </w:r>
      <w:r w:rsidR="00757D3A" w:rsidRPr="00D27CD9">
        <w:rPr>
          <w:szCs w:val="28"/>
        </w:rPr>
        <w:t xml:space="preserve">БД по выявленным несоответствиям </w:t>
      </w:r>
      <w:r w:rsidR="00757D3A">
        <w:rPr>
          <w:szCs w:val="28"/>
        </w:rPr>
        <w:t xml:space="preserve">обязательно </w:t>
      </w:r>
      <w:r w:rsidR="00757D3A" w:rsidRPr="00D27CD9">
        <w:rPr>
          <w:szCs w:val="28"/>
        </w:rPr>
        <w:t xml:space="preserve">должны </w:t>
      </w:r>
      <w:r w:rsidR="008036B5">
        <w:rPr>
          <w:szCs w:val="28"/>
        </w:rPr>
        <w:t>вести</w:t>
      </w:r>
      <w:r w:rsidR="00757D3A" w:rsidRPr="00D27CD9">
        <w:rPr>
          <w:szCs w:val="28"/>
        </w:rPr>
        <w:t>:</w:t>
      </w:r>
    </w:p>
    <w:p w:rsidR="00757D3A" w:rsidRPr="00D27CD9" w:rsidRDefault="00757D3A" w:rsidP="006075B7">
      <w:pPr>
        <w:pStyle w:val="affff"/>
        <w:numPr>
          <w:ilvl w:val="0"/>
          <w:numId w:val="4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D27CD9">
        <w:rPr>
          <w:szCs w:val="28"/>
        </w:rPr>
        <w:t xml:space="preserve">лицо, осуществляющее строительство </w:t>
      </w:r>
      <w:r w:rsidRPr="00D27CD9">
        <w:rPr>
          <w:szCs w:val="24"/>
        </w:rPr>
        <w:t>–</w:t>
      </w:r>
      <w:r w:rsidRPr="00D27CD9">
        <w:rPr>
          <w:szCs w:val="28"/>
        </w:rPr>
        <w:t xml:space="preserve"> с целью руководства процессом управления несоответствиями и обеспечения качества работ;</w:t>
      </w:r>
    </w:p>
    <w:p w:rsidR="00757D3A" w:rsidRDefault="00757D3A" w:rsidP="006075B7">
      <w:pPr>
        <w:pStyle w:val="affff"/>
        <w:numPr>
          <w:ilvl w:val="0"/>
          <w:numId w:val="43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D27CD9">
        <w:rPr>
          <w:szCs w:val="24"/>
        </w:rPr>
        <w:t xml:space="preserve">Технический заказчик – </w:t>
      </w:r>
      <w:r w:rsidRPr="00D27CD9">
        <w:rPr>
          <w:szCs w:val="28"/>
        </w:rPr>
        <w:t>с целью</w:t>
      </w:r>
      <w:r w:rsidRPr="00D27CD9">
        <w:rPr>
          <w:szCs w:val="24"/>
        </w:rPr>
        <w:t xml:space="preserve"> контроля </w:t>
      </w:r>
      <w:r>
        <w:rPr>
          <w:szCs w:val="24"/>
        </w:rPr>
        <w:t xml:space="preserve">полного </w:t>
      </w:r>
      <w:r w:rsidRPr="00D27CD9">
        <w:rPr>
          <w:szCs w:val="24"/>
        </w:rPr>
        <w:t>устранения выявленных несоответствий</w:t>
      </w:r>
      <w:r w:rsidRPr="00D27CD9">
        <w:rPr>
          <w:szCs w:val="28"/>
        </w:rPr>
        <w:t xml:space="preserve">. </w:t>
      </w:r>
    </w:p>
    <w:p w:rsidR="003C079F" w:rsidRPr="00757D3A" w:rsidRDefault="00757D3A" w:rsidP="006075B7">
      <w:pPr>
        <w:pStyle w:val="affff"/>
        <w:numPr>
          <w:ilvl w:val="2"/>
          <w:numId w:val="4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 </w:t>
      </w:r>
      <w:r w:rsidR="003C079F" w:rsidRPr="00757D3A">
        <w:rPr>
          <w:szCs w:val="28"/>
        </w:rPr>
        <w:t xml:space="preserve">Организации, осуществляющие работы на ОИАЭ, могут вести свои локальные БД, с целью оперативного учета несоответствий, </w:t>
      </w:r>
      <w:r>
        <w:rPr>
          <w:szCs w:val="28"/>
        </w:rPr>
        <w:t xml:space="preserve">своевременного </w:t>
      </w:r>
      <w:r w:rsidR="003C079F" w:rsidRPr="00757D3A">
        <w:rPr>
          <w:szCs w:val="28"/>
        </w:rPr>
        <w:t>оповещения</w:t>
      </w:r>
      <w:r>
        <w:rPr>
          <w:szCs w:val="28"/>
        </w:rPr>
        <w:t xml:space="preserve"> </w:t>
      </w:r>
      <w:r w:rsidR="003C079F" w:rsidRPr="00757D3A">
        <w:rPr>
          <w:szCs w:val="28"/>
        </w:rPr>
        <w:t>об их наличии, локализации и устранении.</w:t>
      </w:r>
    </w:p>
    <w:p w:rsidR="003C079F" w:rsidRPr="003C079F" w:rsidRDefault="000234D7" w:rsidP="006075B7">
      <w:pPr>
        <w:pStyle w:val="affff"/>
        <w:numPr>
          <w:ilvl w:val="2"/>
          <w:numId w:val="42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3C079F">
        <w:t xml:space="preserve">  </w:t>
      </w:r>
      <w:r w:rsidR="003C079F" w:rsidRPr="003C079F">
        <w:t xml:space="preserve">Ответственным за ведение БД </w:t>
      </w:r>
      <w:r w:rsidR="003C079F" w:rsidRPr="003C079F">
        <w:rPr>
          <w:szCs w:val="24"/>
        </w:rPr>
        <w:t>по учету несоответствий</w:t>
      </w:r>
      <w:r w:rsidR="003C079F" w:rsidRPr="003C079F">
        <w:rPr>
          <w:szCs w:val="28"/>
        </w:rPr>
        <w:t xml:space="preserve"> на конкретном ОИАЭ является лицо, осуществляющее строительство.</w:t>
      </w:r>
      <w:r w:rsidR="00F80496">
        <w:rPr>
          <w:szCs w:val="28"/>
        </w:rPr>
        <w:t xml:space="preserve"> </w:t>
      </w:r>
    </w:p>
    <w:p w:rsidR="003C079F" w:rsidRPr="003C079F" w:rsidRDefault="00A23DEC" w:rsidP="006075B7">
      <w:pPr>
        <w:pStyle w:val="affff"/>
        <w:numPr>
          <w:ilvl w:val="2"/>
          <w:numId w:val="42"/>
        </w:numPr>
        <w:tabs>
          <w:tab w:val="left" w:pos="0"/>
        </w:tabs>
        <w:spacing w:line="360" w:lineRule="auto"/>
        <w:ind w:left="0" w:firstLine="709"/>
        <w:rPr>
          <w:color w:val="FF0000"/>
          <w:szCs w:val="28"/>
        </w:rPr>
      </w:pPr>
      <w:r w:rsidRPr="00A23DEC">
        <w:t xml:space="preserve"> </w:t>
      </w:r>
      <w:r w:rsidR="003C079F" w:rsidRPr="00005DC1">
        <w:t>Требования к порядку ведения БД для учета несоответствий СМР</w:t>
      </w:r>
      <w:r w:rsidR="00D9606A">
        <w:t>, порядку взаимодействия</w:t>
      </w:r>
      <w:r w:rsidR="003C079F" w:rsidRPr="00005DC1">
        <w:t xml:space="preserve"> и анализу несоответствий должны устанавливаться в документированной процедуре по управлению несоответствиями </w:t>
      </w:r>
      <w:r w:rsidR="008036B5">
        <w:rPr>
          <w:szCs w:val="24"/>
        </w:rPr>
        <w:t>(см. 5.10</w:t>
      </w:r>
      <w:r w:rsidR="00F80496">
        <w:rPr>
          <w:szCs w:val="24"/>
        </w:rPr>
        <w:t>).</w:t>
      </w:r>
    </w:p>
    <w:p w:rsidR="00005DC1" w:rsidRPr="00005DC1" w:rsidRDefault="003C079F" w:rsidP="006075B7">
      <w:pPr>
        <w:pStyle w:val="affff"/>
        <w:numPr>
          <w:ilvl w:val="2"/>
          <w:numId w:val="42"/>
        </w:numPr>
        <w:tabs>
          <w:tab w:val="left" w:pos="0"/>
        </w:tabs>
        <w:spacing w:line="360" w:lineRule="auto"/>
        <w:ind w:left="0" w:firstLine="709"/>
        <w:rPr>
          <w:color w:val="FF0000"/>
          <w:szCs w:val="28"/>
        </w:rPr>
      </w:pPr>
      <w:r>
        <w:rPr>
          <w:color w:val="FF0000"/>
        </w:rPr>
        <w:t xml:space="preserve">  </w:t>
      </w:r>
      <w:r w:rsidR="000D26C5">
        <w:rPr>
          <w:szCs w:val="28"/>
        </w:rPr>
        <w:t>БД</w:t>
      </w:r>
      <w:r w:rsidR="000D26C5" w:rsidRPr="00EB1BD1">
        <w:rPr>
          <w:szCs w:val="28"/>
        </w:rPr>
        <w:t xml:space="preserve"> </w:t>
      </w:r>
      <w:r w:rsidR="000234D7" w:rsidRPr="00DD600A">
        <w:rPr>
          <w:szCs w:val="24"/>
        </w:rPr>
        <w:t>по учету несоответствий</w:t>
      </w:r>
      <w:r w:rsidR="000234D7" w:rsidRPr="00EB1BD1">
        <w:rPr>
          <w:szCs w:val="28"/>
        </w:rPr>
        <w:t xml:space="preserve"> </w:t>
      </w:r>
      <w:r>
        <w:rPr>
          <w:szCs w:val="28"/>
        </w:rPr>
        <w:t>должны</w:t>
      </w:r>
      <w:r w:rsidR="000D26C5" w:rsidRPr="00EB1BD1">
        <w:rPr>
          <w:szCs w:val="28"/>
        </w:rPr>
        <w:t xml:space="preserve"> позволять осуществлять поиск и фильтрацию (группировку) записей о несоответствиях по различным параметрам (наименование </w:t>
      </w:r>
      <w:r w:rsidR="00A47548">
        <w:rPr>
          <w:szCs w:val="28"/>
        </w:rPr>
        <w:t>организации</w:t>
      </w:r>
      <w:r w:rsidR="00005DC1">
        <w:rPr>
          <w:szCs w:val="28"/>
        </w:rPr>
        <w:t>, обозначение здания</w:t>
      </w:r>
      <w:r w:rsidR="000D26C5" w:rsidRPr="00EB1BD1">
        <w:rPr>
          <w:szCs w:val="28"/>
        </w:rPr>
        <w:t xml:space="preserve">, </w:t>
      </w:r>
      <w:r w:rsidR="00005DC1">
        <w:rPr>
          <w:szCs w:val="28"/>
        </w:rPr>
        <w:t>оборудования</w:t>
      </w:r>
      <w:r w:rsidR="000234D7">
        <w:rPr>
          <w:szCs w:val="28"/>
        </w:rPr>
        <w:t xml:space="preserve">, </w:t>
      </w:r>
      <w:r w:rsidR="000D26C5" w:rsidRPr="00EB1BD1">
        <w:rPr>
          <w:szCs w:val="28"/>
        </w:rPr>
        <w:t>номер журнала работ и т.д.) в целях осуществления анализа несоответствий.</w:t>
      </w:r>
      <w:r w:rsidR="000234D7">
        <w:rPr>
          <w:szCs w:val="28"/>
        </w:rPr>
        <w:t xml:space="preserve"> </w:t>
      </w:r>
    </w:p>
    <w:p w:rsidR="007C12C0" w:rsidRDefault="005F336A" w:rsidP="006075B7">
      <w:pPr>
        <w:pStyle w:val="affff"/>
        <w:numPr>
          <w:ilvl w:val="1"/>
          <w:numId w:val="42"/>
        </w:numPr>
        <w:tabs>
          <w:tab w:val="left" w:pos="0"/>
        </w:tabs>
        <w:spacing w:line="360" w:lineRule="auto"/>
        <w:ind w:left="0" w:firstLine="709"/>
        <w:rPr>
          <w:szCs w:val="24"/>
        </w:rPr>
      </w:pPr>
      <w:r w:rsidRPr="00005DC1">
        <w:rPr>
          <w:szCs w:val="24"/>
        </w:rPr>
        <w:t xml:space="preserve">По </w:t>
      </w:r>
      <w:r w:rsidR="007C12C0">
        <w:rPr>
          <w:szCs w:val="24"/>
        </w:rPr>
        <w:t xml:space="preserve">взаимному </w:t>
      </w:r>
      <w:r w:rsidRPr="00005DC1">
        <w:rPr>
          <w:szCs w:val="24"/>
        </w:rPr>
        <w:t xml:space="preserve">согласованию между лицом, осуществляющим строительство, Техническим заказчиком и </w:t>
      </w:r>
      <w:r w:rsidR="009052A0" w:rsidRPr="00005DC1">
        <w:rPr>
          <w:szCs w:val="24"/>
        </w:rPr>
        <w:t>организациями</w:t>
      </w:r>
      <w:r w:rsidRPr="00005DC1">
        <w:rPr>
          <w:szCs w:val="24"/>
        </w:rPr>
        <w:t xml:space="preserve">-участниками работ, на площадке сооружения ОИАЭ может быть установлена единая БД </w:t>
      </w:r>
      <w:r w:rsidR="007C12C0">
        <w:rPr>
          <w:szCs w:val="24"/>
        </w:rPr>
        <w:br/>
      </w:r>
      <w:r w:rsidRPr="00005DC1">
        <w:rPr>
          <w:szCs w:val="24"/>
        </w:rPr>
        <w:t xml:space="preserve">по учету и управлению несоответствиями. </w:t>
      </w:r>
    </w:p>
    <w:p w:rsidR="005F336A" w:rsidRDefault="009052A0" w:rsidP="006075B7">
      <w:pPr>
        <w:pStyle w:val="affff"/>
        <w:tabs>
          <w:tab w:val="left" w:pos="0"/>
        </w:tabs>
        <w:spacing w:line="360" w:lineRule="auto"/>
        <w:ind w:left="0"/>
        <w:rPr>
          <w:szCs w:val="24"/>
        </w:rPr>
      </w:pPr>
      <w:r>
        <w:rPr>
          <w:szCs w:val="24"/>
        </w:rPr>
        <w:t xml:space="preserve">6.16.1 </w:t>
      </w:r>
      <w:r w:rsidR="005F336A" w:rsidRPr="00005DC1">
        <w:rPr>
          <w:szCs w:val="24"/>
        </w:rPr>
        <w:t xml:space="preserve">При этом, все заинтересованные </w:t>
      </w:r>
      <w:r w:rsidRPr="00005DC1">
        <w:rPr>
          <w:szCs w:val="24"/>
        </w:rPr>
        <w:t xml:space="preserve">организации </w:t>
      </w:r>
      <w:r w:rsidR="005F336A" w:rsidRPr="00005DC1">
        <w:rPr>
          <w:szCs w:val="24"/>
        </w:rPr>
        <w:t>должны иметь доступ к данной БД. Порядок ведения единой БД и определения ответственности за внесение в нее изменений, в этом случае, может устанавливаться в договоре на сооружение ОИАЭ.</w:t>
      </w:r>
    </w:p>
    <w:p w:rsidR="009052A0" w:rsidRPr="00005DC1" w:rsidRDefault="009052A0" w:rsidP="006075B7">
      <w:pPr>
        <w:pStyle w:val="affff"/>
        <w:tabs>
          <w:tab w:val="left" w:pos="0"/>
        </w:tabs>
        <w:spacing w:line="360" w:lineRule="auto"/>
        <w:ind w:left="0"/>
        <w:rPr>
          <w:szCs w:val="28"/>
        </w:rPr>
      </w:pPr>
    </w:p>
    <w:p w:rsidR="00BD549C" w:rsidRDefault="0060409F" w:rsidP="00CA7F9E">
      <w:pPr>
        <w:pStyle w:val="10"/>
        <w:numPr>
          <w:ilvl w:val="0"/>
          <w:numId w:val="42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134"/>
        </w:tabs>
        <w:spacing w:before="0" w:after="0" w:line="360" w:lineRule="auto"/>
        <w:ind w:left="0" w:firstLine="709"/>
        <w:contextualSpacing/>
        <w:rPr>
          <w:color w:val="auto"/>
          <w:sz w:val="32"/>
        </w:rPr>
      </w:pPr>
      <w:r>
        <w:rPr>
          <w:color w:val="auto"/>
          <w:sz w:val="32"/>
        </w:rPr>
        <w:t>Управление несоответствиями</w:t>
      </w:r>
      <w:r w:rsidR="00D512B2" w:rsidRPr="005300D5">
        <w:rPr>
          <w:color w:val="auto"/>
          <w:sz w:val="32"/>
        </w:rPr>
        <w:t xml:space="preserve"> при сооружении </w:t>
      </w:r>
      <w:r>
        <w:rPr>
          <w:color w:val="auto"/>
          <w:sz w:val="32"/>
        </w:rPr>
        <w:t>объектов использования атомной энергии</w:t>
      </w:r>
    </w:p>
    <w:p w:rsidR="009052A0" w:rsidRPr="009052A0" w:rsidRDefault="009052A0" w:rsidP="006075B7">
      <w:pPr>
        <w:spacing w:line="360" w:lineRule="auto"/>
        <w:contextualSpacing/>
        <w:rPr>
          <w:sz w:val="28"/>
          <w:lang w:eastAsia="ru-RU"/>
        </w:rPr>
      </w:pPr>
    </w:p>
    <w:p w:rsidR="00AC14B5" w:rsidRPr="009E3501" w:rsidRDefault="00AC14B5" w:rsidP="00CA7F9E">
      <w:pPr>
        <w:pStyle w:val="affff"/>
        <w:numPr>
          <w:ilvl w:val="1"/>
          <w:numId w:val="42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9E3501">
        <w:rPr>
          <w:szCs w:val="28"/>
        </w:rPr>
        <w:t xml:space="preserve">Все </w:t>
      </w:r>
      <w:r w:rsidR="00FF7F4B" w:rsidRPr="009E3501">
        <w:rPr>
          <w:szCs w:val="28"/>
        </w:rPr>
        <w:t>организации</w:t>
      </w:r>
      <w:r w:rsidRPr="009E3501">
        <w:rPr>
          <w:szCs w:val="28"/>
        </w:rPr>
        <w:t>, осуществляющие деятельнос</w:t>
      </w:r>
      <w:r w:rsidR="007763D7">
        <w:rPr>
          <w:szCs w:val="28"/>
        </w:rPr>
        <w:t>ть по сооружению ОИАЭ и контролю</w:t>
      </w:r>
      <w:r w:rsidRPr="009E3501">
        <w:rPr>
          <w:szCs w:val="28"/>
        </w:rPr>
        <w:t xml:space="preserve"> качества</w:t>
      </w:r>
      <w:r w:rsidR="003F5213" w:rsidRPr="009E3501">
        <w:rPr>
          <w:szCs w:val="28"/>
        </w:rPr>
        <w:t xml:space="preserve"> выполняемых работ</w:t>
      </w:r>
      <w:r w:rsidRPr="009E3501">
        <w:rPr>
          <w:szCs w:val="28"/>
        </w:rPr>
        <w:t>, являются ответственными за обеспечение процесса управления несоответствиями.</w:t>
      </w:r>
    </w:p>
    <w:p w:rsidR="00AC14B5" w:rsidRPr="009E3501" w:rsidRDefault="009E3501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AC14B5" w:rsidRPr="009E3501">
        <w:rPr>
          <w:szCs w:val="28"/>
        </w:rPr>
        <w:t>Технический заказчик несет ответственность за:</w:t>
      </w:r>
    </w:p>
    <w:p w:rsidR="00AC14B5" w:rsidRPr="009E3501" w:rsidRDefault="006B3863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711BB2">
        <w:t>контроль</w:t>
      </w:r>
      <w:r>
        <w:t xml:space="preserve"> осуществления всеми участниками работ деятельности по управлению несоответствиями на площадке сооружения ОИАЭ</w:t>
      </w:r>
      <w:r w:rsidR="00AC14B5" w:rsidRPr="009E3501">
        <w:rPr>
          <w:szCs w:val="28"/>
        </w:rPr>
        <w:t>;</w:t>
      </w:r>
    </w:p>
    <w:p w:rsidR="00AC14B5" w:rsidRPr="009E3501" w:rsidRDefault="006B3863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t>контроль выполнения запланированных действий по устранению выявленных несоответствий</w:t>
      </w:r>
      <w:r w:rsidR="00DA1149" w:rsidRPr="009E3501">
        <w:rPr>
          <w:szCs w:val="28"/>
        </w:rPr>
        <w:t>;</w:t>
      </w:r>
    </w:p>
    <w:p w:rsidR="00DA1149" w:rsidRDefault="00DA1149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DA1149">
        <w:rPr>
          <w:szCs w:val="28"/>
        </w:rPr>
        <w:t xml:space="preserve">выполнение </w:t>
      </w:r>
      <w:r>
        <w:rPr>
          <w:szCs w:val="28"/>
        </w:rPr>
        <w:t xml:space="preserve">системного анализа несоответствий и </w:t>
      </w:r>
      <w:r w:rsidRPr="00DA1149">
        <w:rPr>
          <w:szCs w:val="28"/>
        </w:rPr>
        <w:t>мониторинга деятельности по управлению несоответствиями.</w:t>
      </w:r>
    </w:p>
    <w:p w:rsidR="00AC14B5" w:rsidRPr="00DA1149" w:rsidRDefault="00B62EF5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Лицо, осуществляющее строительство</w:t>
      </w:r>
      <w:r w:rsidR="00AC14B5" w:rsidRPr="00DA1149">
        <w:rPr>
          <w:szCs w:val="24"/>
        </w:rPr>
        <w:t xml:space="preserve"> </w:t>
      </w:r>
      <w:r w:rsidR="00AC14B5" w:rsidRPr="00DA1149">
        <w:rPr>
          <w:szCs w:val="28"/>
        </w:rPr>
        <w:t>несет ответственность за:</w:t>
      </w:r>
    </w:p>
    <w:p w:rsidR="00AC14B5" w:rsidRDefault="00473ADA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организацию и контроль осуществления деятельности по управлению несоответствиями конкретными исполнителями работ, а также реализацию корректирующих </w:t>
      </w:r>
      <w:r w:rsidR="00EC76A1">
        <w:rPr>
          <w:szCs w:val="28"/>
        </w:rPr>
        <w:t>действий</w:t>
      </w:r>
      <w:r>
        <w:rPr>
          <w:szCs w:val="28"/>
        </w:rPr>
        <w:t>;</w:t>
      </w:r>
    </w:p>
    <w:p w:rsidR="00054D53" w:rsidRPr="009E3501" w:rsidRDefault="00054D53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9E3501">
        <w:rPr>
          <w:szCs w:val="28"/>
        </w:rPr>
        <w:t>систематизацию и хранение записей по управлению несоответствиями</w:t>
      </w:r>
      <w:r w:rsidR="00961FFE" w:rsidRPr="009E3501">
        <w:rPr>
          <w:szCs w:val="28"/>
        </w:rPr>
        <w:t xml:space="preserve"> </w:t>
      </w:r>
      <w:r w:rsidR="00A51E98" w:rsidRPr="009E3501">
        <w:rPr>
          <w:szCs w:val="28"/>
        </w:rPr>
        <w:t xml:space="preserve">(ведение </w:t>
      </w:r>
      <w:r w:rsidR="00A51E98">
        <w:rPr>
          <w:szCs w:val="28"/>
        </w:rPr>
        <w:t>БД</w:t>
      </w:r>
      <w:r w:rsidR="00A51E98" w:rsidRPr="009E3501">
        <w:rPr>
          <w:szCs w:val="28"/>
        </w:rPr>
        <w:t xml:space="preserve"> по несоответствиям)</w:t>
      </w:r>
      <w:r w:rsidR="00A51E98">
        <w:rPr>
          <w:szCs w:val="28"/>
        </w:rPr>
        <w:t xml:space="preserve"> при сооружении ОИАЭ </w:t>
      </w:r>
      <w:r w:rsidR="00961FFE" w:rsidRPr="009E3501">
        <w:rPr>
          <w:szCs w:val="28"/>
        </w:rPr>
        <w:t>(</w:t>
      </w:r>
      <w:r w:rsidR="00A51E98">
        <w:rPr>
          <w:szCs w:val="28"/>
        </w:rPr>
        <w:t>см. 6.15</w:t>
      </w:r>
      <w:r w:rsidR="00961FFE" w:rsidRPr="009E3501">
        <w:rPr>
          <w:szCs w:val="28"/>
        </w:rPr>
        <w:t>)</w:t>
      </w:r>
      <w:r w:rsidRPr="009E3501">
        <w:rPr>
          <w:szCs w:val="28"/>
        </w:rPr>
        <w:t>;</w:t>
      </w:r>
    </w:p>
    <w:p w:rsidR="004C7075" w:rsidRDefault="004C7075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DA1149">
        <w:rPr>
          <w:szCs w:val="28"/>
        </w:rPr>
        <w:t xml:space="preserve">выполнение </w:t>
      </w:r>
      <w:r>
        <w:rPr>
          <w:szCs w:val="28"/>
        </w:rPr>
        <w:t xml:space="preserve">системного анализа несоответствий и </w:t>
      </w:r>
      <w:r w:rsidRPr="00DA1149">
        <w:rPr>
          <w:szCs w:val="28"/>
        </w:rPr>
        <w:t>мониторинга деятельности по управлению несоответствиями</w:t>
      </w:r>
      <w:r>
        <w:rPr>
          <w:szCs w:val="28"/>
        </w:rPr>
        <w:t>;</w:t>
      </w:r>
    </w:p>
    <w:p w:rsidR="00054D53" w:rsidRDefault="004C7075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организацию своевременной отчетности по управлению несоответствиями.</w:t>
      </w:r>
    </w:p>
    <w:p w:rsidR="001F38CF" w:rsidRPr="002265D6" w:rsidRDefault="00B62EF5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4"/>
        </w:rPr>
      </w:pPr>
      <w:r>
        <w:rPr>
          <w:szCs w:val="28"/>
        </w:rPr>
        <w:t>Лицо, осуществляющее строительство</w:t>
      </w:r>
      <w:r>
        <w:rPr>
          <w:szCs w:val="24"/>
        </w:rPr>
        <w:t xml:space="preserve"> должно</w:t>
      </w:r>
      <w:r w:rsidR="001F38CF" w:rsidRPr="002265D6">
        <w:rPr>
          <w:szCs w:val="24"/>
        </w:rPr>
        <w:t xml:space="preserve"> организовать:</w:t>
      </w:r>
    </w:p>
    <w:p w:rsidR="001F38CF" w:rsidRDefault="001F38CF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3E2251">
        <w:rPr>
          <w:szCs w:val="24"/>
        </w:rPr>
        <w:t>контроль устранения несоответствий сог</w:t>
      </w:r>
      <w:r>
        <w:rPr>
          <w:szCs w:val="24"/>
        </w:rPr>
        <w:t xml:space="preserve">ласно утвержденным </w:t>
      </w:r>
      <w:r w:rsidR="007323BC">
        <w:rPr>
          <w:szCs w:val="24"/>
        </w:rPr>
        <w:t>действиям</w:t>
      </w:r>
      <w:r>
        <w:rPr>
          <w:szCs w:val="24"/>
        </w:rPr>
        <w:t>;</w:t>
      </w:r>
    </w:p>
    <w:p w:rsidR="001F38CF" w:rsidRDefault="001F38CF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3E2251">
        <w:rPr>
          <w:szCs w:val="24"/>
        </w:rPr>
        <w:t xml:space="preserve">учет и анализ несоответствий с целью разработки, реализации и оценки результативности корректирующих </w:t>
      </w:r>
      <w:r w:rsidR="0058585B">
        <w:rPr>
          <w:szCs w:val="24"/>
        </w:rPr>
        <w:t>действий</w:t>
      </w:r>
      <w:r w:rsidRPr="003E2251">
        <w:rPr>
          <w:szCs w:val="24"/>
        </w:rPr>
        <w:t>, направленных на предотвращение появления аналогичных несоответствий п</w:t>
      </w:r>
      <w:r w:rsidR="00B55538">
        <w:rPr>
          <w:szCs w:val="24"/>
        </w:rPr>
        <w:t>ри выполнении последующих работ;</w:t>
      </w:r>
    </w:p>
    <w:p w:rsidR="00B55538" w:rsidRDefault="00B55538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своевременное предоставление в адрес Технического заказчика информации обо всех выявленны</w:t>
      </w:r>
      <w:r w:rsidR="000D7D50">
        <w:rPr>
          <w:szCs w:val="24"/>
        </w:rPr>
        <w:t>х и устраненных несоответствиях;</w:t>
      </w:r>
    </w:p>
    <w:p w:rsidR="000D7D50" w:rsidRPr="009E3501" w:rsidRDefault="000D7D50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9E3501">
        <w:rPr>
          <w:szCs w:val="28"/>
        </w:rPr>
        <w:t>организацию согласительных совещаний при необходимости решения спорных вопросов между участниками процесса управления несоответствиями;</w:t>
      </w:r>
    </w:p>
    <w:p w:rsidR="00122220" w:rsidRPr="009E3501" w:rsidRDefault="00057F2F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9E3501">
        <w:rPr>
          <w:szCs w:val="24"/>
        </w:rPr>
        <w:t xml:space="preserve">работу </w:t>
      </w:r>
      <w:r w:rsidR="00122220" w:rsidRPr="009E3501">
        <w:rPr>
          <w:szCs w:val="24"/>
        </w:rPr>
        <w:t>ПДКН</w:t>
      </w:r>
      <w:r w:rsidR="007617DC" w:rsidRPr="009E3501">
        <w:rPr>
          <w:szCs w:val="24"/>
        </w:rPr>
        <w:t>.</w:t>
      </w:r>
    </w:p>
    <w:p w:rsidR="004C7075" w:rsidRDefault="000739ED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4"/>
        </w:rPr>
      </w:pPr>
      <w:r>
        <w:rPr>
          <w:szCs w:val="24"/>
        </w:rPr>
        <w:t>Организация, обнаружившая (выявившая) несоответствие несет ответственность за:</w:t>
      </w:r>
    </w:p>
    <w:p w:rsidR="000739ED" w:rsidRDefault="000739ED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своевременное уведомление</w:t>
      </w:r>
      <w:r w:rsidR="002201E7">
        <w:rPr>
          <w:szCs w:val="24"/>
        </w:rPr>
        <w:t xml:space="preserve"> </w:t>
      </w:r>
      <w:r w:rsidR="00802C7E">
        <w:rPr>
          <w:szCs w:val="24"/>
        </w:rPr>
        <w:t>о несоответствии</w:t>
      </w:r>
      <w:r>
        <w:rPr>
          <w:szCs w:val="24"/>
        </w:rPr>
        <w:t>;</w:t>
      </w:r>
    </w:p>
    <w:p w:rsidR="000739ED" w:rsidRDefault="000739ED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 xml:space="preserve">информирование </w:t>
      </w:r>
      <w:r w:rsidR="00B62EF5">
        <w:rPr>
          <w:szCs w:val="28"/>
        </w:rPr>
        <w:t>лица, осуществляющее строительство</w:t>
      </w:r>
      <w:r w:rsidR="00B62EF5">
        <w:rPr>
          <w:szCs w:val="24"/>
        </w:rPr>
        <w:t xml:space="preserve"> </w:t>
      </w:r>
      <w:r w:rsidR="00B62EF5" w:rsidRPr="009E3501">
        <w:rPr>
          <w:szCs w:val="24"/>
        </w:rPr>
        <w:t>и Технического заказчика</w:t>
      </w:r>
      <w:r w:rsidR="00B62EF5">
        <w:rPr>
          <w:szCs w:val="24"/>
        </w:rPr>
        <w:t xml:space="preserve"> </w:t>
      </w:r>
      <w:r>
        <w:rPr>
          <w:szCs w:val="24"/>
        </w:rPr>
        <w:t>об обнаружении несоответствия.</w:t>
      </w:r>
    </w:p>
    <w:p w:rsidR="000739ED" w:rsidRDefault="000739ED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4"/>
        </w:rPr>
      </w:pPr>
      <w:r>
        <w:rPr>
          <w:szCs w:val="24"/>
        </w:rPr>
        <w:t>Организация, допустившая несоответствие несет ответственность за:</w:t>
      </w:r>
    </w:p>
    <w:p w:rsidR="00712DCC" w:rsidRDefault="00712DCC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определение причин возникновения несоответствий;</w:t>
      </w:r>
    </w:p>
    <w:p w:rsidR="000739ED" w:rsidRPr="009E3501" w:rsidRDefault="002B5ED2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9E3501">
        <w:rPr>
          <w:szCs w:val="24"/>
        </w:rPr>
        <w:t xml:space="preserve">своевременное информирование </w:t>
      </w:r>
      <w:r w:rsidR="000A63FE">
        <w:rPr>
          <w:szCs w:val="28"/>
        </w:rPr>
        <w:t>лица, осуществляющего строительство</w:t>
      </w:r>
      <w:r w:rsidR="000A63FE">
        <w:rPr>
          <w:szCs w:val="24"/>
        </w:rPr>
        <w:t xml:space="preserve"> </w:t>
      </w:r>
      <w:r w:rsidR="000A63FE" w:rsidRPr="009E3501">
        <w:rPr>
          <w:szCs w:val="24"/>
        </w:rPr>
        <w:t>и Технического заказчика</w:t>
      </w:r>
      <w:r w:rsidR="000A63FE">
        <w:rPr>
          <w:szCs w:val="24"/>
        </w:rPr>
        <w:t xml:space="preserve"> </w:t>
      </w:r>
      <w:r w:rsidR="000A63FE" w:rsidRPr="009E3501">
        <w:rPr>
          <w:szCs w:val="24"/>
        </w:rPr>
        <w:t>о несоответствии</w:t>
      </w:r>
      <w:r w:rsidRPr="009E3501">
        <w:rPr>
          <w:szCs w:val="24"/>
        </w:rPr>
        <w:t>;</w:t>
      </w:r>
    </w:p>
    <w:p w:rsidR="002B5ED2" w:rsidRDefault="00802C7E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9E3501">
        <w:rPr>
          <w:szCs w:val="24"/>
        </w:rPr>
        <w:t>полноту и достоверность сведений о несоответствии;</w:t>
      </w:r>
    </w:p>
    <w:p w:rsidR="00712DCC" w:rsidRPr="009E3501" w:rsidRDefault="00712DCC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9E3501">
        <w:rPr>
          <w:szCs w:val="24"/>
        </w:rPr>
        <w:t>оформление и регистраци</w:t>
      </w:r>
      <w:r>
        <w:rPr>
          <w:szCs w:val="24"/>
        </w:rPr>
        <w:t>ю</w:t>
      </w:r>
      <w:r w:rsidRPr="009E3501">
        <w:rPr>
          <w:szCs w:val="24"/>
        </w:rPr>
        <w:t xml:space="preserve"> Отчетов о несоответствиях</w:t>
      </w:r>
      <w:r>
        <w:rPr>
          <w:szCs w:val="24"/>
        </w:rPr>
        <w:t>;</w:t>
      </w:r>
    </w:p>
    <w:p w:rsidR="00802C7E" w:rsidRDefault="00802C7E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 xml:space="preserve">разработку и согласование </w:t>
      </w:r>
      <w:r w:rsidR="0058585B">
        <w:rPr>
          <w:szCs w:val="24"/>
        </w:rPr>
        <w:t>действий</w:t>
      </w:r>
      <w:r>
        <w:rPr>
          <w:szCs w:val="24"/>
        </w:rPr>
        <w:t xml:space="preserve"> по устранению несоответствия;</w:t>
      </w:r>
    </w:p>
    <w:p w:rsidR="00802C7E" w:rsidRDefault="00802C7E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 xml:space="preserve">реализацию согласованных </w:t>
      </w:r>
      <w:r w:rsidR="0058585B">
        <w:rPr>
          <w:szCs w:val="24"/>
        </w:rPr>
        <w:t>действий</w:t>
      </w:r>
      <w:r>
        <w:rPr>
          <w:szCs w:val="24"/>
        </w:rPr>
        <w:t xml:space="preserve"> по устранению несоответствия и предъявление выполненных работ;</w:t>
      </w:r>
    </w:p>
    <w:p w:rsidR="002201E7" w:rsidRPr="009E3501" w:rsidRDefault="002201E7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9E3501">
        <w:rPr>
          <w:szCs w:val="24"/>
        </w:rPr>
        <w:t>за разработку и реализацию корректирующих действий;</w:t>
      </w:r>
    </w:p>
    <w:p w:rsidR="00814B9A" w:rsidRPr="009E3501" w:rsidRDefault="00814B9A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9E3501">
        <w:rPr>
          <w:szCs w:val="24"/>
        </w:rPr>
        <w:t xml:space="preserve">оформление отчетных и исполнительных документов, подтверждающих факт завершения работ по устранению несоответствий, закрытие </w:t>
      </w:r>
      <w:r w:rsidR="008136EF" w:rsidRPr="009E3501">
        <w:rPr>
          <w:szCs w:val="24"/>
        </w:rPr>
        <w:t xml:space="preserve">отчетов </w:t>
      </w:r>
      <w:r w:rsidRPr="009E3501">
        <w:rPr>
          <w:szCs w:val="24"/>
        </w:rPr>
        <w:t>о несоответствиях.</w:t>
      </w:r>
    </w:p>
    <w:p w:rsidR="00802C7E" w:rsidRDefault="00802C7E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4"/>
        </w:rPr>
      </w:pPr>
      <w:r>
        <w:rPr>
          <w:szCs w:val="24"/>
        </w:rPr>
        <w:t>Группа авторского надзора несет ответственность за:</w:t>
      </w:r>
    </w:p>
    <w:p w:rsidR="00802C7E" w:rsidRDefault="004C5D6E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подтверждение типа несоответствия (в рамках ПДКН);</w:t>
      </w:r>
    </w:p>
    <w:p w:rsidR="004C5D6E" w:rsidRDefault="004C5D6E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подтверждение достаточности представл</w:t>
      </w:r>
      <w:r w:rsidR="00E357E1">
        <w:rPr>
          <w:szCs w:val="24"/>
        </w:rPr>
        <w:t xml:space="preserve">енных обоснований </w:t>
      </w:r>
      <w:r>
        <w:rPr>
          <w:szCs w:val="24"/>
        </w:rPr>
        <w:t>по принятым решениям по несоответствию;</w:t>
      </w:r>
    </w:p>
    <w:p w:rsidR="004C5D6E" w:rsidRDefault="00373112" w:rsidP="006075B7">
      <w:pPr>
        <w:pStyle w:val="affff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 xml:space="preserve">решение вопросов по </w:t>
      </w:r>
      <w:r w:rsidR="009A0620">
        <w:rPr>
          <w:szCs w:val="24"/>
        </w:rPr>
        <w:t>внесени</w:t>
      </w:r>
      <w:r>
        <w:rPr>
          <w:szCs w:val="24"/>
        </w:rPr>
        <w:t>ю</w:t>
      </w:r>
      <w:r w:rsidR="009A0620">
        <w:rPr>
          <w:szCs w:val="24"/>
        </w:rPr>
        <w:t xml:space="preserve"> изменений в п</w:t>
      </w:r>
      <w:r w:rsidR="00E357E1">
        <w:rPr>
          <w:szCs w:val="24"/>
        </w:rPr>
        <w:t xml:space="preserve">роектную </w:t>
      </w:r>
      <w:r w:rsidR="00017F5D">
        <w:rPr>
          <w:szCs w:val="24"/>
        </w:rPr>
        <w:t xml:space="preserve">(при необходимости) </w:t>
      </w:r>
      <w:r w:rsidR="00E357E1">
        <w:rPr>
          <w:szCs w:val="24"/>
        </w:rPr>
        <w:t>и рабочую документацию</w:t>
      </w:r>
      <w:r>
        <w:rPr>
          <w:szCs w:val="24"/>
        </w:rPr>
        <w:t>, с учетом несоответствия</w:t>
      </w:r>
      <w:r w:rsidR="009A0620">
        <w:rPr>
          <w:szCs w:val="24"/>
        </w:rPr>
        <w:t>.</w:t>
      </w:r>
    </w:p>
    <w:p w:rsidR="0060409F" w:rsidRPr="00EE3F59" w:rsidRDefault="00163BBB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EE3F59">
        <w:rPr>
          <w:szCs w:val="20"/>
        </w:rPr>
        <w:t>Действия при выявлении несоответствий типа 1</w:t>
      </w:r>
    </w:p>
    <w:p w:rsidR="001169A5" w:rsidRPr="00EE3F59" w:rsidRDefault="001169A5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EE3F59">
        <w:rPr>
          <w:szCs w:val="28"/>
        </w:rPr>
        <w:t xml:space="preserve">При выявлении и регистрации несоответствий типа 1 </w:t>
      </w:r>
      <w:r w:rsidR="008136EF">
        <w:rPr>
          <w:szCs w:val="28"/>
        </w:rPr>
        <w:t>о</w:t>
      </w:r>
      <w:r w:rsidR="008136EF" w:rsidRPr="00EE3F59">
        <w:rPr>
          <w:szCs w:val="28"/>
        </w:rPr>
        <w:t xml:space="preserve">тчет </w:t>
      </w:r>
      <w:r w:rsidRPr="00EE3F59">
        <w:rPr>
          <w:szCs w:val="28"/>
        </w:rPr>
        <w:t>о несоответствии не оформляется</w:t>
      </w:r>
      <w:r w:rsidRPr="001169A5">
        <w:rPr>
          <w:szCs w:val="28"/>
        </w:rPr>
        <w:t>.</w:t>
      </w:r>
    </w:p>
    <w:p w:rsidR="00FE1499" w:rsidRPr="00767530" w:rsidRDefault="00163BBB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163BBB">
        <w:rPr>
          <w:szCs w:val="24"/>
        </w:rPr>
        <w:t xml:space="preserve">Несоответствия типа 1 (в том числе, выявленные при проведении работ, по которым </w:t>
      </w:r>
      <w:r w:rsidR="00942455">
        <w:rPr>
          <w:szCs w:val="24"/>
        </w:rPr>
        <w:t xml:space="preserve">оформляются отчетные документы: </w:t>
      </w:r>
      <w:r w:rsidR="00A0137E" w:rsidRPr="00163BBB">
        <w:rPr>
          <w:szCs w:val="24"/>
        </w:rPr>
        <w:t xml:space="preserve">Акт </w:t>
      </w:r>
      <w:r w:rsidRPr="00163BBB">
        <w:rPr>
          <w:szCs w:val="24"/>
        </w:rPr>
        <w:t xml:space="preserve">испытаний, </w:t>
      </w:r>
      <w:r w:rsidR="00A0137E" w:rsidRPr="00163BBB">
        <w:rPr>
          <w:szCs w:val="24"/>
        </w:rPr>
        <w:t xml:space="preserve">Акт </w:t>
      </w:r>
      <w:r w:rsidRPr="00163BBB">
        <w:rPr>
          <w:szCs w:val="24"/>
        </w:rPr>
        <w:t xml:space="preserve">освидетельствования скрытых работ, </w:t>
      </w:r>
      <w:r w:rsidR="00A0137E" w:rsidRPr="00163BBB">
        <w:rPr>
          <w:szCs w:val="24"/>
        </w:rPr>
        <w:t xml:space="preserve">Акт </w:t>
      </w:r>
      <w:r w:rsidRPr="00163BBB">
        <w:rPr>
          <w:szCs w:val="24"/>
        </w:rPr>
        <w:t xml:space="preserve">освидетельствования строительных конструкций и т.д.) регистрируются в </w:t>
      </w:r>
      <w:r w:rsidR="00346E46">
        <w:rPr>
          <w:szCs w:val="24"/>
        </w:rPr>
        <w:t>о</w:t>
      </w:r>
      <w:r w:rsidR="00346E46" w:rsidRPr="00163BBB">
        <w:rPr>
          <w:szCs w:val="24"/>
        </w:rPr>
        <w:t xml:space="preserve">бщем </w:t>
      </w:r>
      <w:r w:rsidRPr="00163BBB">
        <w:rPr>
          <w:szCs w:val="24"/>
        </w:rPr>
        <w:t>журна</w:t>
      </w:r>
      <w:r>
        <w:rPr>
          <w:szCs w:val="24"/>
        </w:rPr>
        <w:t>л</w:t>
      </w:r>
      <w:r w:rsidR="00B80B9F">
        <w:rPr>
          <w:szCs w:val="24"/>
        </w:rPr>
        <w:t>е</w:t>
      </w:r>
      <w:r>
        <w:rPr>
          <w:szCs w:val="24"/>
        </w:rPr>
        <w:t xml:space="preserve"> работ</w:t>
      </w:r>
      <w:r w:rsidR="00DC1947">
        <w:rPr>
          <w:szCs w:val="24"/>
        </w:rPr>
        <w:t xml:space="preserve"> и </w:t>
      </w:r>
      <w:r w:rsidR="00346E46">
        <w:rPr>
          <w:szCs w:val="24"/>
        </w:rPr>
        <w:t xml:space="preserve">журналах </w:t>
      </w:r>
      <w:r w:rsidR="00DC1947">
        <w:rPr>
          <w:szCs w:val="24"/>
        </w:rPr>
        <w:t>авторского надзора</w:t>
      </w:r>
      <w:r>
        <w:rPr>
          <w:szCs w:val="24"/>
        </w:rPr>
        <w:t>, с указанием типа 1.</w:t>
      </w:r>
      <w:r w:rsidR="00D10B2A" w:rsidRPr="00D10B2A">
        <w:rPr>
          <w:szCs w:val="24"/>
        </w:rPr>
        <w:t xml:space="preserve"> </w:t>
      </w:r>
    </w:p>
    <w:p w:rsidR="00FE1499" w:rsidRPr="001169A5" w:rsidRDefault="00163BBB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9E3501">
        <w:rPr>
          <w:szCs w:val="24"/>
        </w:rPr>
        <w:t>Дальнейшее выполнение работ останавливается до устранения несоответствия.</w:t>
      </w:r>
      <w:r w:rsidR="00710F5E" w:rsidRPr="009E3501">
        <w:rPr>
          <w:szCs w:val="28"/>
        </w:rPr>
        <w:t xml:space="preserve"> </w:t>
      </w:r>
      <w:r w:rsidR="00242529">
        <w:t>Технический заказчик</w:t>
      </w:r>
      <w:r w:rsidR="00FE1499" w:rsidRPr="009E3501">
        <w:t xml:space="preserve"> должен быть извещен о приостановке работ и ее причинах.</w:t>
      </w:r>
    </w:p>
    <w:p w:rsidR="001169A5" w:rsidRPr="00EE3F59" w:rsidRDefault="001169A5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EE3F59">
        <w:rPr>
          <w:szCs w:val="28"/>
        </w:rPr>
        <w:t xml:space="preserve">При информировании о несоответствии типа 1 уведомлением или в случае регистрации несоответствий в </w:t>
      </w:r>
      <w:r w:rsidR="00346E46">
        <w:rPr>
          <w:szCs w:val="28"/>
        </w:rPr>
        <w:t>а</w:t>
      </w:r>
      <w:r w:rsidR="00346E46" w:rsidRPr="00EE3F59">
        <w:rPr>
          <w:szCs w:val="28"/>
        </w:rPr>
        <w:t xml:space="preserve">кте </w:t>
      </w:r>
      <w:r w:rsidRPr="00EE3F59">
        <w:rPr>
          <w:szCs w:val="28"/>
        </w:rPr>
        <w:t xml:space="preserve">инспекционного контроля/акта контрольного мероприятия по осуществлению строительного контроля, необходимо подтверждение типа несоответствия </w:t>
      </w:r>
      <w:r w:rsidR="009D71DB">
        <w:rPr>
          <w:szCs w:val="28"/>
        </w:rPr>
        <w:t>со стороны</w:t>
      </w:r>
      <w:r w:rsidRPr="00EE3F59">
        <w:rPr>
          <w:szCs w:val="28"/>
        </w:rPr>
        <w:t xml:space="preserve"> ПДКН.</w:t>
      </w:r>
    </w:p>
    <w:p w:rsidR="00BC0B7D" w:rsidRPr="001169A5" w:rsidRDefault="00C47721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E357E1">
        <w:rPr>
          <w:szCs w:val="24"/>
        </w:rPr>
        <w:t xml:space="preserve">После устранения несоответствия типа 1, оформляется </w:t>
      </w:r>
      <w:r w:rsidR="00A0137E" w:rsidRPr="00E357E1">
        <w:rPr>
          <w:szCs w:val="24"/>
        </w:rPr>
        <w:t xml:space="preserve">Акт </w:t>
      </w:r>
      <w:r w:rsidRPr="00E357E1">
        <w:rPr>
          <w:szCs w:val="24"/>
        </w:rPr>
        <w:t xml:space="preserve">об устранении несоответствия, который подписывается лицом, установившим наличие несоответствия (выполнившим запись в </w:t>
      </w:r>
      <w:r w:rsidR="008136EF">
        <w:rPr>
          <w:szCs w:val="24"/>
        </w:rPr>
        <w:t>о</w:t>
      </w:r>
      <w:r w:rsidR="008136EF" w:rsidRPr="00E357E1">
        <w:rPr>
          <w:szCs w:val="24"/>
        </w:rPr>
        <w:t xml:space="preserve">бщем </w:t>
      </w:r>
      <w:r w:rsidRPr="00E357E1">
        <w:rPr>
          <w:szCs w:val="24"/>
        </w:rPr>
        <w:t>журнале работ и ответственным представителем организации, выполн</w:t>
      </w:r>
      <w:r w:rsidR="005E341F" w:rsidRPr="00E357E1">
        <w:rPr>
          <w:szCs w:val="24"/>
        </w:rPr>
        <w:t>ившей</w:t>
      </w:r>
      <w:r w:rsidRPr="00E357E1">
        <w:rPr>
          <w:szCs w:val="24"/>
        </w:rPr>
        <w:t xml:space="preserve"> работы (руководителем работ)</w:t>
      </w:r>
      <w:r w:rsidR="008136EF">
        <w:rPr>
          <w:szCs w:val="24"/>
        </w:rPr>
        <w:t>)</w:t>
      </w:r>
      <w:r w:rsidRPr="00E357E1">
        <w:rPr>
          <w:szCs w:val="24"/>
        </w:rPr>
        <w:t>.</w:t>
      </w:r>
      <w:r w:rsidR="005E31F5" w:rsidRPr="00E357E1">
        <w:rPr>
          <w:szCs w:val="24"/>
        </w:rPr>
        <w:t xml:space="preserve"> </w:t>
      </w:r>
      <w:r w:rsidR="00BB5189" w:rsidRPr="00E357E1">
        <w:rPr>
          <w:szCs w:val="24"/>
        </w:rPr>
        <w:t xml:space="preserve">Форма </w:t>
      </w:r>
      <w:r w:rsidR="00360D10" w:rsidRPr="00E357E1">
        <w:rPr>
          <w:szCs w:val="24"/>
        </w:rPr>
        <w:t xml:space="preserve">акта </w:t>
      </w:r>
      <w:r w:rsidR="00BB5189" w:rsidRPr="00E357E1">
        <w:rPr>
          <w:szCs w:val="24"/>
        </w:rPr>
        <w:t>об устранении несоответствия типа 1 приведена в приложении В.</w:t>
      </w:r>
    </w:p>
    <w:p w:rsidR="001169A5" w:rsidRPr="001169A5" w:rsidRDefault="001169A5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9E3501">
        <w:rPr>
          <w:szCs w:val="24"/>
        </w:rPr>
        <w:t xml:space="preserve">В </w:t>
      </w:r>
      <w:r w:rsidR="0038391F" w:rsidRPr="009E3501">
        <w:rPr>
          <w:szCs w:val="24"/>
        </w:rPr>
        <w:t xml:space="preserve">акте </w:t>
      </w:r>
      <w:r w:rsidRPr="009E3501">
        <w:rPr>
          <w:szCs w:val="24"/>
        </w:rPr>
        <w:t>об устранении несоответствия типа 1 должны быть дополнительно указаны номера и даты протокола ПДКН, классифицировавшего несоответствие как несоответствие типа 1</w:t>
      </w:r>
      <w:r>
        <w:rPr>
          <w:szCs w:val="24"/>
        </w:rPr>
        <w:t>.</w:t>
      </w:r>
    </w:p>
    <w:p w:rsidR="001E7C91" w:rsidRPr="001169A5" w:rsidRDefault="001E7C91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CA5E20">
        <w:rPr>
          <w:szCs w:val="28"/>
        </w:rPr>
        <w:t xml:space="preserve">Акт об устранении несоответствия типа 1, зафиксированного в </w:t>
      </w:r>
      <w:r w:rsidR="0038391F">
        <w:rPr>
          <w:szCs w:val="28"/>
        </w:rPr>
        <w:t>о</w:t>
      </w:r>
      <w:r w:rsidR="0038391F" w:rsidRPr="00CA5E20">
        <w:rPr>
          <w:szCs w:val="28"/>
        </w:rPr>
        <w:t xml:space="preserve">бщем </w:t>
      </w:r>
      <w:r w:rsidRPr="00CA5E20">
        <w:rPr>
          <w:szCs w:val="28"/>
        </w:rPr>
        <w:t xml:space="preserve">журнале работ или </w:t>
      </w:r>
      <w:r w:rsidR="0038391F">
        <w:rPr>
          <w:szCs w:val="28"/>
        </w:rPr>
        <w:t>ж</w:t>
      </w:r>
      <w:r w:rsidR="0038391F" w:rsidRPr="00CA5E20">
        <w:rPr>
          <w:szCs w:val="28"/>
        </w:rPr>
        <w:t xml:space="preserve">урнале </w:t>
      </w:r>
      <w:r w:rsidRPr="00CA5E20">
        <w:rPr>
          <w:szCs w:val="28"/>
        </w:rPr>
        <w:t xml:space="preserve">авторского надзора является приложением к соответствующему </w:t>
      </w:r>
      <w:r w:rsidR="0038391F">
        <w:rPr>
          <w:szCs w:val="28"/>
        </w:rPr>
        <w:t>ж</w:t>
      </w:r>
      <w:r w:rsidR="0038391F" w:rsidRPr="00CA5E20">
        <w:rPr>
          <w:szCs w:val="28"/>
        </w:rPr>
        <w:t>урналу</w:t>
      </w:r>
      <w:r w:rsidRPr="001E7C91">
        <w:rPr>
          <w:szCs w:val="28"/>
        </w:rPr>
        <w:t>.</w:t>
      </w:r>
    </w:p>
    <w:p w:rsidR="0051306D" w:rsidRPr="009E3501" w:rsidRDefault="00C806F0" w:rsidP="006075B7">
      <w:pPr>
        <w:pStyle w:val="affff"/>
        <w:tabs>
          <w:tab w:val="left" w:pos="0"/>
        </w:tabs>
        <w:spacing w:line="360" w:lineRule="auto"/>
        <w:ind w:left="0"/>
        <w:rPr>
          <w:szCs w:val="24"/>
        </w:rPr>
      </w:pPr>
      <w:r>
        <w:rPr>
          <w:szCs w:val="24"/>
        </w:rPr>
        <w:t>7.2.7</w:t>
      </w:r>
      <w:r w:rsidR="00E357E1">
        <w:rPr>
          <w:szCs w:val="24"/>
        </w:rPr>
        <w:t xml:space="preserve">.1 Количество экземпляров </w:t>
      </w:r>
      <w:r w:rsidR="0038391F">
        <w:rPr>
          <w:szCs w:val="24"/>
        </w:rPr>
        <w:t>а</w:t>
      </w:r>
      <w:r w:rsidR="0038391F" w:rsidRPr="009E3501">
        <w:rPr>
          <w:szCs w:val="24"/>
        </w:rPr>
        <w:t xml:space="preserve">кта </w:t>
      </w:r>
      <w:r w:rsidR="00BB5189" w:rsidRPr="009E3501">
        <w:rPr>
          <w:szCs w:val="24"/>
        </w:rPr>
        <w:t xml:space="preserve">и адресаты </w:t>
      </w:r>
      <w:r w:rsidR="00F03DDA">
        <w:rPr>
          <w:szCs w:val="24"/>
        </w:rPr>
        <w:t xml:space="preserve">его </w:t>
      </w:r>
      <w:r w:rsidR="00BB5189" w:rsidRPr="009E3501">
        <w:rPr>
          <w:szCs w:val="24"/>
        </w:rPr>
        <w:t xml:space="preserve">рассылки устанавливаются в документированной процедуре </w:t>
      </w:r>
      <w:r w:rsidR="00BB5189" w:rsidRPr="009E3501">
        <w:rPr>
          <w:szCs w:val="28"/>
        </w:rPr>
        <w:t>по управлению несоответствиями</w:t>
      </w:r>
      <w:r w:rsidR="009E3501">
        <w:rPr>
          <w:szCs w:val="24"/>
        </w:rPr>
        <w:t xml:space="preserve"> (см. 5.1</w:t>
      </w:r>
      <w:r w:rsidR="008036B5">
        <w:rPr>
          <w:szCs w:val="24"/>
        </w:rPr>
        <w:t>0</w:t>
      </w:r>
      <w:r w:rsidR="00BB5189" w:rsidRPr="009E3501">
        <w:rPr>
          <w:szCs w:val="24"/>
        </w:rPr>
        <w:t>).</w:t>
      </w:r>
    </w:p>
    <w:p w:rsidR="007E6F2A" w:rsidRDefault="00C806F0" w:rsidP="006075B7">
      <w:pPr>
        <w:pStyle w:val="affff"/>
        <w:tabs>
          <w:tab w:val="left" w:pos="0"/>
        </w:tabs>
        <w:spacing w:line="360" w:lineRule="auto"/>
        <w:ind w:left="0"/>
        <w:rPr>
          <w:szCs w:val="24"/>
        </w:rPr>
      </w:pPr>
      <w:r>
        <w:rPr>
          <w:szCs w:val="24"/>
        </w:rPr>
        <w:t>7.2.7</w:t>
      </w:r>
      <w:r w:rsidR="008D72DC">
        <w:rPr>
          <w:szCs w:val="24"/>
        </w:rPr>
        <w:t>.2 С</w:t>
      </w:r>
      <w:r w:rsidR="007E6F2A" w:rsidRPr="007E6F2A">
        <w:rPr>
          <w:szCs w:val="24"/>
        </w:rPr>
        <w:t xml:space="preserve"> целью выполнения учета и мониторинга несоответствий, копия </w:t>
      </w:r>
      <w:r w:rsidR="0038391F" w:rsidRPr="007E6F2A">
        <w:rPr>
          <w:szCs w:val="24"/>
        </w:rPr>
        <w:t xml:space="preserve">акта </w:t>
      </w:r>
      <w:r w:rsidR="007E6F2A" w:rsidRPr="007E6F2A">
        <w:rPr>
          <w:szCs w:val="24"/>
        </w:rPr>
        <w:t xml:space="preserve">(с приложениями) передается в адрес </w:t>
      </w:r>
      <w:r w:rsidR="00FF4538">
        <w:rPr>
          <w:szCs w:val="28"/>
        </w:rPr>
        <w:t>лица, осуществляющее строительство</w:t>
      </w:r>
      <w:r w:rsidR="007E6F2A" w:rsidRPr="007E6F2A">
        <w:rPr>
          <w:szCs w:val="24"/>
        </w:rPr>
        <w:t xml:space="preserve"> и, </w:t>
      </w:r>
      <w:r w:rsidR="007763D7">
        <w:rPr>
          <w:szCs w:val="24"/>
        </w:rPr>
        <w:t>затем</w:t>
      </w:r>
      <w:r w:rsidR="00FF4538">
        <w:rPr>
          <w:szCs w:val="24"/>
        </w:rPr>
        <w:t>,</w:t>
      </w:r>
      <w:r w:rsidR="007763D7">
        <w:rPr>
          <w:szCs w:val="24"/>
        </w:rPr>
        <w:t xml:space="preserve"> направляется</w:t>
      </w:r>
      <w:r w:rsidR="007E6F2A" w:rsidRPr="007E6F2A">
        <w:rPr>
          <w:szCs w:val="24"/>
        </w:rPr>
        <w:t xml:space="preserve"> в его структурное подразделение, осуществляющую функцию по управлению несоответствиями СМР на площадке сооружения </w:t>
      </w:r>
      <w:r w:rsidR="00B275BA">
        <w:rPr>
          <w:szCs w:val="24"/>
        </w:rPr>
        <w:t>ОИАЭ</w:t>
      </w:r>
      <w:r w:rsidR="007E6F2A" w:rsidRPr="007E6F2A">
        <w:rPr>
          <w:szCs w:val="24"/>
        </w:rPr>
        <w:t xml:space="preserve"> для дальнейшего внесения в </w:t>
      </w:r>
      <w:r w:rsidR="00B408DA">
        <w:rPr>
          <w:szCs w:val="24"/>
        </w:rPr>
        <w:t>БД</w:t>
      </w:r>
      <w:r w:rsidR="007E6F2A" w:rsidRPr="007E6F2A">
        <w:rPr>
          <w:szCs w:val="24"/>
        </w:rPr>
        <w:t xml:space="preserve"> по учету несоответствий СМР.</w:t>
      </w:r>
    </w:p>
    <w:p w:rsidR="00163BBB" w:rsidRDefault="00B408DA" w:rsidP="006075B7">
      <w:pPr>
        <w:pStyle w:val="affff"/>
        <w:tabs>
          <w:tab w:val="left" w:pos="0"/>
        </w:tabs>
        <w:spacing w:line="360" w:lineRule="auto"/>
        <w:ind w:left="0"/>
        <w:rPr>
          <w:szCs w:val="24"/>
        </w:rPr>
      </w:pPr>
      <w:r>
        <w:rPr>
          <w:szCs w:val="24"/>
        </w:rPr>
        <w:t>7.2.7</w:t>
      </w:r>
      <w:r w:rsidR="00BB5189" w:rsidRPr="009E3501">
        <w:rPr>
          <w:szCs w:val="24"/>
        </w:rPr>
        <w:t>.3 Дальнейшее</w:t>
      </w:r>
      <w:r w:rsidR="007A4C71" w:rsidRPr="009E3501">
        <w:rPr>
          <w:szCs w:val="20"/>
        </w:rPr>
        <w:t xml:space="preserve"> в</w:t>
      </w:r>
      <w:r w:rsidR="007A4C71" w:rsidRPr="009E3501">
        <w:rPr>
          <w:szCs w:val="24"/>
        </w:rPr>
        <w:t xml:space="preserve">ыполнение работ может быть продолжено только при наличии </w:t>
      </w:r>
      <w:r w:rsidR="0038391F" w:rsidRPr="009E3501">
        <w:rPr>
          <w:szCs w:val="24"/>
        </w:rPr>
        <w:t xml:space="preserve">акта </w:t>
      </w:r>
      <w:r w:rsidR="007A4C71" w:rsidRPr="009E3501">
        <w:rPr>
          <w:szCs w:val="24"/>
        </w:rPr>
        <w:t>об устранении несоответствия</w:t>
      </w:r>
      <w:r w:rsidR="00724567" w:rsidRPr="009E3501">
        <w:rPr>
          <w:szCs w:val="24"/>
        </w:rPr>
        <w:t xml:space="preserve"> типа 1.</w:t>
      </w:r>
    </w:p>
    <w:p w:rsidR="00C80D17" w:rsidRPr="00C80D17" w:rsidRDefault="00C80D17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bookmarkStart w:id="6" w:name="_Toc393809589"/>
      <w:r w:rsidRPr="00C80D17">
        <w:rPr>
          <w:szCs w:val="20"/>
        </w:rPr>
        <w:t>Действия при выявлении несоответствий тип</w:t>
      </w:r>
      <w:r w:rsidR="007502D5">
        <w:rPr>
          <w:szCs w:val="20"/>
        </w:rPr>
        <w:t>ов</w:t>
      </w:r>
      <w:r w:rsidRPr="00C80D17">
        <w:rPr>
          <w:szCs w:val="20"/>
        </w:rPr>
        <w:t xml:space="preserve"> 2, 3 и 4</w:t>
      </w:r>
      <w:bookmarkEnd w:id="6"/>
      <w:r>
        <w:rPr>
          <w:szCs w:val="20"/>
        </w:rPr>
        <w:t>:</w:t>
      </w:r>
    </w:p>
    <w:p w:rsidR="00AB32B3" w:rsidRPr="009E3501" w:rsidRDefault="00AB32B3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9E3501">
        <w:rPr>
          <w:szCs w:val="24"/>
        </w:rPr>
        <w:t xml:space="preserve">При выявлении несоответствия типов 2, 3 и 4 оформляется </w:t>
      </w:r>
      <w:r w:rsidR="00315611" w:rsidRPr="009E3501">
        <w:rPr>
          <w:szCs w:val="24"/>
        </w:rPr>
        <w:t>отче</w:t>
      </w:r>
      <w:r w:rsidR="00315611">
        <w:rPr>
          <w:szCs w:val="24"/>
        </w:rPr>
        <w:t xml:space="preserve">т </w:t>
      </w:r>
      <w:r w:rsidRPr="009E3501">
        <w:rPr>
          <w:szCs w:val="24"/>
        </w:rPr>
        <w:t xml:space="preserve">о несоответствии. Форма </w:t>
      </w:r>
      <w:r w:rsidR="00315611" w:rsidRPr="009E3501">
        <w:rPr>
          <w:szCs w:val="24"/>
        </w:rPr>
        <w:t xml:space="preserve">отчета </w:t>
      </w:r>
      <w:r w:rsidRPr="009E3501">
        <w:rPr>
          <w:szCs w:val="24"/>
        </w:rPr>
        <w:t xml:space="preserve">о несоответствии приведена в </w:t>
      </w:r>
      <w:r w:rsidR="00C61CC9">
        <w:rPr>
          <w:szCs w:val="24"/>
        </w:rPr>
        <w:br/>
      </w:r>
      <w:r w:rsidR="00315611" w:rsidRPr="009E3501">
        <w:rPr>
          <w:szCs w:val="24"/>
        </w:rPr>
        <w:t xml:space="preserve">приложении </w:t>
      </w:r>
      <w:r w:rsidRPr="009E3501">
        <w:rPr>
          <w:szCs w:val="24"/>
        </w:rPr>
        <w:t xml:space="preserve">Г. </w:t>
      </w:r>
    </w:p>
    <w:p w:rsidR="00AB32B3" w:rsidRDefault="00315611" w:rsidP="006075B7">
      <w:pPr>
        <w:pStyle w:val="affff"/>
        <w:tabs>
          <w:tab w:val="left" w:pos="0"/>
        </w:tabs>
        <w:spacing w:line="360" w:lineRule="auto"/>
        <w:ind w:left="0"/>
        <w:rPr>
          <w:szCs w:val="28"/>
        </w:rPr>
      </w:pPr>
      <w:r>
        <w:rPr>
          <w:szCs w:val="28"/>
        </w:rPr>
        <w:t xml:space="preserve">7.3.1.1 </w:t>
      </w:r>
      <w:r w:rsidR="00AB32B3">
        <w:rPr>
          <w:szCs w:val="28"/>
        </w:rPr>
        <w:t>Отчет о несоответствии должен содержать следующие обязательные сведения: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номер и дату регистрации;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наименование </w:t>
      </w:r>
      <w:r w:rsidR="006A6047">
        <w:rPr>
          <w:szCs w:val="28"/>
        </w:rPr>
        <w:t>организации</w:t>
      </w:r>
      <w:r>
        <w:rPr>
          <w:szCs w:val="28"/>
        </w:rPr>
        <w:t>, выполняющей строительные и монтажные работы;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ОИАЭ, наименование здания (сооружения), помещения, отметки, оси и т.д., а также код системы кодирования (при его наличии);</w:t>
      </w:r>
    </w:p>
    <w:p w:rsidR="00124DE8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класс безопасности </w:t>
      </w:r>
      <w:r w:rsidR="00C61CC9">
        <w:rPr>
          <w:szCs w:val="28"/>
        </w:rPr>
        <w:t>(</w:t>
      </w:r>
      <w:r>
        <w:rPr>
          <w:szCs w:val="28"/>
        </w:rPr>
        <w:t xml:space="preserve">по </w:t>
      </w:r>
      <w:r w:rsidR="00C61CC9">
        <w:rPr>
          <w:szCs w:val="28"/>
        </w:rPr>
        <w:t xml:space="preserve">ОПБ-88/97 </w:t>
      </w:r>
      <w:r w:rsidRPr="00B37DD3">
        <w:rPr>
          <w:szCs w:val="28"/>
        </w:rPr>
        <w:sym w:font="Symbol" w:char="F05B"/>
      </w:r>
      <w:r w:rsidR="008036B5" w:rsidRPr="00B37DD3">
        <w:rPr>
          <w:szCs w:val="28"/>
        </w:rPr>
        <w:t>23</w:t>
      </w:r>
      <w:r w:rsidRPr="00B37DD3">
        <w:rPr>
          <w:szCs w:val="28"/>
        </w:rPr>
        <w:sym w:font="Symbol" w:char="F05D"/>
      </w:r>
      <w:r w:rsidR="00C61CC9">
        <w:rPr>
          <w:szCs w:val="28"/>
        </w:rPr>
        <w:t>)</w:t>
      </w:r>
      <w:r w:rsidR="00124DE8">
        <w:rPr>
          <w:szCs w:val="28"/>
        </w:rPr>
        <w:t xml:space="preserve"> здания (сооружения), помещения, системы и т.д., с выявленным несоответствием;</w:t>
      </w:r>
    </w:p>
    <w:p w:rsidR="00124DE8" w:rsidRPr="00124DE8" w:rsidRDefault="00124DE8" w:rsidP="006075B7">
      <w:pPr>
        <w:pStyle w:val="affff"/>
        <w:spacing w:line="360" w:lineRule="auto"/>
        <w:ind w:left="0"/>
        <w:rPr>
          <w:sz w:val="24"/>
          <w:szCs w:val="24"/>
        </w:rPr>
      </w:pPr>
      <w:r w:rsidRPr="00124DE8">
        <w:rPr>
          <w:spacing w:val="50"/>
          <w:sz w:val="24"/>
          <w:szCs w:val="24"/>
        </w:rPr>
        <w:t>Примечание</w:t>
      </w:r>
      <w:r w:rsidRPr="00124DE8">
        <w:rPr>
          <w:spacing w:val="20"/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Класс безопасности устанавливается </w:t>
      </w:r>
      <w:r w:rsidR="001F2E7D">
        <w:rPr>
          <w:sz w:val="24"/>
          <w:szCs w:val="24"/>
        </w:rPr>
        <w:t>Генеральным проектировщиком ОИАЭ</w:t>
      </w:r>
      <w:r>
        <w:rPr>
          <w:sz w:val="24"/>
          <w:szCs w:val="24"/>
        </w:rPr>
        <w:t>.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вид работ и краткое описание процесса выполнения работ;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описание выявленного несоответствия;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документа (НД, КД, ПТД, ППР, ПОС и т.д.) отступление от которого допущено (с указанием конкретных пунктов, подпунктов документа);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тип несоответствия;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основны</w:t>
      </w:r>
      <w:r w:rsidR="008D342A">
        <w:rPr>
          <w:szCs w:val="28"/>
        </w:rPr>
        <w:t>е</w:t>
      </w:r>
      <w:r>
        <w:rPr>
          <w:szCs w:val="28"/>
        </w:rPr>
        <w:t xml:space="preserve"> и/или непосредственны</w:t>
      </w:r>
      <w:r w:rsidR="008D342A">
        <w:rPr>
          <w:szCs w:val="28"/>
        </w:rPr>
        <w:t>е</w:t>
      </w:r>
      <w:r>
        <w:rPr>
          <w:szCs w:val="28"/>
        </w:rPr>
        <w:t xml:space="preserve"> причин</w:t>
      </w:r>
      <w:r w:rsidR="008D342A">
        <w:rPr>
          <w:szCs w:val="28"/>
        </w:rPr>
        <w:t xml:space="preserve">ы возникновения </w:t>
      </w:r>
      <w:r>
        <w:rPr>
          <w:szCs w:val="28"/>
        </w:rPr>
        <w:t>несоответствия (анализ необходим для последующего мониторинга);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способ и планируемые сроки устранения несоответствия;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корректирующие действия для исключения повторяемости несоответствия;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наименование </w:t>
      </w:r>
      <w:r w:rsidR="006A6047">
        <w:rPr>
          <w:szCs w:val="28"/>
        </w:rPr>
        <w:t>организации</w:t>
      </w:r>
      <w:r>
        <w:rPr>
          <w:szCs w:val="28"/>
        </w:rPr>
        <w:t>, выполняющей работы по устранению несоответствия или корректирующие действия (если исполнитель работ не определен, то лицом, осуществляющим строительство</w:t>
      </w:r>
      <w:r w:rsidR="00B37DD3">
        <w:rPr>
          <w:szCs w:val="28"/>
        </w:rPr>
        <w:t>,</w:t>
      </w:r>
      <w:r>
        <w:rPr>
          <w:szCs w:val="28"/>
        </w:rPr>
        <w:t xml:space="preserve"> должно быть принято решение о его назначении в рамках договорных обязательств);</w:t>
      </w:r>
    </w:p>
    <w:p w:rsidR="00AB32B3" w:rsidRDefault="00AB32B3" w:rsidP="006075B7">
      <w:pPr>
        <w:pStyle w:val="affff"/>
        <w:numPr>
          <w:ilvl w:val="0"/>
          <w:numId w:val="19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подтверждение устранения несоответствия (указываются номер и дата регистрации </w:t>
      </w:r>
      <w:r w:rsidR="0079189B">
        <w:rPr>
          <w:szCs w:val="28"/>
        </w:rPr>
        <w:t xml:space="preserve">акта </w:t>
      </w:r>
      <w:r>
        <w:rPr>
          <w:szCs w:val="28"/>
        </w:rPr>
        <w:t>об устранении несоответствия или выполнения корректирую</w:t>
      </w:r>
      <w:r w:rsidR="00124DE8">
        <w:rPr>
          <w:szCs w:val="28"/>
        </w:rPr>
        <w:t>щих действий).</w:t>
      </w:r>
    </w:p>
    <w:p w:rsidR="00124DE8" w:rsidRPr="00124DE8" w:rsidRDefault="00124DE8" w:rsidP="006075B7">
      <w:pPr>
        <w:pStyle w:val="affff"/>
        <w:spacing w:line="360" w:lineRule="auto"/>
        <w:ind w:left="0"/>
        <w:rPr>
          <w:sz w:val="24"/>
          <w:szCs w:val="24"/>
        </w:rPr>
      </w:pPr>
      <w:r w:rsidRPr="00124DE8">
        <w:rPr>
          <w:spacing w:val="50"/>
          <w:sz w:val="24"/>
          <w:szCs w:val="24"/>
        </w:rPr>
        <w:t>Примечание</w:t>
      </w:r>
      <w:r w:rsidRPr="00124DE8">
        <w:rPr>
          <w:spacing w:val="20"/>
          <w:sz w:val="24"/>
          <w:szCs w:val="24"/>
        </w:rPr>
        <w:t xml:space="preserve"> –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необходимости, в </w:t>
      </w:r>
      <w:r w:rsidR="00EB0689" w:rsidRPr="00124DE8">
        <w:rPr>
          <w:sz w:val="24"/>
          <w:szCs w:val="24"/>
        </w:rPr>
        <w:t xml:space="preserve">отчет </w:t>
      </w:r>
      <w:r w:rsidRPr="00124DE8">
        <w:rPr>
          <w:sz w:val="24"/>
          <w:szCs w:val="24"/>
        </w:rPr>
        <w:t>о несоответствии</w:t>
      </w:r>
      <w:r>
        <w:rPr>
          <w:sz w:val="24"/>
          <w:szCs w:val="24"/>
        </w:rPr>
        <w:t xml:space="preserve"> может быть дополнительно внесена информация о предпринятых мерах по недопущению</w:t>
      </w:r>
      <w:r w:rsidRPr="00124DE8">
        <w:rPr>
          <w:sz w:val="24"/>
          <w:szCs w:val="24"/>
        </w:rPr>
        <w:t xml:space="preserve"> дальнейшего использования </w:t>
      </w:r>
      <w:r>
        <w:rPr>
          <w:sz w:val="24"/>
          <w:szCs w:val="24"/>
        </w:rPr>
        <w:t>продукции и работ (услуг)</w:t>
      </w:r>
      <w:r w:rsidRPr="00124DE8">
        <w:rPr>
          <w:sz w:val="24"/>
          <w:szCs w:val="24"/>
        </w:rPr>
        <w:t xml:space="preserve">, на которых </w:t>
      </w:r>
      <w:r w:rsidR="002D779C">
        <w:rPr>
          <w:sz w:val="24"/>
          <w:szCs w:val="24"/>
        </w:rPr>
        <w:t xml:space="preserve">было </w:t>
      </w:r>
      <w:r w:rsidRPr="00124DE8">
        <w:rPr>
          <w:sz w:val="24"/>
          <w:szCs w:val="24"/>
        </w:rPr>
        <w:t>выявлено несоответствие</w:t>
      </w:r>
      <w:r>
        <w:rPr>
          <w:sz w:val="24"/>
          <w:szCs w:val="24"/>
        </w:rPr>
        <w:t>.</w:t>
      </w:r>
    </w:p>
    <w:p w:rsidR="00AB32B3" w:rsidRPr="00865314" w:rsidRDefault="00AB32B3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szCs w:val="24"/>
        </w:rPr>
        <w:t>Действия</w:t>
      </w:r>
      <w:r w:rsidRPr="008E0579">
        <w:rPr>
          <w:szCs w:val="24"/>
        </w:rPr>
        <w:t xml:space="preserve"> п</w:t>
      </w:r>
      <w:r>
        <w:rPr>
          <w:szCs w:val="24"/>
        </w:rPr>
        <w:t>о устранению несоответствий типов</w:t>
      </w:r>
      <w:r w:rsidRPr="008E0579">
        <w:rPr>
          <w:szCs w:val="24"/>
        </w:rPr>
        <w:t xml:space="preserve"> 2, 3 и 4, в обязательном порядке, согласовываются</w:t>
      </w:r>
      <w:r>
        <w:rPr>
          <w:szCs w:val="24"/>
        </w:rPr>
        <w:t xml:space="preserve"> </w:t>
      </w:r>
      <w:r w:rsidRPr="008E0579">
        <w:rPr>
          <w:szCs w:val="24"/>
        </w:rPr>
        <w:t>представителями</w:t>
      </w:r>
      <w:r>
        <w:rPr>
          <w:szCs w:val="24"/>
        </w:rPr>
        <w:t xml:space="preserve"> организаций</w:t>
      </w:r>
      <w:r w:rsidRPr="008E0579">
        <w:rPr>
          <w:szCs w:val="24"/>
        </w:rPr>
        <w:t>, входящи</w:t>
      </w:r>
      <w:r>
        <w:rPr>
          <w:szCs w:val="24"/>
        </w:rPr>
        <w:t xml:space="preserve">х в состав </w:t>
      </w:r>
      <w:r w:rsidRPr="008E0579">
        <w:rPr>
          <w:szCs w:val="24"/>
        </w:rPr>
        <w:t>ПДКН</w:t>
      </w:r>
      <w:r>
        <w:rPr>
          <w:szCs w:val="24"/>
        </w:rPr>
        <w:t>:</w:t>
      </w:r>
    </w:p>
    <w:p w:rsidR="00AB32B3" w:rsidRPr="00865314" w:rsidRDefault="00AB32B3" w:rsidP="006075B7">
      <w:pPr>
        <w:pStyle w:val="affff"/>
        <w:numPr>
          <w:ilvl w:val="0"/>
          <w:numId w:val="34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4"/>
        </w:rPr>
        <w:t>Технического заказчика;</w:t>
      </w:r>
    </w:p>
    <w:p w:rsidR="00AB32B3" w:rsidRPr="00865314" w:rsidRDefault="00AB32B3" w:rsidP="006075B7">
      <w:pPr>
        <w:pStyle w:val="affff"/>
        <w:numPr>
          <w:ilvl w:val="0"/>
          <w:numId w:val="34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лица, осуществляющего строительство</w:t>
      </w:r>
      <w:r>
        <w:rPr>
          <w:szCs w:val="24"/>
        </w:rPr>
        <w:t>;</w:t>
      </w:r>
    </w:p>
    <w:p w:rsidR="00AB32B3" w:rsidRPr="00C476B0" w:rsidRDefault="00AB32B3" w:rsidP="006075B7">
      <w:pPr>
        <w:pStyle w:val="affff"/>
        <w:numPr>
          <w:ilvl w:val="0"/>
          <w:numId w:val="34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8E0579">
        <w:rPr>
          <w:szCs w:val="24"/>
        </w:rPr>
        <w:t xml:space="preserve">группы авторского надзора. </w:t>
      </w:r>
    </w:p>
    <w:p w:rsidR="00AB32B3" w:rsidRPr="00323B3D" w:rsidRDefault="00AB32B3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szCs w:val="24"/>
        </w:rPr>
        <w:t>При принятии решения по устранению несоответствий выполняется мероприятия:</w:t>
      </w:r>
    </w:p>
    <w:p w:rsidR="00AB32B3" w:rsidRPr="00323B3D" w:rsidRDefault="00AB32B3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323B3D">
        <w:rPr>
          <w:szCs w:val="24"/>
        </w:rPr>
        <w:t xml:space="preserve">ПДКН </w:t>
      </w:r>
      <w:r>
        <w:rPr>
          <w:szCs w:val="24"/>
        </w:rPr>
        <w:t>устанавливает сроки разработки действий и сроки по</w:t>
      </w:r>
      <w:r w:rsidR="00841042">
        <w:rPr>
          <w:szCs w:val="24"/>
        </w:rPr>
        <w:t xml:space="preserve"> </w:t>
      </w:r>
      <w:r>
        <w:rPr>
          <w:szCs w:val="24"/>
        </w:rPr>
        <w:t xml:space="preserve">устранению </w:t>
      </w:r>
      <w:r w:rsidRPr="00323B3D">
        <w:rPr>
          <w:szCs w:val="24"/>
        </w:rPr>
        <w:t>несоответствий</w:t>
      </w:r>
      <w:r>
        <w:rPr>
          <w:szCs w:val="24"/>
        </w:rPr>
        <w:t>;</w:t>
      </w:r>
    </w:p>
    <w:p w:rsidR="00AB32B3" w:rsidRPr="00C57605" w:rsidRDefault="00AB32B3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4"/>
        </w:rPr>
        <w:t>представител</w:t>
      </w:r>
      <w:r w:rsidRPr="00323B3D">
        <w:rPr>
          <w:szCs w:val="24"/>
        </w:rPr>
        <w:t>и Технич</w:t>
      </w:r>
      <w:r>
        <w:rPr>
          <w:szCs w:val="24"/>
        </w:rPr>
        <w:t xml:space="preserve">еского заказчика, </w:t>
      </w:r>
      <w:r>
        <w:rPr>
          <w:szCs w:val="28"/>
        </w:rPr>
        <w:t>лица, осуществляющего строительство</w:t>
      </w:r>
      <w:r>
        <w:rPr>
          <w:szCs w:val="24"/>
        </w:rPr>
        <w:t xml:space="preserve"> и</w:t>
      </w:r>
      <w:r w:rsidRPr="00323B3D">
        <w:rPr>
          <w:szCs w:val="24"/>
        </w:rPr>
        <w:t xml:space="preserve"> группы авторского надзора</w:t>
      </w:r>
      <w:r>
        <w:rPr>
          <w:szCs w:val="24"/>
        </w:rPr>
        <w:t xml:space="preserve"> (</w:t>
      </w:r>
      <w:r w:rsidRPr="00323B3D">
        <w:rPr>
          <w:szCs w:val="24"/>
        </w:rPr>
        <w:t>входящими в состав ПДКН</w:t>
      </w:r>
      <w:r>
        <w:rPr>
          <w:szCs w:val="24"/>
        </w:rPr>
        <w:t xml:space="preserve">) </w:t>
      </w:r>
      <w:r w:rsidRPr="00323B3D">
        <w:rPr>
          <w:szCs w:val="24"/>
        </w:rPr>
        <w:t>согласовываю</w:t>
      </w:r>
      <w:r>
        <w:rPr>
          <w:szCs w:val="24"/>
        </w:rPr>
        <w:t>т</w:t>
      </w:r>
      <w:r w:rsidRPr="00323B3D">
        <w:rPr>
          <w:szCs w:val="24"/>
        </w:rPr>
        <w:t xml:space="preserve"> </w:t>
      </w:r>
      <w:r>
        <w:rPr>
          <w:szCs w:val="24"/>
        </w:rPr>
        <w:t>действия</w:t>
      </w:r>
      <w:r w:rsidRPr="00323B3D">
        <w:rPr>
          <w:szCs w:val="24"/>
        </w:rPr>
        <w:t xml:space="preserve"> по устранению несоответствий, представленные в проекте </w:t>
      </w:r>
      <w:r w:rsidR="00841042" w:rsidRPr="00323B3D">
        <w:rPr>
          <w:szCs w:val="24"/>
        </w:rPr>
        <w:t xml:space="preserve">отчета </w:t>
      </w:r>
      <w:r w:rsidRPr="00323B3D">
        <w:rPr>
          <w:szCs w:val="24"/>
        </w:rPr>
        <w:t>о несоответствии.</w:t>
      </w:r>
    </w:p>
    <w:p w:rsidR="00AB32B3" w:rsidRPr="00C57605" w:rsidRDefault="00AB32B3" w:rsidP="006075B7">
      <w:pPr>
        <w:pStyle w:val="affff"/>
        <w:tabs>
          <w:tab w:val="left" w:pos="0"/>
        </w:tabs>
        <w:spacing w:line="360" w:lineRule="auto"/>
        <w:ind w:left="0"/>
        <w:rPr>
          <w:sz w:val="24"/>
          <w:szCs w:val="24"/>
          <w:lang w:eastAsia="en-US"/>
        </w:rPr>
      </w:pPr>
      <w:r w:rsidRPr="00F5507C">
        <w:rPr>
          <w:spacing w:val="50"/>
          <w:sz w:val="24"/>
          <w:szCs w:val="24"/>
          <w:lang w:eastAsia="en-US"/>
        </w:rPr>
        <w:t>Примечание</w:t>
      </w:r>
      <w:r w:rsidRPr="00C57605">
        <w:rPr>
          <w:spacing w:val="20"/>
          <w:sz w:val="24"/>
          <w:szCs w:val="24"/>
          <w:lang w:eastAsia="en-US"/>
        </w:rPr>
        <w:t xml:space="preserve"> –</w:t>
      </w:r>
      <w:r>
        <w:rPr>
          <w:spacing w:val="20"/>
          <w:sz w:val="24"/>
          <w:szCs w:val="24"/>
          <w:lang w:eastAsia="en-US"/>
        </w:rPr>
        <w:t xml:space="preserve"> </w:t>
      </w:r>
      <w:r w:rsidRPr="00C57605">
        <w:rPr>
          <w:sz w:val="24"/>
          <w:szCs w:val="24"/>
          <w:lang w:eastAsia="en-US"/>
        </w:rPr>
        <w:t xml:space="preserve">До согласования </w:t>
      </w:r>
      <w:r>
        <w:rPr>
          <w:sz w:val="24"/>
          <w:szCs w:val="24"/>
          <w:lang w:eastAsia="en-US"/>
        </w:rPr>
        <w:t>действий</w:t>
      </w:r>
      <w:r w:rsidRPr="00C5760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по устранению несоответствия, работы по его устранению </w:t>
      </w:r>
      <w:r w:rsidR="00734BD1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должны </w:t>
      </w:r>
      <w:r w:rsidR="00734BD1">
        <w:rPr>
          <w:sz w:val="24"/>
          <w:szCs w:val="24"/>
          <w:lang w:eastAsia="en-US"/>
        </w:rPr>
        <w:t>начинаться</w:t>
      </w:r>
      <w:r>
        <w:rPr>
          <w:sz w:val="24"/>
          <w:szCs w:val="24"/>
          <w:lang w:eastAsia="en-US"/>
        </w:rPr>
        <w:t xml:space="preserve">. </w:t>
      </w:r>
    </w:p>
    <w:p w:rsidR="00BE05E5" w:rsidRPr="009E3501" w:rsidRDefault="00DE48FF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4"/>
        </w:rPr>
        <w:t xml:space="preserve">В случае </w:t>
      </w:r>
      <w:r w:rsidR="005B723D" w:rsidRPr="009E3501">
        <w:rPr>
          <w:szCs w:val="24"/>
        </w:rPr>
        <w:t>выявлени</w:t>
      </w:r>
      <w:r>
        <w:rPr>
          <w:szCs w:val="24"/>
        </w:rPr>
        <w:t>я</w:t>
      </w:r>
      <w:r w:rsidR="005B723D" w:rsidRPr="009E3501">
        <w:rPr>
          <w:szCs w:val="24"/>
        </w:rPr>
        <w:t xml:space="preserve"> несоответствий</w:t>
      </w:r>
      <w:r w:rsidR="007502D5" w:rsidRPr="009E3501">
        <w:rPr>
          <w:szCs w:val="24"/>
        </w:rPr>
        <w:t xml:space="preserve"> типов</w:t>
      </w:r>
      <w:r w:rsidR="005B723D" w:rsidRPr="009E3501">
        <w:rPr>
          <w:szCs w:val="24"/>
        </w:rPr>
        <w:t xml:space="preserve"> 2, 3 и 4 </w:t>
      </w:r>
      <w:r>
        <w:rPr>
          <w:szCs w:val="24"/>
        </w:rPr>
        <w:t xml:space="preserve">со стороны </w:t>
      </w:r>
      <w:r w:rsidR="005B723D" w:rsidRPr="009E3501">
        <w:rPr>
          <w:szCs w:val="24"/>
        </w:rPr>
        <w:t>представител</w:t>
      </w:r>
      <w:r>
        <w:rPr>
          <w:szCs w:val="24"/>
        </w:rPr>
        <w:t>ей</w:t>
      </w:r>
      <w:r w:rsidR="005B723D" w:rsidRPr="009E3501">
        <w:rPr>
          <w:szCs w:val="24"/>
        </w:rPr>
        <w:t xml:space="preserve"> П</w:t>
      </w:r>
      <w:r w:rsidR="008B7319">
        <w:rPr>
          <w:szCs w:val="24"/>
        </w:rPr>
        <w:t>одрядчика -</w:t>
      </w:r>
      <w:r w:rsidR="005B723D" w:rsidRPr="009E3501">
        <w:rPr>
          <w:szCs w:val="24"/>
        </w:rPr>
        <w:t xml:space="preserve"> </w:t>
      </w:r>
      <w:r w:rsidR="008B7319">
        <w:rPr>
          <w:szCs w:val="24"/>
        </w:rPr>
        <w:t xml:space="preserve">ими </w:t>
      </w:r>
      <w:r w:rsidR="00BE05E5" w:rsidRPr="009E3501">
        <w:rPr>
          <w:szCs w:val="24"/>
        </w:rPr>
        <w:t>осуществляются следующие мероприятия:</w:t>
      </w:r>
    </w:p>
    <w:p w:rsidR="00BE05E5" w:rsidRPr="009E3501" w:rsidRDefault="005B723D" w:rsidP="006075B7">
      <w:pPr>
        <w:pStyle w:val="affff"/>
        <w:numPr>
          <w:ilvl w:val="0"/>
          <w:numId w:val="18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9E3501">
        <w:rPr>
          <w:szCs w:val="24"/>
        </w:rPr>
        <w:t xml:space="preserve">регистрация несоответствий в </w:t>
      </w:r>
      <w:r w:rsidR="00B408DA">
        <w:rPr>
          <w:szCs w:val="24"/>
        </w:rPr>
        <w:t>БД</w:t>
      </w:r>
      <w:r w:rsidR="002F3632" w:rsidRPr="009E3501">
        <w:rPr>
          <w:szCs w:val="24"/>
        </w:rPr>
        <w:t xml:space="preserve"> </w:t>
      </w:r>
      <w:r w:rsidRPr="009E3501">
        <w:rPr>
          <w:szCs w:val="24"/>
        </w:rPr>
        <w:t>учета несоответствий подрядн</w:t>
      </w:r>
      <w:r w:rsidR="004C519C" w:rsidRPr="009E3501">
        <w:rPr>
          <w:szCs w:val="24"/>
        </w:rPr>
        <w:t xml:space="preserve">ой </w:t>
      </w:r>
      <w:r w:rsidR="00613814">
        <w:rPr>
          <w:szCs w:val="24"/>
        </w:rPr>
        <w:t>О</w:t>
      </w:r>
      <w:r w:rsidR="004C519C" w:rsidRPr="009E3501">
        <w:rPr>
          <w:szCs w:val="24"/>
        </w:rPr>
        <w:t>рганизации</w:t>
      </w:r>
      <w:r w:rsidR="00BE05E5" w:rsidRPr="009E3501">
        <w:rPr>
          <w:szCs w:val="24"/>
        </w:rPr>
        <w:t>;</w:t>
      </w:r>
    </w:p>
    <w:p w:rsidR="00C80D17" w:rsidRPr="005B723D" w:rsidRDefault="00BE05E5" w:rsidP="006075B7">
      <w:pPr>
        <w:pStyle w:val="affff"/>
        <w:numPr>
          <w:ilvl w:val="0"/>
          <w:numId w:val="18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4"/>
        </w:rPr>
        <w:t>н</w:t>
      </w:r>
      <w:r w:rsidR="005B723D" w:rsidRPr="005B723D">
        <w:rPr>
          <w:szCs w:val="24"/>
        </w:rPr>
        <w:t xml:space="preserve">аправление </w:t>
      </w:r>
      <w:r w:rsidR="005B723D">
        <w:rPr>
          <w:szCs w:val="24"/>
        </w:rPr>
        <w:t>У</w:t>
      </w:r>
      <w:r w:rsidR="005B723D" w:rsidRPr="005B723D">
        <w:rPr>
          <w:szCs w:val="24"/>
        </w:rPr>
        <w:t xml:space="preserve">ведомлений о несоответствиях, выявленных при выполнении СМР </w:t>
      </w:r>
      <w:r w:rsidRPr="005B723D">
        <w:rPr>
          <w:szCs w:val="24"/>
        </w:rPr>
        <w:t>в ПДКН для рассмотрения и согласования</w:t>
      </w:r>
      <w:r>
        <w:rPr>
          <w:szCs w:val="24"/>
        </w:rPr>
        <w:t>.</w:t>
      </w:r>
      <w:r w:rsidR="005B723D" w:rsidRPr="005B723D">
        <w:rPr>
          <w:szCs w:val="24"/>
        </w:rPr>
        <w:t xml:space="preserve"> </w:t>
      </w:r>
    </w:p>
    <w:p w:rsidR="00C80D17" w:rsidRPr="009E3501" w:rsidRDefault="00DE48FF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4"/>
        </w:rPr>
        <w:t>В случае</w:t>
      </w:r>
      <w:r w:rsidR="00BE05E5" w:rsidRPr="009E3501">
        <w:rPr>
          <w:szCs w:val="24"/>
        </w:rPr>
        <w:t xml:space="preserve"> выявлени</w:t>
      </w:r>
      <w:r>
        <w:rPr>
          <w:szCs w:val="24"/>
        </w:rPr>
        <w:t>я</w:t>
      </w:r>
      <w:r w:rsidR="00BE05E5" w:rsidRPr="009E3501">
        <w:rPr>
          <w:szCs w:val="24"/>
        </w:rPr>
        <w:t xml:space="preserve"> несоответствий тип</w:t>
      </w:r>
      <w:r w:rsidR="007502D5" w:rsidRPr="009E3501">
        <w:rPr>
          <w:szCs w:val="24"/>
        </w:rPr>
        <w:t>ов</w:t>
      </w:r>
      <w:r w:rsidR="00BE05E5" w:rsidRPr="009E3501">
        <w:rPr>
          <w:szCs w:val="24"/>
        </w:rPr>
        <w:t xml:space="preserve"> 2, 3 и 4 </w:t>
      </w:r>
      <w:r>
        <w:rPr>
          <w:szCs w:val="24"/>
        </w:rPr>
        <w:t xml:space="preserve">со стороны </w:t>
      </w:r>
      <w:r w:rsidR="00BE05E5" w:rsidRPr="009E3501">
        <w:rPr>
          <w:szCs w:val="24"/>
        </w:rPr>
        <w:t>представител</w:t>
      </w:r>
      <w:r>
        <w:rPr>
          <w:szCs w:val="24"/>
        </w:rPr>
        <w:t>ей</w:t>
      </w:r>
      <w:r w:rsidR="00BE05E5" w:rsidRPr="009E3501">
        <w:t xml:space="preserve"> Технического заказчика, </w:t>
      </w:r>
      <w:r w:rsidRPr="009E3501">
        <w:t>группы авторского надзора</w:t>
      </w:r>
      <w:r>
        <w:rPr>
          <w:szCs w:val="28"/>
        </w:rPr>
        <w:t xml:space="preserve"> </w:t>
      </w:r>
      <w:r w:rsidRPr="009E3501">
        <w:t>или</w:t>
      </w:r>
      <w:r>
        <w:rPr>
          <w:szCs w:val="28"/>
        </w:rPr>
        <w:t xml:space="preserve"> </w:t>
      </w:r>
      <w:r w:rsidR="00865314">
        <w:rPr>
          <w:szCs w:val="28"/>
        </w:rPr>
        <w:t>лица, осуществляющего строительство</w:t>
      </w:r>
      <w:r w:rsidR="008B7319">
        <w:t xml:space="preserve"> –</w:t>
      </w:r>
      <w:r w:rsidR="00BE05E5" w:rsidRPr="009E3501">
        <w:t xml:space="preserve"> </w:t>
      </w:r>
      <w:r w:rsidR="008B7319">
        <w:t xml:space="preserve">уполномоченными лицами данных </w:t>
      </w:r>
      <w:r w:rsidR="00841042">
        <w:t xml:space="preserve">организаций </w:t>
      </w:r>
      <w:r w:rsidR="007763D7">
        <w:t>осуществл</w:t>
      </w:r>
      <w:r>
        <w:t>яются</w:t>
      </w:r>
      <w:r w:rsidR="00BE05E5" w:rsidRPr="009E3501">
        <w:rPr>
          <w:szCs w:val="24"/>
        </w:rPr>
        <w:t xml:space="preserve"> следующие мероприятия:</w:t>
      </w:r>
    </w:p>
    <w:p w:rsidR="00BE05E5" w:rsidRPr="009E3501" w:rsidRDefault="00242674" w:rsidP="006075B7">
      <w:pPr>
        <w:pStyle w:val="affff"/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E3501">
        <w:rPr>
          <w:szCs w:val="24"/>
        </w:rPr>
        <w:t>регистрация несоответствий</w:t>
      </w:r>
      <w:r w:rsidR="00BE05E5" w:rsidRPr="009E3501">
        <w:rPr>
          <w:szCs w:val="28"/>
        </w:rPr>
        <w:t>;</w:t>
      </w:r>
    </w:p>
    <w:p w:rsidR="00BE05E5" w:rsidRPr="009E3501" w:rsidRDefault="001829FC" w:rsidP="006075B7">
      <w:pPr>
        <w:pStyle w:val="affff"/>
        <w:numPr>
          <w:ilvl w:val="0"/>
          <w:numId w:val="19"/>
        </w:numPr>
        <w:tabs>
          <w:tab w:val="left" w:pos="0"/>
          <w:tab w:val="left" w:pos="993"/>
        </w:tabs>
        <w:spacing w:line="360" w:lineRule="auto"/>
        <w:ind w:left="0" w:firstLine="709"/>
        <w:rPr>
          <w:szCs w:val="28"/>
        </w:rPr>
      </w:pPr>
      <w:r w:rsidRPr="009E3501">
        <w:t xml:space="preserve">направление </w:t>
      </w:r>
      <w:r w:rsidR="004C519C" w:rsidRPr="009E3501">
        <w:t xml:space="preserve">в ПДКН для рассмотрения и учета </w:t>
      </w:r>
      <w:r w:rsidRPr="009E3501">
        <w:t>копии</w:t>
      </w:r>
      <w:r w:rsidR="004C519C" w:rsidRPr="009E3501">
        <w:t xml:space="preserve"> уведомления о несоответствии или </w:t>
      </w:r>
      <w:r w:rsidRPr="009E3501">
        <w:t xml:space="preserve">листа </w:t>
      </w:r>
      <w:r w:rsidR="004C519C" w:rsidRPr="009E3501">
        <w:t xml:space="preserve">(с зарегистрированным несоответствием) из </w:t>
      </w:r>
      <w:r w:rsidR="00A65AE9">
        <w:t>о</w:t>
      </w:r>
      <w:r w:rsidR="00A65AE9" w:rsidRPr="009E3501">
        <w:t xml:space="preserve">бщего </w:t>
      </w:r>
      <w:r w:rsidR="004C519C" w:rsidRPr="009E3501">
        <w:t xml:space="preserve">журнала работ или </w:t>
      </w:r>
      <w:r w:rsidR="00A65AE9">
        <w:t>ж</w:t>
      </w:r>
      <w:r w:rsidR="00A65AE9" w:rsidRPr="009E3501">
        <w:t xml:space="preserve">урнала </w:t>
      </w:r>
      <w:r w:rsidR="004C519C" w:rsidRPr="009E3501">
        <w:t>авторского надзора</w:t>
      </w:r>
      <w:r w:rsidRPr="009E3501">
        <w:t xml:space="preserve"> </w:t>
      </w:r>
      <w:r w:rsidR="007763D7">
        <w:br/>
      </w:r>
      <w:r w:rsidRPr="009E3501">
        <w:t xml:space="preserve">в </w:t>
      </w:r>
      <w:r w:rsidR="004C519C" w:rsidRPr="009E3501">
        <w:t xml:space="preserve">порядке, </w:t>
      </w:r>
      <w:r w:rsidRPr="009E3501">
        <w:t>установленном</w:t>
      </w:r>
      <w:r w:rsidR="004C519C" w:rsidRPr="009E3501">
        <w:t xml:space="preserve"> в документированной процедуре по управлен</w:t>
      </w:r>
      <w:r w:rsidR="009E3501">
        <w:t>ию несоответствиями (с</w:t>
      </w:r>
      <w:r w:rsidR="008036B5">
        <w:t>м. 5.10</w:t>
      </w:r>
      <w:r w:rsidR="004C519C" w:rsidRPr="009E3501">
        <w:t>).</w:t>
      </w:r>
    </w:p>
    <w:p w:rsidR="00CF3635" w:rsidRPr="00D75A05" w:rsidRDefault="00CF3635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1E4C5B">
        <w:rPr>
          <w:szCs w:val="24"/>
        </w:rPr>
        <w:t xml:space="preserve">При оформлении решения по устранению несоответствия </w:t>
      </w:r>
      <w:r w:rsidRPr="001E4C5B">
        <w:rPr>
          <w:szCs w:val="24"/>
        </w:rPr>
        <w:br/>
      </w:r>
      <w:r w:rsidR="009B1450" w:rsidRPr="00580691">
        <w:rPr>
          <w:szCs w:val="24"/>
        </w:rPr>
        <w:t>типа 4, должен</w:t>
      </w:r>
      <w:r w:rsidR="0019554E" w:rsidRPr="00580691">
        <w:rPr>
          <w:szCs w:val="24"/>
        </w:rPr>
        <w:t xml:space="preserve"> быть </w:t>
      </w:r>
      <w:r w:rsidRPr="00580691">
        <w:rPr>
          <w:szCs w:val="24"/>
        </w:rPr>
        <w:t xml:space="preserve">выполнен анализ принимаемых решений по влиянию </w:t>
      </w:r>
      <w:r w:rsidR="0019554E" w:rsidRPr="00580691">
        <w:rPr>
          <w:szCs w:val="24"/>
        </w:rPr>
        <w:br/>
      </w:r>
      <w:r w:rsidRPr="00E46326">
        <w:rPr>
          <w:szCs w:val="24"/>
        </w:rPr>
        <w:t xml:space="preserve">на безопасность и надежность </w:t>
      </w:r>
      <w:r w:rsidR="0019554E" w:rsidRPr="00E46326">
        <w:rPr>
          <w:szCs w:val="24"/>
        </w:rPr>
        <w:t>ОИАЭ</w:t>
      </w:r>
      <w:r w:rsidRPr="00E46326">
        <w:rPr>
          <w:szCs w:val="24"/>
        </w:rPr>
        <w:t xml:space="preserve">, </w:t>
      </w:r>
      <w:r w:rsidR="009B1450" w:rsidRPr="00E46326">
        <w:rPr>
          <w:szCs w:val="24"/>
        </w:rPr>
        <w:t xml:space="preserve">изменения </w:t>
      </w:r>
      <w:r w:rsidRPr="00E46326">
        <w:rPr>
          <w:szCs w:val="24"/>
        </w:rPr>
        <w:t>срок</w:t>
      </w:r>
      <w:r w:rsidR="009B1450" w:rsidRPr="00E46326">
        <w:rPr>
          <w:szCs w:val="24"/>
        </w:rPr>
        <w:t>ов</w:t>
      </w:r>
      <w:r w:rsidRPr="00E46326">
        <w:rPr>
          <w:szCs w:val="24"/>
        </w:rPr>
        <w:t xml:space="preserve"> сооружени</w:t>
      </w:r>
      <w:r w:rsidR="0019554E" w:rsidRPr="00E46326">
        <w:rPr>
          <w:szCs w:val="24"/>
        </w:rPr>
        <w:t>я</w:t>
      </w:r>
      <w:r w:rsidR="009B1450" w:rsidRPr="00E46326">
        <w:rPr>
          <w:szCs w:val="24"/>
        </w:rPr>
        <w:t xml:space="preserve"> (возведения объекта)</w:t>
      </w:r>
      <w:r w:rsidR="0019554E" w:rsidRPr="00E46326">
        <w:rPr>
          <w:szCs w:val="24"/>
        </w:rPr>
        <w:t>, увеличени</w:t>
      </w:r>
      <w:r w:rsidR="009B1450" w:rsidRPr="00E46326">
        <w:rPr>
          <w:szCs w:val="24"/>
        </w:rPr>
        <w:t>я</w:t>
      </w:r>
      <w:r w:rsidR="0019554E" w:rsidRPr="00E46326">
        <w:rPr>
          <w:szCs w:val="24"/>
        </w:rPr>
        <w:t xml:space="preserve"> сметной стоимости, а также </w:t>
      </w:r>
      <w:r w:rsidRPr="00E46326">
        <w:rPr>
          <w:szCs w:val="24"/>
        </w:rPr>
        <w:t xml:space="preserve">представлены обосновывающие материалы </w:t>
      </w:r>
      <w:r w:rsidR="00B27F73" w:rsidRPr="00E46326">
        <w:rPr>
          <w:szCs w:val="24"/>
        </w:rPr>
        <w:t xml:space="preserve">по </w:t>
      </w:r>
      <w:r w:rsidRPr="00E46326">
        <w:rPr>
          <w:szCs w:val="24"/>
        </w:rPr>
        <w:t>приняты</w:t>
      </w:r>
      <w:r w:rsidR="00B27F73" w:rsidRPr="00E46326">
        <w:rPr>
          <w:szCs w:val="24"/>
        </w:rPr>
        <w:t>м решениям</w:t>
      </w:r>
      <w:r w:rsidRPr="00E46326">
        <w:rPr>
          <w:szCs w:val="24"/>
        </w:rPr>
        <w:t>.</w:t>
      </w:r>
    </w:p>
    <w:p w:rsidR="00D75A05" w:rsidRPr="00C57605" w:rsidRDefault="00D75A05" w:rsidP="006075B7">
      <w:pPr>
        <w:pStyle w:val="affff"/>
        <w:tabs>
          <w:tab w:val="left" w:pos="0"/>
        </w:tabs>
        <w:spacing w:line="360" w:lineRule="auto"/>
        <w:ind w:left="0"/>
        <w:rPr>
          <w:sz w:val="24"/>
          <w:szCs w:val="24"/>
          <w:lang w:eastAsia="en-US"/>
        </w:rPr>
      </w:pPr>
      <w:r w:rsidRPr="00F5507C">
        <w:rPr>
          <w:spacing w:val="50"/>
          <w:sz w:val="24"/>
          <w:szCs w:val="24"/>
          <w:lang w:eastAsia="en-US"/>
        </w:rPr>
        <w:t>Примечание</w:t>
      </w:r>
      <w:r w:rsidRPr="00C57605">
        <w:rPr>
          <w:spacing w:val="20"/>
          <w:sz w:val="24"/>
          <w:szCs w:val="24"/>
          <w:lang w:eastAsia="en-US"/>
        </w:rPr>
        <w:t xml:space="preserve"> –</w:t>
      </w:r>
      <w:r>
        <w:rPr>
          <w:spacing w:val="20"/>
          <w:sz w:val="24"/>
          <w:szCs w:val="24"/>
          <w:lang w:eastAsia="en-US"/>
        </w:rPr>
        <w:t xml:space="preserve"> </w:t>
      </w:r>
      <w:r w:rsidR="00F03DDA">
        <w:rPr>
          <w:spacing w:val="20"/>
          <w:sz w:val="24"/>
          <w:szCs w:val="24"/>
          <w:lang w:eastAsia="en-US"/>
        </w:rPr>
        <w:t>Д</w:t>
      </w:r>
      <w:r>
        <w:rPr>
          <w:spacing w:val="20"/>
          <w:sz w:val="24"/>
          <w:szCs w:val="24"/>
          <w:lang w:eastAsia="en-US"/>
        </w:rPr>
        <w:t>ля</w:t>
      </w:r>
      <w:r>
        <w:rPr>
          <w:sz w:val="24"/>
          <w:szCs w:val="24"/>
          <w:lang w:eastAsia="en-US"/>
        </w:rPr>
        <w:t xml:space="preserve"> АЭС установлены конкретные требования по оформлению решений по устранению несоответствий типа 4 - в соответствии с </w:t>
      </w:r>
      <w:r w:rsidRPr="00D75A05">
        <w:rPr>
          <w:bCs/>
          <w:iCs/>
          <w:sz w:val="24"/>
          <w:szCs w:val="24"/>
        </w:rPr>
        <w:t xml:space="preserve">РД ЭО 1.1.2.01.0740-2012 </w:t>
      </w:r>
      <w:r w:rsidRPr="00D75A05">
        <w:rPr>
          <w:bCs/>
          <w:iCs/>
          <w:sz w:val="24"/>
          <w:szCs w:val="24"/>
        </w:rPr>
        <w:sym w:font="Symbol" w:char="F05B"/>
      </w:r>
      <w:r w:rsidR="008036B5">
        <w:rPr>
          <w:bCs/>
          <w:iCs/>
          <w:sz w:val="24"/>
          <w:szCs w:val="24"/>
        </w:rPr>
        <w:t>24</w:t>
      </w:r>
      <w:r w:rsidRPr="00D75A05">
        <w:rPr>
          <w:bCs/>
          <w:iCs/>
          <w:sz w:val="24"/>
          <w:szCs w:val="24"/>
        </w:rPr>
        <w:sym w:font="Symbol" w:char="F05D"/>
      </w:r>
      <w:r>
        <w:rPr>
          <w:bCs/>
          <w:iCs/>
          <w:sz w:val="24"/>
          <w:szCs w:val="24"/>
        </w:rPr>
        <w:t>.</w:t>
      </w:r>
    </w:p>
    <w:p w:rsidR="00CF3635" w:rsidRDefault="00CF3635" w:rsidP="006075B7">
      <w:pPr>
        <w:pStyle w:val="affff"/>
        <w:numPr>
          <w:ilvl w:val="3"/>
          <w:numId w:val="29"/>
        </w:numPr>
        <w:tabs>
          <w:tab w:val="left" w:pos="0"/>
        </w:tabs>
        <w:spacing w:line="360" w:lineRule="auto"/>
        <w:ind w:left="0" w:firstLine="567"/>
        <w:rPr>
          <w:szCs w:val="24"/>
        </w:rPr>
      </w:pPr>
      <w:r w:rsidRPr="00E46326">
        <w:rPr>
          <w:szCs w:val="24"/>
        </w:rPr>
        <w:t>Если в процессе выполнения работ по устранению несоответствия типа 4 выполнялись контрольные операции, испытания и проверки, то полученные результаты должны быть приложены к решению в комплекте обосновывающих материалов. При необходимости</w:t>
      </w:r>
      <w:r w:rsidR="00B736E1">
        <w:rPr>
          <w:szCs w:val="24"/>
        </w:rPr>
        <w:t>,</w:t>
      </w:r>
      <w:r w:rsidRPr="00E46326">
        <w:rPr>
          <w:szCs w:val="24"/>
        </w:rPr>
        <w:t xml:space="preserve"> </w:t>
      </w:r>
      <w:r w:rsidR="009A1B2B">
        <w:rPr>
          <w:szCs w:val="24"/>
        </w:rPr>
        <w:t>о</w:t>
      </w:r>
      <w:r w:rsidR="009A1B2B" w:rsidRPr="00E46326">
        <w:rPr>
          <w:szCs w:val="24"/>
        </w:rPr>
        <w:t xml:space="preserve">рганизациями </w:t>
      </w:r>
      <w:r w:rsidRPr="00E46326">
        <w:rPr>
          <w:szCs w:val="24"/>
        </w:rPr>
        <w:t>предоставляются дополнительные обосновывающие материалы.</w:t>
      </w:r>
    </w:p>
    <w:p w:rsidR="001E741A" w:rsidRPr="001E741A" w:rsidRDefault="00177BEA" w:rsidP="006075B7">
      <w:pPr>
        <w:pStyle w:val="affff"/>
        <w:numPr>
          <w:ilvl w:val="2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lang w:eastAsia="zh-CN"/>
        </w:rPr>
        <w:t xml:space="preserve">В процессе управления несоответствием, начиная с момента его регистрации и до его полного устранения, все имеющие отношение к данному несоответствию документы составляют пакет приложений к </w:t>
      </w:r>
      <w:r w:rsidR="00B736E1">
        <w:rPr>
          <w:lang w:eastAsia="zh-CN"/>
        </w:rPr>
        <w:t xml:space="preserve">отчету </w:t>
      </w:r>
      <w:r>
        <w:rPr>
          <w:lang w:eastAsia="zh-CN"/>
        </w:rPr>
        <w:t xml:space="preserve">о несоответствии. </w:t>
      </w:r>
    </w:p>
    <w:p w:rsidR="0060409F" w:rsidRPr="001E741A" w:rsidRDefault="00E669E5" w:rsidP="006075B7">
      <w:pPr>
        <w:pStyle w:val="affff"/>
        <w:tabs>
          <w:tab w:val="left" w:pos="0"/>
        </w:tabs>
        <w:spacing w:line="360" w:lineRule="auto"/>
        <w:ind w:left="0"/>
        <w:rPr>
          <w:szCs w:val="28"/>
        </w:rPr>
      </w:pPr>
      <w:r>
        <w:rPr>
          <w:lang w:eastAsia="zh-CN"/>
        </w:rPr>
        <w:t>7.3</w:t>
      </w:r>
      <w:r w:rsidR="00FA2271">
        <w:rPr>
          <w:lang w:eastAsia="zh-CN"/>
        </w:rPr>
        <w:t>.7.1</w:t>
      </w:r>
      <w:r w:rsidR="001E741A">
        <w:rPr>
          <w:lang w:eastAsia="zh-CN"/>
        </w:rPr>
        <w:t xml:space="preserve"> </w:t>
      </w:r>
      <w:r w:rsidR="00177BEA">
        <w:rPr>
          <w:lang w:eastAsia="zh-CN"/>
        </w:rPr>
        <w:t xml:space="preserve">В каждом приложении </w:t>
      </w:r>
      <w:r w:rsidR="001E741A">
        <w:rPr>
          <w:lang w:eastAsia="zh-CN"/>
        </w:rPr>
        <w:t xml:space="preserve">к </w:t>
      </w:r>
      <w:r w:rsidR="00127F8B">
        <w:rPr>
          <w:lang w:eastAsia="zh-CN"/>
        </w:rPr>
        <w:t xml:space="preserve">отчету </w:t>
      </w:r>
      <w:r w:rsidR="00177BEA">
        <w:rPr>
          <w:lang w:eastAsia="zh-CN"/>
        </w:rPr>
        <w:t>должен быть указан его порядковый номер</w:t>
      </w:r>
      <w:r w:rsidR="0019554E">
        <w:rPr>
          <w:lang w:eastAsia="zh-CN"/>
        </w:rPr>
        <w:t xml:space="preserve"> и номер </w:t>
      </w:r>
      <w:r w:rsidR="0016581E">
        <w:rPr>
          <w:lang w:eastAsia="zh-CN"/>
        </w:rPr>
        <w:t xml:space="preserve">отчета </w:t>
      </w:r>
      <w:r w:rsidR="0019554E">
        <w:rPr>
          <w:lang w:eastAsia="zh-CN"/>
        </w:rPr>
        <w:t>о несоответствии</w:t>
      </w:r>
      <w:r w:rsidR="00177BEA">
        <w:rPr>
          <w:lang w:eastAsia="zh-CN"/>
        </w:rPr>
        <w:t>, к которому оно прилагается.</w:t>
      </w:r>
    </w:p>
    <w:p w:rsidR="00C34E26" w:rsidRPr="00C34E26" w:rsidRDefault="00C34E26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t>Отчет</w:t>
      </w:r>
      <w:r w:rsidRPr="00971FFA">
        <w:t xml:space="preserve"> о несоответствии </w:t>
      </w:r>
      <w:r w:rsidRPr="001E741A">
        <w:rPr>
          <w:lang w:eastAsia="zh-CN"/>
        </w:rPr>
        <w:t>явля</w:t>
      </w:r>
      <w:r w:rsidR="0038350A" w:rsidRPr="001E741A">
        <w:rPr>
          <w:lang w:eastAsia="zh-CN"/>
        </w:rPr>
        <w:t>е</w:t>
      </w:r>
      <w:r w:rsidRPr="001E741A">
        <w:rPr>
          <w:lang w:eastAsia="zh-CN"/>
        </w:rPr>
        <w:t>тся</w:t>
      </w:r>
      <w:r>
        <w:rPr>
          <w:lang w:eastAsia="zh-CN"/>
        </w:rPr>
        <w:t xml:space="preserve"> составной частью исполнительной документации на соответствующий элемент </w:t>
      </w:r>
      <w:r w:rsidR="00BA2F58">
        <w:rPr>
          <w:lang w:eastAsia="zh-CN"/>
        </w:rPr>
        <w:t>ОИАЭ</w:t>
      </w:r>
      <w:r>
        <w:rPr>
          <w:lang w:eastAsia="zh-CN"/>
        </w:rPr>
        <w:t>.</w:t>
      </w:r>
      <w:r w:rsidR="004F2F90">
        <w:rPr>
          <w:lang w:eastAsia="zh-CN"/>
        </w:rPr>
        <w:t xml:space="preserve"> </w:t>
      </w:r>
      <w:r w:rsidR="004F2F90">
        <w:rPr>
          <w:lang w:eastAsia="zh-CN"/>
        </w:rPr>
        <w:br/>
        <w:t xml:space="preserve">К </w:t>
      </w:r>
      <w:r w:rsidR="0016581E">
        <w:rPr>
          <w:lang w:eastAsia="zh-CN"/>
        </w:rPr>
        <w:t xml:space="preserve">отчету </w:t>
      </w:r>
      <w:r w:rsidR="004F2F90">
        <w:rPr>
          <w:lang w:eastAsia="zh-CN"/>
        </w:rPr>
        <w:t>должны прикладываться все материалы, связанные с данным несоответствием (акты, протоколы, обоснования, решения и т.д.).</w:t>
      </w:r>
    </w:p>
    <w:p w:rsidR="00C34E26" w:rsidRDefault="00C37742" w:rsidP="006075B7">
      <w:pPr>
        <w:pStyle w:val="affff"/>
        <w:tabs>
          <w:tab w:val="left" w:pos="0"/>
        </w:tabs>
        <w:spacing w:line="360" w:lineRule="auto"/>
        <w:ind w:left="0"/>
      </w:pPr>
      <w:r>
        <w:t xml:space="preserve">7.4.1 </w:t>
      </w:r>
      <w:r w:rsidR="00B812B7">
        <w:t xml:space="preserve">В качестве </w:t>
      </w:r>
      <w:r w:rsidR="0016581E">
        <w:t xml:space="preserve">приложений </w:t>
      </w:r>
      <w:r w:rsidR="00C34E26">
        <w:t xml:space="preserve">к </w:t>
      </w:r>
      <w:r w:rsidR="0016581E">
        <w:t xml:space="preserve">отчету </w:t>
      </w:r>
      <w:r w:rsidR="00C34E26">
        <w:t xml:space="preserve">о несоответствии </w:t>
      </w:r>
      <w:r w:rsidR="00C73A7F" w:rsidRPr="009E3501">
        <w:t xml:space="preserve">могут </w:t>
      </w:r>
      <w:r w:rsidR="00B812B7">
        <w:t>быть использованы</w:t>
      </w:r>
      <w:r w:rsidR="00C34E26" w:rsidRPr="009E3501">
        <w:t xml:space="preserve"> </w:t>
      </w:r>
      <w:r w:rsidR="00C34E26">
        <w:t>следующ</w:t>
      </w:r>
      <w:r w:rsidR="00B812B7">
        <w:t>ие документы (но не ограничивать</w:t>
      </w:r>
      <w:r w:rsidR="00C34E26">
        <w:t>ся ими):</w:t>
      </w:r>
    </w:p>
    <w:p w:rsidR="00C34E26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уведомление о несоответствии, с приложением копии листа</w:t>
      </w:r>
      <w:r w:rsidRPr="00E77D7C">
        <w:rPr>
          <w:szCs w:val="24"/>
        </w:rPr>
        <w:t xml:space="preserve"> </w:t>
      </w:r>
      <w:r w:rsidR="0016581E">
        <w:rPr>
          <w:szCs w:val="24"/>
        </w:rPr>
        <w:t xml:space="preserve">общего </w:t>
      </w:r>
      <w:r>
        <w:rPr>
          <w:szCs w:val="24"/>
        </w:rPr>
        <w:t>журнала работ, в котором зафиксировано несоответствие;</w:t>
      </w:r>
    </w:p>
    <w:p w:rsidR="00C34E26" w:rsidRPr="00FF4659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FF4659">
        <w:rPr>
          <w:szCs w:val="24"/>
        </w:rPr>
        <w:t>чертежи, схемы и другие материалы, демонстрирующие количественные и качественные характеристики несоответствия, его местоположение;</w:t>
      </w:r>
    </w:p>
    <w:p w:rsidR="00C34E26" w:rsidRPr="00FF4659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FF4659">
        <w:rPr>
          <w:szCs w:val="24"/>
        </w:rPr>
        <w:t>все вновь подготовленные технические документы;</w:t>
      </w:r>
    </w:p>
    <w:p w:rsidR="00C34E26" w:rsidRPr="00FF4659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FF4659">
        <w:rPr>
          <w:szCs w:val="24"/>
        </w:rPr>
        <w:t>протоколы совещаний по вопросам устранения несоответствия;</w:t>
      </w:r>
    </w:p>
    <w:p w:rsidR="00C34E26" w:rsidRPr="00FF4659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FF4659">
        <w:rPr>
          <w:szCs w:val="24"/>
        </w:rPr>
        <w:t>акты выполненных работ;</w:t>
      </w:r>
    </w:p>
    <w:p w:rsidR="00C34E26" w:rsidRPr="00FF4659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FF4659">
        <w:rPr>
          <w:szCs w:val="24"/>
        </w:rPr>
        <w:t>акты проверок или испытаний элемента, имеющего несоответствие;</w:t>
      </w:r>
    </w:p>
    <w:p w:rsidR="00C34E26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FF4659">
        <w:rPr>
          <w:szCs w:val="24"/>
        </w:rPr>
        <w:t>технические решения;</w:t>
      </w:r>
    </w:p>
    <w:p w:rsidR="00C34E26" w:rsidRPr="00FF4659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FF4659">
        <w:rPr>
          <w:szCs w:val="24"/>
        </w:rPr>
        <w:t xml:space="preserve">изменения </w:t>
      </w:r>
      <w:r w:rsidRPr="00B71951">
        <w:rPr>
          <w:szCs w:val="24"/>
        </w:rPr>
        <w:t>рабочей документации</w:t>
      </w:r>
      <w:r w:rsidRPr="00FF4659">
        <w:rPr>
          <w:szCs w:val="24"/>
        </w:rPr>
        <w:t>, связанные с процессом устранения несоответствия;</w:t>
      </w:r>
    </w:p>
    <w:p w:rsidR="00C34E26" w:rsidRPr="00FF4659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FF4659">
        <w:rPr>
          <w:szCs w:val="24"/>
        </w:rPr>
        <w:t>план корректирующих действий и результат его выполнения;</w:t>
      </w:r>
    </w:p>
    <w:p w:rsidR="00C34E26" w:rsidRDefault="00C34E26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C34E26">
        <w:rPr>
          <w:szCs w:val="24"/>
        </w:rPr>
        <w:t>организационно-распорядительные документы</w:t>
      </w:r>
      <w:r w:rsidRPr="00FF4659">
        <w:rPr>
          <w:szCs w:val="24"/>
        </w:rPr>
        <w:t>.</w:t>
      </w:r>
    </w:p>
    <w:p w:rsidR="008346DB" w:rsidRPr="00C34E26" w:rsidRDefault="00C37742" w:rsidP="006075B7">
      <w:pPr>
        <w:pStyle w:val="affff"/>
        <w:tabs>
          <w:tab w:val="left" w:pos="0"/>
        </w:tabs>
        <w:spacing w:line="360" w:lineRule="auto"/>
        <w:ind w:left="0" w:firstLine="567"/>
        <w:rPr>
          <w:szCs w:val="24"/>
        </w:rPr>
      </w:pPr>
      <w:r>
        <w:rPr>
          <w:szCs w:val="24"/>
        </w:rPr>
        <w:t xml:space="preserve">7.4.2 </w:t>
      </w:r>
      <w:r w:rsidR="008346DB">
        <w:rPr>
          <w:szCs w:val="24"/>
        </w:rPr>
        <w:t xml:space="preserve">В каждом приложении должны быть указаны наименование, номер и дата </w:t>
      </w:r>
      <w:r>
        <w:rPr>
          <w:szCs w:val="24"/>
        </w:rPr>
        <w:t xml:space="preserve">отчета </w:t>
      </w:r>
      <w:r w:rsidR="008346DB">
        <w:rPr>
          <w:szCs w:val="24"/>
        </w:rPr>
        <w:t>о несоответствии (</w:t>
      </w:r>
      <w:r>
        <w:rPr>
          <w:szCs w:val="24"/>
        </w:rPr>
        <w:t xml:space="preserve">акта </w:t>
      </w:r>
      <w:r w:rsidR="008346DB">
        <w:rPr>
          <w:szCs w:val="24"/>
        </w:rPr>
        <w:t>об устранении несоответствия типа 1).</w:t>
      </w:r>
    </w:p>
    <w:p w:rsidR="00F44D4D" w:rsidRPr="001E741A" w:rsidRDefault="00F44D4D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F44D4D">
        <w:rPr>
          <w:bCs/>
          <w:iCs/>
        </w:rPr>
        <w:t xml:space="preserve">Подрядная (субподрядная) организация или структурное подразделение </w:t>
      </w:r>
      <w:r w:rsidR="00C37742" w:rsidRPr="00F44D4D">
        <w:rPr>
          <w:bCs/>
          <w:iCs/>
        </w:rPr>
        <w:t>организации</w:t>
      </w:r>
      <w:r w:rsidRPr="00F44D4D">
        <w:rPr>
          <w:bCs/>
          <w:iCs/>
        </w:rPr>
        <w:t xml:space="preserve">, ответственные за оформление отчетных документов о несоответствии и устранение выявленного несоответствия, оформляют </w:t>
      </w:r>
      <w:r w:rsidR="00C37742" w:rsidRPr="00F44D4D">
        <w:rPr>
          <w:bCs/>
          <w:iCs/>
        </w:rPr>
        <w:t xml:space="preserve">отчет </w:t>
      </w:r>
      <w:r w:rsidRPr="00F44D4D">
        <w:rPr>
          <w:bCs/>
          <w:iCs/>
        </w:rPr>
        <w:t xml:space="preserve">о несоответствии, который направляют для согласования в ПДКН. </w:t>
      </w:r>
    </w:p>
    <w:p w:rsidR="00F44D4D" w:rsidRPr="00EE03DD" w:rsidRDefault="00E669E5" w:rsidP="006075B7">
      <w:pPr>
        <w:pStyle w:val="affff"/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bCs/>
          <w:iCs/>
        </w:rPr>
        <w:t>7.5</w:t>
      </w:r>
      <w:r w:rsidR="001E741A">
        <w:rPr>
          <w:bCs/>
          <w:iCs/>
        </w:rPr>
        <w:t xml:space="preserve">.1 </w:t>
      </w:r>
      <w:r w:rsidR="00F44D4D" w:rsidRPr="00EE03DD">
        <w:rPr>
          <w:bCs/>
          <w:iCs/>
        </w:rPr>
        <w:t xml:space="preserve">До передачи на согласование </w:t>
      </w:r>
      <w:r w:rsidR="00F44D4D">
        <w:rPr>
          <w:bCs/>
          <w:iCs/>
        </w:rPr>
        <w:t xml:space="preserve">в </w:t>
      </w:r>
      <w:r w:rsidR="00F44D4D" w:rsidRPr="00EE03DD">
        <w:rPr>
          <w:bCs/>
          <w:iCs/>
        </w:rPr>
        <w:t xml:space="preserve">ПДКН, проект </w:t>
      </w:r>
      <w:r w:rsidR="00C37742">
        <w:rPr>
          <w:bCs/>
          <w:iCs/>
        </w:rPr>
        <w:t>о</w:t>
      </w:r>
      <w:r w:rsidR="00C37742" w:rsidRPr="00EE03DD">
        <w:rPr>
          <w:bCs/>
          <w:iCs/>
        </w:rPr>
        <w:t xml:space="preserve">тчета </w:t>
      </w:r>
      <w:r w:rsidR="00F44D4D" w:rsidRPr="00EE03DD">
        <w:rPr>
          <w:bCs/>
          <w:iCs/>
        </w:rPr>
        <w:t xml:space="preserve">о несоответствии должен быть рассмотрен ответственным специалистом структурного подразделения </w:t>
      </w:r>
      <w:r w:rsidR="00C37742">
        <w:rPr>
          <w:bCs/>
          <w:iCs/>
        </w:rPr>
        <w:t>организации</w:t>
      </w:r>
      <w:r w:rsidR="00C37742" w:rsidRPr="00EE03DD">
        <w:rPr>
          <w:bCs/>
          <w:iCs/>
        </w:rPr>
        <w:t xml:space="preserve"> </w:t>
      </w:r>
      <w:r w:rsidR="00F44D4D" w:rsidRPr="00EE03DD">
        <w:rPr>
          <w:bCs/>
          <w:iCs/>
        </w:rPr>
        <w:t xml:space="preserve">на предмет полноты содержания </w:t>
      </w:r>
      <w:r w:rsidR="00E11293">
        <w:rPr>
          <w:bCs/>
          <w:iCs/>
        </w:rPr>
        <w:br/>
      </w:r>
      <w:r w:rsidR="00F44D4D" w:rsidRPr="00EE03DD">
        <w:rPr>
          <w:bCs/>
          <w:iCs/>
        </w:rPr>
        <w:t>и оформления, а также пр</w:t>
      </w:r>
      <w:r w:rsidR="00C03689">
        <w:rPr>
          <w:bCs/>
          <w:iCs/>
        </w:rPr>
        <w:t>оверки несоответствий (типов 2, 3,</w:t>
      </w:r>
      <w:r w:rsidR="00F44D4D" w:rsidRPr="00EE03DD">
        <w:rPr>
          <w:bCs/>
          <w:iCs/>
        </w:rPr>
        <w:t xml:space="preserve"> 4) на повторяемость. </w:t>
      </w:r>
    </w:p>
    <w:p w:rsidR="00EE03DD" w:rsidRPr="001E741A" w:rsidRDefault="00EE03DD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F44D4D">
        <w:rPr>
          <w:bCs/>
          <w:iCs/>
        </w:rPr>
        <w:t xml:space="preserve">После согласования в ПДКН, подлинник </w:t>
      </w:r>
      <w:r w:rsidR="00C37742" w:rsidRPr="00F44D4D">
        <w:rPr>
          <w:bCs/>
          <w:iCs/>
        </w:rPr>
        <w:t xml:space="preserve">отчета </w:t>
      </w:r>
      <w:r w:rsidRPr="00F44D4D">
        <w:rPr>
          <w:bCs/>
          <w:iCs/>
        </w:rPr>
        <w:t xml:space="preserve">со всеми прилагаемыми к нему документами передается разработчику Отчета о несоответствии для выполнения работ по устранению несоответствия и оформлению оборотной стороны Отчета (акта об устранении несоответствия). </w:t>
      </w:r>
    </w:p>
    <w:p w:rsidR="00EE03DD" w:rsidRPr="001E741A" w:rsidRDefault="00136970" w:rsidP="006075B7">
      <w:pPr>
        <w:pStyle w:val="affff"/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bCs/>
          <w:iCs/>
        </w:rPr>
        <w:t xml:space="preserve">7.6.1 </w:t>
      </w:r>
      <w:r w:rsidR="009E3501">
        <w:rPr>
          <w:bCs/>
          <w:iCs/>
        </w:rPr>
        <w:t>Копия</w:t>
      </w:r>
      <w:r w:rsidR="00EE03DD" w:rsidRPr="00EE03DD">
        <w:rPr>
          <w:bCs/>
          <w:iCs/>
        </w:rPr>
        <w:t xml:space="preserve"> согласованного </w:t>
      </w:r>
      <w:r w:rsidR="00EE03DD">
        <w:rPr>
          <w:bCs/>
          <w:iCs/>
        </w:rPr>
        <w:t>О</w:t>
      </w:r>
      <w:r w:rsidR="00EE03DD" w:rsidRPr="00EE03DD">
        <w:rPr>
          <w:bCs/>
          <w:iCs/>
        </w:rPr>
        <w:t xml:space="preserve">тчета о несоответствии в электронном </w:t>
      </w:r>
      <w:r w:rsidR="009725E9">
        <w:rPr>
          <w:bCs/>
          <w:iCs/>
        </w:rPr>
        <w:br/>
      </w:r>
      <w:r w:rsidR="00EE03DD" w:rsidRPr="00EE03DD">
        <w:rPr>
          <w:bCs/>
          <w:iCs/>
        </w:rPr>
        <w:t xml:space="preserve">виде передается в структурное подразделение </w:t>
      </w:r>
      <w:r>
        <w:rPr>
          <w:szCs w:val="28"/>
        </w:rPr>
        <w:t>лица, осуществляющего строительство</w:t>
      </w:r>
      <w:r w:rsidR="00EE03DD" w:rsidRPr="00EE03DD">
        <w:rPr>
          <w:bCs/>
          <w:iCs/>
        </w:rPr>
        <w:t xml:space="preserve">, ответственное за контроль устранения несоответствия, </w:t>
      </w:r>
      <w:r>
        <w:rPr>
          <w:bCs/>
          <w:iCs/>
        </w:rPr>
        <w:br/>
      </w:r>
      <w:r w:rsidR="00EE03DD" w:rsidRPr="00EE03DD">
        <w:rPr>
          <w:bCs/>
          <w:iCs/>
        </w:rPr>
        <w:t xml:space="preserve">а также </w:t>
      </w:r>
      <w:r w:rsidR="00837B01">
        <w:rPr>
          <w:bCs/>
          <w:iCs/>
        </w:rPr>
        <w:t>Техническому заказчику</w:t>
      </w:r>
      <w:r w:rsidR="00EE03DD" w:rsidRPr="00EE03DD">
        <w:rPr>
          <w:bCs/>
          <w:iCs/>
        </w:rPr>
        <w:t>.</w:t>
      </w:r>
    </w:p>
    <w:p w:rsidR="00BD6D5D" w:rsidRPr="00BD6D5D" w:rsidRDefault="003511A1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3511A1">
        <w:rPr>
          <w:bCs/>
          <w:iCs/>
        </w:rPr>
        <w:t>После устранения несоответствия</w:t>
      </w:r>
      <w:r>
        <w:rPr>
          <w:bCs/>
          <w:iCs/>
        </w:rPr>
        <w:t>,</w:t>
      </w:r>
      <w:r w:rsidRPr="003511A1">
        <w:rPr>
          <w:bCs/>
          <w:iCs/>
        </w:rPr>
        <w:t xml:space="preserve"> оформленный подлинник </w:t>
      </w:r>
      <w:r>
        <w:rPr>
          <w:bCs/>
          <w:iCs/>
        </w:rPr>
        <w:t>О</w:t>
      </w:r>
      <w:r w:rsidRPr="003511A1">
        <w:rPr>
          <w:bCs/>
          <w:iCs/>
        </w:rPr>
        <w:t xml:space="preserve">тчета </w:t>
      </w:r>
      <w:r w:rsidRPr="00EE03DD">
        <w:rPr>
          <w:bCs/>
          <w:iCs/>
        </w:rPr>
        <w:t xml:space="preserve">о несоответствии </w:t>
      </w:r>
      <w:r w:rsidRPr="003511A1">
        <w:rPr>
          <w:bCs/>
          <w:iCs/>
        </w:rPr>
        <w:t xml:space="preserve">передается подрядной (субподрядной) организацией (структурным подразделением </w:t>
      </w:r>
      <w:r w:rsidR="00C37742">
        <w:rPr>
          <w:bCs/>
          <w:iCs/>
        </w:rPr>
        <w:t>организации</w:t>
      </w:r>
      <w:r w:rsidRPr="003511A1">
        <w:rPr>
          <w:bCs/>
          <w:iCs/>
        </w:rPr>
        <w:t xml:space="preserve">) в ПДКН. </w:t>
      </w:r>
    </w:p>
    <w:p w:rsidR="003511A1" w:rsidRPr="003511A1" w:rsidRDefault="00C37742" w:rsidP="006075B7">
      <w:pPr>
        <w:pStyle w:val="affff"/>
        <w:tabs>
          <w:tab w:val="left" w:pos="0"/>
        </w:tabs>
        <w:spacing w:line="360" w:lineRule="auto"/>
        <w:ind w:left="0"/>
        <w:rPr>
          <w:szCs w:val="28"/>
        </w:rPr>
      </w:pPr>
      <w:r>
        <w:rPr>
          <w:bCs/>
          <w:iCs/>
        </w:rPr>
        <w:t xml:space="preserve">7.7.1 </w:t>
      </w:r>
      <w:r w:rsidR="003511A1" w:rsidRPr="003511A1">
        <w:rPr>
          <w:bCs/>
          <w:iCs/>
        </w:rPr>
        <w:t xml:space="preserve">Способ передачи должен исключать порчу или </w:t>
      </w:r>
      <w:r w:rsidR="003511A1">
        <w:rPr>
          <w:bCs/>
          <w:iCs/>
        </w:rPr>
        <w:t>у</w:t>
      </w:r>
      <w:r w:rsidR="003511A1" w:rsidRPr="003511A1">
        <w:rPr>
          <w:bCs/>
          <w:iCs/>
        </w:rPr>
        <w:t>т</w:t>
      </w:r>
      <w:r w:rsidR="003511A1">
        <w:rPr>
          <w:bCs/>
          <w:iCs/>
        </w:rPr>
        <w:t>рату Отчета</w:t>
      </w:r>
      <w:r w:rsidR="003511A1" w:rsidRPr="003511A1">
        <w:rPr>
          <w:bCs/>
          <w:iCs/>
        </w:rPr>
        <w:t>.</w:t>
      </w:r>
      <w:r w:rsidR="003511A1" w:rsidRPr="003511A1">
        <w:rPr>
          <w:bCs/>
          <w:iCs/>
          <w:color w:val="FF0000"/>
        </w:rPr>
        <w:t xml:space="preserve"> </w:t>
      </w:r>
      <w:r w:rsidR="003511A1" w:rsidRPr="003511A1">
        <w:rPr>
          <w:bCs/>
          <w:iCs/>
        </w:rPr>
        <w:t xml:space="preserve">Предпочтительным способом передачи </w:t>
      </w:r>
      <w:r w:rsidR="009B1450">
        <w:rPr>
          <w:bCs/>
          <w:iCs/>
        </w:rPr>
        <w:t xml:space="preserve">Отчета о несоответствиях </w:t>
      </w:r>
      <w:r w:rsidR="003511A1" w:rsidRPr="003511A1">
        <w:rPr>
          <w:bCs/>
          <w:iCs/>
        </w:rPr>
        <w:t>является передача с сопроводительным письмом</w:t>
      </w:r>
      <w:r w:rsidR="009B1450">
        <w:rPr>
          <w:bCs/>
          <w:iCs/>
        </w:rPr>
        <w:t>,</w:t>
      </w:r>
      <w:r w:rsidR="003511A1" w:rsidRPr="003511A1">
        <w:rPr>
          <w:bCs/>
          <w:iCs/>
        </w:rPr>
        <w:t xml:space="preserve"> </w:t>
      </w:r>
      <w:r w:rsidR="009B1450">
        <w:rPr>
          <w:bCs/>
          <w:iCs/>
        </w:rPr>
        <w:t>составленным в двух экземплярах</w:t>
      </w:r>
      <w:r w:rsidR="003511A1" w:rsidRPr="003511A1">
        <w:rPr>
          <w:bCs/>
          <w:iCs/>
        </w:rPr>
        <w:t>.</w:t>
      </w:r>
      <w:r w:rsidR="009B1450" w:rsidRPr="009B1450">
        <w:rPr>
          <w:bCs/>
          <w:iCs/>
          <w:color w:val="FF0000"/>
        </w:rPr>
        <w:t xml:space="preserve"> </w:t>
      </w:r>
      <w:r w:rsidR="00BD6D5D">
        <w:rPr>
          <w:bCs/>
          <w:iCs/>
          <w:color w:val="FF0000"/>
        </w:rPr>
        <w:br/>
      </w:r>
      <w:r w:rsidR="009B1450" w:rsidRPr="009B1450">
        <w:rPr>
          <w:bCs/>
          <w:iCs/>
        </w:rPr>
        <w:t xml:space="preserve">На одном </w:t>
      </w:r>
      <w:r w:rsidR="00BD6D5D">
        <w:rPr>
          <w:bCs/>
          <w:iCs/>
        </w:rPr>
        <w:t xml:space="preserve">из </w:t>
      </w:r>
      <w:r w:rsidR="009B1450" w:rsidRPr="009B1450">
        <w:rPr>
          <w:bCs/>
          <w:iCs/>
        </w:rPr>
        <w:t>экземпляр</w:t>
      </w:r>
      <w:r w:rsidR="00BD6D5D">
        <w:rPr>
          <w:bCs/>
          <w:iCs/>
        </w:rPr>
        <w:t>ов</w:t>
      </w:r>
      <w:r w:rsidR="009B1450" w:rsidRPr="009B1450">
        <w:rPr>
          <w:bCs/>
          <w:iCs/>
        </w:rPr>
        <w:t xml:space="preserve"> сопроводительного письма получатель Отчета делает отметку о получении (с датой и подписью) и возвращает письмо отправителю.</w:t>
      </w:r>
    </w:p>
    <w:p w:rsidR="00B47C80" w:rsidRDefault="00B47C80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Условия закрытия Отчета о несоответствии </w:t>
      </w:r>
      <w:r w:rsidRPr="001E741A">
        <w:rPr>
          <w:szCs w:val="28"/>
        </w:rPr>
        <w:t>включаю</w:t>
      </w:r>
      <w:r w:rsidR="0038350A" w:rsidRPr="001E741A">
        <w:rPr>
          <w:szCs w:val="28"/>
        </w:rPr>
        <w:t>т</w:t>
      </w:r>
      <w:r>
        <w:rPr>
          <w:szCs w:val="28"/>
        </w:rPr>
        <w:t xml:space="preserve"> в себя следующие обязательные мероприятия:</w:t>
      </w:r>
    </w:p>
    <w:p w:rsidR="00B47C80" w:rsidRDefault="00B47C80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подтверждение устранения несоответствия;</w:t>
      </w:r>
    </w:p>
    <w:p w:rsidR="00B47C80" w:rsidRDefault="00B47C80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принятие работ Техническим заказчиком;</w:t>
      </w:r>
    </w:p>
    <w:p w:rsidR="00B47C80" w:rsidRDefault="00B47C80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оформление Акта об устранении несоответствия;</w:t>
      </w:r>
    </w:p>
    <w:p w:rsidR="00B47C80" w:rsidRDefault="00B47C80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регистрация </w:t>
      </w:r>
      <w:r w:rsidR="003963EC">
        <w:rPr>
          <w:szCs w:val="28"/>
        </w:rPr>
        <w:t xml:space="preserve">результатов </w:t>
      </w:r>
      <w:r>
        <w:rPr>
          <w:szCs w:val="28"/>
        </w:rPr>
        <w:t xml:space="preserve">выполненных </w:t>
      </w:r>
      <w:r w:rsidR="0058585B">
        <w:rPr>
          <w:szCs w:val="28"/>
        </w:rPr>
        <w:t>действий</w:t>
      </w:r>
      <w:r w:rsidR="00930491">
        <w:rPr>
          <w:szCs w:val="28"/>
        </w:rPr>
        <w:t>;</w:t>
      </w:r>
    </w:p>
    <w:p w:rsidR="00930491" w:rsidRDefault="00930491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подтверждение выполнения корректирующего действия.</w:t>
      </w:r>
    </w:p>
    <w:p w:rsidR="00C97C04" w:rsidRPr="00C97C04" w:rsidRDefault="00C97C04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 w:rsidRPr="00C97C04">
        <w:rPr>
          <w:bCs/>
          <w:iCs/>
        </w:rPr>
        <w:t xml:space="preserve">Получив оформленный подлинник закрытого </w:t>
      </w:r>
      <w:r>
        <w:rPr>
          <w:bCs/>
          <w:iCs/>
        </w:rPr>
        <w:t>О</w:t>
      </w:r>
      <w:r w:rsidRPr="00C97C04">
        <w:rPr>
          <w:bCs/>
          <w:iCs/>
        </w:rPr>
        <w:t xml:space="preserve">тчета о несоответствии, подтверждающий факт устранения несоответствия, ответственный специалист структурного подразделения </w:t>
      </w:r>
      <w:r w:rsidR="00C37742">
        <w:rPr>
          <w:bCs/>
          <w:iCs/>
        </w:rPr>
        <w:t>организации</w:t>
      </w:r>
      <w:r w:rsidRPr="00C97C04">
        <w:rPr>
          <w:bCs/>
          <w:iCs/>
        </w:rPr>
        <w:t>:</w:t>
      </w:r>
    </w:p>
    <w:p w:rsidR="00C97C04" w:rsidRDefault="00C97C04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C97C04">
        <w:rPr>
          <w:szCs w:val="24"/>
        </w:rPr>
        <w:t xml:space="preserve">создает электронную копию </w:t>
      </w:r>
      <w:r>
        <w:rPr>
          <w:szCs w:val="24"/>
        </w:rPr>
        <w:t>О</w:t>
      </w:r>
      <w:r w:rsidRPr="00C97C04">
        <w:rPr>
          <w:szCs w:val="24"/>
        </w:rPr>
        <w:t>тчета о несоответствии</w:t>
      </w:r>
      <w:r>
        <w:rPr>
          <w:szCs w:val="24"/>
        </w:rPr>
        <w:t>,</w:t>
      </w:r>
      <w:r w:rsidRPr="00C97C04">
        <w:rPr>
          <w:szCs w:val="24"/>
        </w:rPr>
        <w:t xml:space="preserve"> с пакетом приложений для введения в </w:t>
      </w:r>
      <w:r w:rsidR="00B408DA">
        <w:rPr>
          <w:szCs w:val="24"/>
        </w:rPr>
        <w:t>БД</w:t>
      </w:r>
      <w:r w:rsidRPr="00C97C04">
        <w:rPr>
          <w:szCs w:val="24"/>
        </w:rPr>
        <w:t xml:space="preserve"> учета несоответствий СМР;</w:t>
      </w:r>
    </w:p>
    <w:p w:rsidR="00C97C04" w:rsidRPr="00223B40" w:rsidRDefault="00C97C04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C97C04">
        <w:rPr>
          <w:szCs w:val="24"/>
        </w:rPr>
        <w:t xml:space="preserve">оригинал </w:t>
      </w:r>
      <w:r>
        <w:rPr>
          <w:szCs w:val="24"/>
        </w:rPr>
        <w:t>О</w:t>
      </w:r>
      <w:r w:rsidRPr="00C97C04">
        <w:rPr>
          <w:szCs w:val="24"/>
        </w:rPr>
        <w:t>тчета о несоответствии</w:t>
      </w:r>
      <w:r>
        <w:rPr>
          <w:szCs w:val="24"/>
        </w:rPr>
        <w:t>,</w:t>
      </w:r>
      <w:r w:rsidRPr="00C97C04">
        <w:rPr>
          <w:szCs w:val="24"/>
        </w:rPr>
        <w:t xml:space="preserve"> с пакетом приложений на бумажном носителе направляет подрядной (субподрядной) организации (или структурному подразделению </w:t>
      </w:r>
      <w:r>
        <w:rPr>
          <w:szCs w:val="24"/>
        </w:rPr>
        <w:t>организации</w:t>
      </w:r>
      <w:r w:rsidRPr="00C97C04">
        <w:rPr>
          <w:szCs w:val="24"/>
        </w:rPr>
        <w:t>, выполняющему СМР собственными силами) для комплектования и включения в состав исполнительной документации;</w:t>
      </w:r>
    </w:p>
    <w:p w:rsidR="00C97C04" w:rsidRDefault="00C97C04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C97C04">
        <w:rPr>
          <w:szCs w:val="24"/>
        </w:rPr>
        <w:t xml:space="preserve">копию </w:t>
      </w:r>
      <w:r>
        <w:rPr>
          <w:szCs w:val="24"/>
        </w:rPr>
        <w:t>О</w:t>
      </w:r>
      <w:r w:rsidRPr="00C97C04">
        <w:rPr>
          <w:szCs w:val="24"/>
        </w:rPr>
        <w:t xml:space="preserve">тчета о несоответствии с пакетом приложений в электронном виде направляет </w:t>
      </w:r>
      <w:r>
        <w:rPr>
          <w:szCs w:val="24"/>
        </w:rPr>
        <w:t>в адрес Технического заказчика</w:t>
      </w:r>
      <w:r w:rsidRPr="00C97C04">
        <w:rPr>
          <w:szCs w:val="24"/>
        </w:rPr>
        <w:t xml:space="preserve">. </w:t>
      </w:r>
    </w:p>
    <w:p w:rsidR="00542F5B" w:rsidRPr="00542F5B" w:rsidRDefault="00542F5B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bCs/>
          <w:iCs/>
        </w:rPr>
      </w:pPr>
      <w:r w:rsidRPr="00542F5B">
        <w:rPr>
          <w:bCs/>
          <w:iCs/>
        </w:rPr>
        <w:t>Сроки направления Отчета о несоответствии должны согласовываться с Техническим заказчиком и устанавливаются в документированной процедуре по управлению несоответствиями.</w:t>
      </w:r>
    </w:p>
    <w:p w:rsidR="00542F5B" w:rsidRPr="00542F5B" w:rsidRDefault="00E32DBA" w:rsidP="006075B7">
      <w:pPr>
        <w:pStyle w:val="affff"/>
        <w:tabs>
          <w:tab w:val="left" w:pos="0"/>
        </w:tabs>
        <w:spacing w:line="360" w:lineRule="auto"/>
        <w:ind w:left="0" w:firstLine="567"/>
        <w:rPr>
          <w:spacing w:val="20"/>
          <w:sz w:val="24"/>
          <w:szCs w:val="24"/>
          <w:lang w:eastAsia="en-US"/>
        </w:rPr>
      </w:pPr>
      <w:r w:rsidRPr="00F5507C">
        <w:rPr>
          <w:spacing w:val="50"/>
          <w:sz w:val="24"/>
          <w:szCs w:val="24"/>
          <w:lang w:eastAsia="en-US"/>
        </w:rPr>
        <w:t>Примечание</w:t>
      </w:r>
      <w:r w:rsidRPr="00542F5B">
        <w:rPr>
          <w:spacing w:val="20"/>
          <w:sz w:val="24"/>
          <w:szCs w:val="24"/>
          <w:lang w:eastAsia="en-US"/>
        </w:rPr>
        <w:t xml:space="preserve"> </w:t>
      </w:r>
      <w:r w:rsidR="00542F5B" w:rsidRPr="00542F5B">
        <w:rPr>
          <w:spacing w:val="20"/>
          <w:sz w:val="24"/>
          <w:szCs w:val="24"/>
          <w:lang w:eastAsia="en-US"/>
        </w:rPr>
        <w:t xml:space="preserve">– </w:t>
      </w:r>
      <w:r w:rsidR="00542F5B" w:rsidRPr="00F56187">
        <w:rPr>
          <w:sz w:val="24"/>
          <w:szCs w:val="24"/>
          <w:lang w:eastAsia="en-US"/>
        </w:rPr>
        <w:t xml:space="preserve">В документированной процедуре по управлению несоответствиями </w:t>
      </w:r>
      <w:r w:rsidR="008036B5">
        <w:rPr>
          <w:sz w:val="24"/>
          <w:szCs w:val="24"/>
          <w:lang w:eastAsia="en-US"/>
        </w:rPr>
        <w:t>(см. 5.10</w:t>
      </w:r>
      <w:r w:rsidR="001E741A" w:rsidRPr="001E741A">
        <w:rPr>
          <w:sz w:val="24"/>
          <w:szCs w:val="24"/>
          <w:lang w:eastAsia="en-US"/>
        </w:rPr>
        <w:t>)</w:t>
      </w:r>
      <w:r w:rsidR="00542F5B" w:rsidRPr="00F56187">
        <w:rPr>
          <w:sz w:val="24"/>
          <w:szCs w:val="24"/>
          <w:lang w:eastAsia="en-US"/>
        </w:rPr>
        <w:t xml:space="preserve"> могут быть сформулированы требования по оформлению Отчетов о несоответствиях (например, оформление 2-х и более оригиналов Отчетов и другие)</w:t>
      </w:r>
      <w:r w:rsidR="0019554E">
        <w:rPr>
          <w:sz w:val="24"/>
          <w:szCs w:val="24"/>
          <w:lang w:eastAsia="en-US"/>
        </w:rPr>
        <w:t>,</w:t>
      </w:r>
      <w:r w:rsidR="00542F5B" w:rsidRPr="00F56187">
        <w:rPr>
          <w:sz w:val="24"/>
          <w:szCs w:val="24"/>
          <w:lang w:eastAsia="en-US"/>
        </w:rPr>
        <w:t xml:space="preserve"> предложенные Техническим заказчиком</w:t>
      </w:r>
      <w:r w:rsidR="0019554E">
        <w:rPr>
          <w:sz w:val="24"/>
          <w:szCs w:val="24"/>
          <w:lang w:eastAsia="en-US"/>
        </w:rPr>
        <w:t xml:space="preserve"> или</w:t>
      </w:r>
      <w:r w:rsidR="00542F5B" w:rsidRPr="00F56187">
        <w:rPr>
          <w:sz w:val="24"/>
          <w:szCs w:val="24"/>
          <w:lang w:eastAsia="en-US"/>
        </w:rPr>
        <w:t xml:space="preserve"> </w:t>
      </w:r>
      <w:r w:rsidR="00FA729F" w:rsidRPr="00FA729F">
        <w:rPr>
          <w:sz w:val="24"/>
          <w:szCs w:val="24"/>
        </w:rPr>
        <w:t>лицом, осуществляющим строительство</w:t>
      </w:r>
      <w:r w:rsidR="001F35EE">
        <w:rPr>
          <w:sz w:val="24"/>
          <w:szCs w:val="24"/>
          <w:lang w:eastAsia="en-US"/>
        </w:rPr>
        <w:t>, а также установлены конкретные сроки направления Отчета о несоответствии.</w:t>
      </w:r>
    </w:p>
    <w:p w:rsidR="002A552F" w:rsidRDefault="002A552F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bCs/>
          <w:iCs/>
        </w:rPr>
      </w:pPr>
      <w:r>
        <w:rPr>
          <w:bCs/>
          <w:iCs/>
        </w:rPr>
        <w:t xml:space="preserve">Для несоответствий, по которым принято решение </w:t>
      </w:r>
      <w:r w:rsidR="0038350A">
        <w:rPr>
          <w:bCs/>
          <w:iCs/>
        </w:rPr>
        <w:t>«</w:t>
      </w:r>
      <w:r>
        <w:rPr>
          <w:bCs/>
          <w:iCs/>
        </w:rPr>
        <w:t xml:space="preserve">Принять без доработки», согласованное всеми заинтересованными </w:t>
      </w:r>
      <w:r w:rsidR="00C37742">
        <w:rPr>
          <w:bCs/>
          <w:iCs/>
        </w:rPr>
        <w:t>организациями</w:t>
      </w:r>
      <w:r>
        <w:rPr>
          <w:bCs/>
          <w:iCs/>
        </w:rPr>
        <w:t>, Отчет о несоответствии и его закрытие могут осуществляться одновременно.</w:t>
      </w:r>
    </w:p>
    <w:p w:rsidR="00542F5B" w:rsidRDefault="00542F5B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bCs/>
          <w:iCs/>
        </w:rPr>
      </w:pPr>
      <w:r>
        <w:rPr>
          <w:bCs/>
          <w:iCs/>
        </w:rPr>
        <w:t xml:space="preserve">Все отчетные документы по несоответствиям являются неотъемлемой частью исполнительной документации по </w:t>
      </w:r>
      <w:r w:rsidR="002E474E">
        <w:rPr>
          <w:bCs/>
          <w:iCs/>
        </w:rPr>
        <w:t>выполненным работам</w:t>
      </w:r>
      <w:r>
        <w:rPr>
          <w:bCs/>
          <w:iCs/>
        </w:rPr>
        <w:t xml:space="preserve"> и услугам при </w:t>
      </w:r>
      <w:r w:rsidR="007426D7">
        <w:rPr>
          <w:bCs/>
          <w:iCs/>
        </w:rPr>
        <w:t>сооружении ОИАЭ.</w:t>
      </w:r>
    </w:p>
    <w:p w:rsidR="002E474E" w:rsidRDefault="005008D4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bCs/>
          <w:iCs/>
        </w:rPr>
      </w:pPr>
      <w:r>
        <w:rPr>
          <w:bCs/>
          <w:iCs/>
        </w:rPr>
        <w:t>Порядок осуществления</w:t>
      </w:r>
      <w:r w:rsidR="002E474E">
        <w:rPr>
          <w:bCs/>
          <w:iCs/>
        </w:rPr>
        <w:t xml:space="preserve"> отчетности</w:t>
      </w:r>
      <w:r w:rsidR="002D5A15">
        <w:rPr>
          <w:bCs/>
          <w:iCs/>
        </w:rPr>
        <w:t xml:space="preserve"> и</w:t>
      </w:r>
      <w:r w:rsidR="002E474E">
        <w:rPr>
          <w:bCs/>
          <w:iCs/>
        </w:rPr>
        <w:t xml:space="preserve"> </w:t>
      </w:r>
      <w:r>
        <w:rPr>
          <w:bCs/>
          <w:iCs/>
        </w:rPr>
        <w:t>требования по</w:t>
      </w:r>
      <w:r w:rsidR="002E474E">
        <w:rPr>
          <w:bCs/>
          <w:iCs/>
        </w:rPr>
        <w:t xml:space="preserve"> обмен</w:t>
      </w:r>
      <w:r>
        <w:rPr>
          <w:bCs/>
          <w:iCs/>
        </w:rPr>
        <w:t>у</w:t>
      </w:r>
      <w:r w:rsidR="002E474E">
        <w:rPr>
          <w:bCs/>
          <w:iCs/>
        </w:rPr>
        <w:t xml:space="preserve"> информацией по </w:t>
      </w:r>
      <w:r>
        <w:rPr>
          <w:bCs/>
          <w:iCs/>
        </w:rPr>
        <w:t>несоответствиям долж</w:t>
      </w:r>
      <w:r w:rsidR="002E474E">
        <w:rPr>
          <w:bCs/>
          <w:iCs/>
        </w:rPr>
        <w:t>н</w:t>
      </w:r>
      <w:r>
        <w:rPr>
          <w:bCs/>
          <w:iCs/>
        </w:rPr>
        <w:t>ы</w:t>
      </w:r>
      <w:r w:rsidR="002E474E">
        <w:rPr>
          <w:bCs/>
          <w:iCs/>
        </w:rPr>
        <w:t xml:space="preserve"> быть установлен</w:t>
      </w:r>
      <w:r>
        <w:rPr>
          <w:bCs/>
          <w:iCs/>
        </w:rPr>
        <w:t>ы</w:t>
      </w:r>
      <w:r w:rsidR="002E474E">
        <w:rPr>
          <w:bCs/>
          <w:iCs/>
        </w:rPr>
        <w:t xml:space="preserve"> в </w:t>
      </w:r>
      <w:r>
        <w:rPr>
          <w:bCs/>
          <w:iCs/>
        </w:rPr>
        <w:t xml:space="preserve">договорах </w:t>
      </w:r>
      <w:r>
        <w:rPr>
          <w:bCs/>
          <w:iCs/>
        </w:rPr>
        <w:br/>
        <w:t xml:space="preserve">на выполнение работ (услуг), </w:t>
      </w:r>
      <w:r w:rsidR="002E474E">
        <w:rPr>
          <w:bCs/>
          <w:iCs/>
        </w:rPr>
        <w:t xml:space="preserve">документированной процедуре </w:t>
      </w:r>
      <w:r w:rsidR="001E741A" w:rsidRPr="008E0579">
        <w:rPr>
          <w:szCs w:val="28"/>
        </w:rPr>
        <w:t>(</w:t>
      </w:r>
      <w:r w:rsidR="001E741A">
        <w:rPr>
          <w:szCs w:val="28"/>
        </w:rPr>
        <w:t>см. 5.1</w:t>
      </w:r>
      <w:r w:rsidR="008036B5">
        <w:rPr>
          <w:szCs w:val="28"/>
        </w:rPr>
        <w:t>0</w:t>
      </w:r>
      <w:r w:rsidR="001E741A" w:rsidRPr="008E0579">
        <w:rPr>
          <w:szCs w:val="28"/>
        </w:rPr>
        <w:t>)</w:t>
      </w:r>
      <w:r w:rsidR="002E474E">
        <w:rPr>
          <w:bCs/>
          <w:iCs/>
        </w:rPr>
        <w:t>.</w:t>
      </w:r>
    </w:p>
    <w:p w:rsidR="00FA729F" w:rsidRPr="00FA729F" w:rsidRDefault="007E4F77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bCs/>
          <w:iCs/>
        </w:rPr>
      </w:pPr>
      <w:r w:rsidRPr="009E3501">
        <w:rPr>
          <w:szCs w:val="28"/>
        </w:rPr>
        <w:t xml:space="preserve">Несоответствие считается устраненным только после проверки выполнения всех </w:t>
      </w:r>
      <w:r w:rsidR="0058585B">
        <w:rPr>
          <w:szCs w:val="28"/>
        </w:rPr>
        <w:t>действий по устранению несоответствий</w:t>
      </w:r>
      <w:r w:rsidRPr="009E3501">
        <w:rPr>
          <w:szCs w:val="28"/>
        </w:rPr>
        <w:t xml:space="preserve">, указанных в Отчете о несоответствии. </w:t>
      </w:r>
    </w:p>
    <w:p w:rsidR="0019601F" w:rsidRDefault="007E4F77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bCs/>
          <w:iCs/>
        </w:rPr>
      </w:pPr>
      <w:r w:rsidRPr="009E3501">
        <w:rPr>
          <w:szCs w:val="28"/>
        </w:rPr>
        <w:t xml:space="preserve">Проверка должна осуществляться организациями, согласовавшими </w:t>
      </w:r>
      <w:r w:rsidR="0019601F">
        <w:rPr>
          <w:szCs w:val="28"/>
        </w:rPr>
        <w:t>действия по устранению несоответствий</w:t>
      </w:r>
      <w:r w:rsidRPr="009E3501">
        <w:rPr>
          <w:szCs w:val="28"/>
        </w:rPr>
        <w:t xml:space="preserve">. </w:t>
      </w:r>
    </w:p>
    <w:p w:rsidR="007E4F77" w:rsidRPr="0019601F" w:rsidRDefault="007E4F77" w:rsidP="006075B7">
      <w:pPr>
        <w:pStyle w:val="affff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rPr>
          <w:bCs/>
          <w:iCs/>
        </w:rPr>
      </w:pPr>
      <w:r w:rsidRPr="0019601F">
        <w:rPr>
          <w:szCs w:val="28"/>
        </w:rPr>
        <w:t xml:space="preserve">Результаты проверки должны подтвердить достаточность выполненных </w:t>
      </w:r>
      <w:r w:rsidR="0058585B" w:rsidRPr="0019601F">
        <w:rPr>
          <w:szCs w:val="28"/>
        </w:rPr>
        <w:t>действий</w:t>
      </w:r>
      <w:r w:rsidRPr="0019601F">
        <w:rPr>
          <w:szCs w:val="28"/>
        </w:rPr>
        <w:t xml:space="preserve"> и соответствие их установленным требованиям</w:t>
      </w:r>
      <w:r w:rsidR="009E3501" w:rsidRPr="0019601F">
        <w:rPr>
          <w:szCs w:val="28"/>
        </w:rPr>
        <w:t>.</w:t>
      </w:r>
    </w:p>
    <w:p w:rsidR="0031201A" w:rsidRPr="00776D29" w:rsidRDefault="0031201A" w:rsidP="006075B7">
      <w:pPr>
        <w:pStyle w:val="affff"/>
        <w:tabs>
          <w:tab w:val="left" w:pos="0"/>
        </w:tabs>
        <w:spacing w:line="360" w:lineRule="auto"/>
        <w:ind w:left="0"/>
        <w:rPr>
          <w:szCs w:val="20"/>
        </w:rPr>
      </w:pPr>
    </w:p>
    <w:p w:rsidR="0060409F" w:rsidRDefault="00602AAB" w:rsidP="00CA7F9E">
      <w:pPr>
        <w:pStyle w:val="10"/>
        <w:numPr>
          <w:ilvl w:val="0"/>
          <w:numId w:val="25"/>
        </w:numPr>
        <w:tabs>
          <w:tab w:val="clear" w:pos="397"/>
          <w:tab w:val="clear" w:pos="709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709"/>
        <w:contextualSpacing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  <w:r w:rsidR="0060409F">
        <w:rPr>
          <w:color w:val="auto"/>
          <w:sz w:val="32"/>
        </w:rPr>
        <w:t>Корректирующие и предупреждающие действия</w:t>
      </w:r>
    </w:p>
    <w:p w:rsidR="002F53F4" w:rsidRPr="00776D29" w:rsidRDefault="002F53F4" w:rsidP="006075B7">
      <w:pPr>
        <w:spacing w:line="360" w:lineRule="auto"/>
        <w:contextualSpacing/>
        <w:rPr>
          <w:sz w:val="28"/>
          <w:szCs w:val="20"/>
          <w:lang w:eastAsia="ru-RU"/>
        </w:rPr>
      </w:pPr>
    </w:p>
    <w:p w:rsidR="009E3501" w:rsidRPr="00E83E89" w:rsidRDefault="00DD7238" w:rsidP="006075B7">
      <w:pPr>
        <w:pStyle w:val="affff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E83E89">
        <w:t xml:space="preserve">Корректирующие действия разрабатываются </w:t>
      </w:r>
      <w:r w:rsidR="00C94F7B" w:rsidRPr="00E83E89">
        <w:t>для</w:t>
      </w:r>
      <w:r w:rsidRPr="00E83E89">
        <w:t xml:space="preserve"> </w:t>
      </w:r>
      <w:r w:rsidR="006B648D">
        <w:t xml:space="preserve">всех </w:t>
      </w:r>
      <w:r w:rsidR="006B648D" w:rsidRPr="009E3501">
        <w:rPr>
          <w:szCs w:val="28"/>
        </w:rPr>
        <w:t>типов несоответстви</w:t>
      </w:r>
      <w:r w:rsidR="006B648D">
        <w:rPr>
          <w:szCs w:val="28"/>
        </w:rPr>
        <w:t>й,</w:t>
      </w:r>
      <w:r w:rsidR="006B648D" w:rsidRPr="009E3501">
        <w:rPr>
          <w:szCs w:val="28"/>
        </w:rPr>
        <w:t xml:space="preserve"> </w:t>
      </w:r>
      <w:r w:rsidR="006B648D">
        <w:rPr>
          <w:szCs w:val="28"/>
        </w:rPr>
        <w:t xml:space="preserve">а также для </w:t>
      </w:r>
      <w:r w:rsidRPr="00E83E89">
        <w:t xml:space="preserve">существенных и </w:t>
      </w:r>
      <w:r w:rsidR="009E3501" w:rsidRPr="00E83E89">
        <w:t>повторяющихся несоответствий</w:t>
      </w:r>
      <w:r w:rsidRPr="00E83E89">
        <w:t>.</w:t>
      </w:r>
    </w:p>
    <w:p w:rsidR="00DD7238" w:rsidRPr="009E3501" w:rsidRDefault="00DD7238" w:rsidP="006075B7">
      <w:pPr>
        <w:pStyle w:val="affff"/>
        <w:tabs>
          <w:tab w:val="left" w:pos="0"/>
        </w:tabs>
        <w:spacing w:line="360" w:lineRule="auto"/>
        <w:ind w:left="709" w:firstLine="0"/>
      </w:pPr>
      <w:r w:rsidRPr="009E3501">
        <w:t>К существенным несоответствиям относятся:</w:t>
      </w:r>
    </w:p>
    <w:p w:rsidR="00DD7238" w:rsidRPr="009E3501" w:rsidRDefault="00DD7238" w:rsidP="006075B7">
      <w:pPr>
        <w:pStyle w:val="affff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9E3501">
        <w:rPr>
          <w:szCs w:val="28"/>
        </w:rPr>
        <w:t>отсутствие необходимых специалистов, деятельность которых влияет на ядерную и радиационную безопасность, или несоответствие их квалификации установленным требованиям;</w:t>
      </w:r>
    </w:p>
    <w:p w:rsidR="00DD7238" w:rsidRPr="009E3501" w:rsidRDefault="00DD7238" w:rsidP="006075B7">
      <w:pPr>
        <w:pStyle w:val="affff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9E3501">
        <w:rPr>
          <w:szCs w:val="28"/>
        </w:rPr>
        <w:t>отсутствие необходимых лицензий или иных разрешительных документов</w:t>
      </w:r>
      <w:r w:rsidR="00AC42A6">
        <w:rPr>
          <w:szCs w:val="28"/>
        </w:rPr>
        <w:t xml:space="preserve">, необходимых для осуществления </w:t>
      </w:r>
      <w:r w:rsidR="00AC42A6" w:rsidRPr="009E3501">
        <w:rPr>
          <w:szCs w:val="28"/>
        </w:rPr>
        <w:t>деятельности</w:t>
      </w:r>
      <w:r w:rsidR="00AC42A6">
        <w:rPr>
          <w:szCs w:val="28"/>
        </w:rPr>
        <w:t xml:space="preserve"> на ОИАЭ</w:t>
      </w:r>
      <w:r w:rsidRPr="009E3501">
        <w:rPr>
          <w:szCs w:val="28"/>
        </w:rPr>
        <w:t>;</w:t>
      </w:r>
    </w:p>
    <w:p w:rsidR="00DD7238" w:rsidRDefault="00DD7238" w:rsidP="006075B7">
      <w:pPr>
        <w:pStyle w:val="affff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9E3501">
        <w:rPr>
          <w:szCs w:val="28"/>
        </w:rPr>
        <w:t xml:space="preserve">иные несоответствия в видах деятельности, связанных со строительством ОИАЭ, которые с большой вероятностью могут повлечь невыполнение требований </w:t>
      </w:r>
      <w:r w:rsidR="000845EC">
        <w:rPr>
          <w:szCs w:val="28"/>
        </w:rPr>
        <w:t>Технического з</w:t>
      </w:r>
      <w:r w:rsidRPr="009E3501">
        <w:rPr>
          <w:szCs w:val="28"/>
        </w:rPr>
        <w:t>аказчика и/или обязательных требований к проектной, рабочей и иной документации</w:t>
      </w:r>
      <w:r w:rsidR="009E3501" w:rsidRPr="009E3501">
        <w:rPr>
          <w:szCs w:val="28"/>
        </w:rPr>
        <w:t>.</w:t>
      </w:r>
    </w:p>
    <w:p w:rsidR="0069778E" w:rsidRPr="0069778E" w:rsidRDefault="0069778E" w:rsidP="006075B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>
        <w:tab/>
      </w:r>
      <w:r w:rsidRPr="0069778E">
        <w:rPr>
          <w:sz w:val="28"/>
          <w:szCs w:val="28"/>
        </w:rPr>
        <w:t>К «п</w:t>
      </w:r>
      <w:r w:rsidRPr="0069778E">
        <w:rPr>
          <w:bCs/>
          <w:sz w:val="28"/>
          <w:szCs w:val="28"/>
        </w:rPr>
        <w:t xml:space="preserve">овторяющимся </w:t>
      </w:r>
      <w:r w:rsidRPr="0069778E">
        <w:rPr>
          <w:sz w:val="28"/>
          <w:szCs w:val="28"/>
        </w:rPr>
        <w:t>несоответствиям</w:t>
      </w:r>
      <w:r w:rsidRPr="0069778E">
        <w:rPr>
          <w:bCs/>
          <w:sz w:val="28"/>
          <w:szCs w:val="28"/>
        </w:rPr>
        <w:t>» относится</w:t>
      </w:r>
      <w:r w:rsidRPr="0069778E">
        <w:rPr>
          <w:b/>
          <w:bCs/>
          <w:i/>
          <w:sz w:val="28"/>
          <w:szCs w:val="28"/>
        </w:rPr>
        <w:t xml:space="preserve"> </w:t>
      </w:r>
      <w:r w:rsidRPr="0069778E">
        <w:rPr>
          <w:sz w:val="28"/>
          <w:szCs w:val="28"/>
        </w:rPr>
        <w:t xml:space="preserve">несоответствие, аналогичное другим несоответствиям. </w:t>
      </w:r>
    </w:p>
    <w:p w:rsidR="00894D26" w:rsidRPr="0069778E" w:rsidRDefault="0069778E" w:rsidP="006075B7">
      <w:pPr>
        <w:pStyle w:val="affff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F5507C">
        <w:rPr>
          <w:spacing w:val="50"/>
          <w:sz w:val="24"/>
          <w:szCs w:val="24"/>
          <w:lang w:eastAsia="en-US"/>
        </w:rPr>
        <w:t>Примечание</w:t>
      </w:r>
      <w:r w:rsidRPr="00542F5B">
        <w:rPr>
          <w:spacing w:val="20"/>
          <w:sz w:val="24"/>
          <w:szCs w:val="24"/>
          <w:lang w:eastAsia="en-US"/>
        </w:rPr>
        <w:t xml:space="preserve"> – </w:t>
      </w:r>
      <w:r w:rsidR="004A74F8" w:rsidRPr="0069778E">
        <w:rPr>
          <w:sz w:val="24"/>
          <w:szCs w:val="24"/>
        </w:rPr>
        <w:t xml:space="preserve">Под </w:t>
      </w:r>
      <w:r w:rsidR="004F0067" w:rsidRPr="0069778E">
        <w:rPr>
          <w:sz w:val="24"/>
          <w:szCs w:val="24"/>
        </w:rPr>
        <w:t>«</w:t>
      </w:r>
      <w:r w:rsidR="004A74F8" w:rsidRPr="0069778E">
        <w:rPr>
          <w:sz w:val="24"/>
          <w:szCs w:val="24"/>
        </w:rPr>
        <w:t>аналогичными</w:t>
      </w:r>
      <w:r w:rsidR="00843186" w:rsidRPr="0069778E">
        <w:rPr>
          <w:sz w:val="24"/>
          <w:szCs w:val="24"/>
        </w:rPr>
        <w:t xml:space="preserve"> несоответствиями</w:t>
      </w:r>
      <w:r w:rsidR="004F0067" w:rsidRPr="0069778E">
        <w:rPr>
          <w:sz w:val="24"/>
          <w:szCs w:val="24"/>
        </w:rPr>
        <w:t>»</w:t>
      </w:r>
      <w:r w:rsidR="00843186" w:rsidRPr="0069778E">
        <w:rPr>
          <w:sz w:val="24"/>
          <w:szCs w:val="24"/>
        </w:rPr>
        <w:t xml:space="preserve"> понимаются несоответствия, состоящие в невыполнении одних и тех же требований, или несоответствия, имеющие одну и ту же непосредственную и/или коренную причину.</w:t>
      </w:r>
    </w:p>
    <w:p w:rsidR="004F0067" w:rsidRPr="004F0067" w:rsidRDefault="004F0067" w:rsidP="006075B7">
      <w:pPr>
        <w:pStyle w:val="affff"/>
        <w:tabs>
          <w:tab w:val="left" w:pos="0"/>
        </w:tabs>
        <w:spacing w:line="360" w:lineRule="auto"/>
        <w:ind w:left="709" w:firstLine="0"/>
        <w:rPr>
          <w:sz w:val="6"/>
          <w:szCs w:val="6"/>
        </w:rPr>
      </w:pPr>
    </w:p>
    <w:p w:rsidR="00114B14" w:rsidRPr="00992446" w:rsidRDefault="008036B5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t xml:space="preserve">В </w:t>
      </w:r>
      <w:r w:rsidR="002D6BEB">
        <w:t xml:space="preserve">организации </w:t>
      </w:r>
      <w:r>
        <w:t>и</w:t>
      </w:r>
      <w:r w:rsidR="00114B14" w:rsidRPr="00B53697">
        <w:t>сходной информацией для проведения анализа несоответствий и причин их возникновения явля</w:t>
      </w:r>
      <w:r w:rsidR="000E5B51">
        <w:t>ю</w:t>
      </w:r>
      <w:r w:rsidR="00114B14" w:rsidRPr="00B53697">
        <w:t>тся:</w:t>
      </w:r>
    </w:p>
    <w:p w:rsidR="00114B14" w:rsidRPr="00992446" w:rsidRDefault="000E5B51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 xml:space="preserve">зарегистрированные </w:t>
      </w:r>
      <w:r w:rsidR="00114B14">
        <w:rPr>
          <w:szCs w:val="24"/>
        </w:rPr>
        <w:t xml:space="preserve">первичные данные (записи) о качестве </w:t>
      </w:r>
      <w:r w:rsidR="00114B14" w:rsidRPr="00992446">
        <w:rPr>
          <w:szCs w:val="24"/>
        </w:rPr>
        <w:t xml:space="preserve">на всех </w:t>
      </w:r>
      <w:r>
        <w:rPr>
          <w:szCs w:val="24"/>
        </w:rPr>
        <w:t>стадиях выполняемых работ (</w:t>
      </w:r>
      <w:r w:rsidR="00114B14">
        <w:rPr>
          <w:szCs w:val="24"/>
        </w:rPr>
        <w:t>информация по выявленным несоответствиям</w:t>
      </w:r>
      <w:r>
        <w:rPr>
          <w:szCs w:val="24"/>
        </w:rPr>
        <w:t>)</w:t>
      </w:r>
      <w:r w:rsidR="00114B14" w:rsidRPr="00992446">
        <w:rPr>
          <w:szCs w:val="24"/>
        </w:rPr>
        <w:t>;</w:t>
      </w:r>
    </w:p>
    <w:p w:rsidR="00114B14" w:rsidRPr="00992446" w:rsidRDefault="00114B14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вторичные данные о качестве (</w:t>
      </w:r>
      <w:r w:rsidR="002C58D0">
        <w:rPr>
          <w:szCs w:val="24"/>
        </w:rPr>
        <w:t xml:space="preserve">формы отчетности, установленные в </w:t>
      </w:r>
      <w:r w:rsidR="002D6BEB">
        <w:rPr>
          <w:szCs w:val="24"/>
        </w:rPr>
        <w:t>организации</w:t>
      </w:r>
      <w:r>
        <w:rPr>
          <w:szCs w:val="24"/>
        </w:rPr>
        <w:t>) на всех стадиях производственного цикла</w:t>
      </w:r>
      <w:r w:rsidRPr="00992446">
        <w:rPr>
          <w:szCs w:val="24"/>
        </w:rPr>
        <w:t xml:space="preserve">. </w:t>
      </w:r>
    </w:p>
    <w:p w:rsidR="001E21A5" w:rsidRPr="001E21A5" w:rsidRDefault="001E21A5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B53697">
        <w:t xml:space="preserve">Для выявления причин несоответствий и разработки корректирующих </w:t>
      </w:r>
      <w:r w:rsidR="005D7BD8">
        <w:t>действий</w:t>
      </w:r>
      <w:r w:rsidRPr="00B53697">
        <w:t>, направленных на устранение этих причин, анализируются:</w:t>
      </w:r>
    </w:p>
    <w:p w:rsidR="001E21A5" w:rsidRPr="001E21A5" w:rsidRDefault="004A74F8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О</w:t>
      </w:r>
      <w:r w:rsidR="001E21A5" w:rsidRPr="001E21A5">
        <w:rPr>
          <w:szCs w:val="24"/>
        </w:rPr>
        <w:t>тчеты о несоответствиях;</w:t>
      </w:r>
    </w:p>
    <w:p w:rsidR="001E21A5" w:rsidRPr="001E21A5" w:rsidRDefault="001E21A5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1E21A5">
        <w:rPr>
          <w:szCs w:val="24"/>
        </w:rPr>
        <w:t>проектная, конструкторская</w:t>
      </w:r>
      <w:r w:rsidR="002C58D0">
        <w:rPr>
          <w:szCs w:val="24"/>
        </w:rPr>
        <w:t>,</w:t>
      </w:r>
      <w:r w:rsidRPr="001E21A5">
        <w:rPr>
          <w:szCs w:val="24"/>
        </w:rPr>
        <w:t xml:space="preserve"> заводская </w:t>
      </w:r>
      <w:r w:rsidR="002C58D0" w:rsidRPr="001E21A5">
        <w:rPr>
          <w:szCs w:val="24"/>
        </w:rPr>
        <w:t xml:space="preserve">и </w:t>
      </w:r>
      <w:r w:rsidR="002C58D0">
        <w:rPr>
          <w:szCs w:val="24"/>
        </w:rPr>
        <w:t xml:space="preserve">рабочая </w:t>
      </w:r>
      <w:r w:rsidRPr="001E21A5">
        <w:rPr>
          <w:szCs w:val="24"/>
        </w:rPr>
        <w:t>документация;</w:t>
      </w:r>
    </w:p>
    <w:p w:rsidR="001E21A5" w:rsidRPr="001E21A5" w:rsidRDefault="001E21A5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1E21A5">
        <w:rPr>
          <w:szCs w:val="24"/>
        </w:rPr>
        <w:t>принятые технические решения;</w:t>
      </w:r>
    </w:p>
    <w:p w:rsidR="001E21A5" w:rsidRPr="001E21A5" w:rsidRDefault="001E21A5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1E21A5">
        <w:rPr>
          <w:szCs w:val="24"/>
        </w:rPr>
        <w:t>технологические процессы;</w:t>
      </w:r>
    </w:p>
    <w:p w:rsidR="001E21A5" w:rsidRDefault="001E21A5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1E21A5">
        <w:rPr>
          <w:szCs w:val="24"/>
        </w:rPr>
        <w:t>отступления от требований нормативной документации и контрактов.</w:t>
      </w:r>
    </w:p>
    <w:p w:rsidR="00F16746" w:rsidRDefault="00C94F7B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</w:pPr>
      <w:r w:rsidRPr="004A74F8">
        <w:t xml:space="preserve">План </w:t>
      </w:r>
      <w:r w:rsidR="004A74F8" w:rsidRPr="004A74F8">
        <w:t>корректирующих действий</w:t>
      </w:r>
      <w:r w:rsidRPr="004A74F8">
        <w:t xml:space="preserve"> разрабатывается на основании </w:t>
      </w:r>
      <w:r w:rsidR="004A74F8" w:rsidRPr="004A74F8">
        <w:t xml:space="preserve">выполненного </w:t>
      </w:r>
      <w:r w:rsidRPr="004A74F8">
        <w:t xml:space="preserve">анализа </w:t>
      </w:r>
      <w:r w:rsidR="004A74F8" w:rsidRPr="004A74F8">
        <w:t xml:space="preserve">(см. 8.1.1), </w:t>
      </w:r>
      <w:r w:rsidRPr="004A74F8">
        <w:t>с учетом тенденций изменений причин и характера несоответствий.</w:t>
      </w:r>
      <w:r w:rsidR="004A74F8" w:rsidRPr="004A74F8">
        <w:t xml:space="preserve">  </w:t>
      </w:r>
    </w:p>
    <w:p w:rsidR="0020791D" w:rsidRPr="0020791D" w:rsidRDefault="0020791D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t>Несоответствие считается устраненным,</w:t>
      </w:r>
      <w:r w:rsidRPr="00B53697">
        <w:t xml:space="preserve"> </w:t>
      </w:r>
      <w:r>
        <w:t>е</w:t>
      </w:r>
      <w:r w:rsidRPr="00B53697">
        <w:t xml:space="preserve">сли </w:t>
      </w:r>
      <w:r>
        <w:t xml:space="preserve">проведена коррекция и устранена </w:t>
      </w:r>
      <w:r w:rsidRPr="00B53697">
        <w:t xml:space="preserve">причина </w:t>
      </w:r>
      <w:r>
        <w:t>возникновения несоответствия, оформлена соответствующая документация.</w:t>
      </w:r>
    </w:p>
    <w:p w:rsidR="0020791D" w:rsidRPr="0020791D" w:rsidRDefault="0020791D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B53697">
        <w:t xml:space="preserve"> </w:t>
      </w:r>
      <w:r>
        <w:t>К</w:t>
      </w:r>
      <w:r w:rsidRPr="00B53697">
        <w:t>орректирующее действие считается результативным</w:t>
      </w:r>
      <w:r>
        <w:t xml:space="preserve">, если </w:t>
      </w:r>
      <w:r w:rsidRPr="00B53697">
        <w:t xml:space="preserve">при </w:t>
      </w:r>
      <w:r>
        <w:t xml:space="preserve">проведении </w:t>
      </w:r>
      <w:r w:rsidRPr="00B53697">
        <w:t>повторной проверк</w:t>
      </w:r>
      <w:r>
        <w:t>и</w:t>
      </w:r>
      <w:r w:rsidRPr="00B53697">
        <w:t xml:space="preserve"> (испытани</w:t>
      </w:r>
      <w:r>
        <w:t>я</w:t>
      </w:r>
      <w:r w:rsidRPr="00B53697">
        <w:t>)</w:t>
      </w:r>
      <w:r>
        <w:t xml:space="preserve"> </w:t>
      </w:r>
      <w:r w:rsidRPr="00B53697">
        <w:t>подтвержд</w:t>
      </w:r>
      <w:r>
        <w:t>ено</w:t>
      </w:r>
      <w:r w:rsidRPr="00B53697">
        <w:t xml:space="preserve"> отсутствие</w:t>
      </w:r>
      <w:r>
        <w:t xml:space="preserve"> причины</w:t>
      </w:r>
      <w:r w:rsidRPr="00B53697">
        <w:t xml:space="preserve"> </w:t>
      </w:r>
      <w:r>
        <w:t xml:space="preserve">возникновения несоответствия. </w:t>
      </w:r>
    </w:p>
    <w:p w:rsidR="00A64D44" w:rsidRPr="00972B40" w:rsidRDefault="00A64D44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t>и несоответствие устраненным,</w:t>
      </w:r>
      <w:r w:rsidRPr="00B53697">
        <w:t xml:space="preserve"> </w:t>
      </w:r>
      <w:r>
        <w:t>е</w:t>
      </w:r>
      <w:r w:rsidRPr="00B53697">
        <w:t xml:space="preserve">сли причина </w:t>
      </w:r>
      <w:r>
        <w:t>возникновения несоответствия устранена,</w:t>
      </w:r>
      <w:r w:rsidRPr="00B53697">
        <w:t xml:space="preserve"> ее отсутствие подтвержд</w:t>
      </w:r>
      <w:r>
        <w:t>ено</w:t>
      </w:r>
      <w:r w:rsidRPr="00B53697">
        <w:t xml:space="preserve"> при </w:t>
      </w:r>
      <w:r>
        <w:t xml:space="preserve">проведении </w:t>
      </w:r>
      <w:r w:rsidRPr="00B53697">
        <w:t>повторной проверк</w:t>
      </w:r>
      <w:r w:rsidR="00B8756A">
        <w:t>и</w:t>
      </w:r>
      <w:r w:rsidRPr="00B53697">
        <w:t xml:space="preserve"> (испытани</w:t>
      </w:r>
      <w:r>
        <w:t>я</w:t>
      </w:r>
      <w:r w:rsidRPr="00B53697">
        <w:t>)</w:t>
      </w:r>
      <w:r>
        <w:t>, оформлена соответствующая документация.</w:t>
      </w:r>
    </w:p>
    <w:p w:rsidR="004F0067" w:rsidRPr="004F0067" w:rsidRDefault="00607BBB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t>Организация должна осуществлять анализ результативности выполнения корректирующих действий</w:t>
      </w:r>
      <w:r w:rsidR="008036B5">
        <w:t xml:space="preserve">, в соответствии с </w:t>
      </w:r>
      <w:r w:rsidR="008036B5" w:rsidRPr="00687028">
        <w:rPr>
          <w:szCs w:val="28"/>
        </w:rPr>
        <w:t>НП-090-11</w:t>
      </w:r>
      <w:r w:rsidR="008036B5">
        <w:t xml:space="preserve"> </w:t>
      </w:r>
      <w:r>
        <w:sym w:font="Symbol" w:char="F05B"/>
      </w:r>
      <w:r>
        <w:t>1</w:t>
      </w:r>
      <w:r w:rsidR="008036B5">
        <w:t>7</w:t>
      </w:r>
      <w:r>
        <w:sym w:font="Symbol" w:char="F05D"/>
      </w:r>
      <w:r>
        <w:t xml:space="preserve">. </w:t>
      </w:r>
    </w:p>
    <w:p w:rsidR="00607BBB" w:rsidRPr="00607BBB" w:rsidRDefault="002D6BEB" w:rsidP="006075B7">
      <w:pPr>
        <w:pStyle w:val="affff"/>
        <w:tabs>
          <w:tab w:val="left" w:pos="0"/>
        </w:tabs>
        <w:spacing w:line="360" w:lineRule="auto"/>
        <w:ind w:left="0"/>
        <w:rPr>
          <w:szCs w:val="28"/>
        </w:rPr>
      </w:pPr>
      <w:r>
        <w:t xml:space="preserve">8.1.7.1 </w:t>
      </w:r>
      <w:r w:rsidR="00607BBB">
        <w:t xml:space="preserve">Порядок выполнения анализа результативности должен быть установлен в документированной процедуре по управлению </w:t>
      </w:r>
      <w:r w:rsidR="008036B5">
        <w:t>несоответствиями (см. 5.10</w:t>
      </w:r>
      <w:r w:rsidR="00607BBB">
        <w:t>).</w:t>
      </w:r>
    </w:p>
    <w:p w:rsidR="001F7903" w:rsidRPr="00972B40" w:rsidRDefault="003067A3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B53697">
        <w:t>Контроль результативн</w:t>
      </w:r>
      <w:r>
        <w:t>ост</w:t>
      </w:r>
      <w:r w:rsidR="000E6C0E">
        <w:t>и</w:t>
      </w:r>
      <w:r>
        <w:t xml:space="preserve"> принятых</w:t>
      </w:r>
      <w:r w:rsidRPr="00B53697">
        <w:t xml:space="preserve"> корректирующих </w:t>
      </w:r>
      <w:r w:rsidR="004A74F8">
        <w:t>действий</w:t>
      </w:r>
      <w:r>
        <w:t xml:space="preserve"> </w:t>
      </w:r>
      <w:r w:rsidR="001E084F">
        <w:t xml:space="preserve">по устранению несоответствий осуществляет Технический заказчик, с привлечением специалистов </w:t>
      </w:r>
      <w:r w:rsidR="002D6BEB">
        <w:t>организаций</w:t>
      </w:r>
      <w:r w:rsidR="001E084F">
        <w:t>, участвующих в выполнении работ.</w:t>
      </w:r>
    </w:p>
    <w:p w:rsidR="00894D26" w:rsidRDefault="00FE25B8" w:rsidP="006075B7">
      <w:pPr>
        <w:pStyle w:val="affff"/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t>Предупреждающие действия</w:t>
      </w:r>
    </w:p>
    <w:p w:rsidR="001A597B" w:rsidRPr="0007767A" w:rsidRDefault="001A597B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07767A">
        <w:rPr>
          <w:szCs w:val="28"/>
        </w:rPr>
        <w:t xml:space="preserve"> </w:t>
      </w:r>
      <w:r w:rsidRPr="0007767A">
        <w:t xml:space="preserve">Предупреждающие действия должны </w:t>
      </w:r>
      <w:r w:rsidR="00B70BB4" w:rsidRPr="0007767A">
        <w:t>разрабатываться</w:t>
      </w:r>
      <w:r w:rsidRPr="0007767A">
        <w:t xml:space="preserve"> </w:t>
      </w:r>
      <w:r w:rsidR="00BF3DDC" w:rsidRPr="0007767A">
        <w:t>организацией</w:t>
      </w:r>
      <w:r w:rsidR="002251EA">
        <w:t>, в деятельности которой (при выполнении работ на ОИАЭ) имели место несоответствия,</w:t>
      </w:r>
      <w:r w:rsidR="0007767A" w:rsidRPr="0007767A">
        <w:t xml:space="preserve"> </w:t>
      </w:r>
      <w:r w:rsidR="002251EA">
        <w:t>с целью</w:t>
      </w:r>
      <w:r w:rsidRPr="0007767A">
        <w:t xml:space="preserve"> предот</w:t>
      </w:r>
      <w:r w:rsidR="0020791D">
        <w:t>вращения появления потенциально возможных</w:t>
      </w:r>
      <w:r w:rsidRPr="0007767A">
        <w:t xml:space="preserve"> </w:t>
      </w:r>
      <w:r w:rsidR="007408CD">
        <w:t xml:space="preserve">(еще не состоявшихся) </w:t>
      </w:r>
      <w:r w:rsidRPr="0007767A">
        <w:t>несоответствий.</w:t>
      </w:r>
    </w:p>
    <w:p w:rsidR="000D6EE4" w:rsidRPr="001A597B" w:rsidRDefault="000D6EE4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t xml:space="preserve">Предупреждающие действия разрабатываются на основании анализа причин возникновения выявленных несоответствий, их классификации, </w:t>
      </w:r>
      <w:r w:rsidR="00D52707">
        <w:t>результативности</w:t>
      </w:r>
      <w:r>
        <w:t xml:space="preserve"> корректирующих действий и должны включать в себя (но не ограничиваться этим) следующее:</w:t>
      </w:r>
      <w:r w:rsidRPr="00B27B30">
        <w:t xml:space="preserve"> </w:t>
      </w:r>
    </w:p>
    <w:p w:rsidR="000D6EE4" w:rsidRPr="001A597B" w:rsidRDefault="000D6EE4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 w:rsidRPr="001A597B">
        <w:rPr>
          <w:szCs w:val="24"/>
        </w:rPr>
        <w:t xml:space="preserve">изменения в составе и характеристиках </w:t>
      </w:r>
      <w:r>
        <w:rPr>
          <w:szCs w:val="24"/>
        </w:rPr>
        <w:t xml:space="preserve">зданий (сооружений), </w:t>
      </w:r>
      <w:r w:rsidRPr="001A597B">
        <w:rPr>
          <w:szCs w:val="24"/>
        </w:rPr>
        <w:t>оборудования, документации, процедур;</w:t>
      </w:r>
    </w:p>
    <w:p w:rsidR="000D6EE4" w:rsidRPr="001A597B" w:rsidRDefault="005C44A7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исключение из обращения</w:t>
      </w:r>
      <w:r w:rsidR="000D6EE4" w:rsidRPr="001A597B">
        <w:rPr>
          <w:szCs w:val="24"/>
        </w:rPr>
        <w:t xml:space="preserve"> документации</w:t>
      </w:r>
      <w:r>
        <w:rPr>
          <w:szCs w:val="24"/>
        </w:rPr>
        <w:t>, не соответствующей установленным требованиям</w:t>
      </w:r>
      <w:r w:rsidR="000D6EE4" w:rsidRPr="001A597B">
        <w:rPr>
          <w:szCs w:val="24"/>
        </w:rPr>
        <w:t>;</w:t>
      </w:r>
    </w:p>
    <w:p w:rsidR="000D6EE4" w:rsidRPr="001A597B" w:rsidRDefault="000D6EE4" w:rsidP="006075B7">
      <w:pPr>
        <w:pStyle w:val="affff"/>
        <w:numPr>
          <w:ilvl w:val="0"/>
          <w:numId w:val="20"/>
        </w:numPr>
        <w:tabs>
          <w:tab w:val="left" w:pos="0"/>
        </w:tabs>
        <w:spacing w:line="360" w:lineRule="auto"/>
        <w:ind w:left="0" w:firstLine="426"/>
        <w:rPr>
          <w:szCs w:val="24"/>
        </w:rPr>
      </w:pPr>
      <w:r>
        <w:rPr>
          <w:szCs w:val="24"/>
        </w:rPr>
        <w:t>разработку</w:t>
      </w:r>
      <w:r w:rsidRPr="001A597B">
        <w:rPr>
          <w:szCs w:val="24"/>
        </w:rPr>
        <w:t xml:space="preserve"> новых процедур</w:t>
      </w:r>
      <w:r>
        <w:rPr>
          <w:szCs w:val="24"/>
        </w:rPr>
        <w:t>.</w:t>
      </w:r>
    </w:p>
    <w:p w:rsidR="004F0067" w:rsidRPr="004F0067" w:rsidRDefault="000D6EE4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t>Организация должна осуществлять анализ результативности выполнения предупреждающих действий</w:t>
      </w:r>
      <w:r w:rsidR="007A6B15">
        <w:t xml:space="preserve">, в соответствии с </w:t>
      </w:r>
      <w:r w:rsidR="007A6B15" w:rsidRPr="00687028">
        <w:rPr>
          <w:szCs w:val="28"/>
        </w:rPr>
        <w:t>НП-090-11</w:t>
      </w:r>
      <w:r>
        <w:t xml:space="preserve"> </w:t>
      </w:r>
      <w:r>
        <w:sym w:font="Symbol" w:char="F05B"/>
      </w:r>
      <w:r w:rsidR="008036B5">
        <w:t>17</w:t>
      </w:r>
      <w:r>
        <w:sym w:font="Symbol" w:char="F05D"/>
      </w:r>
      <w:r>
        <w:t xml:space="preserve">. </w:t>
      </w:r>
    </w:p>
    <w:p w:rsidR="000D6EE4" w:rsidRPr="00607BBB" w:rsidRDefault="002D6BEB" w:rsidP="006075B7">
      <w:pPr>
        <w:pStyle w:val="affff"/>
        <w:tabs>
          <w:tab w:val="left" w:pos="0"/>
        </w:tabs>
        <w:spacing w:line="360" w:lineRule="auto"/>
        <w:ind w:left="0"/>
        <w:rPr>
          <w:szCs w:val="28"/>
        </w:rPr>
      </w:pPr>
      <w:r>
        <w:t xml:space="preserve">8.2.3.1 </w:t>
      </w:r>
      <w:r w:rsidR="000D6EE4">
        <w:t>Порядок выполнения анализа результативности должен быть установлен в документированной процедуре по управлен</w:t>
      </w:r>
      <w:r w:rsidR="008036B5">
        <w:t>ию несоответствиями (см. 5.10</w:t>
      </w:r>
      <w:r w:rsidR="000D6EE4">
        <w:t>).</w:t>
      </w:r>
    </w:p>
    <w:p w:rsidR="008036B5" w:rsidRPr="002D6BEB" w:rsidRDefault="008036B5" w:rsidP="006075B7">
      <w:pPr>
        <w:spacing w:line="360" w:lineRule="auto"/>
        <w:contextualSpacing/>
        <w:rPr>
          <w:sz w:val="28"/>
          <w:szCs w:val="20"/>
          <w:lang w:eastAsia="ru-RU"/>
        </w:rPr>
      </w:pPr>
    </w:p>
    <w:p w:rsidR="009B7D5C" w:rsidRPr="00CA5E20" w:rsidRDefault="00580691" w:rsidP="00CA7F9E">
      <w:pPr>
        <w:pStyle w:val="10"/>
        <w:numPr>
          <w:ilvl w:val="0"/>
          <w:numId w:val="31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134"/>
        </w:tabs>
        <w:spacing w:before="0" w:after="0" w:line="36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О</w:t>
      </w:r>
      <w:r w:rsidR="0060409F" w:rsidRPr="00CA5E20">
        <w:rPr>
          <w:sz w:val="32"/>
          <w:szCs w:val="32"/>
        </w:rPr>
        <w:t>тчетност</w:t>
      </w:r>
      <w:r>
        <w:rPr>
          <w:sz w:val="32"/>
          <w:szCs w:val="32"/>
        </w:rPr>
        <w:t>ь</w:t>
      </w:r>
      <w:r w:rsidR="0060409F" w:rsidRPr="00CA5E20">
        <w:rPr>
          <w:sz w:val="32"/>
          <w:szCs w:val="32"/>
        </w:rPr>
        <w:t xml:space="preserve"> </w:t>
      </w:r>
      <w:r w:rsidR="00D020FF" w:rsidRPr="00CA5E20">
        <w:rPr>
          <w:sz w:val="32"/>
          <w:szCs w:val="32"/>
        </w:rPr>
        <w:t xml:space="preserve">по контролю управления несоответствиями </w:t>
      </w:r>
      <w:r w:rsidR="00602AAB" w:rsidRPr="00CA5E20">
        <w:rPr>
          <w:sz w:val="32"/>
          <w:szCs w:val="32"/>
        </w:rPr>
        <w:t xml:space="preserve">при </w:t>
      </w:r>
      <w:r w:rsidR="0060409F" w:rsidRPr="00CA5E20">
        <w:rPr>
          <w:sz w:val="32"/>
          <w:szCs w:val="32"/>
        </w:rPr>
        <w:t>сооружени</w:t>
      </w:r>
      <w:r w:rsidR="00602AAB" w:rsidRPr="00CA5E20">
        <w:rPr>
          <w:sz w:val="32"/>
          <w:szCs w:val="32"/>
        </w:rPr>
        <w:t>и</w:t>
      </w:r>
      <w:r w:rsidR="0060409F" w:rsidRPr="00CA5E20">
        <w:rPr>
          <w:sz w:val="32"/>
          <w:szCs w:val="32"/>
        </w:rPr>
        <w:t xml:space="preserve"> </w:t>
      </w:r>
      <w:r w:rsidR="00FD036A" w:rsidRPr="00CA5E20">
        <w:rPr>
          <w:sz w:val="32"/>
          <w:szCs w:val="32"/>
        </w:rPr>
        <w:t>объектов использования атомной энергии</w:t>
      </w:r>
      <w:r w:rsidR="0060409F" w:rsidRPr="00CA5E20">
        <w:rPr>
          <w:sz w:val="32"/>
          <w:szCs w:val="32"/>
        </w:rPr>
        <w:t xml:space="preserve"> </w:t>
      </w:r>
    </w:p>
    <w:p w:rsidR="000242F9" w:rsidRPr="002D6BEB" w:rsidRDefault="000242F9" w:rsidP="006075B7">
      <w:pPr>
        <w:spacing w:line="360" w:lineRule="auto"/>
        <w:contextualSpacing/>
        <w:rPr>
          <w:sz w:val="28"/>
          <w:lang w:eastAsia="ru-RU"/>
        </w:rPr>
      </w:pPr>
    </w:p>
    <w:p w:rsidR="0060409F" w:rsidRDefault="009D2775" w:rsidP="006075B7">
      <w:pPr>
        <w:pStyle w:val="affff"/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rPr>
          <w:szCs w:val="24"/>
        </w:rPr>
      </w:pPr>
      <w:r>
        <w:rPr>
          <w:szCs w:val="24"/>
        </w:rPr>
        <w:t>Организация</w:t>
      </w:r>
      <w:r w:rsidR="0080436B">
        <w:rPr>
          <w:szCs w:val="24"/>
        </w:rPr>
        <w:t xml:space="preserve">, выполняющая работы на ОИАЭ, </w:t>
      </w:r>
      <w:r>
        <w:rPr>
          <w:szCs w:val="24"/>
        </w:rPr>
        <w:t xml:space="preserve">должна осуществлять учет </w:t>
      </w:r>
      <w:r w:rsidR="001D630B">
        <w:rPr>
          <w:szCs w:val="24"/>
        </w:rPr>
        <w:t xml:space="preserve">выявленных </w:t>
      </w:r>
      <w:r>
        <w:rPr>
          <w:szCs w:val="24"/>
        </w:rPr>
        <w:t xml:space="preserve">несоответствий и анализ причин их возникновения, а также контроль за устранением несоответствий. </w:t>
      </w:r>
      <w:r w:rsidR="008036B5">
        <w:rPr>
          <w:szCs w:val="24"/>
        </w:rPr>
        <w:br/>
      </w:r>
      <w:r>
        <w:rPr>
          <w:szCs w:val="24"/>
        </w:rPr>
        <w:t xml:space="preserve">Порядок учета несоответствий и </w:t>
      </w:r>
      <w:r w:rsidR="003F6712">
        <w:rPr>
          <w:szCs w:val="24"/>
        </w:rPr>
        <w:t>информирования о</w:t>
      </w:r>
      <w:r w:rsidR="00D079EF">
        <w:rPr>
          <w:szCs w:val="24"/>
        </w:rPr>
        <w:t>б</w:t>
      </w:r>
      <w:r w:rsidR="003F6712">
        <w:rPr>
          <w:szCs w:val="24"/>
        </w:rPr>
        <w:t xml:space="preserve"> их наличии, а также </w:t>
      </w:r>
      <w:r w:rsidR="0033348A">
        <w:rPr>
          <w:szCs w:val="24"/>
        </w:rPr>
        <w:t xml:space="preserve">порядок проведения </w:t>
      </w:r>
      <w:r>
        <w:rPr>
          <w:szCs w:val="24"/>
        </w:rPr>
        <w:t xml:space="preserve">контроля </w:t>
      </w:r>
      <w:r w:rsidR="003F6712">
        <w:rPr>
          <w:szCs w:val="24"/>
        </w:rPr>
        <w:t xml:space="preserve">за </w:t>
      </w:r>
      <w:r>
        <w:rPr>
          <w:szCs w:val="24"/>
        </w:rPr>
        <w:t>устранени</w:t>
      </w:r>
      <w:r w:rsidR="003F6712">
        <w:rPr>
          <w:szCs w:val="24"/>
        </w:rPr>
        <w:t>ем несоответствий</w:t>
      </w:r>
      <w:r>
        <w:rPr>
          <w:szCs w:val="24"/>
        </w:rPr>
        <w:t xml:space="preserve"> </w:t>
      </w:r>
      <w:r w:rsidR="000C527C" w:rsidRPr="00B43C91">
        <w:rPr>
          <w:szCs w:val="24"/>
        </w:rPr>
        <w:t xml:space="preserve">устанавливается </w:t>
      </w:r>
      <w:r w:rsidR="00D079EF" w:rsidRPr="00B43C91">
        <w:rPr>
          <w:szCs w:val="24"/>
        </w:rPr>
        <w:t xml:space="preserve">организацией </w:t>
      </w:r>
      <w:r w:rsidR="000C527C" w:rsidRPr="00B43C91">
        <w:rPr>
          <w:szCs w:val="24"/>
        </w:rPr>
        <w:t xml:space="preserve">в документированной процедуре по управлению несоответствиями </w:t>
      </w:r>
      <w:r w:rsidR="00384E29" w:rsidRPr="008E0579">
        <w:rPr>
          <w:szCs w:val="28"/>
        </w:rPr>
        <w:t>(</w:t>
      </w:r>
      <w:r w:rsidR="001E5C84">
        <w:rPr>
          <w:szCs w:val="28"/>
        </w:rPr>
        <w:t>см. 5.1</w:t>
      </w:r>
      <w:r w:rsidR="008036B5">
        <w:rPr>
          <w:szCs w:val="28"/>
        </w:rPr>
        <w:t>0</w:t>
      </w:r>
      <w:r w:rsidR="00384E29" w:rsidRPr="008E0579">
        <w:rPr>
          <w:szCs w:val="28"/>
        </w:rPr>
        <w:t>)</w:t>
      </w:r>
      <w:r w:rsidR="000C527C" w:rsidRPr="00B43C91">
        <w:rPr>
          <w:szCs w:val="24"/>
        </w:rPr>
        <w:t>.</w:t>
      </w:r>
      <w:r w:rsidR="006956F5">
        <w:rPr>
          <w:szCs w:val="24"/>
        </w:rPr>
        <w:t xml:space="preserve"> </w:t>
      </w:r>
    </w:p>
    <w:p w:rsidR="006F013C" w:rsidRPr="003F6712" w:rsidRDefault="007F0523" w:rsidP="006075B7">
      <w:pPr>
        <w:pStyle w:val="affff"/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CA5E20">
        <w:rPr>
          <w:szCs w:val="28"/>
        </w:rPr>
        <w:t>Лицо, осуществляющее строительство</w:t>
      </w:r>
      <w:r w:rsidR="003F6712" w:rsidRPr="00CA5E20">
        <w:rPr>
          <w:szCs w:val="28"/>
        </w:rPr>
        <w:t xml:space="preserve"> </w:t>
      </w:r>
      <w:r w:rsidR="003F6712">
        <w:rPr>
          <w:szCs w:val="28"/>
        </w:rPr>
        <w:t>должн</w:t>
      </w:r>
      <w:r>
        <w:rPr>
          <w:szCs w:val="28"/>
        </w:rPr>
        <w:t>о</w:t>
      </w:r>
      <w:r w:rsidR="003F6712">
        <w:rPr>
          <w:szCs w:val="28"/>
        </w:rPr>
        <w:t xml:space="preserve"> предоставлять в адрес Технического заказчика с</w:t>
      </w:r>
      <w:r w:rsidR="008036B5">
        <w:rPr>
          <w:szCs w:val="28"/>
        </w:rPr>
        <w:t>ледующую информацию и документы</w:t>
      </w:r>
      <w:r w:rsidR="001A6516" w:rsidRPr="003F6712">
        <w:rPr>
          <w:szCs w:val="24"/>
        </w:rPr>
        <w:t>:</w:t>
      </w:r>
    </w:p>
    <w:p w:rsidR="006F013C" w:rsidRPr="006F013C" w:rsidRDefault="006F013C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9B0CE7">
        <w:rPr>
          <w:szCs w:val="24"/>
        </w:rPr>
        <w:t xml:space="preserve">информационный </w:t>
      </w:r>
      <w:r w:rsidR="00D81C43">
        <w:rPr>
          <w:szCs w:val="24"/>
        </w:rPr>
        <w:t>П</w:t>
      </w:r>
      <w:r w:rsidRPr="009B0CE7">
        <w:rPr>
          <w:szCs w:val="24"/>
        </w:rPr>
        <w:t>еречень несоответствий типа 1, зафиксированных в журналах производства работ и журналах авторского надзора;</w:t>
      </w:r>
    </w:p>
    <w:p w:rsidR="006F013C" w:rsidRPr="006F013C" w:rsidRDefault="006F013C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9B0CE7">
        <w:rPr>
          <w:szCs w:val="24"/>
        </w:rPr>
        <w:t xml:space="preserve">информационный </w:t>
      </w:r>
      <w:r w:rsidR="00D81C43">
        <w:rPr>
          <w:szCs w:val="24"/>
        </w:rPr>
        <w:t>П</w:t>
      </w:r>
      <w:r w:rsidRPr="009B0CE7">
        <w:rPr>
          <w:szCs w:val="24"/>
        </w:rPr>
        <w:t xml:space="preserve">еречень несоответствий всех видов и типов, выявленных в отчетном периоде всеми участниками сооружения </w:t>
      </w:r>
      <w:r w:rsidR="00187653">
        <w:rPr>
          <w:szCs w:val="24"/>
        </w:rPr>
        <w:t>ОИАЭ</w:t>
      </w:r>
      <w:r w:rsidRPr="009B0CE7">
        <w:rPr>
          <w:szCs w:val="24"/>
        </w:rPr>
        <w:t>, зарегистрированных в ПДКН (включая несоответствия тип</w:t>
      </w:r>
      <w:r>
        <w:rPr>
          <w:szCs w:val="24"/>
        </w:rPr>
        <w:t>ов</w:t>
      </w:r>
      <w:r w:rsidRPr="009B0CE7">
        <w:rPr>
          <w:szCs w:val="24"/>
        </w:rPr>
        <w:t xml:space="preserve"> 2, 3, 4, зафиксированны</w:t>
      </w:r>
      <w:r>
        <w:rPr>
          <w:szCs w:val="24"/>
        </w:rPr>
        <w:t>е</w:t>
      </w:r>
      <w:r w:rsidRPr="009B0CE7">
        <w:rPr>
          <w:szCs w:val="24"/>
        </w:rPr>
        <w:t xml:space="preserve"> в журналах производства работ и журналах авторского надзора);</w:t>
      </w:r>
    </w:p>
    <w:p w:rsidR="006F013C" w:rsidRPr="009444CD" w:rsidRDefault="006F013C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9B0CE7">
        <w:rPr>
          <w:szCs w:val="24"/>
        </w:rPr>
        <w:t>перечень замечаний, отклоненных на ПДКН и не зареги</w:t>
      </w:r>
      <w:r w:rsidR="009444CD">
        <w:rPr>
          <w:szCs w:val="24"/>
        </w:rPr>
        <w:t>стрированных как несоответствия;</w:t>
      </w:r>
    </w:p>
    <w:p w:rsidR="006F013C" w:rsidRPr="009444CD" w:rsidRDefault="006F013C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5B18BB">
        <w:rPr>
          <w:szCs w:val="24"/>
        </w:rPr>
        <w:t>копии протоколов заседаний ПДКН, представляемые по реестру приема-передачи;</w:t>
      </w:r>
    </w:p>
    <w:p w:rsidR="006F013C" w:rsidRPr="009444CD" w:rsidRDefault="006F013C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5B18BB">
        <w:rPr>
          <w:szCs w:val="24"/>
        </w:rPr>
        <w:t xml:space="preserve">акты об устранении несоответствий типа 1 и отчеты об устранении несоответствий типа 2, 3, 4, оформленные (закрытые) в отчетном периоде (месяце) представляемые </w:t>
      </w:r>
      <w:r w:rsidR="000578CF">
        <w:rPr>
          <w:szCs w:val="24"/>
        </w:rPr>
        <w:t>по реестру приема-передачи.</w:t>
      </w:r>
    </w:p>
    <w:p w:rsidR="0060409F" w:rsidRDefault="00D81C43" w:rsidP="006075B7">
      <w:pPr>
        <w:pStyle w:val="affff"/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Фор</w:t>
      </w:r>
      <w:r w:rsidR="00187653">
        <w:rPr>
          <w:szCs w:val="28"/>
        </w:rPr>
        <w:t>мы Перечней несоответствий (</w:t>
      </w:r>
      <w:r w:rsidR="00384E29">
        <w:rPr>
          <w:szCs w:val="28"/>
        </w:rPr>
        <w:t xml:space="preserve">см. </w:t>
      </w:r>
      <w:r w:rsidR="00187653">
        <w:rPr>
          <w:szCs w:val="28"/>
        </w:rPr>
        <w:t>9</w:t>
      </w:r>
      <w:r>
        <w:rPr>
          <w:szCs w:val="28"/>
        </w:rPr>
        <w:t>.</w:t>
      </w:r>
      <w:r w:rsidR="008036B5">
        <w:rPr>
          <w:szCs w:val="28"/>
        </w:rPr>
        <w:t>2</w:t>
      </w:r>
      <w:r>
        <w:rPr>
          <w:szCs w:val="28"/>
        </w:rPr>
        <w:t>) устанавливаются в документированной процедуре (</w:t>
      </w:r>
      <w:r w:rsidR="008036B5">
        <w:rPr>
          <w:szCs w:val="28"/>
        </w:rPr>
        <w:t>см. 5.10</w:t>
      </w:r>
      <w:r>
        <w:rPr>
          <w:szCs w:val="28"/>
        </w:rPr>
        <w:t>), с учетом требований Технического заказчика</w:t>
      </w:r>
      <w:r w:rsidR="004D0B26">
        <w:rPr>
          <w:szCs w:val="28"/>
        </w:rPr>
        <w:t xml:space="preserve"> и настоящего </w:t>
      </w:r>
      <w:r w:rsidR="00346E46">
        <w:rPr>
          <w:szCs w:val="28"/>
        </w:rPr>
        <w:t>стандарта</w:t>
      </w:r>
      <w:r w:rsidR="004D0B26">
        <w:rPr>
          <w:szCs w:val="28"/>
        </w:rPr>
        <w:t>.</w:t>
      </w:r>
    </w:p>
    <w:p w:rsidR="0060409F" w:rsidRPr="00CA4790" w:rsidRDefault="00D81C43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szCs w:val="24"/>
        </w:rPr>
        <w:t>И</w:t>
      </w:r>
      <w:r w:rsidRPr="009B0CE7">
        <w:rPr>
          <w:szCs w:val="24"/>
        </w:rPr>
        <w:t xml:space="preserve">нформационный </w:t>
      </w:r>
      <w:r>
        <w:rPr>
          <w:szCs w:val="24"/>
        </w:rPr>
        <w:t>П</w:t>
      </w:r>
      <w:r w:rsidRPr="009B0CE7">
        <w:rPr>
          <w:szCs w:val="24"/>
        </w:rPr>
        <w:t>еречень несоответствий типа 1, зафиксированных в журналах производства работ и журналах авторского надзора</w:t>
      </w:r>
      <w:r>
        <w:rPr>
          <w:szCs w:val="24"/>
        </w:rPr>
        <w:t>,</w:t>
      </w:r>
      <w:r w:rsidR="00CA4790">
        <w:rPr>
          <w:szCs w:val="24"/>
        </w:rPr>
        <w:t xml:space="preserve"> должен содержать следующую информацию:</w:t>
      </w:r>
    </w:p>
    <w:p w:rsidR="00CA4790" w:rsidRDefault="00CA479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здания (сооружения), системы, элемента;</w:t>
      </w:r>
    </w:p>
    <w:p w:rsidR="00CA4790" w:rsidRDefault="00CA479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и номер журнала;</w:t>
      </w:r>
    </w:p>
    <w:p w:rsidR="00CA4790" w:rsidRDefault="00CA479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номер и дата записи о несоответствии;</w:t>
      </w:r>
    </w:p>
    <w:p w:rsidR="0060409F" w:rsidRDefault="00CA479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класс безопасности здания (сооружения, системы), при сооружении которого выявлено несоответствие;</w:t>
      </w:r>
    </w:p>
    <w:p w:rsidR="00CA4790" w:rsidRDefault="00795C5D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Организации, выявившей несоответствие;</w:t>
      </w:r>
    </w:p>
    <w:p w:rsidR="00795C5D" w:rsidRDefault="00795C5D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Организации, допустившей несоответствие;</w:t>
      </w:r>
    </w:p>
    <w:p w:rsidR="00795C5D" w:rsidRDefault="00795C5D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и номер чертежа (при наличии);</w:t>
      </w:r>
    </w:p>
    <w:p w:rsidR="00795C5D" w:rsidRDefault="00795C5D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описание несоответствия (с указанием наименования и пунктов НД,</w:t>
      </w:r>
      <w:r w:rsidR="004A006C">
        <w:rPr>
          <w:szCs w:val="28"/>
        </w:rPr>
        <w:t xml:space="preserve"> </w:t>
      </w:r>
      <w:r w:rsidR="00C90937">
        <w:rPr>
          <w:szCs w:val="28"/>
        </w:rPr>
        <w:br/>
      </w:r>
      <w:r>
        <w:rPr>
          <w:szCs w:val="28"/>
        </w:rPr>
        <w:t>КД, ПТД, ППР, ПОС и т.д.);</w:t>
      </w:r>
    </w:p>
    <w:p w:rsidR="00795C5D" w:rsidRDefault="007722B6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указания по устранению несоответствия (планируемые </w:t>
      </w:r>
      <w:r w:rsidR="00EC76A1">
        <w:rPr>
          <w:szCs w:val="28"/>
        </w:rPr>
        <w:t>действия</w:t>
      </w:r>
      <w:r>
        <w:rPr>
          <w:szCs w:val="28"/>
        </w:rPr>
        <w:t>);</w:t>
      </w:r>
    </w:p>
    <w:p w:rsidR="007722B6" w:rsidRDefault="007722B6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планируемый срок устранения несоответствия;</w:t>
      </w:r>
    </w:p>
    <w:p w:rsidR="007722B6" w:rsidRDefault="007722B6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номер и дата Акта об у</w:t>
      </w:r>
      <w:r w:rsidR="00B802B0">
        <w:rPr>
          <w:szCs w:val="28"/>
        </w:rPr>
        <w:t>странении несоответствия типа 1 (при его наличии на момент составления информации).</w:t>
      </w:r>
    </w:p>
    <w:p w:rsidR="00D81C43" w:rsidRPr="00E26AA0" w:rsidRDefault="00E26AA0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И</w:t>
      </w:r>
      <w:r w:rsidRPr="009B0CE7">
        <w:rPr>
          <w:szCs w:val="24"/>
        </w:rPr>
        <w:t xml:space="preserve">нформационный </w:t>
      </w:r>
      <w:r>
        <w:rPr>
          <w:szCs w:val="24"/>
        </w:rPr>
        <w:t>П</w:t>
      </w:r>
      <w:r w:rsidRPr="009B0CE7">
        <w:rPr>
          <w:szCs w:val="24"/>
        </w:rPr>
        <w:t xml:space="preserve">еречень несоответствий всех видов и типов, выявленных в отчетном периоде всеми участниками сооружения </w:t>
      </w:r>
      <w:r w:rsidR="00187653">
        <w:rPr>
          <w:szCs w:val="24"/>
        </w:rPr>
        <w:t>ОИАЭ</w:t>
      </w:r>
      <w:r w:rsidRPr="009B0CE7">
        <w:rPr>
          <w:szCs w:val="24"/>
        </w:rPr>
        <w:t>, зарегистрированных в ПДКН (включая несоответствия тип</w:t>
      </w:r>
      <w:r>
        <w:rPr>
          <w:szCs w:val="24"/>
        </w:rPr>
        <w:t>ов</w:t>
      </w:r>
      <w:r w:rsidRPr="009B0CE7">
        <w:rPr>
          <w:szCs w:val="24"/>
        </w:rPr>
        <w:t xml:space="preserve"> 2, 3, 4, зафиксированны</w:t>
      </w:r>
      <w:r>
        <w:rPr>
          <w:szCs w:val="24"/>
        </w:rPr>
        <w:t>е</w:t>
      </w:r>
      <w:r w:rsidRPr="009B0CE7">
        <w:rPr>
          <w:szCs w:val="24"/>
        </w:rPr>
        <w:t xml:space="preserve"> в журналах производства работ и журналах авторского надзора)</w:t>
      </w:r>
      <w:r>
        <w:rPr>
          <w:szCs w:val="24"/>
        </w:rPr>
        <w:t xml:space="preserve"> должен содержать следующую информацию, зафиксированную в ПДКН:</w:t>
      </w:r>
    </w:p>
    <w:p w:rsidR="00041B63" w:rsidRDefault="00041B63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здания (сооружения), системы, элемента;</w:t>
      </w:r>
    </w:p>
    <w:p w:rsidR="00E26AA0" w:rsidRDefault="00B109D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вид записи о несоответствии (Уведомление, Акт или запись в журнале) и его идентификационные данные (номер, дата записи);</w:t>
      </w:r>
    </w:p>
    <w:p w:rsidR="00B109D0" w:rsidRDefault="00B109D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регистрационный номер несоответствия, присвоенный ПДКН;</w:t>
      </w:r>
    </w:p>
    <w:p w:rsidR="00B109D0" w:rsidRDefault="00F51DF2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дата и номер Протокола ПДКН, на котором произведено рассмотрение несоответствия;</w:t>
      </w:r>
    </w:p>
    <w:p w:rsidR="00B802B0" w:rsidRDefault="00B802B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класс безопасности здания (сооружения, системы), при сооружении которого выявлено несоответствие;</w:t>
      </w:r>
    </w:p>
    <w:p w:rsidR="00B802B0" w:rsidRDefault="00B802B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наименование </w:t>
      </w:r>
      <w:r w:rsidR="00D079EF">
        <w:rPr>
          <w:szCs w:val="28"/>
        </w:rPr>
        <w:t>организации</w:t>
      </w:r>
      <w:r>
        <w:rPr>
          <w:szCs w:val="28"/>
        </w:rPr>
        <w:t>, выявившей несоответствие;</w:t>
      </w:r>
    </w:p>
    <w:p w:rsidR="00B802B0" w:rsidRDefault="00B802B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наименование </w:t>
      </w:r>
      <w:r w:rsidR="00D079EF">
        <w:rPr>
          <w:szCs w:val="28"/>
        </w:rPr>
        <w:t>организации</w:t>
      </w:r>
      <w:r>
        <w:rPr>
          <w:szCs w:val="28"/>
        </w:rPr>
        <w:t>, допустившей несоответствие;</w:t>
      </w:r>
    </w:p>
    <w:p w:rsidR="00B802B0" w:rsidRDefault="00B802B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и номер чертежа (при наличии);</w:t>
      </w:r>
    </w:p>
    <w:p w:rsidR="00B802B0" w:rsidRPr="00C90937" w:rsidRDefault="00B802B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 w:rsidRPr="00C90937">
        <w:rPr>
          <w:szCs w:val="28"/>
        </w:rPr>
        <w:t xml:space="preserve">описание несоответствия (с указанием наименования и пунктов НД, </w:t>
      </w:r>
      <w:r w:rsidR="00C90937" w:rsidRPr="00C90937">
        <w:rPr>
          <w:szCs w:val="28"/>
        </w:rPr>
        <w:br/>
      </w:r>
      <w:r w:rsidRPr="00C90937">
        <w:rPr>
          <w:szCs w:val="28"/>
        </w:rPr>
        <w:t>КД, ПТД, ППР, ПОС и т.д.);</w:t>
      </w:r>
    </w:p>
    <w:p w:rsidR="00B802B0" w:rsidRDefault="00B802B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указания по устранению несоответствия (планируемые </w:t>
      </w:r>
      <w:r w:rsidR="0058585B">
        <w:rPr>
          <w:szCs w:val="28"/>
        </w:rPr>
        <w:t>действия</w:t>
      </w:r>
      <w:r>
        <w:rPr>
          <w:szCs w:val="28"/>
        </w:rPr>
        <w:t>);</w:t>
      </w:r>
    </w:p>
    <w:p w:rsidR="00B802B0" w:rsidRDefault="00B802B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планируемый срок устранения несоответствия;</w:t>
      </w:r>
    </w:p>
    <w:p w:rsidR="00B802B0" w:rsidRDefault="00B802B0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 xml:space="preserve">номер и дата </w:t>
      </w:r>
      <w:r w:rsidR="00346E46">
        <w:rPr>
          <w:szCs w:val="28"/>
        </w:rPr>
        <w:t xml:space="preserve">акта </w:t>
      </w:r>
      <w:r>
        <w:rPr>
          <w:szCs w:val="28"/>
        </w:rPr>
        <w:t>об устранении несоответствия (при его наличии на момент составления информации).</w:t>
      </w:r>
    </w:p>
    <w:p w:rsidR="00D81C43" w:rsidRPr="001C3788" w:rsidRDefault="001C3788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П</w:t>
      </w:r>
      <w:r w:rsidRPr="009B0CE7">
        <w:rPr>
          <w:szCs w:val="24"/>
        </w:rPr>
        <w:t>еречень замечаний, отклоненных на ПДКН и не зареги</w:t>
      </w:r>
      <w:r>
        <w:rPr>
          <w:szCs w:val="24"/>
        </w:rPr>
        <w:t>стрированных как несоответствия</w:t>
      </w:r>
      <w:r w:rsidR="00A85D48">
        <w:rPr>
          <w:szCs w:val="24"/>
        </w:rPr>
        <w:t xml:space="preserve"> должен содержать</w:t>
      </w:r>
      <w:r>
        <w:rPr>
          <w:szCs w:val="24"/>
        </w:rPr>
        <w:t>:</w:t>
      </w:r>
    </w:p>
    <w:p w:rsidR="008C4E82" w:rsidRDefault="008C4E82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наименование здания (сооружения), системы, элемента;</w:t>
      </w:r>
    </w:p>
    <w:p w:rsidR="008C4E82" w:rsidRDefault="008C4E82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вид записи о несоответствии (</w:t>
      </w:r>
      <w:r w:rsidR="00346E46">
        <w:rPr>
          <w:szCs w:val="28"/>
        </w:rPr>
        <w:t>уведомление</w:t>
      </w:r>
      <w:r>
        <w:rPr>
          <w:szCs w:val="28"/>
        </w:rPr>
        <w:t xml:space="preserve">, </w:t>
      </w:r>
      <w:r w:rsidR="00A0137E">
        <w:rPr>
          <w:szCs w:val="28"/>
        </w:rPr>
        <w:t xml:space="preserve">Акт </w:t>
      </w:r>
      <w:r>
        <w:rPr>
          <w:szCs w:val="28"/>
        </w:rPr>
        <w:t>или запись в журнале) и его идентификационные данные (номер, дата записи);</w:t>
      </w:r>
    </w:p>
    <w:p w:rsidR="001C3788" w:rsidRDefault="008C4E82" w:rsidP="006075B7">
      <w:pPr>
        <w:pStyle w:val="affff"/>
        <w:numPr>
          <w:ilvl w:val="0"/>
          <w:numId w:val="21"/>
        </w:numPr>
        <w:tabs>
          <w:tab w:val="left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дата и номер Протокола ПДКН, на котором замечание отклонено в регистрации как несоответствие (возвращено для уточнения).</w:t>
      </w:r>
    </w:p>
    <w:p w:rsidR="00D079EF" w:rsidRDefault="00992139" w:rsidP="006075B7">
      <w:pPr>
        <w:pStyle w:val="affff"/>
        <w:numPr>
          <w:ilvl w:val="2"/>
          <w:numId w:val="31"/>
        </w:numPr>
        <w:tabs>
          <w:tab w:val="left" w:pos="0"/>
        </w:tabs>
        <w:spacing w:line="360" w:lineRule="auto"/>
        <w:ind w:left="0" w:firstLine="567"/>
        <w:rPr>
          <w:szCs w:val="28"/>
        </w:rPr>
        <w:sectPr w:rsidR="00D079EF" w:rsidSect="003746EE"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szCs w:val="28"/>
        </w:rPr>
        <w:t>Если в процессе выполнения работ по устранению несоответствия выполнялись контрольные мероприятия (операции, испытания, проверки), то полученные результаты должны быть приложены к решению в комплекте обосновывающих материалов. В случае необходимости, должны предоставляться дополнительные обосновывающие материалы.</w:t>
      </w:r>
    </w:p>
    <w:p w:rsidR="00332F0B" w:rsidRDefault="004D68FC" w:rsidP="00D079EF">
      <w:pPr>
        <w:pStyle w:val="22"/>
        <w:spacing w:before="0" w:after="0"/>
      </w:pPr>
      <w:bookmarkStart w:id="7" w:name="_Toc373155873"/>
      <w:bookmarkStart w:id="8" w:name="_Toc373395052"/>
      <w:bookmarkStart w:id="9" w:name="_Toc373395236"/>
      <w:bookmarkStart w:id="10" w:name="_Toc373495655"/>
      <w:bookmarkStart w:id="11" w:name="_Toc259108913"/>
      <w:bookmarkStart w:id="12" w:name="_Toc269111403"/>
      <w:r>
        <w:t>П</w:t>
      </w:r>
      <w:r w:rsidR="00D65D59" w:rsidRPr="00BF548C">
        <w:t>риложение А</w:t>
      </w:r>
      <w:bookmarkStart w:id="13" w:name="_Toc373395050"/>
      <w:bookmarkStart w:id="14" w:name="_Toc373395234"/>
      <w:bookmarkStart w:id="15" w:name="_Toc373495653"/>
      <w:r w:rsidR="00D65D59" w:rsidRPr="00BF548C">
        <w:t xml:space="preserve"> </w:t>
      </w:r>
    </w:p>
    <w:p w:rsidR="00D65D59" w:rsidRPr="002C7286" w:rsidRDefault="00D65D59" w:rsidP="00D079EF">
      <w:pPr>
        <w:pStyle w:val="22"/>
        <w:spacing w:before="0" w:after="0"/>
        <w:rPr>
          <w:b w:val="0"/>
        </w:rPr>
      </w:pPr>
      <w:r w:rsidRPr="002C7286">
        <w:rPr>
          <w:b w:val="0"/>
        </w:rPr>
        <w:t>(</w:t>
      </w:r>
      <w:r w:rsidR="00207E52" w:rsidRPr="002C7286">
        <w:rPr>
          <w:b w:val="0"/>
        </w:rPr>
        <w:t>рекомендуемое</w:t>
      </w:r>
      <w:r w:rsidRPr="002C7286">
        <w:rPr>
          <w:b w:val="0"/>
        </w:rPr>
        <w:t>)</w:t>
      </w:r>
      <w:bookmarkEnd w:id="13"/>
      <w:bookmarkEnd w:id="14"/>
      <w:bookmarkEnd w:id="15"/>
    </w:p>
    <w:p w:rsidR="00BF548C" w:rsidRPr="00FA3CA4" w:rsidRDefault="0044120F" w:rsidP="00D079E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D079EF">
        <w:rPr>
          <w:b/>
          <w:sz w:val="28"/>
          <w:szCs w:val="28"/>
        </w:rPr>
        <w:t xml:space="preserve"> </w:t>
      </w:r>
      <w:r w:rsidR="004A0BC8">
        <w:rPr>
          <w:b/>
          <w:sz w:val="28"/>
          <w:szCs w:val="28"/>
        </w:rPr>
        <w:t>к организации работы постоянно действующей ком</w:t>
      </w:r>
      <w:r w:rsidR="00FF403F">
        <w:rPr>
          <w:b/>
          <w:sz w:val="28"/>
          <w:szCs w:val="28"/>
        </w:rPr>
        <w:t xml:space="preserve">иссии по </w:t>
      </w:r>
      <w:r w:rsidR="009E5EC5">
        <w:rPr>
          <w:b/>
          <w:sz w:val="28"/>
          <w:szCs w:val="28"/>
        </w:rPr>
        <w:t xml:space="preserve">несоответствиям </w:t>
      </w:r>
    </w:p>
    <w:p w:rsidR="00DE79F7" w:rsidRPr="004A0BC8" w:rsidRDefault="00DE79F7" w:rsidP="00696F41">
      <w:pPr>
        <w:rPr>
          <w:color w:val="FF0000"/>
          <w:sz w:val="28"/>
          <w:szCs w:val="28"/>
        </w:rPr>
      </w:pPr>
    </w:p>
    <w:p w:rsidR="004479F8" w:rsidRPr="00332F0B" w:rsidRDefault="00E93571" w:rsidP="00E93571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 w:rsidRPr="00332F0B">
        <w:rPr>
          <w:sz w:val="24"/>
          <w:szCs w:val="28"/>
        </w:rPr>
        <w:t xml:space="preserve">А.1 </w:t>
      </w:r>
      <w:r w:rsidR="00A56F94">
        <w:rPr>
          <w:sz w:val="24"/>
          <w:szCs w:val="28"/>
        </w:rPr>
        <w:t xml:space="preserve">Лицом, осуществляющим строительство, непосредственно </w:t>
      </w:r>
      <w:r w:rsidR="004479F8" w:rsidRPr="00332F0B">
        <w:rPr>
          <w:sz w:val="24"/>
          <w:szCs w:val="28"/>
        </w:rPr>
        <w:t xml:space="preserve">на строительной площадке </w:t>
      </w:r>
      <w:r w:rsidR="009E5EC5" w:rsidRPr="00332F0B">
        <w:rPr>
          <w:sz w:val="24"/>
          <w:szCs w:val="28"/>
        </w:rPr>
        <w:t xml:space="preserve">каждого конкретного </w:t>
      </w:r>
      <w:r w:rsidR="004479F8" w:rsidRPr="00332F0B">
        <w:rPr>
          <w:sz w:val="24"/>
          <w:szCs w:val="28"/>
        </w:rPr>
        <w:t xml:space="preserve">ОИАЭ должна быть организована работа ПДКН. </w:t>
      </w:r>
    </w:p>
    <w:p w:rsidR="004479F8" w:rsidRPr="00332F0B" w:rsidRDefault="00D67DFF" w:rsidP="00E93571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>
        <w:rPr>
          <w:sz w:val="24"/>
          <w:szCs w:val="28"/>
        </w:rPr>
        <w:t>А.2</w:t>
      </w:r>
      <w:r w:rsidR="00E93571" w:rsidRPr="00332F0B">
        <w:rPr>
          <w:sz w:val="24"/>
          <w:szCs w:val="28"/>
        </w:rPr>
        <w:t xml:space="preserve"> </w:t>
      </w:r>
      <w:r w:rsidR="004479F8" w:rsidRPr="00332F0B">
        <w:rPr>
          <w:sz w:val="24"/>
          <w:szCs w:val="28"/>
        </w:rPr>
        <w:t xml:space="preserve">ПДКН на строительной площадке конкретного ОИАЭ назначается приказом </w:t>
      </w:r>
      <w:r w:rsidR="00A56F94">
        <w:rPr>
          <w:sz w:val="24"/>
          <w:szCs w:val="28"/>
        </w:rPr>
        <w:t>лица, осуществляющего строительство</w:t>
      </w:r>
      <w:r w:rsidR="004479F8" w:rsidRPr="00332F0B">
        <w:rPr>
          <w:sz w:val="24"/>
          <w:szCs w:val="28"/>
        </w:rPr>
        <w:t>.</w:t>
      </w:r>
    </w:p>
    <w:p w:rsidR="00A56F94" w:rsidRDefault="00E93571" w:rsidP="00E93571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 w:rsidRPr="00332F0B">
        <w:rPr>
          <w:sz w:val="24"/>
          <w:szCs w:val="28"/>
        </w:rPr>
        <w:t xml:space="preserve">А.3 </w:t>
      </w:r>
      <w:r w:rsidR="004479F8" w:rsidRPr="00332F0B">
        <w:rPr>
          <w:sz w:val="24"/>
          <w:szCs w:val="28"/>
        </w:rPr>
        <w:t xml:space="preserve">В состав ПДКН, в обязательном порядке, </w:t>
      </w:r>
      <w:r w:rsidR="000B3DEE" w:rsidRPr="00332F0B">
        <w:rPr>
          <w:sz w:val="24"/>
          <w:szCs w:val="28"/>
        </w:rPr>
        <w:t xml:space="preserve">включаются уполномоченные представители </w:t>
      </w:r>
      <w:r w:rsidR="00A56F94">
        <w:rPr>
          <w:sz w:val="24"/>
          <w:szCs w:val="28"/>
        </w:rPr>
        <w:t>лица, осуществляющего строительство</w:t>
      </w:r>
      <w:r w:rsidR="000B3DEE" w:rsidRPr="00332F0B">
        <w:rPr>
          <w:sz w:val="24"/>
          <w:szCs w:val="28"/>
        </w:rPr>
        <w:t xml:space="preserve">, Технического заказчика и авторского надзора. Данным лицам должны быть делегированы полномочия </w:t>
      </w:r>
      <w:r w:rsidR="00D079EF" w:rsidRPr="00332F0B">
        <w:rPr>
          <w:sz w:val="24"/>
          <w:szCs w:val="28"/>
        </w:rPr>
        <w:t>организаций</w:t>
      </w:r>
      <w:r w:rsidR="000B3DEE" w:rsidRPr="00332F0B">
        <w:rPr>
          <w:sz w:val="24"/>
          <w:szCs w:val="28"/>
        </w:rPr>
        <w:t xml:space="preserve">, уполномоченными представителями которых они являются. </w:t>
      </w:r>
    </w:p>
    <w:p w:rsidR="004479F8" w:rsidRPr="00332F0B" w:rsidRDefault="00D079EF" w:rsidP="00E93571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>
        <w:rPr>
          <w:sz w:val="24"/>
          <w:szCs w:val="28"/>
        </w:rPr>
        <w:t xml:space="preserve">А.3.1 </w:t>
      </w:r>
      <w:r w:rsidR="000B3DEE" w:rsidRPr="00332F0B">
        <w:rPr>
          <w:sz w:val="24"/>
          <w:szCs w:val="28"/>
        </w:rPr>
        <w:t xml:space="preserve">Полномочия должны касаться вопросов согласования и проверки выполнения согласованных </w:t>
      </w:r>
      <w:r w:rsidR="0058585B">
        <w:rPr>
          <w:sz w:val="24"/>
          <w:szCs w:val="28"/>
        </w:rPr>
        <w:t>действий</w:t>
      </w:r>
      <w:r w:rsidR="000B3DEE" w:rsidRPr="00332F0B">
        <w:rPr>
          <w:sz w:val="24"/>
          <w:szCs w:val="28"/>
        </w:rPr>
        <w:t xml:space="preserve"> по устранению несоответствий, указанных в Отчетах о несоответствиях.</w:t>
      </w:r>
    </w:p>
    <w:p w:rsidR="000B3DEE" w:rsidRPr="00332F0B" w:rsidRDefault="00332F0B" w:rsidP="00E93571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>
        <w:rPr>
          <w:sz w:val="24"/>
          <w:szCs w:val="28"/>
        </w:rPr>
        <w:t xml:space="preserve">А.4 </w:t>
      </w:r>
      <w:r w:rsidR="000B3DEE" w:rsidRPr="00332F0B">
        <w:rPr>
          <w:sz w:val="24"/>
          <w:szCs w:val="28"/>
        </w:rPr>
        <w:t>Члены ПДКН имеют право контролировать процесс устранения несоответствия на любой стадии его реализации.</w:t>
      </w:r>
    </w:p>
    <w:p w:rsidR="00B004FB" w:rsidRPr="00332F0B" w:rsidRDefault="00332F0B" w:rsidP="00E93571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>
        <w:rPr>
          <w:sz w:val="24"/>
          <w:szCs w:val="28"/>
        </w:rPr>
        <w:t xml:space="preserve">А.5 </w:t>
      </w:r>
      <w:r w:rsidR="00B004FB" w:rsidRPr="00332F0B">
        <w:rPr>
          <w:sz w:val="24"/>
          <w:szCs w:val="28"/>
        </w:rPr>
        <w:t xml:space="preserve">Порядок и конкретные требования по работе ПДКН должны быть установлены в документированной процедуре по управлению несоответствиями при сооружении ОИАЭ, разрабатываемой </w:t>
      </w:r>
      <w:r w:rsidR="00A56F94">
        <w:rPr>
          <w:sz w:val="24"/>
          <w:szCs w:val="28"/>
        </w:rPr>
        <w:t>лицом, осуществляющим строительство</w:t>
      </w:r>
      <w:r w:rsidR="00B004FB" w:rsidRPr="00332F0B">
        <w:rPr>
          <w:sz w:val="24"/>
          <w:szCs w:val="28"/>
        </w:rPr>
        <w:t xml:space="preserve"> или в отдельном </w:t>
      </w:r>
      <w:r w:rsidR="00A56F94">
        <w:rPr>
          <w:sz w:val="24"/>
          <w:szCs w:val="28"/>
        </w:rPr>
        <w:t>П</w:t>
      </w:r>
      <w:r w:rsidR="00B004FB" w:rsidRPr="00332F0B">
        <w:rPr>
          <w:sz w:val="24"/>
          <w:szCs w:val="28"/>
        </w:rPr>
        <w:t>оложении о ПДКН, которыми необходимо руководствоваться на строительной площадке конкретного ОИАЭ.</w:t>
      </w:r>
    </w:p>
    <w:p w:rsidR="006E1EAB" w:rsidRPr="00332F0B" w:rsidRDefault="00332F0B" w:rsidP="00E93571">
      <w:pPr>
        <w:pStyle w:val="affff"/>
        <w:tabs>
          <w:tab w:val="left" w:pos="0"/>
        </w:tabs>
        <w:spacing w:after="120" w:line="360" w:lineRule="auto"/>
        <w:ind w:left="709" w:firstLine="0"/>
        <w:rPr>
          <w:sz w:val="24"/>
          <w:szCs w:val="28"/>
        </w:rPr>
      </w:pPr>
      <w:r>
        <w:rPr>
          <w:sz w:val="24"/>
          <w:szCs w:val="28"/>
        </w:rPr>
        <w:t xml:space="preserve">А.6 </w:t>
      </w:r>
      <w:r w:rsidR="006E1EAB" w:rsidRPr="00332F0B">
        <w:rPr>
          <w:sz w:val="24"/>
          <w:szCs w:val="28"/>
        </w:rPr>
        <w:t>Основные функции ПДКН: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рассмотрение обоснованности регистрации замечания в качестве несоответствия и полноты данных, необходимых для его регистрации;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регистрация замечания как несоответствия, с присвоением уникального регистрационного номера;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идентификация типа несоответствия (определение типа или подтверждения типа, установленного лицом, выявившим несоответствие);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проверка сведений о несоответствии для классификации и принятия решения об оформлении отчета о несоответствии;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определение организации, допустившей несоответствие;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определение организации, ответственной за устранение несоответствия;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определение причины возникновения несоответствия;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выработка рекомендаций по оптимальному способу устранения несоответствия;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 xml:space="preserve">согласование выработанных </w:t>
      </w:r>
      <w:r w:rsidR="0058585B">
        <w:rPr>
          <w:sz w:val="24"/>
          <w:szCs w:val="28"/>
        </w:rPr>
        <w:t>действий</w:t>
      </w:r>
      <w:r w:rsidRPr="00332F0B">
        <w:rPr>
          <w:sz w:val="24"/>
          <w:szCs w:val="28"/>
        </w:rPr>
        <w:t xml:space="preserve"> по оптимальному способу устранения несоответствия;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определение планируемого срока устранения несоответствия;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принятие самостоятельных организационных и технических решений по устранению несоответствий;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выдача поручений структурным подразделениям Общества и заинтересованным организациям по разработке организационных мероприятий и согласованию технических решений по устранению несоответствий;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 xml:space="preserve">проверка выполнения всех </w:t>
      </w:r>
      <w:r w:rsidR="0058585B">
        <w:rPr>
          <w:sz w:val="24"/>
          <w:szCs w:val="28"/>
        </w:rPr>
        <w:t>действий по устранению несоответствий</w:t>
      </w:r>
      <w:r w:rsidRPr="00332F0B">
        <w:rPr>
          <w:sz w:val="24"/>
          <w:szCs w:val="28"/>
        </w:rPr>
        <w:t xml:space="preserve">, указанных в </w:t>
      </w:r>
      <w:r w:rsidR="0058585B">
        <w:rPr>
          <w:sz w:val="24"/>
          <w:szCs w:val="28"/>
        </w:rPr>
        <w:t>О</w:t>
      </w:r>
      <w:r w:rsidRPr="00332F0B">
        <w:rPr>
          <w:sz w:val="24"/>
          <w:szCs w:val="28"/>
        </w:rPr>
        <w:t>тчете о несоответствии;</w:t>
      </w:r>
    </w:p>
    <w:p w:rsidR="006E1EAB" w:rsidRPr="00332F0B" w:rsidRDefault="006E1EAB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рассмотрение и согласование результатов устранения несоответствий.</w:t>
      </w:r>
    </w:p>
    <w:p w:rsidR="006E1EAB" w:rsidRPr="00332F0B" w:rsidRDefault="00332F0B" w:rsidP="00E93571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>
        <w:rPr>
          <w:sz w:val="24"/>
          <w:szCs w:val="28"/>
        </w:rPr>
        <w:t>А.7 </w:t>
      </w:r>
      <w:r w:rsidR="00D26C26" w:rsidRPr="00332F0B">
        <w:rPr>
          <w:sz w:val="24"/>
          <w:szCs w:val="28"/>
        </w:rPr>
        <w:t xml:space="preserve">Периодичность проведения совещаний ПДКН устанавливается </w:t>
      </w:r>
      <w:r w:rsidR="00A56F94">
        <w:rPr>
          <w:sz w:val="24"/>
          <w:szCs w:val="28"/>
        </w:rPr>
        <w:t>лицом, осуществляющим строительство</w:t>
      </w:r>
      <w:r w:rsidR="00D26C26" w:rsidRPr="00332F0B">
        <w:rPr>
          <w:sz w:val="24"/>
          <w:szCs w:val="28"/>
        </w:rPr>
        <w:t xml:space="preserve"> и согласовывается с Техническим заказчиком.</w:t>
      </w:r>
    </w:p>
    <w:p w:rsidR="00D26C26" w:rsidRPr="00332F0B" w:rsidRDefault="00E93571" w:rsidP="00332F0B">
      <w:pPr>
        <w:pStyle w:val="affff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332F0B">
        <w:rPr>
          <w:sz w:val="24"/>
          <w:szCs w:val="24"/>
        </w:rPr>
        <w:t xml:space="preserve">А.8 </w:t>
      </w:r>
      <w:r w:rsidR="00D26C26" w:rsidRPr="00332F0B">
        <w:rPr>
          <w:sz w:val="24"/>
          <w:szCs w:val="24"/>
        </w:rPr>
        <w:t>В ходе заседаний ПДКН производит анализ выявленных за отчетный период следующих несоответствий: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line="360" w:lineRule="auto"/>
        <w:ind w:left="0" w:firstLine="284"/>
        <w:rPr>
          <w:sz w:val="24"/>
          <w:szCs w:val="24"/>
        </w:rPr>
      </w:pPr>
      <w:r w:rsidRPr="00332F0B">
        <w:rPr>
          <w:sz w:val="24"/>
          <w:szCs w:val="24"/>
        </w:rPr>
        <w:t>несоответствий, зафиксированных специ</w:t>
      </w:r>
      <w:r w:rsidR="00A56F94">
        <w:rPr>
          <w:sz w:val="24"/>
          <w:szCs w:val="24"/>
        </w:rPr>
        <w:t>алистами Технического заказчика и/или</w:t>
      </w:r>
      <w:r w:rsidRPr="00332F0B">
        <w:rPr>
          <w:sz w:val="24"/>
          <w:szCs w:val="24"/>
        </w:rPr>
        <w:t xml:space="preserve"> </w:t>
      </w:r>
      <w:r w:rsidR="00A56F94">
        <w:rPr>
          <w:sz w:val="24"/>
          <w:szCs w:val="28"/>
        </w:rPr>
        <w:t>лица, осуществляющего строительство</w:t>
      </w:r>
      <w:r w:rsidRPr="00332F0B">
        <w:rPr>
          <w:sz w:val="24"/>
          <w:szCs w:val="24"/>
        </w:rPr>
        <w:t xml:space="preserve"> в общих журналах работ, специалистами авторского надзора в журналах авторского надзора;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line="360" w:lineRule="auto"/>
        <w:ind w:left="0" w:firstLine="284"/>
        <w:rPr>
          <w:sz w:val="24"/>
          <w:szCs w:val="24"/>
        </w:rPr>
      </w:pPr>
      <w:r w:rsidRPr="00332F0B">
        <w:rPr>
          <w:sz w:val="24"/>
          <w:szCs w:val="24"/>
        </w:rPr>
        <w:t xml:space="preserve">несоответствий, зафиксированных в уведомлениях, полученных </w:t>
      </w:r>
      <w:r w:rsidR="00A56F94">
        <w:rPr>
          <w:sz w:val="24"/>
          <w:szCs w:val="28"/>
        </w:rPr>
        <w:t>лицом, осуществляющим строительство</w:t>
      </w:r>
      <w:r w:rsidRPr="00332F0B">
        <w:rPr>
          <w:sz w:val="24"/>
          <w:szCs w:val="24"/>
        </w:rPr>
        <w:t xml:space="preserve"> за отчетный период;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line="360" w:lineRule="auto"/>
        <w:ind w:left="0" w:firstLine="284"/>
        <w:rPr>
          <w:sz w:val="24"/>
          <w:szCs w:val="24"/>
        </w:rPr>
      </w:pPr>
      <w:r w:rsidRPr="00332F0B">
        <w:rPr>
          <w:sz w:val="24"/>
          <w:szCs w:val="24"/>
        </w:rPr>
        <w:t xml:space="preserve">несоответствий, зафиксированных в актах инспекционных проверках и актах контрольных мероприятий по осуществлению строительного контроля специалистами Технического заказчика и </w:t>
      </w:r>
      <w:r w:rsidR="00A56F94">
        <w:rPr>
          <w:sz w:val="24"/>
          <w:szCs w:val="28"/>
        </w:rPr>
        <w:t>лица, осуществляющего строительство</w:t>
      </w:r>
      <w:r w:rsidRPr="00332F0B">
        <w:rPr>
          <w:sz w:val="24"/>
          <w:szCs w:val="24"/>
        </w:rPr>
        <w:t xml:space="preserve"> (в случае, если данные несоответствия не зафиксированы в журналах производства работ);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line="360" w:lineRule="auto"/>
        <w:ind w:left="0" w:firstLine="284"/>
        <w:rPr>
          <w:sz w:val="24"/>
          <w:szCs w:val="24"/>
        </w:rPr>
      </w:pPr>
      <w:r w:rsidRPr="00332F0B">
        <w:rPr>
          <w:sz w:val="24"/>
          <w:szCs w:val="24"/>
        </w:rPr>
        <w:t xml:space="preserve">несоответствий, зафиксированных в актах / протоколах испытаний и / или обследований, полученных </w:t>
      </w:r>
      <w:r w:rsidR="00A56F94">
        <w:rPr>
          <w:sz w:val="24"/>
          <w:szCs w:val="28"/>
        </w:rPr>
        <w:t>лицом, осуществляющим строительство</w:t>
      </w:r>
      <w:r w:rsidR="00A56F94">
        <w:rPr>
          <w:sz w:val="24"/>
          <w:szCs w:val="24"/>
        </w:rPr>
        <w:t xml:space="preserve">, </w:t>
      </w:r>
      <w:r w:rsidRPr="00332F0B">
        <w:rPr>
          <w:sz w:val="24"/>
          <w:szCs w:val="24"/>
        </w:rPr>
        <w:t>в отчетном периоде.</w:t>
      </w:r>
    </w:p>
    <w:p w:rsidR="00A56F94" w:rsidRDefault="00332F0B" w:rsidP="00332F0B">
      <w:pPr>
        <w:tabs>
          <w:tab w:val="left" w:pos="0"/>
        </w:tabs>
        <w:spacing w:after="120" w:line="360" w:lineRule="auto"/>
        <w:jc w:val="both"/>
        <w:rPr>
          <w:lang w:eastAsia="ru-RU"/>
        </w:rPr>
      </w:pPr>
      <w:r>
        <w:rPr>
          <w:szCs w:val="28"/>
        </w:rPr>
        <w:tab/>
      </w:r>
      <w:r w:rsidRPr="00332F0B">
        <w:t xml:space="preserve">А.9 </w:t>
      </w:r>
      <w:r w:rsidR="00D26C26" w:rsidRPr="00332F0B">
        <w:rPr>
          <w:lang w:eastAsia="ru-RU"/>
        </w:rPr>
        <w:t xml:space="preserve">Принятые на заседании ПДКН решения оформляются Протоколом.  </w:t>
      </w:r>
    </w:p>
    <w:p w:rsidR="00D26C26" w:rsidRPr="00332F0B" w:rsidRDefault="00D26C26" w:rsidP="00A56F94">
      <w:pPr>
        <w:tabs>
          <w:tab w:val="left" w:pos="0"/>
        </w:tabs>
        <w:spacing w:after="120" w:line="360" w:lineRule="auto"/>
        <w:ind w:firstLine="709"/>
        <w:jc w:val="both"/>
        <w:rPr>
          <w:lang w:eastAsia="ru-RU"/>
        </w:rPr>
      </w:pPr>
      <w:r w:rsidRPr="00332F0B">
        <w:rPr>
          <w:lang w:eastAsia="ru-RU"/>
        </w:rPr>
        <w:t>Протокол заседания ПДКН для каждого несоответствия должен содержать следующую информацию: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идентификационные данные замечания (номер и дата уведомления, номер и дата акта, номер и название журнала с указанием даты и номера записи) и наименование организации, осуществившей первичную регистрацию (т.е. выявившей несоответствие);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решение о регистрации замечания как несоответствия с указанием уникального регистрационного кода (или решение об отклонении в регистрации замечания как несоответствия с указанием причины);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установленный (или подтвержденный) ПДКН тип несоответствия;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наименование организации, допустившей несоответствие;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наименование организации, ответственной за устранение несоответствия;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указание причины возникновения несоответствия;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принятые решения по оптимальному способу устранения несоответствия;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определение для несоответствий типа 2, 3, 4 влияния (с указанием масштаба влияния) на механическую безопасность здания (конструкции), сроки строительства и увеличение сметной стоимости;</w:t>
      </w:r>
    </w:p>
    <w:p w:rsidR="00D26C26" w:rsidRPr="00332F0B" w:rsidRDefault="00D26C26" w:rsidP="00E9310A">
      <w:pPr>
        <w:pStyle w:val="affff"/>
        <w:numPr>
          <w:ilvl w:val="0"/>
          <w:numId w:val="24"/>
        </w:numPr>
        <w:tabs>
          <w:tab w:val="left" w:pos="0"/>
        </w:tabs>
        <w:spacing w:after="120" w:line="360" w:lineRule="auto"/>
        <w:ind w:left="0" w:firstLine="284"/>
        <w:rPr>
          <w:sz w:val="24"/>
          <w:szCs w:val="28"/>
        </w:rPr>
      </w:pPr>
      <w:r w:rsidRPr="00332F0B">
        <w:rPr>
          <w:sz w:val="24"/>
          <w:szCs w:val="28"/>
        </w:rPr>
        <w:t>планируемый срок устранения несоответствия.</w:t>
      </w:r>
    </w:p>
    <w:p w:rsidR="00A56F94" w:rsidRDefault="00A56F94" w:rsidP="00244752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>
        <w:rPr>
          <w:sz w:val="24"/>
          <w:szCs w:val="28"/>
        </w:rPr>
        <w:t xml:space="preserve">А.10  </w:t>
      </w:r>
      <w:r w:rsidR="004117B8" w:rsidRPr="00332F0B">
        <w:rPr>
          <w:sz w:val="24"/>
          <w:szCs w:val="28"/>
        </w:rPr>
        <w:t>В случае отсутствия/неполноты или необходимости уточнения информации на момент заседания ПДКН</w:t>
      </w:r>
      <w:r>
        <w:rPr>
          <w:sz w:val="24"/>
          <w:szCs w:val="28"/>
        </w:rPr>
        <w:t xml:space="preserve">, в Протоколе ПДКН допускается </w:t>
      </w:r>
      <w:r w:rsidR="004117B8" w:rsidRPr="00332F0B">
        <w:rPr>
          <w:sz w:val="24"/>
          <w:szCs w:val="28"/>
        </w:rPr>
        <w:t xml:space="preserve">не указывать информацию по </w:t>
      </w:r>
      <w:proofErr w:type="gramStart"/>
      <w:r w:rsidR="004117B8" w:rsidRPr="00332F0B">
        <w:rPr>
          <w:sz w:val="24"/>
          <w:szCs w:val="28"/>
        </w:rPr>
        <w:t>какому-либо</w:t>
      </w:r>
      <w:proofErr w:type="gramEnd"/>
      <w:r w:rsidR="004117B8" w:rsidRPr="00332F0B">
        <w:rPr>
          <w:sz w:val="24"/>
          <w:szCs w:val="28"/>
        </w:rPr>
        <w:t xml:space="preserve"> из параметров, указанных в п.</w:t>
      </w:r>
      <w:r>
        <w:rPr>
          <w:sz w:val="24"/>
          <w:szCs w:val="28"/>
        </w:rPr>
        <w:t xml:space="preserve"> А.</w:t>
      </w:r>
      <w:r w:rsidR="004117B8" w:rsidRPr="00332F0B">
        <w:rPr>
          <w:sz w:val="24"/>
          <w:szCs w:val="28"/>
        </w:rPr>
        <w:t xml:space="preserve">9. </w:t>
      </w:r>
    </w:p>
    <w:p w:rsidR="004117B8" w:rsidRPr="00332F0B" w:rsidRDefault="00D079EF" w:rsidP="00244752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>
        <w:rPr>
          <w:sz w:val="24"/>
          <w:szCs w:val="28"/>
        </w:rPr>
        <w:t xml:space="preserve">А.10.1 </w:t>
      </w:r>
      <w:r w:rsidR="004117B8" w:rsidRPr="00332F0B">
        <w:rPr>
          <w:sz w:val="24"/>
          <w:szCs w:val="28"/>
        </w:rPr>
        <w:t>После выявления/уточнения информации по недостающему параметру, информация указывается в дополнительном Протоколе ПДКН, который должен являться приложением к основному.</w:t>
      </w:r>
    </w:p>
    <w:p w:rsidR="00D079EF" w:rsidRDefault="00244752" w:rsidP="00244752">
      <w:pPr>
        <w:pStyle w:val="affff"/>
        <w:tabs>
          <w:tab w:val="left" w:pos="0"/>
        </w:tabs>
        <w:spacing w:after="120" w:line="360" w:lineRule="auto"/>
        <w:ind w:left="0"/>
        <w:rPr>
          <w:sz w:val="24"/>
          <w:szCs w:val="28"/>
        </w:rPr>
      </w:pPr>
      <w:r w:rsidRPr="00332F0B">
        <w:rPr>
          <w:sz w:val="24"/>
          <w:szCs w:val="28"/>
        </w:rPr>
        <w:t xml:space="preserve">А.11 </w:t>
      </w:r>
      <w:r w:rsidR="004117B8" w:rsidRPr="00332F0B">
        <w:rPr>
          <w:sz w:val="24"/>
          <w:szCs w:val="28"/>
        </w:rPr>
        <w:t>Принятые на заседании ПДКН решения по устранению несоответствий тип</w:t>
      </w:r>
      <w:r w:rsidR="00A56F94">
        <w:rPr>
          <w:sz w:val="24"/>
          <w:szCs w:val="28"/>
        </w:rPr>
        <w:t>ов</w:t>
      </w:r>
      <w:r w:rsidR="004117B8" w:rsidRPr="00332F0B">
        <w:rPr>
          <w:sz w:val="24"/>
          <w:szCs w:val="28"/>
        </w:rPr>
        <w:t xml:space="preserve"> 2, 3, 4 и несоответствий типа 1 (кроме несоответствий, зафиксированных в журналах работ и журналах авторского надзора) своевременно доводятся </w:t>
      </w:r>
      <w:r w:rsidR="00A56F94">
        <w:rPr>
          <w:sz w:val="24"/>
          <w:szCs w:val="28"/>
        </w:rPr>
        <w:t>лицом, осуществляющим строительство</w:t>
      </w:r>
      <w:r w:rsidR="004117B8" w:rsidRPr="00332F0B">
        <w:rPr>
          <w:sz w:val="24"/>
          <w:szCs w:val="28"/>
        </w:rPr>
        <w:t xml:space="preserve"> до Организаций-исполнителей работ по устранению </w:t>
      </w:r>
      <w:r w:rsidR="00A56F94" w:rsidRPr="00332F0B">
        <w:rPr>
          <w:sz w:val="24"/>
          <w:szCs w:val="28"/>
        </w:rPr>
        <w:t xml:space="preserve">несоответствий. </w:t>
      </w:r>
    </w:p>
    <w:p w:rsidR="004117B8" w:rsidRPr="004117B8" w:rsidRDefault="00D079EF" w:rsidP="00244752">
      <w:pPr>
        <w:pStyle w:val="affff"/>
        <w:tabs>
          <w:tab w:val="left" w:pos="0"/>
        </w:tabs>
        <w:spacing w:after="120" w:line="360" w:lineRule="auto"/>
        <w:ind w:left="0"/>
        <w:rPr>
          <w:szCs w:val="28"/>
        </w:rPr>
      </w:pPr>
      <w:r>
        <w:rPr>
          <w:sz w:val="24"/>
          <w:szCs w:val="28"/>
        </w:rPr>
        <w:t xml:space="preserve">А.12 </w:t>
      </w:r>
      <w:r w:rsidR="004117B8" w:rsidRPr="00332F0B">
        <w:rPr>
          <w:sz w:val="24"/>
          <w:szCs w:val="28"/>
        </w:rPr>
        <w:t xml:space="preserve">Порядок формирования </w:t>
      </w:r>
      <w:r w:rsidR="00A56F94">
        <w:rPr>
          <w:sz w:val="24"/>
          <w:szCs w:val="28"/>
        </w:rPr>
        <w:t xml:space="preserve">информации </w:t>
      </w:r>
      <w:r w:rsidR="004117B8" w:rsidRPr="00332F0B">
        <w:rPr>
          <w:sz w:val="24"/>
          <w:szCs w:val="28"/>
        </w:rPr>
        <w:t xml:space="preserve">должен быть определен в документированной процедуре </w:t>
      </w:r>
      <w:r w:rsidR="001E161C">
        <w:rPr>
          <w:sz w:val="24"/>
          <w:szCs w:val="28"/>
        </w:rPr>
        <w:t>лица, осуществляющего строительство</w:t>
      </w:r>
      <w:r w:rsidR="004117B8" w:rsidRPr="00332F0B">
        <w:rPr>
          <w:sz w:val="24"/>
          <w:szCs w:val="28"/>
        </w:rPr>
        <w:t xml:space="preserve"> по управлению несоответствиями (</w:t>
      </w:r>
      <w:r w:rsidR="00F55AA2" w:rsidRPr="00332F0B">
        <w:rPr>
          <w:sz w:val="24"/>
          <w:szCs w:val="28"/>
        </w:rPr>
        <w:t xml:space="preserve">см. </w:t>
      </w:r>
      <w:r w:rsidR="00FB1D63">
        <w:rPr>
          <w:sz w:val="24"/>
          <w:szCs w:val="28"/>
        </w:rPr>
        <w:t>5.10</w:t>
      </w:r>
      <w:r w:rsidR="004117B8" w:rsidRPr="00332F0B">
        <w:rPr>
          <w:sz w:val="24"/>
          <w:szCs w:val="28"/>
        </w:rPr>
        <w:t>).</w:t>
      </w:r>
    </w:p>
    <w:p w:rsidR="00DE79F7" w:rsidRDefault="00DE79F7" w:rsidP="00696F41"/>
    <w:p w:rsidR="004117B8" w:rsidRDefault="004117B8" w:rsidP="00696F41"/>
    <w:p w:rsidR="00332F0B" w:rsidRPr="00D079EF" w:rsidRDefault="00D22C8C" w:rsidP="00D079E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br w:type="column"/>
      </w:r>
      <w:r w:rsidR="00332F0B" w:rsidRPr="00D079EF">
        <w:rPr>
          <w:b/>
          <w:sz w:val="28"/>
          <w:szCs w:val="28"/>
        </w:rPr>
        <w:t>Приложение Б</w:t>
      </w:r>
    </w:p>
    <w:p w:rsidR="00CF6A4D" w:rsidRPr="00CF6A4D" w:rsidRDefault="00DD611A" w:rsidP="00D079EF">
      <w:pPr>
        <w:pStyle w:val="22"/>
        <w:spacing w:before="0" w:after="0"/>
        <w:rPr>
          <w:b w:val="0"/>
        </w:rPr>
      </w:pPr>
      <w:r>
        <w:rPr>
          <w:b w:val="0"/>
        </w:rPr>
        <w:t xml:space="preserve"> </w:t>
      </w:r>
      <w:r w:rsidR="00CF6A4D" w:rsidRPr="00CF6A4D">
        <w:rPr>
          <w:b w:val="0"/>
        </w:rPr>
        <w:t>(рекомендуемое)</w:t>
      </w:r>
    </w:p>
    <w:p w:rsidR="00CF6A4D" w:rsidRDefault="00044E41" w:rsidP="00D079EF">
      <w:pPr>
        <w:pStyle w:val="22"/>
        <w:spacing w:before="0" w:after="0"/>
        <w:rPr>
          <w:b w:val="0"/>
          <w:bCs/>
        </w:rPr>
      </w:pPr>
      <w:r>
        <w:rPr>
          <w:b w:val="0"/>
          <w:noProof/>
          <w:lang w:eastAsia="ru-RU"/>
        </w:rPr>
        <w:pict>
          <v:rect id="Прямоугольник 5" o:spid="_x0000_s1030" style="position:absolute;left:0;text-align:left;margin-left:-17.55pt;margin-top:30.15pt;width:499.5pt;height:558pt;z-index:-251651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" strokeweight=".25pt">
            <w10:wrap anchorx="margin"/>
          </v:rect>
        </w:pict>
      </w:r>
      <w:r w:rsidR="002C7286">
        <w:rPr>
          <w:bCs/>
        </w:rPr>
        <w:t>Форма У</w:t>
      </w:r>
      <w:r w:rsidR="002C7286" w:rsidRPr="0084387B">
        <w:rPr>
          <w:bCs/>
        </w:rPr>
        <w:t>ведомления о несоответствии</w:t>
      </w:r>
      <w:r w:rsidR="000A2C75">
        <w:rPr>
          <w:bCs/>
        </w:rPr>
        <w:t xml:space="preserve"> </w:t>
      </w:r>
    </w:p>
    <w:p w:rsidR="000A2C75" w:rsidRPr="005966BC" w:rsidRDefault="000A2C75" w:rsidP="005966BC">
      <w:pPr>
        <w:spacing w:before="120" w:after="120" w:line="360" w:lineRule="auto"/>
        <w:jc w:val="center"/>
        <w:rPr>
          <w:b/>
          <w:color w:val="FF0000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623"/>
        <w:gridCol w:w="14"/>
        <w:gridCol w:w="239"/>
        <w:gridCol w:w="1371"/>
        <w:gridCol w:w="219"/>
        <w:gridCol w:w="1061"/>
        <w:gridCol w:w="334"/>
        <w:gridCol w:w="9"/>
        <w:gridCol w:w="1339"/>
        <w:gridCol w:w="900"/>
      </w:tblGrid>
      <w:tr w:rsidR="005966BC" w:rsidRPr="005966BC" w:rsidTr="00357B59">
        <w:trPr>
          <w:trHeight w:val="397"/>
        </w:trPr>
        <w:tc>
          <w:tcPr>
            <w:tcW w:w="3708" w:type="dxa"/>
            <w:gridSpan w:val="3"/>
          </w:tcPr>
          <w:p w:rsidR="005966BC" w:rsidRPr="005966BC" w:rsidRDefault="005966BC" w:rsidP="00D22C8C">
            <w:r w:rsidRPr="005966BC">
              <w:rPr>
                <w:b/>
                <w:bCs/>
              </w:rPr>
              <w:t>Наименование ОИАЭ</w:t>
            </w:r>
          </w:p>
        </w:tc>
        <w:tc>
          <w:tcPr>
            <w:tcW w:w="5472" w:type="dxa"/>
            <w:gridSpan w:val="8"/>
          </w:tcPr>
          <w:p w:rsidR="005966BC" w:rsidRPr="005966BC" w:rsidRDefault="005966BC" w:rsidP="00B97B76"/>
        </w:tc>
      </w:tr>
      <w:tr w:rsidR="005966BC" w:rsidRPr="005966BC" w:rsidTr="00B97B76">
        <w:trPr>
          <w:trHeight w:val="1060"/>
        </w:trPr>
        <w:tc>
          <w:tcPr>
            <w:tcW w:w="9180" w:type="dxa"/>
            <w:gridSpan w:val="11"/>
            <w:vAlign w:val="center"/>
          </w:tcPr>
          <w:p w:rsidR="000A2C75" w:rsidRPr="005966BC" w:rsidRDefault="000A2C75" w:rsidP="00B97B76">
            <w:pPr>
              <w:jc w:val="center"/>
              <w:rPr>
                <w:b/>
              </w:rPr>
            </w:pPr>
            <w:r w:rsidRPr="005966BC">
              <w:rPr>
                <w:b/>
              </w:rPr>
              <w:t xml:space="preserve">Уведомление о несоответствии </w:t>
            </w:r>
          </w:p>
          <w:p w:rsidR="000A2C75" w:rsidRPr="005966BC" w:rsidRDefault="000A2C75" w:rsidP="00B97B76">
            <w:pPr>
              <w:jc w:val="center"/>
              <w:rPr>
                <w:b/>
              </w:rPr>
            </w:pPr>
            <w:r w:rsidRPr="005966BC">
              <w:rPr>
                <w:b/>
              </w:rPr>
              <w:t>№ ____________ от __________</w:t>
            </w:r>
          </w:p>
        </w:tc>
      </w:tr>
      <w:tr w:rsidR="000A2C75" w:rsidRPr="00EC4313" w:rsidTr="00B97B76">
        <w:tc>
          <w:tcPr>
            <w:tcW w:w="3947" w:type="dxa"/>
            <w:gridSpan w:val="4"/>
          </w:tcPr>
          <w:p w:rsidR="000A2C75" w:rsidRPr="00EC4313" w:rsidRDefault="000A2C75" w:rsidP="00B97B76">
            <w:r w:rsidRPr="00EC4313">
              <w:t>Наименование здания, сооружения, конструкции</w:t>
            </w:r>
          </w:p>
          <w:p w:rsidR="000A2C75" w:rsidRPr="00EC4313" w:rsidRDefault="000A2C75" w:rsidP="00B97B76"/>
        </w:tc>
        <w:tc>
          <w:tcPr>
            <w:tcW w:w="5233" w:type="dxa"/>
            <w:gridSpan w:val="7"/>
          </w:tcPr>
          <w:p w:rsidR="000A2C75" w:rsidRPr="00EC4313" w:rsidRDefault="000A2C75" w:rsidP="00B97B76"/>
        </w:tc>
      </w:tr>
      <w:tr w:rsidR="000A2C75" w:rsidRPr="00EC4313" w:rsidTr="00B97B76">
        <w:tc>
          <w:tcPr>
            <w:tcW w:w="3947" w:type="dxa"/>
            <w:gridSpan w:val="4"/>
          </w:tcPr>
          <w:p w:rsidR="000A2C75" w:rsidRDefault="000A2C75" w:rsidP="00B97B76">
            <w:r w:rsidRPr="00EC4313">
              <w:t>Наименование системы, элемента</w:t>
            </w:r>
          </w:p>
          <w:p w:rsidR="005966BC" w:rsidRPr="00EC4313" w:rsidRDefault="005966BC" w:rsidP="00B97B76"/>
        </w:tc>
        <w:tc>
          <w:tcPr>
            <w:tcW w:w="2985" w:type="dxa"/>
            <w:gridSpan w:val="4"/>
          </w:tcPr>
          <w:p w:rsidR="000A2C75" w:rsidRPr="00EC4313" w:rsidRDefault="000A2C75" w:rsidP="00B97B76">
            <w:pPr>
              <w:jc w:val="center"/>
            </w:pPr>
          </w:p>
        </w:tc>
        <w:tc>
          <w:tcPr>
            <w:tcW w:w="2248" w:type="dxa"/>
            <w:gridSpan w:val="3"/>
          </w:tcPr>
          <w:p w:rsidR="000A2C75" w:rsidRPr="00FC02EF" w:rsidRDefault="000A2C75" w:rsidP="00B97B76">
            <w:pPr>
              <w:rPr>
                <w:color w:val="FF0000"/>
              </w:rPr>
            </w:pPr>
          </w:p>
        </w:tc>
      </w:tr>
      <w:tr w:rsidR="000A2C75" w:rsidRPr="00EC4313" w:rsidTr="00B97B76">
        <w:tc>
          <w:tcPr>
            <w:tcW w:w="3947" w:type="dxa"/>
            <w:gridSpan w:val="4"/>
          </w:tcPr>
          <w:p w:rsidR="000A2C75" w:rsidRPr="00EC4313" w:rsidRDefault="000A2C75" w:rsidP="00B97B76">
            <w:r w:rsidRPr="00EC4313">
              <w:t>№ чертежа, наименование</w:t>
            </w:r>
          </w:p>
          <w:p w:rsidR="000A2C75" w:rsidRPr="00EC4313" w:rsidRDefault="000A2C75" w:rsidP="00B97B76"/>
        </w:tc>
        <w:tc>
          <w:tcPr>
            <w:tcW w:w="5233" w:type="dxa"/>
            <w:gridSpan w:val="7"/>
          </w:tcPr>
          <w:p w:rsidR="000A2C75" w:rsidRPr="00EC4313" w:rsidRDefault="000A2C75" w:rsidP="00B97B76">
            <w:pPr>
              <w:jc w:val="center"/>
            </w:pPr>
          </w:p>
        </w:tc>
      </w:tr>
      <w:tr w:rsidR="000A2C75" w:rsidRPr="00EC4313" w:rsidTr="00B97B76">
        <w:tc>
          <w:tcPr>
            <w:tcW w:w="5537" w:type="dxa"/>
            <w:gridSpan w:val="6"/>
          </w:tcPr>
          <w:p w:rsidR="000A2C75" w:rsidRDefault="000A2C75" w:rsidP="00B97B76">
            <w:r w:rsidRPr="00EC4313">
              <w:t xml:space="preserve">Класс безопасности </w:t>
            </w:r>
          </w:p>
          <w:p w:rsidR="005966BC" w:rsidRPr="00EC4313" w:rsidRDefault="005966BC" w:rsidP="00B97B76"/>
        </w:tc>
        <w:tc>
          <w:tcPr>
            <w:tcW w:w="3643" w:type="dxa"/>
            <w:gridSpan w:val="5"/>
          </w:tcPr>
          <w:p w:rsidR="000A2C75" w:rsidRPr="00EC4313" w:rsidRDefault="000A2C75" w:rsidP="00B97B76">
            <w:r w:rsidRPr="00EC4313">
              <w:t>Тип несоответствия</w:t>
            </w:r>
          </w:p>
        </w:tc>
      </w:tr>
      <w:tr w:rsidR="000A2C75" w:rsidRPr="00EC4313" w:rsidTr="00B97B76">
        <w:tc>
          <w:tcPr>
            <w:tcW w:w="9180" w:type="dxa"/>
            <w:gridSpan w:val="11"/>
          </w:tcPr>
          <w:p w:rsidR="000A2C75" w:rsidRPr="00EC4313" w:rsidRDefault="000A2C75" w:rsidP="00B97B76">
            <w:r w:rsidRPr="00EC4313">
              <w:t>Несоответствие обнаружено при выполнении:</w:t>
            </w:r>
          </w:p>
          <w:p w:rsidR="000A2C75" w:rsidRPr="00EC4313" w:rsidRDefault="000A2C75" w:rsidP="00B97B76">
            <w:r w:rsidRPr="00EC4313">
              <w:t>(указать вид работ)</w:t>
            </w:r>
          </w:p>
          <w:p w:rsidR="000A2C75" w:rsidRPr="00EC4313" w:rsidRDefault="000A2C75" w:rsidP="00B97B76"/>
        </w:tc>
      </w:tr>
      <w:tr w:rsidR="000A2C75" w:rsidRPr="00EC4313" w:rsidTr="00B97B76">
        <w:tc>
          <w:tcPr>
            <w:tcW w:w="9180" w:type="dxa"/>
            <w:gridSpan w:val="11"/>
          </w:tcPr>
          <w:p w:rsidR="000A2C75" w:rsidRPr="00EC4313" w:rsidRDefault="000A2C75" w:rsidP="00B97B76">
            <w:r w:rsidRPr="00EC4313">
              <w:t>Наименование организации-исполнителя</w:t>
            </w:r>
          </w:p>
          <w:p w:rsidR="000A2C75" w:rsidRPr="00EC4313" w:rsidRDefault="000A2C75" w:rsidP="00B97B76"/>
        </w:tc>
      </w:tr>
      <w:tr w:rsidR="000A2C75" w:rsidRPr="00EC4313" w:rsidTr="00B97B76">
        <w:trPr>
          <w:trHeight w:val="1240"/>
        </w:trPr>
        <w:tc>
          <w:tcPr>
            <w:tcW w:w="6598" w:type="dxa"/>
            <w:gridSpan w:val="7"/>
          </w:tcPr>
          <w:p w:rsidR="000A2C75" w:rsidRPr="00EC4313" w:rsidRDefault="000A2C75" w:rsidP="00B97B76">
            <w:r w:rsidRPr="00EC4313">
              <w:t>Описание несоответствия:</w:t>
            </w:r>
          </w:p>
          <w:p w:rsidR="000A2C75" w:rsidRPr="00EC4313" w:rsidRDefault="000A2C75" w:rsidP="00B97B76"/>
          <w:p w:rsidR="000A2C75" w:rsidRPr="00EC4313" w:rsidRDefault="000A2C75" w:rsidP="00B97B76"/>
        </w:tc>
        <w:tc>
          <w:tcPr>
            <w:tcW w:w="2582" w:type="dxa"/>
            <w:gridSpan w:val="4"/>
          </w:tcPr>
          <w:p w:rsidR="000A2C75" w:rsidRPr="00EC4313" w:rsidRDefault="000A2C75" w:rsidP="00B97B76">
            <w:r w:rsidRPr="00EC4313">
              <w:t>Отступление от требований:</w:t>
            </w:r>
          </w:p>
          <w:p w:rsidR="000A2C75" w:rsidRPr="00EC4313" w:rsidRDefault="000A2C75" w:rsidP="00B97B76">
            <w:r w:rsidRPr="00EC4313">
              <w:t>(указать название и № документа, № пункта)</w:t>
            </w:r>
          </w:p>
        </w:tc>
      </w:tr>
      <w:tr w:rsidR="000A2C75" w:rsidRPr="00EC4313" w:rsidTr="00B97B76">
        <w:tc>
          <w:tcPr>
            <w:tcW w:w="9180" w:type="dxa"/>
            <w:gridSpan w:val="11"/>
          </w:tcPr>
          <w:p w:rsidR="000A2C75" w:rsidRPr="00EC4313" w:rsidRDefault="000A2C75" w:rsidP="00B97B76">
            <w:r w:rsidRPr="00EC4313">
              <w:t xml:space="preserve">Необходимые временные меры: </w:t>
            </w:r>
          </w:p>
          <w:p w:rsidR="000A2C75" w:rsidRPr="00EC4313" w:rsidRDefault="000A2C75" w:rsidP="00B97B76"/>
        </w:tc>
      </w:tr>
      <w:tr w:rsidR="000A2C75" w:rsidRPr="00EC4313" w:rsidTr="00B97B76">
        <w:trPr>
          <w:trHeight w:val="555"/>
        </w:trPr>
        <w:tc>
          <w:tcPr>
            <w:tcW w:w="2071" w:type="dxa"/>
            <w:vMerge w:val="restart"/>
          </w:tcPr>
          <w:p w:rsidR="000A2C75" w:rsidRPr="00EC4313" w:rsidRDefault="000A2C75" w:rsidP="00B97B76">
            <w:r w:rsidRPr="00EC4313">
              <w:t>Представитель организации, выявивший несоответствие</w:t>
            </w:r>
          </w:p>
        </w:tc>
        <w:tc>
          <w:tcPr>
            <w:tcW w:w="1623" w:type="dxa"/>
          </w:tcPr>
          <w:p w:rsidR="000A2C75" w:rsidRPr="00EC4313" w:rsidRDefault="000A2C75" w:rsidP="00B97B76">
            <w:pPr>
              <w:jc w:val="center"/>
            </w:pPr>
            <w:r w:rsidRPr="00EC4313">
              <w:t>Должность</w:t>
            </w:r>
          </w:p>
        </w:tc>
        <w:tc>
          <w:tcPr>
            <w:tcW w:w="1624" w:type="dxa"/>
            <w:gridSpan w:val="3"/>
          </w:tcPr>
          <w:p w:rsidR="000A2C75" w:rsidRPr="00EC4313" w:rsidRDefault="000A2C75" w:rsidP="00B97B76">
            <w:pPr>
              <w:jc w:val="center"/>
            </w:pPr>
            <w:r w:rsidRPr="00EC4313">
              <w:t>Инициалы,</w:t>
            </w:r>
          </w:p>
          <w:p w:rsidR="000A2C75" w:rsidRPr="00EC4313" w:rsidRDefault="000A2C75" w:rsidP="00B97B76">
            <w:pPr>
              <w:jc w:val="center"/>
            </w:pPr>
            <w:r w:rsidRPr="00EC4313">
              <w:t>фамилия</w:t>
            </w:r>
          </w:p>
        </w:tc>
        <w:tc>
          <w:tcPr>
            <w:tcW w:w="1623" w:type="dxa"/>
            <w:gridSpan w:val="4"/>
          </w:tcPr>
          <w:p w:rsidR="000A2C75" w:rsidRPr="00EC4313" w:rsidRDefault="000A2C75" w:rsidP="00B97B76">
            <w:pPr>
              <w:jc w:val="center"/>
            </w:pPr>
            <w:r w:rsidRPr="00EC4313">
              <w:t>Телефон,</w:t>
            </w:r>
          </w:p>
          <w:p w:rsidR="000A2C75" w:rsidRPr="00EC4313" w:rsidRDefault="000A2C75" w:rsidP="00B97B76">
            <w:pPr>
              <w:jc w:val="center"/>
            </w:pPr>
            <w:r w:rsidRPr="00EC4313">
              <w:t>факс</w:t>
            </w:r>
          </w:p>
        </w:tc>
        <w:tc>
          <w:tcPr>
            <w:tcW w:w="1339" w:type="dxa"/>
          </w:tcPr>
          <w:p w:rsidR="000A2C75" w:rsidRPr="00EC4313" w:rsidRDefault="000A2C75" w:rsidP="00B97B76">
            <w:pPr>
              <w:jc w:val="center"/>
            </w:pPr>
            <w:r w:rsidRPr="00EC4313">
              <w:t>Подпись</w:t>
            </w:r>
          </w:p>
        </w:tc>
        <w:tc>
          <w:tcPr>
            <w:tcW w:w="900" w:type="dxa"/>
          </w:tcPr>
          <w:p w:rsidR="000A2C75" w:rsidRPr="00EC4313" w:rsidRDefault="000A2C75" w:rsidP="00B97B76">
            <w:pPr>
              <w:jc w:val="center"/>
            </w:pPr>
            <w:r w:rsidRPr="00EC4313">
              <w:t>Дата</w:t>
            </w:r>
          </w:p>
        </w:tc>
      </w:tr>
      <w:tr w:rsidR="000A2C75" w:rsidRPr="00EC4313" w:rsidTr="00B97B76">
        <w:trPr>
          <w:trHeight w:val="555"/>
        </w:trPr>
        <w:tc>
          <w:tcPr>
            <w:tcW w:w="2071" w:type="dxa"/>
            <w:vMerge/>
          </w:tcPr>
          <w:p w:rsidR="000A2C75" w:rsidRPr="00EC4313" w:rsidRDefault="000A2C75" w:rsidP="00B97B76"/>
        </w:tc>
        <w:tc>
          <w:tcPr>
            <w:tcW w:w="1623" w:type="dxa"/>
          </w:tcPr>
          <w:p w:rsidR="000A2C75" w:rsidRPr="00EC4313" w:rsidRDefault="000A2C75" w:rsidP="00B97B76"/>
        </w:tc>
        <w:tc>
          <w:tcPr>
            <w:tcW w:w="1624" w:type="dxa"/>
            <w:gridSpan w:val="3"/>
          </w:tcPr>
          <w:p w:rsidR="000A2C75" w:rsidRPr="00EC4313" w:rsidRDefault="000A2C75" w:rsidP="00B97B76"/>
        </w:tc>
        <w:tc>
          <w:tcPr>
            <w:tcW w:w="1623" w:type="dxa"/>
            <w:gridSpan w:val="4"/>
          </w:tcPr>
          <w:p w:rsidR="000A2C75" w:rsidRPr="00EC4313" w:rsidRDefault="000A2C75" w:rsidP="00B97B76"/>
        </w:tc>
        <w:tc>
          <w:tcPr>
            <w:tcW w:w="1339" w:type="dxa"/>
          </w:tcPr>
          <w:p w:rsidR="000A2C75" w:rsidRPr="00EC4313" w:rsidRDefault="000A2C75" w:rsidP="00B97B76"/>
        </w:tc>
        <w:tc>
          <w:tcPr>
            <w:tcW w:w="900" w:type="dxa"/>
          </w:tcPr>
          <w:p w:rsidR="000A2C75" w:rsidRPr="00EC4313" w:rsidRDefault="000A2C75" w:rsidP="00B97B76"/>
        </w:tc>
      </w:tr>
      <w:tr w:rsidR="000A2C75" w:rsidRPr="00EC4313" w:rsidTr="00B97B76">
        <w:trPr>
          <w:trHeight w:val="555"/>
        </w:trPr>
        <w:tc>
          <w:tcPr>
            <w:tcW w:w="9180" w:type="dxa"/>
            <w:gridSpan w:val="11"/>
          </w:tcPr>
          <w:p w:rsidR="000A2C75" w:rsidRDefault="000A2C75" w:rsidP="00B97B76">
            <w:r w:rsidRPr="00EC4313">
              <w:t>Приложение:</w:t>
            </w:r>
          </w:p>
          <w:p w:rsidR="005966BC" w:rsidRDefault="005966BC" w:rsidP="00B97B76"/>
          <w:p w:rsidR="005966BC" w:rsidRDefault="005966BC" w:rsidP="00B97B76"/>
          <w:p w:rsidR="005966BC" w:rsidRPr="00EC4313" w:rsidRDefault="005966BC" w:rsidP="00B97B76"/>
        </w:tc>
      </w:tr>
      <w:tr w:rsidR="000A2C75" w:rsidRPr="00EC4313" w:rsidTr="00B97B76">
        <w:trPr>
          <w:trHeight w:val="555"/>
        </w:trPr>
        <w:tc>
          <w:tcPr>
            <w:tcW w:w="9180" w:type="dxa"/>
            <w:gridSpan w:val="11"/>
          </w:tcPr>
          <w:p w:rsidR="000A2C75" w:rsidRDefault="000A2C75" w:rsidP="00B97B76">
            <w:r w:rsidRPr="00EC4313">
              <w:t>Рассылка:</w:t>
            </w:r>
          </w:p>
          <w:p w:rsidR="005966BC" w:rsidRDefault="005966BC" w:rsidP="00B97B76"/>
          <w:p w:rsidR="005966BC" w:rsidRDefault="005966BC" w:rsidP="00B97B76"/>
          <w:p w:rsidR="005966BC" w:rsidRPr="00EC4313" w:rsidRDefault="005966BC" w:rsidP="00B97B76"/>
        </w:tc>
      </w:tr>
    </w:tbl>
    <w:p w:rsidR="000A2C75" w:rsidRDefault="000A2C75" w:rsidP="000A2C75">
      <w:pPr>
        <w:jc w:val="center"/>
        <w:rPr>
          <w:sz w:val="28"/>
          <w:szCs w:val="28"/>
        </w:rPr>
      </w:pPr>
    </w:p>
    <w:p w:rsidR="000A2C75" w:rsidRDefault="000A2C75" w:rsidP="000A2C75">
      <w:pPr>
        <w:jc w:val="both"/>
      </w:pPr>
    </w:p>
    <w:p w:rsidR="00E262EA" w:rsidRDefault="00E262EA" w:rsidP="000A2C75">
      <w:pPr>
        <w:jc w:val="both"/>
        <w:rPr>
          <w:color w:val="FF0000"/>
        </w:rPr>
      </w:pPr>
    </w:p>
    <w:p w:rsidR="00E262EA" w:rsidRDefault="00E262EA" w:rsidP="000A2C75">
      <w:pPr>
        <w:jc w:val="both"/>
      </w:pPr>
    </w:p>
    <w:p w:rsidR="00332F0B" w:rsidRDefault="00B97B76" w:rsidP="00332F0B">
      <w:pPr>
        <w:pStyle w:val="22"/>
        <w:spacing w:before="0" w:after="0"/>
      </w:pPr>
      <w:r w:rsidRPr="00CF6A4D">
        <w:t xml:space="preserve">Приложение </w:t>
      </w:r>
      <w:r>
        <w:t>В</w:t>
      </w:r>
      <w:r w:rsidRPr="00CF6A4D">
        <w:t xml:space="preserve"> </w:t>
      </w:r>
    </w:p>
    <w:p w:rsidR="00B97B76" w:rsidRPr="00CF6A4D" w:rsidRDefault="00B97B76" w:rsidP="00332F0B">
      <w:pPr>
        <w:pStyle w:val="22"/>
        <w:spacing w:before="0" w:after="0"/>
        <w:rPr>
          <w:b w:val="0"/>
        </w:rPr>
      </w:pPr>
      <w:r w:rsidRPr="00CF6A4D">
        <w:rPr>
          <w:b w:val="0"/>
        </w:rPr>
        <w:t>(рекомендуемое)</w:t>
      </w:r>
    </w:p>
    <w:p w:rsidR="002C7286" w:rsidRDefault="00B97B76" w:rsidP="00332F0B">
      <w:pPr>
        <w:spacing w:line="360" w:lineRule="auto"/>
        <w:contextualSpacing/>
        <w:jc w:val="center"/>
        <w:rPr>
          <w:sz w:val="28"/>
          <w:szCs w:val="28"/>
        </w:rPr>
      </w:pPr>
      <w:r w:rsidRPr="00B97B76">
        <w:rPr>
          <w:b/>
          <w:sz w:val="28"/>
          <w:szCs w:val="28"/>
        </w:rPr>
        <w:t>Форма Акта об устранении несоответствия типа 1</w:t>
      </w:r>
      <w:r w:rsidR="00F97BAD">
        <w:rPr>
          <w:b/>
          <w:sz w:val="28"/>
          <w:szCs w:val="28"/>
        </w:rPr>
        <w:t xml:space="preserve"> </w:t>
      </w:r>
    </w:p>
    <w:p w:rsidR="00A65785" w:rsidRDefault="00044E41" w:rsidP="00B97B76">
      <w:pPr>
        <w:jc w:val="center"/>
        <w:rPr>
          <w:sz w:val="28"/>
          <w:szCs w:val="28"/>
        </w:rPr>
      </w:pPr>
      <w:r>
        <w:rPr>
          <w:b/>
          <w:noProof/>
          <w:color w:val="FF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9" type="#_x0000_t202" style="position:absolute;left:0;text-align:left;margin-left:-7.05pt;margin-top:12.75pt;width:490.5pt;height:6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">
            <v:textbox>
              <w:txbxContent>
                <w:p w:rsidR="004D787D" w:rsidRPr="00C77813" w:rsidRDefault="004D787D" w:rsidP="00A65785">
                  <w:pPr>
                    <w:pStyle w:val="affff"/>
                    <w:ind w:left="0"/>
                    <w:jc w:val="center"/>
                    <w:rPr>
                      <w:b/>
                      <w:szCs w:val="24"/>
                    </w:rPr>
                  </w:pPr>
                  <w:r w:rsidRPr="00C77813">
                    <w:rPr>
                      <w:b/>
                      <w:szCs w:val="24"/>
                    </w:rPr>
                    <w:t>Акт № ______ от ________</w:t>
                  </w:r>
                </w:p>
                <w:p w:rsidR="004D787D" w:rsidRPr="00C77813" w:rsidRDefault="004D787D" w:rsidP="00A65785">
                  <w:pPr>
                    <w:pStyle w:val="affff"/>
                    <w:ind w:left="0"/>
                    <w:jc w:val="center"/>
                    <w:rPr>
                      <w:b/>
                      <w:szCs w:val="24"/>
                    </w:rPr>
                  </w:pPr>
                  <w:r w:rsidRPr="00C77813">
                    <w:rPr>
                      <w:b/>
                      <w:szCs w:val="24"/>
                    </w:rPr>
                    <w:t>об устранении несоответствия типа 1</w:t>
                  </w:r>
                </w:p>
                <w:p w:rsidR="004D787D" w:rsidRPr="00C77813" w:rsidRDefault="004D787D" w:rsidP="00A65785">
                  <w:pPr>
                    <w:pStyle w:val="affff"/>
                    <w:ind w:left="-284"/>
                    <w:rPr>
                      <w:szCs w:val="24"/>
                    </w:rPr>
                  </w:pPr>
                </w:p>
                <w:tbl>
                  <w:tblPr>
                    <w:tblW w:w="9000" w:type="dxa"/>
                    <w:tblInd w:w="288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0"/>
                    <w:gridCol w:w="5400"/>
                  </w:tblGrid>
                  <w:tr w:rsidR="004D787D" w:rsidRPr="005966BC" w:rsidTr="00B97B76">
                    <w:tc>
                      <w:tcPr>
                        <w:tcW w:w="360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D787D" w:rsidRPr="005966BC" w:rsidRDefault="004D787D" w:rsidP="00E262EA">
                        <w:pPr>
                          <w:pStyle w:val="affff4"/>
                          <w:tabs>
                            <w:tab w:val="clear" w:pos="454"/>
                            <w:tab w:val="left" w:pos="7938"/>
                          </w:tabs>
                          <w:spacing w:line="228" w:lineRule="auto"/>
                          <w:jc w:val="left"/>
                          <w:rPr>
                            <w:b/>
                            <w:bCs/>
                            <w:szCs w:val="24"/>
                          </w:rPr>
                        </w:pPr>
                        <w:r w:rsidRPr="005966BC">
                          <w:rPr>
                            <w:b/>
                            <w:bCs/>
                            <w:szCs w:val="24"/>
                          </w:rPr>
                          <w:t>Наименование ОИАЭ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5966BC" w:rsidRDefault="004D787D" w:rsidP="00B97B76">
                        <w:pPr>
                          <w:pStyle w:val="1c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>№ и наименование журнала/уведомления</w:t>
                        </w:r>
                      </w:p>
                      <w:p w:rsidR="004D787D" w:rsidRPr="005966BC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>№ и дата записи в журнале/уведомлении</w:t>
                        </w:r>
                      </w:p>
                      <w:p w:rsidR="004D787D" w:rsidRPr="001D3300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</w:p>
                    </w:tc>
                  </w:tr>
                </w:tbl>
                <w:p w:rsidR="004D787D" w:rsidRPr="00C77813" w:rsidRDefault="004D787D" w:rsidP="00A65785">
                  <w:pPr>
                    <w:spacing w:line="228" w:lineRule="auto"/>
                    <w:jc w:val="center"/>
                  </w:pPr>
                </w:p>
                <w:tbl>
                  <w:tblPr>
                    <w:tblW w:w="9000" w:type="dxa"/>
                    <w:tblInd w:w="288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0"/>
                    <w:gridCol w:w="2899"/>
                    <w:gridCol w:w="2501"/>
                  </w:tblGrid>
                  <w:tr w:rsidR="004D787D" w:rsidRPr="00C77813" w:rsidTr="00B97B76">
                    <w:tc>
                      <w:tcPr>
                        <w:tcW w:w="9000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4D787D" w:rsidRPr="00C77813" w:rsidRDefault="004D787D" w:rsidP="00B97B76">
                        <w:pPr>
                          <w:pStyle w:val="affff4"/>
                          <w:tabs>
                            <w:tab w:val="clear" w:pos="454"/>
                            <w:tab w:val="left" w:pos="7938"/>
                          </w:tabs>
                          <w:spacing w:line="228" w:lineRule="auto"/>
                          <w:rPr>
                            <w:b/>
                            <w:bCs/>
                            <w:szCs w:val="24"/>
                          </w:rPr>
                        </w:pPr>
                        <w:r w:rsidRPr="00C77813">
                          <w:rPr>
                            <w:b/>
                            <w:bCs/>
                            <w:szCs w:val="24"/>
                          </w:rPr>
                          <w:t>Объект контроля</w:t>
                        </w: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spacing w:line="228" w:lineRule="auto"/>
                        </w:pPr>
                      </w:p>
                      <w:p w:rsidR="004D787D" w:rsidRPr="00C77813" w:rsidRDefault="004D787D" w:rsidP="005966BC">
                        <w:pPr>
                          <w:spacing w:line="228" w:lineRule="auto"/>
                        </w:pPr>
                        <w:r w:rsidRPr="00C77813">
                          <w:t>Наименование объекта</w:t>
                        </w:r>
                        <w:r w:rsidRPr="001D3300">
                          <w:t>, код</w:t>
                        </w: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spacing w:line="228" w:lineRule="auto"/>
                          <w:jc w:val="both"/>
                        </w:pPr>
                      </w:p>
                    </w:tc>
                  </w:tr>
                  <w:tr w:rsidR="004D787D" w:rsidRPr="00C77813" w:rsidTr="00B97B76">
                    <w:trPr>
                      <w:trHeight w:val="180"/>
                    </w:trPr>
                    <w:tc>
                      <w:tcPr>
                        <w:tcW w:w="360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spacing w:line="228" w:lineRule="auto"/>
                          <w:jc w:val="both"/>
                        </w:pPr>
                        <w:r w:rsidRPr="00C77813">
                          <w:t>Наименование организации-исполнителя</w:t>
                        </w:r>
                      </w:p>
                      <w:p w:rsidR="004D787D" w:rsidRPr="00C77813" w:rsidRDefault="004D787D" w:rsidP="00B97B76">
                        <w:pPr>
                          <w:spacing w:line="228" w:lineRule="auto"/>
                          <w:jc w:val="both"/>
                        </w:pP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spacing w:line="228" w:lineRule="auto"/>
                          <w:jc w:val="both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both"/>
                        </w:pPr>
                        <w:r w:rsidRPr="00C77813">
                          <w:t>Вид работ</w:t>
                        </w:r>
                      </w:p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both"/>
                        </w:pP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both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>№ пункта, номер и название документа, от требований которого выявлено отступление)</w:t>
                        </w:r>
                      </w:p>
                      <w:p w:rsidR="004D787D" w:rsidRPr="001D3300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nil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 xml:space="preserve">№ и дата протокола ПДКН </w:t>
                        </w:r>
                        <w:r>
                          <w:br/>
                        </w:r>
                        <w:r w:rsidRPr="00C77813">
                          <w:t>(в случае установления типа 1 решением ПДКН)</w:t>
                        </w:r>
                      </w:p>
                      <w:p w:rsidR="004D787D" w:rsidRPr="001D3300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>Краткое описание несоответствия</w:t>
                        </w:r>
                      </w:p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both"/>
                        </w:pPr>
                      </w:p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both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>
                          <w:t>Действия</w:t>
                        </w:r>
                        <w:r w:rsidRPr="00C77813">
                          <w:t xml:space="preserve"> по устранению несоответствия</w:t>
                        </w:r>
                      </w:p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both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>Срок устранения несоответствия</w:t>
                        </w:r>
                      </w:p>
                      <w:p w:rsidR="004D787D" w:rsidRPr="001D3300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both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>Сведения об устранении несоответствия или принятых решениях</w:t>
                        </w:r>
                      </w:p>
                      <w:p w:rsidR="004D787D" w:rsidRPr="001D3300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4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both"/>
                        </w:pP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>Подпись представителя организации - исполнителя работ</w:t>
                        </w:r>
                      </w:p>
                      <w:p w:rsidR="004D787D" w:rsidRPr="001D3300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center"/>
                        </w:pPr>
                        <w:r w:rsidRPr="00C77813">
                          <w:t>(подпись)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center"/>
                        </w:pPr>
                        <w:r w:rsidRPr="00C77813">
                          <w:t>инициалы, фамилия</w:t>
                        </w:r>
                      </w:p>
                    </w:tc>
                  </w:tr>
                  <w:tr w:rsidR="004D787D" w:rsidRPr="00C77813" w:rsidTr="00B97B76"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</w:pPr>
                        <w:r w:rsidRPr="00C77813">
                          <w:t>Подпись представителя организации, внесшей запись о несоответствии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center"/>
                        </w:pPr>
                        <w:r w:rsidRPr="00C77813">
                          <w:t>(подпись)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4D787D" w:rsidRPr="00C77813" w:rsidRDefault="004D787D" w:rsidP="00B97B76">
                        <w:pPr>
                          <w:widowControl w:val="0"/>
                          <w:tabs>
                            <w:tab w:val="left" w:pos="7938"/>
                          </w:tabs>
                          <w:spacing w:line="228" w:lineRule="auto"/>
                          <w:jc w:val="center"/>
                        </w:pPr>
                        <w:r w:rsidRPr="00C77813">
                          <w:t>инициалы, фамилия</w:t>
                        </w:r>
                      </w:p>
                    </w:tc>
                  </w:tr>
                </w:tbl>
                <w:p w:rsidR="004D787D" w:rsidRPr="001D3300" w:rsidRDefault="004D787D" w:rsidP="001D3300">
                  <w:pPr>
                    <w:spacing w:before="120"/>
                  </w:pPr>
                  <w:r>
                    <w:t xml:space="preserve">     </w:t>
                  </w:r>
                  <w:r w:rsidRPr="001D3300">
                    <w:t>Приложения (при их наличии):</w:t>
                  </w:r>
                </w:p>
                <w:p w:rsidR="004D787D" w:rsidRPr="004D68FC" w:rsidRDefault="004D787D" w:rsidP="00A6578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65785" w:rsidRDefault="00A65785" w:rsidP="00A65785">
      <w:pPr>
        <w:ind w:right="-1"/>
        <w:jc w:val="center"/>
        <w:rPr>
          <w:b/>
          <w:color w:val="FF0000"/>
          <w:sz w:val="32"/>
          <w:szCs w:val="32"/>
        </w:rPr>
      </w:pPr>
    </w:p>
    <w:p w:rsidR="00A65785" w:rsidRDefault="00A65785" w:rsidP="00A65785">
      <w:pPr>
        <w:ind w:right="-1"/>
        <w:jc w:val="center"/>
        <w:rPr>
          <w:b/>
          <w:color w:val="FF0000"/>
          <w:sz w:val="32"/>
          <w:szCs w:val="32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Default="00A65785" w:rsidP="00B97B76">
      <w:pPr>
        <w:jc w:val="center"/>
        <w:rPr>
          <w:sz w:val="28"/>
          <w:szCs w:val="28"/>
        </w:rPr>
      </w:pPr>
    </w:p>
    <w:p w:rsidR="00A65785" w:rsidRPr="00A31E3A" w:rsidRDefault="00A65785" w:rsidP="00B97B76">
      <w:pPr>
        <w:jc w:val="center"/>
        <w:rPr>
          <w:sz w:val="28"/>
          <w:szCs w:val="28"/>
        </w:rPr>
      </w:pPr>
    </w:p>
    <w:p w:rsidR="00332F0B" w:rsidRDefault="004F2C45" w:rsidP="004F2C45">
      <w:pPr>
        <w:pStyle w:val="22"/>
        <w:spacing w:before="0" w:after="0"/>
      </w:pPr>
      <w:r w:rsidRPr="00CF6A4D">
        <w:t xml:space="preserve">Приложение </w:t>
      </w:r>
      <w:r>
        <w:t>Г</w:t>
      </w:r>
    </w:p>
    <w:p w:rsidR="004F2C45" w:rsidRPr="00CF6A4D" w:rsidRDefault="004F2C45" w:rsidP="004F2C45">
      <w:pPr>
        <w:pStyle w:val="22"/>
        <w:spacing w:before="0" w:after="0"/>
        <w:rPr>
          <w:b w:val="0"/>
        </w:rPr>
      </w:pPr>
      <w:r w:rsidRPr="00CF6A4D">
        <w:t xml:space="preserve"> </w:t>
      </w:r>
      <w:r w:rsidRPr="00CF6A4D">
        <w:rPr>
          <w:b w:val="0"/>
        </w:rPr>
        <w:t>(рекомендуемое)</w:t>
      </w:r>
    </w:p>
    <w:p w:rsidR="00A82ED3" w:rsidRPr="00C13881" w:rsidRDefault="00A82ED3" w:rsidP="00A82ED3">
      <w:pPr>
        <w:pStyle w:val="13"/>
        <w:tabs>
          <w:tab w:val="right" w:leader="dot" w:pos="9214"/>
        </w:tabs>
        <w:spacing w:after="0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Форма О</w:t>
      </w:r>
      <w:r w:rsidRPr="00C13881">
        <w:rPr>
          <w:caps w:val="0"/>
          <w:sz w:val="28"/>
          <w:szCs w:val="28"/>
        </w:rPr>
        <w:t>тчета о несоответствии</w:t>
      </w:r>
      <w:r w:rsidR="003A618A">
        <w:rPr>
          <w:caps w:val="0"/>
          <w:sz w:val="28"/>
          <w:szCs w:val="28"/>
        </w:rPr>
        <w:t xml:space="preserve"> </w:t>
      </w:r>
    </w:p>
    <w:p w:rsidR="00A82ED3" w:rsidRDefault="00A82ED3" w:rsidP="00A82ED3">
      <w:pPr>
        <w:jc w:val="center"/>
      </w:pPr>
      <w:r>
        <w:t>(</w:t>
      </w:r>
      <w:r w:rsidRPr="00931EB9">
        <w:t>титульный лист отчета</w:t>
      </w:r>
      <w:r>
        <w:t>)</w:t>
      </w:r>
    </w:p>
    <w:p w:rsidR="00A82ED3" w:rsidRPr="00931EB9" w:rsidRDefault="00A82ED3" w:rsidP="00A82ED3">
      <w:pPr>
        <w:jc w:val="center"/>
      </w:pPr>
    </w:p>
    <w:p w:rsidR="00A65785" w:rsidRPr="00211B01" w:rsidRDefault="00044E41" w:rsidP="00211B01">
      <w:pPr>
        <w:tabs>
          <w:tab w:val="left" w:pos="5475"/>
        </w:tabs>
        <w:jc w:val="both"/>
        <w:rPr>
          <w:sz w:val="16"/>
          <w:szCs w:val="16"/>
        </w:rPr>
      </w:pPr>
      <w:r>
        <w:rPr>
          <w:noProof/>
          <w:lang w:eastAsia="ru-RU"/>
        </w:rPr>
        <w:pict>
          <v:rect id="Прямоугольник 11" o:spid="_x0000_s1028" style="position:absolute;left:0;text-align:left;margin-left:0;margin-top:1.85pt;width:468pt;height:588.75pt;z-index:-2516469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">
            <w10:wrap anchorx="margin"/>
          </v:rect>
        </w:pict>
      </w:r>
      <w:r w:rsidR="00211B01">
        <w:tab/>
      </w:r>
    </w:p>
    <w:p w:rsidR="00211B01" w:rsidRPr="00E262EA" w:rsidRDefault="00211B01" w:rsidP="00E262EA">
      <w:pPr>
        <w:ind w:firstLine="709"/>
        <w:jc w:val="center"/>
        <w:rPr>
          <w:b/>
          <w:color w:val="FF0000"/>
        </w:rPr>
      </w:pPr>
      <w:r>
        <w:rPr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466"/>
        <w:gridCol w:w="218"/>
        <w:gridCol w:w="1507"/>
        <w:gridCol w:w="1007"/>
        <w:gridCol w:w="317"/>
        <w:gridCol w:w="2673"/>
      </w:tblGrid>
      <w:tr w:rsidR="001D3300" w:rsidRPr="001D3300" w:rsidTr="00357B59">
        <w:trPr>
          <w:trHeight w:val="271"/>
        </w:trPr>
        <w:tc>
          <w:tcPr>
            <w:tcW w:w="3099" w:type="dxa"/>
            <w:gridSpan w:val="2"/>
          </w:tcPr>
          <w:p w:rsidR="001D3300" w:rsidRPr="001D3300" w:rsidRDefault="001D3300" w:rsidP="00E262EA">
            <w:pPr>
              <w:rPr>
                <w:b/>
                <w:bCs/>
              </w:rPr>
            </w:pPr>
            <w:r w:rsidRPr="001D3300">
              <w:rPr>
                <w:b/>
                <w:bCs/>
              </w:rPr>
              <w:t>Наименование ОИАЭ</w:t>
            </w:r>
          </w:p>
          <w:p w:rsidR="001D3300" w:rsidRPr="001D3300" w:rsidRDefault="001D3300" w:rsidP="00E262EA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gridSpan w:val="5"/>
          </w:tcPr>
          <w:p w:rsidR="001D3300" w:rsidRPr="001D3300" w:rsidRDefault="001D3300" w:rsidP="004D07E7"/>
        </w:tc>
      </w:tr>
      <w:tr w:rsidR="00211B01" w:rsidRPr="00931EB9" w:rsidTr="00211B01">
        <w:trPr>
          <w:trHeight w:val="1066"/>
        </w:trPr>
        <w:tc>
          <w:tcPr>
            <w:tcW w:w="8821" w:type="dxa"/>
            <w:gridSpan w:val="7"/>
            <w:vAlign w:val="center"/>
          </w:tcPr>
          <w:p w:rsidR="00211B01" w:rsidRPr="00931EB9" w:rsidRDefault="00211B01" w:rsidP="004D07E7">
            <w:pPr>
              <w:jc w:val="center"/>
              <w:rPr>
                <w:b/>
              </w:rPr>
            </w:pPr>
            <w:r w:rsidRPr="00931EB9">
              <w:rPr>
                <w:b/>
              </w:rPr>
              <w:t xml:space="preserve">ОТЧЕТ о несоответствии </w:t>
            </w:r>
          </w:p>
          <w:p w:rsidR="00211B01" w:rsidRPr="00547CCF" w:rsidRDefault="00211B01" w:rsidP="004D07E7">
            <w:pPr>
              <w:jc w:val="center"/>
              <w:rPr>
                <w:b/>
              </w:rPr>
            </w:pPr>
            <w:r w:rsidRPr="00931EB9">
              <w:rPr>
                <w:b/>
              </w:rPr>
              <w:t>№ ____________ от __________</w:t>
            </w:r>
          </w:p>
        </w:tc>
      </w:tr>
      <w:tr w:rsidR="00211B01" w:rsidRPr="00931EB9" w:rsidTr="001D3300">
        <w:trPr>
          <w:trHeight w:val="830"/>
        </w:trPr>
        <w:tc>
          <w:tcPr>
            <w:tcW w:w="3317" w:type="dxa"/>
            <w:gridSpan w:val="3"/>
          </w:tcPr>
          <w:p w:rsidR="00211B01" w:rsidRPr="00931EB9" w:rsidRDefault="00211B01" w:rsidP="004D07E7">
            <w:r w:rsidRPr="00931EB9">
              <w:t>Наименование здания, сооружения, конструкции</w:t>
            </w:r>
          </w:p>
          <w:p w:rsidR="00211B01" w:rsidRPr="00931EB9" w:rsidRDefault="00211B01" w:rsidP="004D07E7"/>
        </w:tc>
        <w:tc>
          <w:tcPr>
            <w:tcW w:w="5504" w:type="dxa"/>
            <w:gridSpan w:val="4"/>
          </w:tcPr>
          <w:p w:rsidR="00211B01" w:rsidRPr="00931EB9" w:rsidRDefault="00211B01" w:rsidP="004D07E7"/>
        </w:tc>
      </w:tr>
      <w:tr w:rsidR="00211B01" w:rsidRPr="00931EB9" w:rsidTr="001D3300">
        <w:trPr>
          <w:trHeight w:val="558"/>
        </w:trPr>
        <w:tc>
          <w:tcPr>
            <w:tcW w:w="3317" w:type="dxa"/>
            <w:gridSpan w:val="3"/>
          </w:tcPr>
          <w:p w:rsidR="00211B01" w:rsidRPr="00931EB9" w:rsidRDefault="00211B01" w:rsidP="004D07E7">
            <w:r w:rsidRPr="00931EB9">
              <w:t>Наименование системы, элемента</w:t>
            </w:r>
          </w:p>
        </w:tc>
        <w:tc>
          <w:tcPr>
            <w:tcW w:w="2831" w:type="dxa"/>
            <w:gridSpan w:val="3"/>
          </w:tcPr>
          <w:p w:rsidR="00211B01" w:rsidRPr="00931EB9" w:rsidRDefault="00211B01" w:rsidP="004D07E7">
            <w:pPr>
              <w:jc w:val="center"/>
            </w:pPr>
          </w:p>
        </w:tc>
        <w:tc>
          <w:tcPr>
            <w:tcW w:w="2673" w:type="dxa"/>
          </w:tcPr>
          <w:p w:rsidR="00211B01" w:rsidRPr="00931EB9" w:rsidRDefault="00211B01" w:rsidP="004D07E7">
            <w:r w:rsidRPr="00931EB9">
              <w:t>Код КК</w:t>
            </w:r>
            <w:r w:rsidRPr="00931EB9">
              <w:rPr>
                <w:lang w:val="en-US"/>
              </w:rPr>
              <w:t>S</w:t>
            </w:r>
          </w:p>
        </w:tc>
      </w:tr>
      <w:tr w:rsidR="00211B01" w:rsidRPr="00931EB9" w:rsidTr="001D3300">
        <w:trPr>
          <w:trHeight w:val="543"/>
        </w:trPr>
        <w:tc>
          <w:tcPr>
            <w:tcW w:w="3317" w:type="dxa"/>
            <w:gridSpan w:val="3"/>
          </w:tcPr>
          <w:p w:rsidR="00211B01" w:rsidRPr="00931EB9" w:rsidRDefault="00211B01" w:rsidP="004D07E7">
            <w:r w:rsidRPr="00931EB9">
              <w:t>№ чертежа, наименование</w:t>
            </w:r>
          </w:p>
          <w:p w:rsidR="00211B01" w:rsidRPr="00931EB9" w:rsidRDefault="00211B01" w:rsidP="004D07E7"/>
        </w:tc>
        <w:tc>
          <w:tcPr>
            <w:tcW w:w="5504" w:type="dxa"/>
            <w:gridSpan w:val="4"/>
          </w:tcPr>
          <w:p w:rsidR="00211B01" w:rsidRPr="00931EB9" w:rsidRDefault="00211B01" w:rsidP="004D07E7">
            <w:pPr>
              <w:jc w:val="center"/>
            </w:pPr>
          </w:p>
        </w:tc>
      </w:tr>
      <w:tr w:rsidR="00211B01" w:rsidRPr="00931EB9" w:rsidTr="00211B01">
        <w:trPr>
          <w:trHeight w:val="271"/>
        </w:trPr>
        <w:tc>
          <w:tcPr>
            <w:tcW w:w="4824" w:type="dxa"/>
            <w:gridSpan w:val="4"/>
          </w:tcPr>
          <w:p w:rsidR="00211B01" w:rsidRDefault="00211B01" w:rsidP="004D07E7">
            <w:r w:rsidRPr="00931EB9">
              <w:t xml:space="preserve">Класс безопасности </w:t>
            </w:r>
          </w:p>
          <w:p w:rsidR="001D3300" w:rsidRPr="00931EB9" w:rsidRDefault="001D3300" w:rsidP="004D07E7"/>
        </w:tc>
        <w:tc>
          <w:tcPr>
            <w:tcW w:w="3997" w:type="dxa"/>
            <w:gridSpan w:val="3"/>
          </w:tcPr>
          <w:p w:rsidR="00211B01" w:rsidRPr="00931EB9" w:rsidRDefault="00211B01" w:rsidP="004D07E7">
            <w:r w:rsidRPr="00931EB9">
              <w:t>Тип несоответствия</w:t>
            </w:r>
          </w:p>
        </w:tc>
      </w:tr>
      <w:tr w:rsidR="00211B01" w:rsidRPr="00931EB9" w:rsidTr="00211B01">
        <w:trPr>
          <w:trHeight w:val="830"/>
        </w:trPr>
        <w:tc>
          <w:tcPr>
            <w:tcW w:w="8821" w:type="dxa"/>
            <w:gridSpan w:val="7"/>
          </w:tcPr>
          <w:p w:rsidR="00211B01" w:rsidRPr="00931EB9" w:rsidRDefault="00211B01" w:rsidP="004D07E7">
            <w:r w:rsidRPr="00931EB9">
              <w:t>Несоответствие обнаружено при выполнении:</w:t>
            </w:r>
          </w:p>
          <w:p w:rsidR="00211B01" w:rsidRPr="00931EB9" w:rsidRDefault="00211B01" w:rsidP="004D07E7">
            <w:r w:rsidRPr="00931EB9">
              <w:t>(указать вид работ)</w:t>
            </w:r>
          </w:p>
          <w:p w:rsidR="00211B01" w:rsidRPr="00931EB9" w:rsidRDefault="00211B01" w:rsidP="004D07E7"/>
        </w:tc>
      </w:tr>
      <w:tr w:rsidR="00211B01" w:rsidRPr="00931EB9" w:rsidTr="00211B01">
        <w:trPr>
          <w:trHeight w:val="558"/>
        </w:trPr>
        <w:tc>
          <w:tcPr>
            <w:tcW w:w="8821" w:type="dxa"/>
            <w:gridSpan w:val="7"/>
          </w:tcPr>
          <w:p w:rsidR="00211B01" w:rsidRPr="00931EB9" w:rsidRDefault="00211B01" w:rsidP="004D07E7">
            <w:r w:rsidRPr="00931EB9">
              <w:t>Наименование организации-исполнителя</w:t>
            </w:r>
          </w:p>
          <w:p w:rsidR="00211B01" w:rsidRPr="00931EB9" w:rsidRDefault="00211B01" w:rsidP="004D07E7"/>
        </w:tc>
      </w:tr>
      <w:tr w:rsidR="00211B01" w:rsidRPr="00931EB9" w:rsidTr="001D3300">
        <w:trPr>
          <w:trHeight w:val="1310"/>
        </w:trPr>
        <w:tc>
          <w:tcPr>
            <w:tcW w:w="5831" w:type="dxa"/>
            <w:gridSpan w:val="5"/>
          </w:tcPr>
          <w:p w:rsidR="00211B01" w:rsidRPr="00931EB9" w:rsidRDefault="00211B01" w:rsidP="004D07E7">
            <w:r w:rsidRPr="00931EB9">
              <w:t>Описание несоответствия с указанием масштаба влияния на механическую безопасность здания (конструкции), сроки строительства и увеличение сметной стоимости:</w:t>
            </w:r>
          </w:p>
          <w:p w:rsidR="00211B01" w:rsidRPr="00931EB9" w:rsidRDefault="00211B01" w:rsidP="004D07E7"/>
        </w:tc>
        <w:tc>
          <w:tcPr>
            <w:tcW w:w="2990" w:type="dxa"/>
            <w:gridSpan w:val="2"/>
          </w:tcPr>
          <w:p w:rsidR="00211B01" w:rsidRPr="00931EB9" w:rsidRDefault="00211B01" w:rsidP="004D07E7">
            <w:r w:rsidRPr="00931EB9">
              <w:t>Отступление от требований:</w:t>
            </w:r>
          </w:p>
          <w:p w:rsidR="00211B01" w:rsidRPr="00931EB9" w:rsidRDefault="00211B01" w:rsidP="004D07E7">
            <w:r w:rsidRPr="00931EB9">
              <w:t>(указать название и № документ, № пункта)</w:t>
            </w:r>
          </w:p>
        </w:tc>
      </w:tr>
      <w:tr w:rsidR="00211B01" w:rsidRPr="00931EB9" w:rsidTr="00211B01">
        <w:trPr>
          <w:trHeight w:val="558"/>
        </w:trPr>
        <w:tc>
          <w:tcPr>
            <w:tcW w:w="8821" w:type="dxa"/>
            <w:gridSpan w:val="7"/>
          </w:tcPr>
          <w:p w:rsidR="00211B01" w:rsidRPr="00931EB9" w:rsidRDefault="00211B01" w:rsidP="004D07E7">
            <w:r w:rsidRPr="00931EB9">
              <w:t xml:space="preserve">Причина несоответствия: </w:t>
            </w:r>
          </w:p>
          <w:p w:rsidR="00211B01" w:rsidRPr="00931EB9" w:rsidRDefault="00211B01" w:rsidP="004D07E7"/>
        </w:tc>
      </w:tr>
      <w:tr w:rsidR="00211B01" w:rsidRPr="00931EB9" w:rsidTr="00211B01">
        <w:trPr>
          <w:trHeight w:val="331"/>
        </w:trPr>
        <w:tc>
          <w:tcPr>
            <w:tcW w:w="8821" w:type="dxa"/>
            <w:gridSpan w:val="7"/>
          </w:tcPr>
          <w:p w:rsidR="00211B01" w:rsidRPr="00931EB9" w:rsidRDefault="00211B01" w:rsidP="004D07E7">
            <w:r w:rsidRPr="00931EB9">
              <w:t>Мероприятия с указанием планируемых сроков выполнения:</w:t>
            </w:r>
          </w:p>
        </w:tc>
      </w:tr>
      <w:tr w:rsidR="00211B01" w:rsidRPr="00931EB9" w:rsidTr="001D3300">
        <w:trPr>
          <w:trHeight w:val="436"/>
        </w:trPr>
        <w:tc>
          <w:tcPr>
            <w:tcW w:w="633" w:type="dxa"/>
            <w:vMerge w:val="restart"/>
            <w:textDirection w:val="btLr"/>
          </w:tcPr>
          <w:p w:rsidR="00211B01" w:rsidRPr="00931EB9" w:rsidRDefault="00211B01" w:rsidP="004D07E7">
            <w:pPr>
              <w:ind w:left="113" w:right="113"/>
            </w:pPr>
            <w:r w:rsidRPr="00931EB9">
              <w:t>Рассмотрено</w:t>
            </w:r>
          </w:p>
        </w:tc>
        <w:tc>
          <w:tcPr>
            <w:tcW w:w="2684" w:type="dxa"/>
            <w:gridSpan w:val="2"/>
          </w:tcPr>
          <w:p w:rsidR="00211B01" w:rsidRPr="00931EB9" w:rsidRDefault="00211B01" w:rsidP="004D07E7">
            <w:pPr>
              <w:jc w:val="center"/>
            </w:pPr>
            <w:r w:rsidRPr="00931EB9">
              <w:t>Организация</w:t>
            </w:r>
          </w:p>
        </w:tc>
        <w:tc>
          <w:tcPr>
            <w:tcW w:w="2831" w:type="dxa"/>
            <w:gridSpan w:val="3"/>
          </w:tcPr>
          <w:p w:rsidR="00211B01" w:rsidRPr="00931EB9" w:rsidRDefault="00211B01" w:rsidP="004D07E7">
            <w:pPr>
              <w:jc w:val="center"/>
            </w:pPr>
            <w:r w:rsidRPr="00931EB9">
              <w:t>Подпись/дата</w:t>
            </w:r>
          </w:p>
        </w:tc>
        <w:tc>
          <w:tcPr>
            <w:tcW w:w="2673" w:type="dxa"/>
          </w:tcPr>
          <w:p w:rsidR="00211B01" w:rsidRPr="00931EB9" w:rsidRDefault="00211B01" w:rsidP="004D07E7">
            <w:pPr>
              <w:jc w:val="center"/>
            </w:pPr>
            <w:r w:rsidRPr="00931EB9">
              <w:t>Инициалы, фамилия</w:t>
            </w:r>
          </w:p>
        </w:tc>
      </w:tr>
      <w:tr w:rsidR="00211B01" w:rsidRPr="00931EB9" w:rsidTr="001D3300">
        <w:trPr>
          <w:trHeight w:val="425"/>
        </w:trPr>
        <w:tc>
          <w:tcPr>
            <w:tcW w:w="633" w:type="dxa"/>
            <w:vMerge/>
          </w:tcPr>
          <w:p w:rsidR="00211B01" w:rsidRPr="00931EB9" w:rsidRDefault="00211B01" w:rsidP="004D07E7"/>
        </w:tc>
        <w:tc>
          <w:tcPr>
            <w:tcW w:w="2684" w:type="dxa"/>
            <w:gridSpan w:val="2"/>
          </w:tcPr>
          <w:p w:rsidR="00211B01" w:rsidRPr="00931EB9" w:rsidRDefault="00211B01" w:rsidP="004D07E7"/>
        </w:tc>
        <w:tc>
          <w:tcPr>
            <w:tcW w:w="2831" w:type="dxa"/>
            <w:gridSpan w:val="3"/>
          </w:tcPr>
          <w:p w:rsidR="00211B01" w:rsidRPr="00931EB9" w:rsidRDefault="00211B01" w:rsidP="004D07E7">
            <w:pPr>
              <w:jc w:val="center"/>
            </w:pPr>
          </w:p>
        </w:tc>
        <w:tc>
          <w:tcPr>
            <w:tcW w:w="2673" w:type="dxa"/>
          </w:tcPr>
          <w:p w:rsidR="00211B01" w:rsidRPr="00931EB9" w:rsidRDefault="00211B01" w:rsidP="004D07E7">
            <w:pPr>
              <w:jc w:val="center"/>
            </w:pPr>
          </w:p>
        </w:tc>
      </w:tr>
      <w:tr w:rsidR="00211B01" w:rsidRPr="00931EB9" w:rsidTr="001D3300">
        <w:trPr>
          <w:trHeight w:val="417"/>
        </w:trPr>
        <w:tc>
          <w:tcPr>
            <w:tcW w:w="633" w:type="dxa"/>
            <w:vMerge/>
          </w:tcPr>
          <w:p w:rsidR="00211B01" w:rsidRPr="00931EB9" w:rsidRDefault="00211B01" w:rsidP="004D07E7">
            <w:pPr>
              <w:jc w:val="center"/>
            </w:pPr>
          </w:p>
        </w:tc>
        <w:tc>
          <w:tcPr>
            <w:tcW w:w="2684" w:type="dxa"/>
            <w:gridSpan w:val="2"/>
          </w:tcPr>
          <w:p w:rsidR="00211B01" w:rsidRPr="00931EB9" w:rsidRDefault="00211B01" w:rsidP="004D07E7">
            <w:pPr>
              <w:jc w:val="center"/>
            </w:pPr>
          </w:p>
        </w:tc>
        <w:tc>
          <w:tcPr>
            <w:tcW w:w="2831" w:type="dxa"/>
            <w:gridSpan w:val="3"/>
          </w:tcPr>
          <w:p w:rsidR="00211B01" w:rsidRPr="00931EB9" w:rsidRDefault="00211B01" w:rsidP="004D07E7">
            <w:pPr>
              <w:jc w:val="center"/>
            </w:pPr>
          </w:p>
        </w:tc>
        <w:tc>
          <w:tcPr>
            <w:tcW w:w="2673" w:type="dxa"/>
          </w:tcPr>
          <w:p w:rsidR="00211B01" w:rsidRPr="00931EB9" w:rsidRDefault="00211B01" w:rsidP="004D07E7">
            <w:pPr>
              <w:jc w:val="center"/>
            </w:pPr>
          </w:p>
        </w:tc>
      </w:tr>
      <w:tr w:rsidR="00211B01" w:rsidRPr="00931EB9" w:rsidTr="001D3300">
        <w:trPr>
          <w:trHeight w:val="411"/>
        </w:trPr>
        <w:tc>
          <w:tcPr>
            <w:tcW w:w="633" w:type="dxa"/>
            <w:vMerge/>
          </w:tcPr>
          <w:p w:rsidR="00211B01" w:rsidRPr="00931EB9" w:rsidRDefault="00211B01" w:rsidP="004D07E7">
            <w:pPr>
              <w:jc w:val="center"/>
            </w:pPr>
          </w:p>
        </w:tc>
        <w:tc>
          <w:tcPr>
            <w:tcW w:w="2684" w:type="dxa"/>
            <w:gridSpan w:val="2"/>
          </w:tcPr>
          <w:p w:rsidR="00211B01" w:rsidRPr="00931EB9" w:rsidRDefault="00211B01" w:rsidP="004D07E7">
            <w:pPr>
              <w:jc w:val="center"/>
            </w:pPr>
          </w:p>
        </w:tc>
        <w:tc>
          <w:tcPr>
            <w:tcW w:w="2831" w:type="dxa"/>
            <w:gridSpan w:val="3"/>
          </w:tcPr>
          <w:p w:rsidR="00211B01" w:rsidRPr="00931EB9" w:rsidRDefault="00211B01" w:rsidP="004D07E7">
            <w:pPr>
              <w:jc w:val="center"/>
            </w:pPr>
          </w:p>
        </w:tc>
        <w:tc>
          <w:tcPr>
            <w:tcW w:w="2673" w:type="dxa"/>
          </w:tcPr>
          <w:p w:rsidR="00211B01" w:rsidRPr="00931EB9" w:rsidRDefault="00211B01" w:rsidP="004D07E7">
            <w:pPr>
              <w:jc w:val="center"/>
            </w:pPr>
          </w:p>
        </w:tc>
      </w:tr>
      <w:tr w:rsidR="00211B01" w:rsidRPr="00931EB9" w:rsidTr="00211B01">
        <w:trPr>
          <w:trHeight w:val="256"/>
        </w:trPr>
        <w:tc>
          <w:tcPr>
            <w:tcW w:w="8821" w:type="dxa"/>
            <w:gridSpan w:val="7"/>
          </w:tcPr>
          <w:p w:rsidR="00211B01" w:rsidRDefault="00211B01" w:rsidP="004D07E7">
            <w:r w:rsidRPr="00931EB9">
              <w:t>Рассылка:</w:t>
            </w:r>
          </w:p>
          <w:p w:rsidR="001D3300" w:rsidRDefault="001D3300" w:rsidP="004D07E7"/>
          <w:p w:rsidR="001D3300" w:rsidRDefault="001D3300" w:rsidP="004D07E7"/>
          <w:p w:rsidR="001D3300" w:rsidRDefault="001D3300" w:rsidP="004D07E7"/>
          <w:p w:rsidR="001D3300" w:rsidRPr="00931EB9" w:rsidRDefault="001D3300" w:rsidP="004D07E7"/>
        </w:tc>
      </w:tr>
    </w:tbl>
    <w:p w:rsidR="00211B01" w:rsidRDefault="00211B01" w:rsidP="00211B01">
      <w:pPr>
        <w:jc w:val="both"/>
      </w:pPr>
    </w:p>
    <w:p w:rsidR="00E262EA" w:rsidRDefault="00E262EA" w:rsidP="00211B01">
      <w:pPr>
        <w:jc w:val="both"/>
        <w:rPr>
          <w:color w:val="FF0000"/>
        </w:rPr>
      </w:pPr>
    </w:p>
    <w:p w:rsidR="009C5555" w:rsidRDefault="009C5555" w:rsidP="00211B01">
      <w:pPr>
        <w:jc w:val="center"/>
      </w:pPr>
    </w:p>
    <w:p w:rsidR="00211B01" w:rsidRPr="00683200" w:rsidRDefault="00211B01" w:rsidP="00211B01">
      <w:pPr>
        <w:jc w:val="center"/>
      </w:pPr>
      <w:r w:rsidRPr="00683200">
        <w:t xml:space="preserve">(оборотная сторона </w:t>
      </w:r>
      <w:r>
        <w:t>о</w:t>
      </w:r>
      <w:r w:rsidRPr="00683200">
        <w:t>тчета)</w:t>
      </w:r>
    </w:p>
    <w:bookmarkEnd w:id="7"/>
    <w:bookmarkEnd w:id="8"/>
    <w:bookmarkEnd w:id="9"/>
    <w:bookmarkEnd w:id="10"/>
    <w:bookmarkEnd w:id="11"/>
    <w:bookmarkEnd w:id="12"/>
    <w:p w:rsidR="00A82ED3" w:rsidRPr="00211B01" w:rsidRDefault="00A82ED3" w:rsidP="00B85AA3">
      <w:pPr>
        <w:ind w:right="-1"/>
        <w:jc w:val="center"/>
        <w:rPr>
          <w:b/>
          <w:color w:val="FF0000"/>
        </w:rPr>
      </w:pPr>
    </w:p>
    <w:p w:rsidR="00A82ED3" w:rsidRDefault="00044E41" w:rsidP="00A82ED3">
      <w:pPr>
        <w:jc w:val="both"/>
      </w:pPr>
      <w:r>
        <w:rPr>
          <w:noProof/>
          <w:lang w:eastAsia="ru-RU"/>
        </w:rPr>
        <w:pict>
          <v:rect id="Прямоугольник 12" o:spid="_x0000_s1027" style="position:absolute;left:0;text-align:left;margin-left:-1.05pt;margin-top:2.1pt;width:483pt;height:612pt;z-index:-251644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">
            <w10:wrap anchorx="margin"/>
          </v:rect>
        </w:pict>
      </w:r>
    </w:p>
    <w:p w:rsidR="00211B01" w:rsidRPr="00211B01" w:rsidRDefault="00211B01" w:rsidP="00211B01">
      <w:pPr>
        <w:jc w:val="center"/>
        <w:rPr>
          <w:b/>
        </w:rPr>
      </w:pPr>
      <w:r w:rsidRPr="00211B01">
        <w:rPr>
          <w:b/>
        </w:rPr>
        <w:t xml:space="preserve">                   Акт от __________</w:t>
      </w:r>
    </w:p>
    <w:p w:rsidR="00211B01" w:rsidRPr="00211B01" w:rsidRDefault="00211B01" w:rsidP="00211B01">
      <w:pPr>
        <w:pStyle w:val="affff"/>
        <w:ind w:left="-284"/>
        <w:jc w:val="center"/>
        <w:rPr>
          <w:b/>
          <w:sz w:val="24"/>
          <w:szCs w:val="24"/>
        </w:rPr>
      </w:pPr>
      <w:r w:rsidRPr="00211B01">
        <w:rPr>
          <w:b/>
          <w:sz w:val="24"/>
          <w:szCs w:val="24"/>
        </w:rPr>
        <w:t>об устранении несоответствия</w:t>
      </w:r>
    </w:p>
    <w:p w:rsidR="00211B01" w:rsidRPr="00211B01" w:rsidRDefault="00211B01" w:rsidP="00211B01">
      <w:pPr>
        <w:pStyle w:val="affff"/>
        <w:ind w:left="180"/>
        <w:rPr>
          <w:b/>
          <w:i/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rPr>
          <w:b/>
          <w:i/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rPr>
          <w:b/>
          <w:sz w:val="24"/>
          <w:szCs w:val="24"/>
        </w:rPr>
      </w:pPr>
      <w:r w:rsidRPr="00211B01">
        <w:rPr>
          <w:b/>
          <w:sz w:val="24"/>
          <w:szCs w:val="24"/>
        </w:rPr>
        <w:t>Мероприятия по устранению несоответствия выполнены в полном объеме, подтверждающие документы оформлены в виде приложений.</w:t>
      </w:r>
    </w:p>
    <w:p w:rsidR="00211B01" w:rsidRPr="00211B01" w:rsidRDefault="00211B01" w:rsidP="00211B01">
      <w:pPr>
        <w:pStyle w:val="affff"/>
        <w:ind w:left="180"/>
        <w:rPr>
          <w:b/>
          <w:sz w:val="24"/>
          <w:szCs w:val="24"/>
        </w:rPr>
      </w:pPr>
      <w:r w:rsidRPr="00211B01">
        <w:rPr>
          <w:b/>
          <w:sz w:val="24"/>
          <w:szCs w:val="24"/>
        </w:rPr>
        <w:t>Приложения: _______________________________________________________________________</w:t>
      </w:r>
    </w:p>
    <w:p w:rsidR="00211B01" w:rsidRPr="00211B01" w:rsidRDefault="00211B01" w:rsidP="00211B01">
      <w:pPr>
        <w:pStyle w:val="affff"/>
        <w:ind w:left="180"/>
        <w:jc w:val="center"/>
        <w:rPr>
          <w:b/>
          <w:sz w:val="24"/>
          <w:szCs w:val="24"/>
        </w:rPr>
      </w:pPr>
      <w:r w:rsidRPr="00211B01">
        <w:rPr>
          <w:sz w:val="24"/>
          <w:szCs w:val="24"/>
        </w:rPr>
        <w:t xml:space="preserve"> (наименования и номера актов, протоколов, схем, чертежей</w:t>
      </w:r>
      <w:r w:rsidRPr="00211B01">
        <w:rPr>
          <w:b/>
          <w:sz w:val="24"/>
          <w:szCs w:val="24"/>
        </w:rPr>
        <w:t>)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  <w:r w:rsidRPr="00211B01">
        <w:rPr>
          <w:sz w:val="24"/>
          <w:szCs w:val="24"/>
        </w:rPr>
        <w:t>Представитель организации: _______________________________________________</w:t>
      </w:r>
    </w:p>
    <w:p w:rsidR="00211B01" w:rsidRPr="00211B01" w:rsidRDefault="00211B01" w:rsidP="00211B01">
      <w:pPr>
        <w:pStyle w:val="affff"/>
        <w:ind w:left="180"/>
        <w:jc w:val="center"/>
        <w:rPr>
          <w:sz w:val="24"/>
          <w:szCs w:val="24"/>
        </w:rPr>
      </w:pPr>
      <w:r w:rsidRPr="00211B01">
        <w:rPr>
          <w:sz w:val="24"/>
          <w:szCs w:val="24"/>
        </w:rPr>
        <w:t xml:space="preserve">     (наименование организации, должность, инициалы, фамилия, подпись/дата)</w:t>
      </w:r>
    </w:p>
    <w:p w:rsidR="00211B01" w:rsidRPr="00211B01" w:rsidRDefault="00211B01" w:rsidP="00211B01">
      <w:pPr>
        <w:pStyle w:val="affff"/>
        <w:ind w:left="180"/>
        <w:jc w:val="center"/>
        <w:rPr>
          <w:b/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rPr>
          <w:b/>
          <w:sz w:val="24"/>
          <w:szCs w:val="24"/>
        </w:rPr>
      </w:pPr>
      <w:r w:rsidRPr="00211B01">
        <w:rPr>
          <w:b/>
          <w:sz w:val="24"/>
          <w:szCs w:val="24"/>
        </w:rPr>
        <w:t>Результат устранения: ________________________________________________</w:t>
      </w:r>
    </w:p>
    <w:p w:rsidR="00211B01" w:rsidRPr="00211B01" w:rsidRDefault="00211B01" w:rsidP="00211B01">
      <w:pPr>
        <w:pStyle w:val="affff"/>
        <w:ind w:left="180"/>
        <w:rPr>
          <w:b/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rPr>
          <w:b/>
          <w:sz w:val="24"/>
          <w:szCs w:val="24"/>
        </w:rPr>
      </w:pPr>
      <w:r w:rsidRPr="00211B01">
        <w:rPr>
          <w:b/>
          <w:sz w:val="24"/>
          <w:szCs w:val="24"/>
        </w:rPr>
        <w:t xml:space="preserve">Достаточность и объем выполненных мероприятий проверен. Несоответствие устранено. 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  <w:r w:rsidRPr="00211B01">
        <w:rPr>
          <w:b/>
          <w:sz w:val="24"/>
          <w:szCs w:val="24"/>
        </w:rPr>
        <w:t>Отчет о несоответствии закрыт.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jc w:val="left"/>
        <w:rPr>
          <w:sz w:val="24"/>
          <w:szCs w:val="24"/>
        </w:rPr>
      </w:pPr>
      <w:r w:rsidRPr="00211B01">
        <w:rPr>
          <w:sz w:val="24"/>
          <w:szCs w:val="24"/>
        </w:rPr>
        <w:t xml:space="preserve">Представитель </w:t>
      </w:r>
      <w:r w:rsidR="00A56F94">
        <w:rPr>
          <w:sz w:val="24"/>
          <w:szCs w:val="24"/>
        </w:rPr>
        <w:t xml:space="preserve">Технического </w:t>
      </w:r>
      <w:r w:rsidRPr="00211B01">
        <w:rPr>
          <w:sz w:val="24"/>
          <w:szCs w:val="24"/>
        </w:rPr>
        <w:t>заказчика</w:t>
      </w:r>
      <w:r w:rsidR="00A56F94">
        <w:rPr>
          <w:sz w:val="24"/>
          <w:szCs w:val="24"/>
        </w:rPr>
        <w:t xml:space="preserve"> (Заказчика)</w:t>
      </w:r>
      <w:r w:rsidRPr="00211B01">
        <w:rPr>
          <w:sz w:val="24"/>
          <w:szCs w:val="24"/>
        </w:rPr>
        <w:t>: _____________________________________________________________________</w:t>
      </w:r>
    </w:p>
    <w:p w:rsidR="00211B01" w:rsidRPr="00211B01" w:rsidRDefault="00211B01" w:rsidP="00211B01">
      <w:pPr>
        <w:pStyle w:val="affff"/>
        <w:ind w:left="180"/>
        <w:jc w:val="center"/>
        <w:rPr>
          <w:sz w:val="24"/>
          <w:szCs w:val="24"/>
        </w:rPr>
      </w:pPr>
      <w:r w:rsidRPr="00211B01">
        <w:rPr>
          <w:sz w:val="24"/>
          <w:szCs w:val="24"/>
        </w:rPr>
        <w:t>(должность, инициалы, фамилия, подпись, дата)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jc w:val="left"/>
        <w:rPr>
          <w:sz w:val="24"/>
          <w:szCs w:val="24"/>
        </w:rPr>
      </w:pPr>
      <w:r w:rsidRPr="00211B01">
        <w:rPr>
          <w:sz w:val="24"/>
          <w:szCs w:val="24"/>
        </w:rPr>
        <w:t>Представитель авторского надзора: _____________________________________________________________________</w:t>
      </w:r>
    </w:p>
    <w:p w:rsidR="00211B01" w:rsidRPr="00211B01" w:rsidRDefault="00211B01" w:rsidP="00211B01">
      <w:pPr>
        <w:pStyle w:val="affff"/>
        <w:ind w:left="180"/>
        <w:jc w:val="center"/>
        <w:rPr>
          <w:sz w:val="24"/>
          <w:szCs w:val="24"/>
        </w:rPr>
      </w:pPr>
      <w:r w:rsidRPr="00211B01">
        <w:rPr>
          <w:sz w:val="24"/>
          <w:szCs w:val="24"/>
        </w:rPr>
        <w:t>(должность, инициалы, фамилия, подпись, дата)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  <w:r w:rsidRPr="00211B01">
        <w:rPr>
          <w:sz w:val="24"/>
          <w:szCs w:val="24"/>
        </w:rPr>
        <w:t xml:space="preserve">Представитель </w:t>
      </w:r>
      <w:r w:rsidR="00A56F94">
        <w:rPr>
          <w:sz w:val="24"/>
          <w:szCs w:val="24"/>
        </w:rPr>
        <w:t>лица, осуществляющего строительство</w:t>
      </w:r>
      <w:r w:rsidRPr="00211B01">
        <w:rPr>
          <w:sz w:val="24"/>
          <w:szCs w:val="24"/>
        </w:rPr>
        <w:t>: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  <w:r w:rsidRPr="00211B01">
        <w:rPr>
          <w:sz w:val="24"/>
          <w:szCs w:val="24"/>
        </w:rPr>
        <w:t>_____________________________________________________________________</w:t>
      </w:r>
    </w:p>
    <w:p w:rsidR="00211B01" w:rsidRPr="00211B01" w:rsidRDefault="00211B01" w:rsidP="00211B01">
      <w:pPr>
        <w:pStyle w:val="affff"/>
        <w:ind w:left="180"/>
        <w:jc w:val="center"/>
        <w:rPr>
          <w:sz w:val="24"/>
          <w:szCs w:val="24"/>
        </w:rPr>
      </w:pPr>
      <w:r w:rsidRPr="00211B01">
        <w:rPr>
          <w:sz w:val="24"/>
          <w:szCs w:val="24"/>
        </w:rPr>
        <w:t>(должность, инициалы, фамилия, подпись, дата)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  <w:r w:rsidRPr="00211B01">
        <w:rPr>
          <w:sz w:val="24"/>
          <w:szCs w:val="24"/>
        </w:rPr>
        <w:t>Представитель организации-исполнителя работ: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  <w:r w:rsidRPr="00211B01">
        <w:rPr>
          <w:sz w:val="24"/>
          <w:szCs w:val="24"/>
        </w:rPr>
        <w:t>____________________________________________________________________</w:t>
      </w:r>
    </w:p>
    <w:p w:rsidR="00211B01" w:rsidRPr="00211B01" w:rsidRDefault="00211B01" w:rsidP="00211B01">
      <w:pPr>
        <w:pStyle w:val="affff"/>
        <w:ind w:left="180"/>
        <w:jc w:val="center"/>
        <w:rPr>
          <w:sz w:val="24"/>
          <w:szCs w:val="24"/>
        </w:rPr>
      </w:pPr>
      <w:r w:rsidRPr="00211B01">
        <w:rPr>
          <w:sz w:val="24"/>
          <w:szCs w:val="24"/>
        </w:rPr>
        <w:t>(должность, инициалы, фамилия, подпись, дата)</w:t>
      </w:r>
    </w:p>
    <w:p w:rsidR="00211B01" w:rsidRPr="00211B01" w:rsidRDefault="00211B01" w:rsidP="00211B01">
      <w:pPr>
        <w:ind w:left="180"/>
        <w:jc w:val="both"/>
      </w:pPr>
    </w:p>
    <w:p w:rsidR="00211B01" w:rsidRPr="00211B01" w:rsidRDefault="00211B01" w:rsidP="00211B01">
      <w:pPr>
        <w:ind w:left="180"/>
        <w:jc w:val="both"/>
      </w:pP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  <w:r w:rsidRPr="00211B01">
        <w:rPr>
          <w:sz w:val="24"/>
          <w:szCs w:val="24"/>
        </w:rPr>
        <w:t>Иные лица:</w:t>
      </w:r>
    </w:p>
    <w:p w:rsidR="00211B01" w:rsidRPr="00211B01" w:rsidRDefault="00211B01" w:rsidP="00211B01">
      <w:pPr>
        <w:pStyle w:val="affff"/>
        <w:ind w:left="180"/>
        <w:rPr>
          <w:sz w:val="24"/>
          <w:szCs w:val="24"/>
        </w:rPr>
      </w:pPr>
      <w:r w:rsidRPr="00211B01">
        <w:rPr>
          <w:sz w:val="24"/>
          <w:szCs w:val="24"/>
        </w:rPr>
        <w:t>____________________________________________________________________</w:t>
      </w:r>
    </w:p>
    <w:p w:rsidR="00211B01" w:rsidRPr="00211B01" w:rsidRDefault="00211B01" w:rsidP="00211B01">
      <w:pPr>
        <w:pStyle w:val="affff"/>
        <w:ind w:left="180"/>
        <w:jc w:val="center"/>
        <w:rPr>
          <w:sz w:val="24"/>
          <w:szCs w:val="24"/>
        </w:rPr>
      </w:pPr>
      <w:r w:rsidRPr="00211B01">
        <w:rPr>
          <w:sz w:val="24"/>
          <w:szCs w:val="24"/>
        </w:rPr>
        <w:t>(должность, инициалы, фамилия, подпись, дата)</w:t>
      </w:r>
    </w:p>
    <w:p w:rsidR="00211B01" w:rsidRPr="00211B01" w:rsidRDefault="00211B01" w:rsidP="00211B01">
      <w:pPr>
        <w:jc w:val="center"/>
      </w:pPr>
    </w:p>
    <w:p w:rsidR="00A82ED3" w:rsidRDefault="00A82ED3" w:rsidP="00B85AA3">
      <w:pPr>
        <w:ind w:right="-1"/>
        <w:jc w:val="center"/>
        <w:rPr>
          <w:b/>
          <w:color w:val="FF0000"/>
          <w:sz w:val="32"/>
          <w:szCs w:val="32"/>
        </w:rPr>
      </w:pPr>
    </w:p>
    <w:p w:rsidR="00A82ED3" w:rsidRDefault="00A82ED3" w:rsidP="00B85AA3">
      <w:pPr>
        <w:ind w:right="-1"/>
        <w:jc w:val="center"/>
        <w:rPr>
          <w:b/>
          <w:color w:val="FF0000"/>
          <w:sz w:val="32"/>
          <w:szCs w:val="32"/>
        </w:rPr>
      </w:pPr>
    </w:p>
    <w:p w:rsidR="00A82ED3" w:rsidRDefault="00A82ED3" w:rsidP="00B85AA3">
      <w:pPr>
        <w:ind w:right="-1"/>
        <w:jc w:val="center"/>
        <w:rPr>
          <w:b/>
          <w:color w:val="FF0000"/>
          <w:sz w:val="32"/>
          <w:szCs w:val="32"/>
        </w:rPr>
      </w:pPr>
    </w:p>
    <w:p w:rsidR="00A82ED3" w:rsidRDefault="00A82ED3" w:rsidP="00B85AA3">
      <w:pPr>
        <w:ind w:right="-1"/>
        <w:jc w:val="center"/>
        <w:rPr>
          <w:b/>
          <w:color w:val="FF0000"/>
          <w:sz w:val="32"/>
          <w:szCs w:val="32"/>
        </w:rPr>
      </w:pPr>
    </w:p>
    <w:p w:rsidR="00C8188B" w:rsidRDefault="00C8188B" w:rsidP="00B85AA3">
      <w:pPr>
        <w:ind w:right="-1"/>
        <w:jc w:val="center"/>
        <w:rPr>
          <w:b/>
          <w:color w:val="FF0000"/>
          <w:sz w:val="32"/>
          <w:szCs w:val="32"/>
        </w:rPr>
      </w:pPr>
    </w:p>
    <w:p w:rsidR="00C8188B" w:rsidRDefault="00C8188B" w:rsidP="00B85AA3">
      <w:pPr>
        <w:ind w:right="-1"/>
        <w:jc w:val="center"/>
        <w:rPr>
          <w:b/>
          <w:color w:val="FF0000"/>
          <w:sz w:val="32"/>
          <w:szCs w:val="32"/>
        </w:rPr>
      </w:pPr>
    </w:p>
    <w:p w:rsidR="00763E57" w:rsidRDefault="00763E57" w:rsidP="00A64E88">
      <w:pPr>
        <w:spacing w:line="360" w:lineRule="auto"/>
        <w:ind w:right="-1"/>
        <w:contextualSpacing/>
        <w:jc w:val="center"/>
        <w:rPr>
          <w:b/>
          <w:sz w:val="32"/>
          <w:szCs w:val="32"/>
        </w:rPr>
      </w:pPr>
      <w:r w:rsidRPr="009F25D4">
        <w:rPr>
          <w:b/>
          <w:sz w:val="32"/>
          <w:szCs w:val="32"/>
        </w:rPr>
        <w:t>Библиография</w:t>
      </w:r>
    </w:p>
    <w:p w:rsidR="009F3277" w:rsidRPr="007F7A25" w:rsidRDefault="009F3277" w:rsidP="00A64E88">
      <w:pPr>
        <w:spacing w:line="360" w:lineRule="auto"/>
        <w:ind w:right="-1"/>
        <w:contextualSpacing/>
        <w:jc w:val="center"/>
        <w:rPr>
          <w:b/>
          <w:sz w:val="28"/>
          <w:szCs w:val="16"/>
        </w:rPr>
      </w:pPr>
    </w:p>
    <w:tbl>
      <w:tblPr>
        <w:tblStyle w:val="ae"/>
        <w:tblW w:w="9844" w:type="dxa"/>
        <w:tblInd w:w="-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779"/>
        <w:gridCol w:w="5382"/>
      </w:tblGrid>
      <w:tr w:rsidR="00C61CC9" w:rsidRPr="00687028" w:rsidTr="007404D7">
        <w:trPr>
          <w:trHeight w:val="844"/>
        </w:trPr>
        <w:tc>
          <w:tcPr>
            <w:tcW w:w="683" w:type="dxa"/>
          </w:tcPr>
          <w:p w:rsidR="00C61CC9" w:rsidRPr="00687028" w:rsidRDefault="00C61CC9" w:rsidP="00A64E8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kern w:val="1"/>
                <w:sz w:val="28"/>
                <w:szCs w:val="28"/>
                <w:lang w:eastAsia="ar-SA"/>
              </w:rPr>
              <w:t>[1]</w:t>
            </w:r>
          </w:p>
        </w:tc>
        <w:tc>
          <w:tcPr>
            <w:tcW w:w="3779" w:type="dxa"/>
          </w:tcPr>
          <w:p w:rsidR="00C61CC9" w:rsidRPr="00687028" w:rsidRDefault="00C61CC9" w:rsidP="00A64E8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Федеральный закон </w:t>
            </w:r>
            <w:r w:rsidRPr="00687028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6870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 2015 № 162</w:t>
            </w:r>
            <w:r w:rsidRPr="00687028">
              <w:rPr>
                <w:sz w:val="28"/>
                <w:szCs w:val="28"/>
              </w:rPr>
              <w:t>-ФЗ</w:t>
            </w:r>
          </w:p>
        </w:tc>
        <w:tc>
          <w:tcPr>
            <w:tcW w:w="5382" w:type="dxa"/>
          </w:tcPr>
          <w:p w:rsidR="00C61CC9" w:rsidRPr="00687028" w:rsidRDefault="00C61CC9" w:rsidP="00A64E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стандартизации в Российской Федерации</w:t>
            </w:r>
          </w:p>
        </w:tc>
      </w:tr>
      <w:tr w:rsidR="00C61CC9" w:rsidRPr="00687028" w:rsidTr="007404D7">
        <w:trPr>
          <w:trHeight w:val="821"/>
        </w:trPr>
        <w:tc>
          <w:tcPr>
            <w:tcW w:w="683" w:type="dxa"/>
          </w:tcPr>
          <w:p w:rsidR="00C61CC9" w:rsidRPr="00687028" w:rsidRDefault="00C61CC9" w:rsidP="00A64E8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kern w:val="1"/>
                <w:sz w:val="28"/>
                <w:szCs w:val="28"/>
                <w:lang w:eastAsia="ar-SA"/>
              </w:rPr>
              <w:t>[2]</w:t>
            </w:r>
          </w:p>
        </w:tc>
        <w:tc>
          <w:tcPr>
            <w:tcW w:w="3779" w:type="dxa"/>
          </w:tcPr>
          <w:p w:rsidR="00C61CC9" w:rsidRPr="00687028" w:rsidRDefault="00C61CC9" w:rsidP="00A64E8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Федеральный закон </w:t>
            </w:r>
            <w:r w:rsidRPr="00687028">
              <w:rPr>
                <w:sz w:val="28"/>
                <w:szCs w:val="28"/>
              </w:rPr>
              <w:br/>
              <w:t>от 30 декабря 2009 № 384-ФЗ</w:t>
            </w:r>
          </w:p>
        </w:tc>
        <w:tc>
          <w:tcPr>
            <w:tcW w:w="5382" w:type="dxa"/>
          </w:tcPr>
          <w:p w:rsidR="00C61CC9" w:rsidRPr="00687028" w:rsidRDefault="00C61CC9" w:rsidP="00A64E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>Технический регламент о б</w:t>
            </w:r>
            <w:r w:rsidR="00A64E88">
              <w:rPr>
                <w:sz w:val="28"/>
                <w:szCs w:val="28"/>
              </w:rPr>
              <w:t>езопасности зданий и сооружений</w:t>
            </w:r>
          </w:p>
        </w:tc>
      </w:tr>
      <w:tr w:rsidR="00C61CC9" w:rsidRPr="00687028" w:rsidTr="007404D7">
        <w:trPr>
          <w:trHeight w:val="1182"/>
        </w:trPr>
        <w:tc>
          <w:tcPr>
            <w:tcW w:w="683" w:type="dxa"/>
          </w:tcPr>
          <w:p w:rsidR="00C61CC9" w:rsidRPr="00687028" w:rsidRDefault="00C61CC9" w:rsidP="00A64E8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kern w:val="1"/>
                <w:sz w:val="28"/>
                <w:szCs w:val="28"/>
                <w:lang w:eastAsia="ar-SA"/>
              </w:rPr>
              <w:t>[4]</w:t>
            </w:r>
          </w:p>
        </w:tc>
        <w:tc>
          <w:tcPr>
            <w:tcW w:w="3779" w:type="dxa"/>
          </w:tcPr>
          <w:p w:rsidR="00C61CC9" w:rsidRPr="00687028" w:rsidRDefault="00C61CC9" w:rsidP="00A64E8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Федеральный закон </w:t>
            </w:r>
            <w:r w:rsidRPr="00687028">
              <w:rPr>
                <w:sz w:val="28"/>
                <w:szCs w:val="28"/>
              </w:rPr>
              <w:br/>
              <w:t>от 29 декабря 2004 № 190-ФЗ</w:t>
            </w:r>
          </w:p>
        </w:tc>
        <w:tc>
          <w:tcPr>
            <w:tcW w:w="5382" w:type="dxa"/>
          </w:tcPr>
          <w:p w:rsidR="00C61CC9" w:rsidRPr="00687028" w:rsidRDefault="00C61CC9" w:rsidP="00A64E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Градостроительный кодекс Российской Федерации» (редакция </w:t>
            </w:r>
            <w:r>
              <w:rPr>
                <w:sz w:val="28"/>
                <w:szCs w:val="28"/>
              </w:rPr>
              <w:t xml:space="preserve">от 31.12.2014, </w:t>
            </w:r>
            <w:r>
              <w:rPr>
                <w:sz w:val="28"/>
                <w:szCs w:val="28"/>
              </w:rPr>
              <w:br/>
            </w:r>
            <w:r w:rsidRPr="00AF103C">
              <w:rPr>
                <w:sz w:val="28"/>
                <w:szCs w:val="28"/>
              </w:rPr>
              <w:t>с изм</w:t>
            </w:r>
            <w:r>
              <w:rPr>
                <w:sz w:val="28"/>
                <w:szCs w:val="28"/>
              </w:rPr>
              <w:t>. и доп., вступ.</w:t>
            </w:r>
            <w:r w:rsidRPr="00AF103C">
              <w:rPr>
                <w:sz w:val="28"/>
                <w:szCs w:val="28"/>
              </w:rPr>
              <w:t xml:space="preserve"> в силу с 01.04.2015</w:t>
            </w:r>
            <w:r w:rsidRPr="00687028">
              <w:rPr>
                <w:sz w:val="28"/>
                <w:szCs w:val="28"/>
              </w:rPr>
              <w:t>)</w:t>
            </w:r>
          </w:p>
        </w:tc>
      </w:tr>
      <w:tr w:rsidR="00C61CC9" w:rsidRPr="00687028" w:rsidTr="007404D7">
        <w:trPr>
          <w:trHeight w:val="579"/>
        </w:trPr>
        <w:tc>
          <w:tcPr>
            <w:tcW w:w="683" w:type="dxa"/>
          </w:tcPr>
          <w:p w:rsidR="00C61CC9" w:rsidRPr="00687028" w:rsidRDefault="00C61CC9" w:rsidP="00A64E8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kern w:val="1"/>
                <w:sz w:val="28"/>
                <w:szCs w:val="28"/>
                <w:lang w:eastAsia="ar-SA"/>
              </w:rPr>
              <w:t>[5]</w:t>
            </w:r>
          </w:p>
        </w:tc>
        <w:tc>
          <w:tcPr>
            <w:tcW w:w="3779" w:type="dxa"/>
          </w:tcPr>
          <w:p w:rsidR="00C61CC9" w:rsidRPr="00687028" w:rsidRDefault="00C61CC9" w:rsidP="00A64E8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Федеральный закон </w:t>
            </w:r>
            <w:r w:rsidRPr="00687028">
              <w:rPr>
                <w:sz w:val="28"/>
                <w:szCs w:val="28"/>
              </w:rPr>
              <w:br/>
              <w:t>от 21 ноября 1995 № 170-ФЗ</w:t>
            </w:r>
          </w:p>
        </w:tc>
        <w:tc>
          <w:tcPr>
            <w:tcW w:w="5382" w:type="dxa"/>
          </w:tcPr>
          <w:p w:rsidR="00C61CC9" w:rsidRPr="00687028" w:rsidRDefault="00C61CC9" w:rsidP="00A64E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>О</w:t>
            </w:r>
            <w:r w:rsidR="00A64E88">
              <w:rPr>
                <w:sz w:val="28"/>
                <w:szCs w:val="28"/>
              </w:rPr>
              <w:t>б использовании атомной энергии</w:t>
            </w:r>
          </w:p>
        </w:tc>
      </w:tr>
      <w:tr w:rsidR="00C61CC9" w:rsidRPr="00687028" w:rsidTr="007404D7">
        <w:trPr>
          <w:trHeight w:val="3661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kern w:val="1"/>
                <w:sz w:val="28"/>
                <w:szCs w:val="28"/>
                <w:lang w:eastAsia="ar-SA"/>
              </w:rPr>
              <w:t>[6]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Распоряжение Правительства Российской Федерации </w:t>
            </w:r>
            <w:r w:rsidRPr="00687028">
              <w:rPr>
                <w:sz w:val="28"/>
                <w:szCs w:val="28"/>
              </w:rPr>
              <w:br/>
              <w:t>от 26 декабря 2014 г. № 1521</w:t>
            </w:r>
          </w:p>
        </w:tc>
        <w:tc>
          <w:tcPr>
            <w:tcW w:w="5382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</w:t>
            </w:r>
            <w:r w:rsidRPr="0068702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7028">
              <w:rPr>
                <w:sz w:val="28"/>
                <w:szCs w:val="28"/>
              </w:rPr>
              <w:t>националь</w:t>
            </w:r>
            <w:r>
              <w:rPr>
                <w:sz w:val="28"/>
                <w:szCs w:val="28"/>
              </w:rPr>
              <w:t>-</w:t>
            </w:r>
            <w:r w:rsidRPr="0068702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687028">
              <w:rPr>
                <w:sz w:val="28"/>
                <w:szCs w:val="28"/>
              </w:rPr>
              <w:t xml:space="preserve"> стандартов и сводов правил (частей таких стандартов и сводов правил), в результате </w:t>
            </w:r>
            <w:r>
              <w:rPr>
                <w:sz w:val="28"/>
                <w:szCs w:val="28"/>
              </w:rPr>
              <w:t>применения,</w:t>
            </w:r>
            <w:r w:rsidRPr="00687028">
              <w:rPr>
                <w:sz w:val="28"/>
                <w:szCs w:val="28"/>
              </w:rPr>
              <w:t xml:space="preserve">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C61CC9" w:rsidRPr="00687028" w:rsidTr="007404D7">
        <w:trPr>
          <w:trHeight w:val="840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 w:rsidRPr="00687028">
              <w:rPr>
                <w:kern w:val="1"/>
                <w:sz w:val="28"/>
                <w:szCs w:val="28"/>
                <w:lang w:eastAsia="ar-SA"/>
              </w:rPr>
              <w:t>[7]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Приказ Министерства регионального развития </w:t>
            </w:r>
            <w:r w:rsidRPr="00687028">
              <w:rPr>
                <w:sz w:val="28"/>
                <w:szCs w:val="28"/>
              </w:rPr>
              <w:br/>
              <w:t xml:space="preserve">Российской Федерации </w:t>
            </w:r>
            <w:r w:rsidRPr="00687028">
              <w:rPr>
                <w:sz w:val="28"/>
                <w:szCs w:val="28"/>
              </w:rPr>
              <w:br/>
              <w:t xml:space="preserve">от 30 декабря 2009 № 624   </w:t>
            </w:r>
          </w:p>
        </w:tc>
        <w:tc>
          <w:tcPr>
            <w:tcW w:w="5382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Об утверждении Перечня видов работ </w:t>
            </w:r>
            <w:r w:rsidRPr="00687028">
              <w:rPr>
                <w:sz w:val="28"/>
                <w:szCs w:val="28"/>
              </w:rPr>
              <w:br/>
              <w:t>по инженерным изысканиям, по подго</w:t>
            </w:r>
            <w:r>
              <w:rPr>
                <w:sz w:val="28"/>
                <w:szCs w:val="28"/>
              </w:rPr>
              <w:t>т</w:t>
            </w:r>
            <w:r w:rsidRPr="00687028">
              <w:rPr>
                <w:sz w:val="28"/>
                <w:szCs w:val="28"/>
              </w:rPr>
              <w:t xml:space="preserve">овке проектной документации, по строительству, реконструкции, </w:t>
            </w:r>
            <w:proofErr w:type="gramStart"/>
            <w:r w:rsidRPr="00687028">
              <w:rPr>
                <w:sz w:val="28"/>
                <w:szCs w:val="28"/>
              </w:rPr>
              <w:t>капиталь</w:t>
            </w:r>
            <w:r>
              <w:rPr>
                <w:sz w:val="28"/>
                <w:szCs w:val="28"/>
              </w:rPr>
              <w:t>-</w:t>
            </w:r>
            <w:r w:rsidRPr="00687028">
              <w:rPr>
                <w:sz w:val="28"/>
                <w:szCs w:val="28"/>
              </w:rPr>
              <w:t>ному</w:t>
            </w:r>
            <w:proofErr w:type="gramEnd"/>
            <w:r w:rsidRPr="00687028">
              <w:rPr>
                <w:sz w:val="28"/>
                <w:szCs w:val="28"/>
              </w:rPr>
              <w:t xml:space="preserve"> ремонту объектов капитального строительства, которые оказывают влияние на безопасность объе</w:t>
            </w:r>
            <w:r w:rsidR="00A64E88">
              <w:rPr>
                <w:sz w:val="28"/>
                <w:szCs w:val="28"/>
              </w:rPr>
              <w:t>ктов капитального строительства</w:t>
            </w:r>
          </w:p>
        </w:tc>
      </w:tr>
      <w:tr w:rsidR="00C61CC9" w:rsidRPr="00687028" w:rsidTr="007404D7">
        <w:trPr>
          <w:trHeight w:val="697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[9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СТО СРО-С-60542960 </w:t>
            </w:r>
            <w:r>
              <w:rPr>
                <w:sz w:val="28"/>
                <w:szCs w:val="28"/>
              </w:rPr>
              <w:br/>
            </w:r>
            <w:r w:rsidRPr="00687028">
              <w:rPr>
                <w:sz w:val="28"/>
                <w:szCs w:val="28"/>
              </w:rPr>
              <w:t>00007-2011</w:t>
            </w:r>
          </w:p>
        </w:tc>
        <w:tc>
          <w:tcPr>
            <w:tcW w:w="5382" w:type="dxa"/>
          </w:tcPr>
          <w:p w:rsidR="00C61CC9" w:rsidRPr="00687028" w:rsidRDefault="00A64E88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определения</w:t>
            </w:r>
          </w:p>
        </w:tc>
      </w:tr>
      <w:tr w:rsidR="00C61CC9" w:rsidRPr="00687028" w:rsidTr="007404D7">
        <w:trPr>
          <w:trHeight w:val="994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[10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 СРО-П </w:t>
            </w:r>
            <w:r w:rsidRPr="001B3558">
              <w:rPr>
                <w:sz w:val="28"/>
                <w:szCs w:val="28"/>
              </w:rPr>
              <w:t>605429</w:t>
            </w:r>
            <w:r>
              <w:rPr>
                <w:sz w:val="28"/>
                <w:szCs w:val="28"/>
              </w:rPr>
              <w:t>48</w:t>
            </w:r>
            <w:r w:rsidRPr="001B35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B355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31-2014</w:t>
            </w:r>
          </w:p>
        </w:tc>
        <w:tc>
          <w:tcPr>
            <w:tcW w:w="5382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использования атомной энергии. Авт</w:t>
            </w:r>
            <w:r w:rsidR="00A64E88">
              <w:rPr>
                <w:sz w:val="28"/>
                <w:szCs w:val="28"/>
              </w:rPr>
              <w:t>орский надзор за строительством</w:t>
            </w:r>
          </w:p>
        </w:tc>
      </w:tr>
      <w:tr w:rsidR="00C61CC9" w:rsidRPr="00687028" w:rsidTr="007404D7">
        <w:trPr>
          <w:trHeight w:val="1441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[11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>РД ЭО 1.1.2.01.0816-2013</w:t>
            </w:r>
          </w:p>
        </w:tc>
        <w:tc>
          <w:tcPr>
            <w:tcW w:w="5382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>Положение по управлению несоответствиями при сооруж</w:t>
            </w:r>
            <w:r w:rsidR="00A64E88">
              <w:rPr>
                <w:sz w:val="28"/>
                <w:szCs w:val="28"/>
              </w:rPr>
              <w:t>ении объектов атомных станций</w:t>
            </w:r>
          </w:p>
        </w:tc>
      </w:tr>
      <w:tr w:rsidR="00C61CC9" w:rsidRPr="00687028" w:rsidTr="007404D7">
        <w:trPr>
          <w:trHeight w:val="2584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[12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СТО СРО-С 60542960 </w:t>
            </w:r>
            <w:r>
              <w:rPr>
                <w:sz w:val="28"/>
                <w:szCs w:val="28"/>
              </w:rPr>
              <w:br/>
            </w:r>
            <w:r w:rsidRPr="00687028">
              <w:rPr>
                <w:sz w:val="28"/>
                <w:szCs w:val="28"/>
              </w:rPr>
              <w:t>00023-2014</w:t>
            </w:r>
          </w:p>
        </w:tc>
        <w:tc>
          <w:tcPr>
            <w:tcW w:w="5382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>Объекты использования атомной энергии.  Электромонтажные работы. Д</w:t>
            </w:r>
            <w:r>
              <w:rPr>
                <w:sz w:val="28"/>
                <w:szCs w:val="28"/>
              </w:rPr>
              <w:t>окументация подготовки производ</w:t>
            </w:r>
            <w:r w:rsidRPr="00687028">
              <w:rPr>
                <w:sz w:val="28"/>
                <w:szCs w:val="28"/>
              </w:rPr>
              <w:t>ства, входного контроля, оперативного управления и контроля качества элек</w:t>
            </w:r>
            <w:r>
              <w:rPr>
                <w:sz w:val="28"/>
                <w:szCs w:val="28"/>
              </w:rPr>
              <w:t>тромонтажных работ, исполнитель</w:t>
            </w:r>
            <w:r w:rsidR="00A64E88">
              <w:rPr>
                <w:sz w:val="28"/>
                <w:szCs w:val="28"/>
              </w:rPr>
              <w:t>ная документация</w:t>
            </w:r>
          </w:p>
        </w:tc>
      </w:tr>
      <w:tr w:rsidR="00C61CC9" w:rsidRPr="00687028" w:rsidTr="007404D7">
        <w:trPr>
          <w:trHeight w:val="3817"/>
        </w:trPr>
        <w:tc>
          <w:tcPr>
            <w:tcW w:w="683" w:type="dxa"/>
          </w:tcPr>
          <w:p w:rsidR="00C61CC9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[13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bCs/>
                <w:sz w:val="28"/>
                <w:szCs w:val="28"/>
              </w:rPr>
              <w:t>РД-11-02-2006</w:t>
            </w:r>
          </w:p>
        </w:tc>
        <w:tc>
          <w:tcPr>
            <w:tcW w:w="5382" w:type="dxa"/>
          </w:tcPr>
          <w:p w:rsidR="00C61CC9" w:rsidRPr="00687028" w:rsidRDefault="00C61CC9" w:rsidP="00A64E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Требования к составу и порядку ведения исполнительной документации при строительстве, реконструкции, </w:t>
            </w:r>
            <w:proofErr w:type="gramStart"/>
            <w:r w:rsidRPr="00687028">
              <w:rPr>
                <w:sz w:val="28"/>
                <w:szCs w:val="28"/>
              </w:rPr>
              <w:t>капиталь</w:t>
            </w:r>
            <w:r>
              <w:rPr>
                <w:sz w:val="28"/>
                <w:szCs w:val="28"/>
              </w:rPr>
              <w:t>-</w:t>
            </w:r>
            <w:r w:rsidRPr="00687028">
              <w:rPr>
                <w:sz w:val="28"/>
                <w:szCs w:val="28"/>
              </w:rPr>
              <w:t>ном</w:t>
            </w:r>
            <w:proofErr w:type="gramEnd"/>
            <w:r w:rsidRPr="00687028">
              <w:rPr>
                <w:sz w:val="28"/>
                <w:szCs w:val="28"/>
              </w:rPr>
              <w:t xml:space="preserve"> ремонте объектов капитального строительства и требования, </w:t>
            </w:r>
            <w:proofErr w:type="spellStart"/>
            <w:r w:rsidRPr="00687028">
              <w:rPr>
                <w:sz w:val="28"/>
                <w:szCs w:val="28"/>
              </w:rPr>
              <w:t>предъяв</w:t>
            </w:r>
            <w:r>
              <w:rPr>
                <w:sz w:val="28"/>
                <w:szCs w:val="28"/>
              </w:rPr>
              <w:t>-л</w:t>
            </w:r>
            <w:r w:rsidRPr="00687028">
              <w:rPr>
                <w:sz w:val="28"/>
                <w:szCs w:val="28"/>
              </w:rPr>
              <w:t>яемые</w:t>
            </w:r>
            <w:proofErr w:type="spellEnd"/>
            <w:r w:rsidRPr="00687028">
              <w:rPr>
                <w:sz w:val="28"/>
                <w:szCs w:val="28"/>
              </w:rPr>
              <w:t xml:space="preserve"> к актам освидетельствования работ, конструкций, участков сетей инженерно-технического обеспечения</w:t>
            </w:r>
          </w:p>
        </w:tc>
      </w:tr>
      <w:tr w:rsidR="00C61CC9" w:rsidRPr="00687028" w:rsidTr="007404D7">
        <w:trPr>
          <w:trHeight w:val="883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[14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 СРО-С 60542960 </w:t>
            </w:r>
            <w:r>
              <w:rPr>
                <w:sz w:val="28"/>
                <w:szCs w:val="28"/>
              </w:rPr>
              <w:br/>
              <w:t>00045</w:t>
            </w:r>
            <w:r w:rsidRPr="00993AA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82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Объекты </w:t>
            </w:r>
            <w:r>
              <w:rPr>
                <w:sz w:val="28"/>
                <w:szCs w:val="28"/>
              </w:rPr>
              <w:t>использования атомной энергии. Общие требования к процессу обращения исполнительной документации при строитель</w:t>
            </w:r>
            <w:r w:rsidR="00A64E88">
              <w:rPr>
                <w:sz w:val="28"/>
                <w:szCs w:val="28"/>
              </w:rPr>
              <w:t>стве и вводе в эксплуатацию АЭС</w:t>
            </w:r>
          </w:p>
        </w:tc>
      </w:tr>
      <w:tr w:rsidR="00C61CC9" w:rsidRPr="00687028" w:rsidTr="007404D7">
        <w:trPr>
          <w:trHeight w:val="779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[15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9161" w:type="dxa"/>
            <w:gridSpan w:val="2"/>
          </w:tcPr>
          <w:p w:rsidR="00C61CC9" w:rsidRPr="00AB27DB" w:rsidRDefault="00C61CC9" w:rsidP="00AB27D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B27DB">
              <w:rPr>
                <w:sz w:val="28"/>
                <w:szCs w:val="28"/>
              </w:rPr>
              <w:t>Гражданс</w:t>
            </w:r>
            <w:r w:rsidR="00A64E88">
              <w:rPr>
                <w:sz w:val="28"/>
                <w:szCs w:val="28"/>
              </w:rPr>
              <w:t>кий кодекс Российской Федерации</w:t>
            </w:r>
            <w:r w:rsidRPr="00AB27DB">
              <w:rPr>
                <w:sz w:val="28"/>
                <w:szCs w:val="28"/>
              </w:rPr>
              <w:t xml:space="preserve"> (</w:t>
            </w:r>
            <w:r w:rsidR="00AB27DB">
              <w:rPr>
                <w:sz w:val="28"/>
                <w:szCs w:val="28"/>
              </w:rPr>
              <w:t xml:space="preserve">часть вторая от 26 января 1996 г. № 14-ФЗ, с изменениями </w:t>
            </w:r>
            <w:r w:rsidRPr="00AB27DB">
              <w:rPr>
                <w:sz w:val="28"/>
                <w:szCs w:val="28"/>
              </w:rPr>
              <w:t>от 13 июля 2015</w:t>
            </w:r>
            <w:r w:rsidR="00AB27DB">
              <w:rPr>
                <w:sz w:val="28"/>
                <w:szCs w:val="28"/>
              </w:rPr>
              <w:t xml:space="preserve"> г.</w:t>
            </w:r>
            <w:r w:rsidRPr="00AB27DB">
              <w:rPr>
                <w:sz w:val="28"/>
                <w:szCs w:val="28"/>
              </w:rPr>
              <w:t>)</w:t>
            </w:r>
          </w:p>
        </w:tc>
      </w:tr>
      <w:tr w:rsidR="00C61CC9" w:rsidRPr="00687028" w:rsidTr="007404D7">
        <w:trPr>
          <w:trHeight w:val="2210"/>
        </w:trPr>
        <w:tc>
          <w:tcPr>
            <w:tcW w:w="683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[16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>РД-11-05-2007</w:t>
            </w:r>
          </w:p>
        </w:tc>
        <w:tc>
          <w:tcPr>
            <w:tcW w:w="5382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Порядок ведения общего и (или) специального журнала учета выполнения работ при строительстве, реконструкции, капитальном ремонте объектов </w:t>
            </w:r>
            <w:proofErr w:type="gramStart"/>
            <w:r w:rsidRPr="00687028">
              <w:rPr>
                <w:sz w:val="28"/>
                <w:szCs w:val="28"/>
              </w:rPr>
              <w:t>капиталь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A64E8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A64E88">
              <w:rPr>
                <w:sz w:val="28"/>
                <w:szCs w:val="28"/>
              </w:rPr>
              <w:t xml:space="preserve"> строительства</w:t>
            </w:r>
          </w:p>
        </w:tc>
      </w:tr>
      <w:tr w:rsidR="00C61CC9" w:rsidRPr="00687028" w:rsidTr="007404D7">
        <w:trPr>
          <w:trHeight w:val="1210"/>
        </w:trPr>
        <w:tc>
          <w:tcPr>
            <w:tcW w:w="683" w:type="dxa"/>
          </w:tcPr>
          <w:p w:rsidR="00C61CC9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[17</w:t>
            </w:r>
            <w:r w:rsidRPr="00687028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>НП-090-11</w:t>
            </w:r>
          </w:p>
        </w:tc>
        <w:tc>
          <w:tcPr>
            <w:tcW w:w="5382" w:type="dxa"/>
          </w:tcPr>
          <w:p w:rsidR="00C61CC9" w:rsidRPr="00687028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>Требования к программам обеспечения качества для объекто</w:t>
            </w:r>
            <w:r w:rsidR="00A64E88">
              <w:rPr>
                <w:sz w:val="28"/>
                <w:szCs w:val="28"/>
              </w:rPr>
              <w:t>в использования атомной энергии</w:t>
            </w:r>
          </w:p>
        </w:tc>
      </w:tr>
      <w:tr w:rsidR="00C61CC9" w:rsidRPr="00687028" w:rsidTr="007404D7">
        <w:trPr>
          <w:trHeight w:val="1025"/>
        </w:trPr>
        <w:tc>
          <w:tcPr>
            <w:tcW w:w="683" w:type="dxa"/>
          </w:tcPr>
          <w:p w:rsidR="00C61CC9" w:rsidRPr="00324A70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 w:rsidRPr="00324A70">
              <w:rPr>
                <w:kern w:val="1"/>
                <w:sz w:val="28"/>
                <w:szCs w:val="28"/>
                <w:lang w:eastAsia="ar-SA"/>
              </w:rPr>
              <w:t>[1</w:t>
            </w:r>
            <w:r>
              <w:rPr>
                <w:kern w:val="1"/>
                <w:sz w:val="28"/>
                <w:szCs w:val="28"/>
                <w:lang w:eastAsia="ar-SA"/>
              </w:rPr>
              <w:t>8</w:t>
            </w:r>
            <w:r w:rsidRPr="00324A70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687028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87028">
              <w:rPr>
                <w:sz w:val="28"/>
                <w:szCs w:val="28"/>
              </w:rPr>
              <w:t xml:space="preserve">Приказ Госкорпорации «Росатом» от 23.12.2011 </w:t>
            </w:r>
            <w:r>
              <w:rPr>
                <w:sz w:val="28"/>
                <w:szCs w:val="28"/>
              </w:rPr>
              <w:br/>
            </w:r>
            <w:r w:rsidRPr="00687028">
              <w:rPr>
                <w:sz w:val="28"/>
                <w:szCs w:val="28"/>
              </w:rPr>
              <w:t>№ 1/1116-П</w:t>
            </w:r>
          </w:p>
        </w:tc>
        <w:tc>
          <w:tcPr>
            <w:tcW w:w="5382" w:type="dxa"/>
          </w:tcPr>
          <w:p w:rsidR="00C61CC9" w:rsidRPr="00687028" w:rsidRDefault="00A64E88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CC9" w:rsidRPr="00687028">
              <w:rPr>
                <w:sz w:val="28"/>
                <w:szCs w:val="28"/>
              </w:rPr>
              <w:t>Об утверждении Типового положения по управлению несоответствиями при сооружении объектов АЭС в организациях Госкорпорации «Росатом»</w:t>
            </w:r>
          </w:p>
        </w:tc>
      </w:tr>
      <w:tr w:rsidR="00C61CC9" w:rsidRPr="00324A70" w:rsidTr="007404D7">
        <w:trPr>
          <w:trHeight w:val="1025"/>
        </w:trPr>
        <w:tc>
          <w:tcPr>
            <w:tcW w:w="683" w:type="dxa"/>
          </w:tcPr>
          <w:p w:rsidR="00C61CC9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[19</w:t>
            </w:r>
            <w:r w:rsidRPr="00324A70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B53153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B53153">
              <w:rPr>
                <w:sz w:val="28"/>
                <w:szCs w:val="28"/>
              </w:rPr>
              <w:t xml:space="preserve">Распоряжение Правительства Российской Федерации </w:t>
            </w:r>
            <w:r w:rsidRPr="00B53153">
              <w:rPr>
                <w:sz w:val="28"/>
                <w:szCs w:val="28"/>
              </w:rPr>
              <w:br/>
              <w:t>от</w:t>
            </w:r>
            <w:r w:rsidRPr="00D77F7C">
              <w:t xml:space="preserve"> </w:t>
            </w:r>
            <w:r w:rsidRPr="00B53153">
              <w:rPr>
                <w:sz w:val="28"/>
                <w:szCs w:val="28"/>
              </w:rPr>
              <w:t>21 июня 2010 г.</w:t>
            </w:r>
            <w:r>
              <w:rPr>
                <w:sz w:val="28"/>
                <w:szCs w:val="28"/>
              </w:rPr>
              <w:t xml:space="preserve"> № 1047-р</w:t>
            </w:r>
          </w:p>
        </w:tc>
        <w:tc>
          <w:tcPr>
            <w:tcW w:w="5382" w:type="dxa"/>
          </w:tcPr>
          <w:p w:rsidR="00C61CC9" w:rsidRPr="00324A70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95BC3">
              <w:rPr>
                <w:sz w:val="28"/>
                <w:szCs w:val="28"/>
                <w:lang w:eastAsia="ru-RU"/>
              </w:rPr>
      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>
              <w:rPr>
                <w:sz w:val="28"/>
                <w:szCs w:val="28"/>
                <w:lang w:eastAsia="ru-RU"/>
              </w:rPr>
              <w:t>требований Федерального закона «</w:t>
            </w:r>
            <w:r w:rsidRPr="00C95BC3">
              <w:rPr>
                <w:sz w:val="28"/>
                <w:szCs w:val="28"/>
                <w:lang w:eastAsia="ru-RU"/>
              </w:rPr>
              <w:t>Технический регламент о безопасности зданий и сооружений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61CC9" w:rsidRPr="00324A70" w:rsidTr="007404D7">
        <w:trPr>
          <w:trHeight w:val="511"/>
        </w:trPr>
        <w:tc>
          <w:tcPr>
            <w:tcW w:w="683" w:type="dxa"/>
          </w:tcPr>
          <w:p w:rsidR="00C61CC9" w:rsidRPr="00324A70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[20</w:t>
            </w:r>
            <w:r w:rsidRPr="00324A70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77602F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7602F">
              <w:rPr>
                <w:sz w:val="28"/>
                <w:szCs w:val="28"/>
              </w:rPr>
              <w:t>СНиП 12-01-2004</w:t>
            </w:r>
          </w:p>
        </w:tc>
        <w:tc>
          <w:tcPr>
            <w:tcW w:w="5382" w:type="dxa"/>
          </w:tcPr>
          <w:p w:rsidR="00C61CC9" w:rsidRPr="00324A70" w:rsidRDefault="00A64E88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строительства</w:t>
            </w:r>
          </w:p>
        </w:tc>
      </w:tr>
      <w:tr w:rsidR="00C61CC9" w:rsidRPr="00324A70" w:rsidTr="007404D7">
        <w:trPr>
          <w:trHeight w:val="1025"/>
        </w:trPr>
        <w:tc>
          <w:tcPr>
            <w:tcW w:w="683" w:type="dxa"/>
          </w:tcPr>
          <w:p w:rsidR="00C61CC9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[21</w:t>
            </w:r>
            <w:r w:rsidRPr="00324A70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77602F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602F">
              <w:rPr>
                <w:sz w:val="28"/>
                <w:szCs w:val="28"/>
              </w:rPr>
              <w:t xml:space="preserve">риказ Росстандарта </w:t>
            </w:r>
            <w:r>
              <w:rPr>
                <w:sz w:val="28"/>
                <w:szCs w:val="28"/>
              </w:rPr>
              <w:br/>
              <w:t xml:space="preserve">от 30 марта 2015 г. </w:t>
            </w:r>
            <w:r w:rsidRPr="0077602F">
              <w:rPr>
                <w:sz w:val="28"/>
                <w:szCs w:val="28"/>
              </w:rPr>
              <w:t>№ 365</w:t>
            </w:r>
          </w:p>
        </w:tc>
        <w:tc>
          <w:tcPr>
            <w:tcW w:w="5382" w:type="dxa"/>
          </w:tcPr>
          <w:p w:rsidR="00C61CC9" w:rsidRPr="00324A70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7602F">
              <w:rPr>
                <w:sz w:val="28"/>
                <w:szCs w:val="28"/>
                <w:lang w:eastAsia="ru-RU"/>
              </w:rPr>
              <w:t>Об утверждении перечня документов в области стандартизации, в результате применения которых на доб</w:t>
            </w:r>
            <w:r>
              <w:rPr>
                <w:sz w:val="28"/>
                <w:szCs w:val="28"/>
                <w:lang w:eastAsia="ru-RU"/>
              </w:rPr>
              <w:t xml:space="preserve">ровольной основе обеспечивается </w:t>
            </w:r>
            <w:r w:rsidRPr="0077602F">
              <w:rPr>
                <w:sz w:val="28"/>
                <w:szCs w:val="28"/>
                <w:lang w:eastAsia="ru-RU"/>
              </w:rPr>
              <w:t>соблюдение требований Федерального закона от 30 декабря 2009 г. № 384-ФЗ «Технический регламент о б</w:t>
            </w:r>
            <w:r w:rsidR="00A64E88">
              <w:rPr>
                <w:sz w:val="28"/>
                <w:szCs w:val="28"/>
                <w:lang w:eastAsia="ru-RU"/>
              </w:rPr>
              <w:t>езопасности зданий и сооружений</w:t>
            </w:r>
          </w:p>
        </w:tc>
      </w:tr>
      <w:tr w:rsidR="00C61CC9" w:rsidRPr="00324A70" w:rsidTr="007404D7">
        <w:trPr>
          <w:trHeight w:val="1025"/>
        </w:trPr>
        <w:tc>
          <w:tcPr>
            <w:tcW w:w="683" w:type="dxa"/>
          </w:tcPr>
          <w:p w:rsidR="00C61CC9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[22</w:t>
            </w:r>
            <w:r w:rsidRPr="00324A70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324A70" w:rsidRDefault="00C61CC9" w:rsidP="007404D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r w:rsidRPr="00A973B3">
              <w:rPr>
                <w:sz w:val="28"/>
                <w:szCs w:val="28"/>
              </w:rPr>
              <w:t xml:space="preserve">Минрегиона России </w:t>
            </w:r>
            <w:r w:rsidRPr="00A973B3">
              <w:rPr>
                <w:sz w:val="28"/>
                <w:szCs w:val="28"/>
              </w:rPr>
              <w:br/>
              <w:t xml:space="preserve">от 15 августа 2011 г. </w:t>
            </w:r>
            <w:r>
              <w:rPr>
                <w:sz w:val="28"/>
                <w:szCs w:val="28"/>
              </w:rPr>
              <w:br/>
            </w:r>
            <w:r w:rsidRPr="00A973B3">
              <w:rPr>
                <w:sz w:val="28"/>
                <w:szCs w:val="28"/>
              </w:rPr>
              <w:t>№ 18529-08/ИП-ОГ</w:t>
            </w:r>
          </w:p>
        </w:tc>
        <w:tc>
          <w:tcPr>
            <w:tcW w:w="5382" w:type="dxa"/>
          </w:tcPr>
          <w:p w:rsidR="00C61CC9" w:rsidRPr="00324A70" w:rsidRDefault="00A64E88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использовании СНиП</w:t>
            </w:r>
          </w:p>
        </w:tc>
      </w:tr>
      <w:tr w:rsidR="00C61CC9" w:rsidRPr="00324A70" w:rsidTr="007404D7">
        <w:trPr>
          <w:trHeight w:val="1025"/>
        </w:trPr>
        <w:tc>
          <w:tcPr>
            <w:tcW w:w="683" w:type="dxa"/>
          </w:tcPr>
          <w:p w:rsidR="00C61CC9" w:rsidRPr="00324A70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[23</w:t>
            </w:r>
            <w:r w:rsidRPr="00324A70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324A70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24A70">
              <w:rPr>
                <w:sz w:val="28"/>
                <w:szCs w:val="28"/>
              </w:rPr>
              <w:t>ОПБ-88/97</w:t>
            </w:r>
            <w:r w:rsidRPr="00324A70">
              <w:rPr>
                <w:sz w:val="28"/>
                <w:szCs w:val="28"/>
              </w:rPr>
              <w:br/>
            </w:r>
          </w:p>
          <w:p w:rsidR="00C61CC9" w:rsidRPr="00324A70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82" w:type="dxa"/>
          </w:tcPr>
          <w:p w:rsidR="00C61CC9" w:rsidRPr="00324A70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24A70">
              <w:rPr>
                <w:sz w:val="28"/>
                <w:szCs w:val="28"/>
              </w:rPr>
              <w:t>Общие положения обеспечен</w:t>
            </w:r>
            <w:r w:rsidR="00A64E88">
              <w:rPr>
                <w:sz w:val="28"/>
                <w:szCs w:val="28"/>
              </w:rPr>
              <w:t>ия безопасности атомных станций</w:t>
            </w:r>
            <w:r w:rsidRPr="00324A70">
              <w:rPr>
                <w:sz w:val="28"/>
                <w:szCs w:val="28"/>
              </w:rPr>
              <w:t xml:space="preserve"> </w:t>
            </w:r>
            <w:r w:rsidRPr="00324A70">
              <w:rPr>
                <w:sz w:val="28"/>
                <w:szCs w:val="28"/>
              </w:rPr>
              <w:br/>
              <w:t>(НП-001-97, ПНАЭ Г-01-011-97)</w:t>
            </w:r>
          </w:p>
        </w:tc>
      </w:tr>
      <w:tr w:rsidR="00C61CC9" w:rsidRPr="00324A70" w:rsidTr="007404D7">
        <w:trPr>
          <w:trHeight w:val="1025"/>
        </w:trPr>
        <w:tc>
          <w:tcPr>
            <w:tcW w:w="683" w:type="dxa"/>
          </w:tcPr>
          <w:p w:rsidR="00C61CC9" w:rsidRPr="00324A70" w:rsidRDefault="00C61CC9" w:rsidP="007404D7">
            <w:pPr>
              <w:spacing w:line="360" w:lineRule="auto"/>
              <w:contextualSpacing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[24</w:t>
            </w:r>
            <w:r w:rsidRPr="00324A70">
              <w:rPr>
                <w:kern w:val="1"/>
                <w:sz w:val="28"/>
                <w:szCs w:val="28"/>
                <w:lang w:eastAsia="ar-SA"/>
              </w:rPr>
              <w:t>]</w:t>
            </w:r>
          </w:p>
        </w:tc>
        <w:tc>
          <w:tcPr>
            <w:tcW w:w="3779" w:type="dxa"/>
          </w:tcPr>
          <w:p w:rsidR="00C61CC9" w:rsidRPr="00324A70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24A70">
              <w:rPr>
                <w:sz w:val="28"/>
                <w:szCs w:val="28"/>
              </w:rPr>
              <w:t>РД ЭО 1.1.2.01.0740-2012</w:t>
            </w:r>
          </w:p>
        </w:tc>
        <w:tc>
          <w:tcPr>
            <w:tcW w:w="5382" w:type="dxa"/>
          </w:tcPr>
          <w:p w:rsidR="00C61CC9" w:rsidRPr="00324A70" w:rsidRDefault="00C61CC9" w:rsidP="007404D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24A70">
              <w:rPr>
                <w:sz w:val="28"/>
                <w:szCs w:val="28"/>
              </w:rPr>
              <w:t>Техническая документация. Положение о порядке разработки, регистрации и учета</w:t>
            </w:r>
            <w:r w:rsidR="00A64E88">
              <w:rPr>
                <w:sz w:val="28"/>
                <w:szCs w:val="28"/>
              </w:rPr>
              <w:t xml:space="preserve"> решений (технических решений)</w:t>
            </w:r>
          </w:p>
        </w:tc>
      </w:tr>
    </w:tbl>
    <w:p w:rsidR="00B21A5F" w:rsidRPr="001E6A1B" w:rsidRDefault="00B21A5F" w:rsidP="005A2F9A">
      <w:pPr>
        <w:ind w:right="-1"/>
        <w:rPr>
          <w:b/>
          <w:color w:val="FF0000"/>
          <w:sz w:val="32"/>
          <w:szCs w:val="32"/>
        </w:rPr>
      </w:pPr>
    </w:p>
    <w:sectPr w:rsidR="00B21A5F" w:rsidRPr="001E6A1B" w:rsidSect="00D0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7D" w:rsidRDefault="004D787D" w:rsidP="0030729D">
      <w:r>
        <w:separator/>
      </w:r>
    </w:p>
  </w:endnote>
  <w:endnote w:type="continuationSeparator" w:id="0">
    <w:p w:rsidR="004D787D" w:rsidRDefault="004D787D" w:rsidP="003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icaLt">
    <w:charset w:val="00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2A87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1" w:rsidRDefault="00044E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1" w:rsidRDefault="00044E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1" w:rsidRDefault="00044E4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6711"/>
      <w:docPartObj>
        <w:docPartGallery w:val="Page Numbers (Bottom of Page)"/>
        <w:docPartUnique/>
      </w:docPartObj>
    </w:sdtPr>
    <w:sdtEndPr/>
    <w:sdtContent>
      <w:bookmarkStart w:id="4" w:name="_GoBack" w:displacedByCustomXml="prev"/>
      <w:bookmarkEnd w:id="4" w:displacedByCustomXml="prev"/>
      <w:p w:rsidR="004D787D" w:rsidRDefault="009723C6">
        <w:pPr>
          <w:pStyle w:val="a7"/>
          <w:jc w:val="right"/>
        </w:pPr>
        <w:r w:rsidRPr="00251359">
          <w:rPr>
            <w:sz w:val="28"/>
          </w:rPr>
          <w:fldChar w:fldCharType="begin"/>
        </w:r>
        <w:r w:rsidR="004D787D" w:rsidRPr="00251359">
          <w:rPr>
            <w:sz w:val="28"/>
          </w:rPr>
          <w:instrText>PAGE   \* MERGEFORMAT</w:instrText>
        </w:r>
        <w:r w:rsidRPr="00251359">
          <w:rPr>
            <w:sz w:val="28"/>
          </w:rPr>
          <w:fldChar w:fldCharType="separate"/>
        </w:r>
        <w:r w:rsidR="00044E41">
          <w:rPr>
            <w:noProof/>
            <w:sz w:val="28"/>
          </w:rPr>
          <w:t>III</w:t>
        </w:r>
        <w:r w:rsidRPr="00251359">
          <w:rPr>
            <w:noProof/>
            <w:sz w:val="28"/>
          </w:rPr>
          <w:fldChar w:fldCharType="end"/>
        </w:r>
      </w:p>
    </w:sdtContent>
  </w:sdt>
  <w:p w:rsidR="004D787D" w:rsidRDefault="004D787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9090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4D787D" w:rsidRPr="002F5D6A" w:rsidRDefault="009723C6">
        <w:pPr>
          <w:pStyle w:val="a7"/>
          <w:jc w:val="right"/>
          <w:rPr>
            <w:sz w:val="28"/>
          </w:rPr>
        </w:pPr>
        <w:r w:rsidRPr="002F5D6A">
          <w:rPr>
            <w:sz w:val="28"/>
          </w:rPr>
          <w:fldChar w:fldCharType="begin"/>
        </w:r>
        <w:r w:rsidR="004D787D" w:rsidRPr="002F5D6A">
          <w:rPr>
            <w:sz w:val="28"/>
          </w:rPr>
          <w:instrText>PAGE   \* MERGEFORMAT</w:instrText>
        </w:r>
        <w:r w:rsidRPr="002F5D6A">
          <w:rPr>
            <w:sz w:val="28"/>
          </w:rPr>
          <w:fldChar w:fldCharType="separate"/>
        </w:r>
        <w:r w:rsidR="00044E41">
          <w:rPr>
            <w:noProof/>
            <w:sz w:val="28"/>
          </w:rPr>
          <w:t>44</w:t>
        </w:r>
        <w:r w:rsidRPr="002F5D6A">
          <w:rPr>
            <w:noProof/>
            <w:sz w:val="28"/>
          </w:rPr>
          <w:fldChar w:fldCharType="end"/>
        </w:r>
      </w:p>
    </w:sdtContent>
  </w:sdt>
  <w:p w:rsidR="004D787D" w:rsidRDefault="004D78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7D" w:rsidRDefault="004D787D" w:rsidP="0030729D">
      <w:r>
        <w:separator/>
      </w:r>
    </w:p>
  </w:footnote>
  <w:footnote w:type="continuationSeparator" w:id="0">
    <w:p w:rsidR="004D787D" w:rsidRDefault="004D787D" w:rsidP="0030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1" w:rsidRDefault="00044E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7D" w:rsidRPr="00EE7B12" w:rsidRDefault="004D787D" w:rsidP="00EE7B12">
    <w:pPr>
      <w:pStyle w:val="a5"/>
      <w:jc w:val="right"/>
    </w:pPr>
    <w:r>
      <w:tab/>
      <w:t xml:space="preserve">                                                                               </w:t>
    </w:r>
    <w:r w:rsidR="00AB3CD0">
      <w:t xml:space="preserve">       </w:t>
    </w:r>
    <w:r w:rsidR="00AB3CD0" w:rsidRPr="00AB3CD0">
      <w:rPr>
        <w:sz w:val="28"/>
      </w:rPr>
      <w:t>СТО СРО-С 60542960 00057 -2016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41" w:rsidRDefault="00044E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1"/>
      <w:lvlText w:val="%1."/>
      <w:legacy w:legacy="1" w:legacySpace="144" w:legacyIndent="0"/>
      <w:lvlJc w:val="left"/>
      <w:rPr>
        <w:rFonts w:ascii="Times New Roman" w:hAnsi="Times New Roman" w:cs="Times New Roman"/>
      </w:rPr>
    </w:lvl>
    <w:lvl w:ilvl="1">
      <w:start w:val="1"/>
      <w:numFmt w:val="decimal"/>
      <w:pStyle w:val="21"/>
      <w:lvlText w:val="%1.%2."/>
      <w:legacy w:legacy="1" w:legacySpace="144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pStyle w:val="31"/>
      <w:lvlText w:val="%1.%2.%3."/>
      <w:legacy w:legacy="1" w:legacySpace="144" w:legacyIndent="0"/>
      <w:lvlJc w:val="left"/>
      <w:rPr>
        <w:rFonts w:ascii="Times New Roman" w:hAnsi="Times New Roman" w:cs="Times New Roman"/>
      </w:rPr>
    </w:lvl>
    <w:lvl w:ilvl="3">
      <w:start w:val="1"/>
      <w:numFmt w:val="decimal"/>
      <w:pStyle w:val="41"/>
      <w:lvlText w:val="%1.%2.%3.%4."/>
      <w:legacy w:legacy="1" w:legacySpace="144" w:legacyIndent="0"/>
      <w:lvlJc w:val="left"/>
      <w:rPr>
        <w:rFonts w:ascii="Times New Roman" w:hAnsi="Times New Roman" w:cs="Times New Roman"/>
      </w:rPr>
    </w:lvl>
    <w:lvl w:ilvl="4">
      <w:start w:val="1"/>
      <w:numFmt w:val="decimal"/>
      <w:pStyle w:val="51"/>
      <w:lvlText w:val="%1.%2.%3.%4..%5"/>
      <w:legacy w:legacy="1" w:legacySpace="144" w:legacyIndent="0"/>
      <w:lvlJc w:val="left"/>
      <w:rPr>
        <w:rFonts w:ascii="Times New Roman" w:hAnsi="Times New Roman" w:cs="Times New Roman"/>
      </w:rPr>
    </w:lvl>
    <w:lvl w:ilvl="5">
      <w:start w:val="1"/>
      <w:numFmt w:val="decimal"/>
      <w:pStyle w:val="61"/>
      <w:lvlText w:val="%1.%2.%3.%4..%5.%6"/>
      <w:legacy w:legacy="1" w:legacySpace="144" w:legacyIndent="0"/>
      <w:lvlJc w:val="left"/>
      <w:rPr>
        <w:rFonts w:ascii="Times New Roman" w:hAnsi="Times New Roman" w:cs="Times New Roman"/>
      </w:rPr>
    </w:lvl>
    <w:lvl w:ilvl="6">
      <w:start w:val="1"/>
      <w:numFmt w:val="decimal"/>
      <w:pStyle w:val="71"/>
      <w:lvlText w:val="%1.%2.%3.%4..%5.%6.%7"/>
      <w:legacy w:legacy="1" w:legacySpace="144" w:legacyIndent="0"/>
      <w:lvlJc w:val="left"/>
      <w:rPr>
        <w:rFonts w:ascii="Times New Roman" w:hAnsi="Times New Roman" w:cs="Times New Roman"/>
      </w:rPr>
    </w:lvl>
    <w:lvl w:ilvl="7">
      <w:start w:val="1"/>
      <w:numFmt w:val="decimal"/>
      <w:pStyle w:val="81"/>
      <w:lvlText w:val="%1.%2.%3.%4..%5.%6.%7.%8"/>
      <w:legacy w:legacy="1" w:legacySpace="144" w:legacyIndent="0"/>
      <w:lvlJc w:val="left"/>
      <w:rPr>
        <w:rFonts w:ascii="Times New Roman" w:hAnsi="Times New Roman" w:cs="Times New Roman"/>
      </w:rPr>
    </w:lvl>
    <w:lvl w:ilvl="8">
      <w:start w:val="1"/>
      <w:numFmt w:val="decimal"/>
      <w:pStyle w:val="91"/>
      <w:lvlText w:val="%1.%2.%3.%4..%5.%6.%7.%8.%9"/>
      <w:legacy w:legacy="1" w:legacySpace="144" w:legacyIndent="0"/>
      <w:lvlJc w:val="left"/>
      <w:rPr>
        <w:rFonts w:ascii="Times New Roman" w:hAnsi="Times New Roman" w:cs="Times New Roman"/>
      </w:rPr>
    </w:lvl>
  </w:abstractNum>
  <w:abstractNum w:abstractNumId="1">
    <w:nsid w:val="01BD59C6"/>
    <w:multiLevelType w:val="multilevel"/>
    <w:tmpl w:val="A64679D8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1104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">
    <w:nsid w:val="059718A8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870C6F"/>
    <w:multiLevelType w:val="multilevel"/>
    <w:tmpl w:val="5462A1C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28B03F5"/>
    <w:multiLevelType w:val="hybridMultilevel"/>
    <w:tmpl w:val="F91410AE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A35E7"/>
    <w:multiLevelType w:val="multilevel"/>
    <w:tmpl w:val="957404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AE00C5"/>
    <w:multiLevelType w:val="multilevel"/>
    <w:tmpl w:val="69CAC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  <w:b/>
      </w:rPr>
    </w:lvl>
  </w:abstractNum>
  <w:abstractNum w:abstractNumId="7">
    <w:nsid w:val="153B290E"/>
    <w:multiLevelType w:val="multilevel"/>
    <w:tmpl w:val="0F86FCA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8"/>
      <w:numFmt w:val="decimal"/>
      <w:lvlText w:val="%1.%2"/>
      <w:lvlJc w:val="left"/>
      <w:pPr>
        <w:ind w:left="123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19F7485E"/>
    <w:multiLevelType w:val="multilevel"/>
    <w:tmpl w:val="EC4CE0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9">
    <w:nsid w:val="1DA0486A"/>
    <w:multiLevelType w:val="multilevel"/>
    <w:tmpl w:val="FDF42096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EBB2E8A"/>
    <w:multiLevelType w:val="multilevel"/>
    <w:tmpl w:val="64EAC1A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20EE0591"/>
    <w:multiLevelType w:val="multilevel"/>
    <w:tmpl w:val="868ABD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2A3780C"/>
    <w:multiLevelType w:val="hybridMultilevel"/>
    <w:tmpl w:val="741E1FDE"/>
    <w:lvl w:ilvl="0" w:tplc="C6D8CA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34304A2"/>
    <w:multiLevelType w:val="hybridMultilevel"/>
    <w:tmpl w:val="FA52D980"/>
    <w:lvl w:ilvl="0" w:tplc="C6D8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687291"/>
    <w:multiLevelType w:val="multilevel"/>
    <w:tmpl w:val="0419001D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451FBE"/>
    <w:multiLevelType w:val="hybridMultilevel"/>
    <w:tmpl w:val="FB5A5C4C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681DA7"/>
    <w:multiLevelType w:val="multilevel"/>
    <w:tmpl w:val="776E2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7">
    <w:nsid w:val="274D6BCE"/>
    <w:multiLevelType w:val="hybridMultilevel"/>
    <w:tmpl w:val="1660CC5E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660E58"/>
    <w:multiLevelType w:val="hybridMultilevel"/>
    <w:tmpl w:val="CF22DCC2"/>
    <w:lvl w:ilvl="0" w:tplc="6A5008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0A1FEF"/>
    <w:multiLevelType w:val="hybridMultilevel"/>
    <w:tmpl w:val="A41439A2"/>
    <w:lvl w:ilvl="0" w:tplc="C6D8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90F68F7"/>
    <w:multiLevelType w:val="hybridMultilevel"/>
    <w:tmpl w:val="2EEECEBA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97B1F35"/>
    <w:multiLevelType w:val="multilevel"/>
    <w:tmpl w:val="D4624F9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2">
    <w:nsid w:val="29C9438D"/>
    <w:multiLevelType w:val="multilevel"/>
    <w:tmpl w:val="734466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23">
    <w:nsid w:val="29FE2763"/>
    <w:multiLevelType w:val="multilevel"/>
    <w:tmpl w:val="99E096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2AB80842"/>
    <w:multiLevelType w:val="multilevel"/>
    <w:tmpl w:val="DC8C61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6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311C3FF3"/>
    <w:multiLevelType w:val="multilevel"/>
    <w:tmpl w:val="DC8C61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6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3597196E"/>
    <w:multiLevelType w:val="multilevel"/>
    <w:tmpl w:val="DC8C61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6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7">
    <w:nsid w:val="368E2FD0"/>
    <w:multiLevelType w:val="hybridMultilevel"/>
    <w:tmpl w:val="220A256C"/>
    <w:lvl w:ilvl="0" w:tplc="E6EC9508">
      <w:start w:val="1"/>
      <w:numFmt w:val="bullet"/>
      <w:pStyle w:val="1"/>
      <w:lvlText w:val=""/>
      <w:lvlJc w:val="left"/>
      <w:pPr>
        <w:tabs>
          <w:tab w:val="num" w:pos="1920"/>
        </w:tabs>
        <w:ind w:left="709" w:firstLine="851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000FC7"/>
    <w:multiLevelType w:val="hybridMultilevel"/>
    <w:tmpl w:val="0F5EDBE2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7263E3"/>
    <w:multiLevelType w:val="multilevel"/>
    <w:tmpl w:val="DC8C61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6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0">
    <w:nsid w:val="4541133F"/>
    <w:multiLevelType w:val="hybridMultilevel"/>
    <w:tmpl w:val="1DA21A28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7B5158"/>
    <w:multiLevelType w:val="hybridMultilevel"/>
    <w:tmpl w:val="A76AF602"/>
    <w:lvl w:ilvl="0" w:tplc="AB1E4A1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212A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6CE0381E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5448DAC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9552D34E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12583EB8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A246E53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3B9C2CDA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9C0755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4B985455"/>
    <w:multiLevelType w:val="multilevel"/>
    <w:tmpl w:val="67BAB35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3">
    <w:nsid w:val="58FC0AE4"/>
    <w:multiLevelType w:val="hybridMultilevel"/>
    <w:tmpl w:val="1B8AF706"/>
    <w:lvl w:ilvl="0" w:tplc="C6D8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FB47D6"/>
    <w:multiLevelType w:val="hybridMultilevel"/>
    <w:tmpl w:val="41884B60"/>
    <w:lvl w:ilvl="0" w:tplc="C6D8CA2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5E1E634D"/>
    <w:multiLevelType w:val="hybridMultilevel"/>
    <w:tmpl w:val="8A508F0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3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115AF5"/>
    <w:multiLevelType w:val="hybridMultilevel"/>
    <w:tmpl w:val="17DA7574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5F1E1B"/>
    <w:multiLevelType w:val="multilevel"/>
    <w:tmpl w:val="734466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8">
    <w:nsid w:val="62FA6E6E"/>
    <w:multiLevelType w:val="hybridMultilevel"/>
    <w:tmpl w:val="94BA390E"/>
    <w:lvl w:ilvl="0" w:tplc="C6D8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D1984"/>
    <w:multiLevelType w:val="multilevel"/>
    <w:tmpl w:val="A92A6202"/>
    <w:lvl w:ilvl="0">
      <w:start w:val="1"/>
      <w:numFmt w:val="decimal"/>
      <w:pStyle w:val="10"/>
      <w:isLgl/>
      <w:suff w:val="space"/>
      <w:lvlText w:val="%1"/>
      <w:lvlJc w:val="left"/>
      <w:pPr>
        <w:ind w:left="0" w:firstLine="709"/>
      </w:pPr>
      <w:rPr>
        <w:rFonts w:hint="default"/>
        <w:position w:val="0"/>
        <w:sz w:val="32"/>
        <w:szCs w:val="32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2"/>
      <w:isLgl/>
      <w:suff w:val="space"/>
      <w:lvlText w:val="%1.%2.%3"/>
      <w:lvlJc w:val="left"/>
      <w:pPr>
        <w:ind w:left="426" w:firstLine="709"/>
      </w:pPr>
      <w:rPr>
        <w:rFonts w:hint="default"/>
        <w:b w:val="0"/>
        <w:position w:val="0"/>
        <w:sz w:val="28"/>
        <w:szCs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709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709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709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709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709"/>
      </w:pPr>
      <w:rPr>
        <w:rFonts w:hint="default"/>
        <w:position w:val="0"/>
        <w:sz w:val="24"/>
      </w:rPr>
    </w:lvl>
  </w:abstractNum>
  <w:abstractNum w:abstractNumId="40">
    <w:nsid w:val="667E3811"/>
    <w:multiLevelType w:val="multilevel"/>
    <w:tmpl w:val="01D4657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41">
    <w:nsid w:val="6A9E0E33"/>
    <w:multiLevelType w:val="hybridMultilevel"/>
    <w:tmpl w:val="BA781882"/>
    <w:lvl w:ilvl="0" w:tplc="C6D8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A43BF0"/>
    <w:multiLevelType w:val="multilevel"/>
    <w:tmpl w:val="27FC6F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6D5A5457"/>
    <w:multiLevelType w:val="multilevel"/>
    <w:tmpl w:val="D8D4E50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4">
    <w:nsid w:val="6ED22F3F"/>
    <w:multiLevelType w:val="hybridMultilevel"/>
    <w:tmpl w:val="77CE9330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1F0B85"/>
    <w:multiLevelType w:val="hybridMultilevel"/>
    <w:tmpl w:val="370C12A0"/>
    <w:lvl w:ilvl="0" w:tplc="C6D8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F610F4"/>
    <w:multiLevelType w:val="multilevel"/>
    <w:tmpl w:val="B5285A9E"/>
    <w:styleLink w:val="12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418"/>
        </w:tabs>
        <w:ind w:firstLine="851"/>
      </w:pPr>
      <w:rPr>
        <w:rFonts w:cs="Times New Roman" w:hint="default"/>
        <w:i w:val="0"/>
        <w:sz w:val="24"/>
        <w:szCs w:val="24"/>
      </w:rPr>
    </w:lvl>
    <w:lvl w:ilvl="2">
      <w:start w:val="1"/>
      <w:numFmt w:val="none"/>
      <w:lvlText w:val="4.1"/>
      <w:lvlJc w:val="left"/>
      <w:pPr>
        <w:tabs>
          <w:tab w:val="num" w:pos="153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4.8.%4"/>
      <w:lvlJc w:val="left"/>
      <w:pPr>
        <w:tabs>
          <w:tab w:val="num" w:pos="1531"/>
        </w:tabs>
        <w:ind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7">
    <w:nsid w:val="74A77985"/>
    <w:multiLevelType w:val="hybridMultilevel"/>
    <w:tmpl w:val="59601C68"/>
    <w:lvl w:ilvl="0" w:tplc="C6D8C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B50EA7"/>
    <w:multiLevelType w:val="multilevel"/>
    <w:tmpl w:val="DC8C61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6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9">
    <w:nsid w:val="792F62C8"/>
    <w:multiLevelType w:val="hybridMultilevel"/>
    <w:tmpl w:val="B694DA68"/>
    <w:lvl w:ilvl="0" w:tplc="C6D8CA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79946440"/>
    <w:multiLevelType w:val="multilevel"/>
    <w:tmpl w:val="9B720C32"/>
    <w:lvl w:ilvl="0">
      <w:start w:val="1"/>
      <w:numFmt w:val="decimal"/>
      <w:pStyle w:val="a0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>
      <w:start w:val="1"/>
      <w:numFmt w:val="decimal"/>
      <w:lvlText w:val="2.2.%3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2.2.2.%4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51">
    <w:nsid w:val="7AC4772F"/>
    <w:multiLevelType w:val="hybridMultilevel"/>
    <w:tmpl w:val="0F6AC6AE"/>
    <w:lvl w:ilvl="0" w:tplc="606214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F5E1A87"/>
    <w:multiLevelType w:val="hybridMultilevel"/>
    <w:tmpl w:val="CF044612"/>
    <w:lvl w:ilvl="0" w:tplc="C6D8CA24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1"/>
  </w:num>
  <w:num w:numId="4">
    <w:abstractNumId w:val="50"/>
  </w:num>
  <w:num w:numId="5">
    <w:abstractNumId w:val="46"/>
  </w:num>
  <w:num w:numId="6">
    <w:abstractNumId w:val="35"/>
  </w:num>
  <w:num w:numId="7">
    <w:abstractNumId w:val="2"/>
  </w:num>
  <w:num w:numId="8">
    <w:abstractNumId w:val="14"/>
  </w:num>
  <w:num w:numId="9">
    <w:abstractNumId w:val="5"/>
  </w:num>
  <w:num w:numId="10">
    <w:abstractNumId w:val="51"/>
  </w:num>
  <w:num w:numId="11">
    <w:abstractNumId w:val="6"/>
  </w:num>
  <w:num w:numId="12">
    <w:abstractNumId w:val="52"/>
  </w:num>
  <w:num w:numId="13">
    <w:abstractNumId w:val="20"/>
  </w:num>
  <w:num w:numId="14">
    <w:abstractNumId w:val="44"/>
  </w:num>
  <w:num w:numId="15">
    <w:abstractNumId w:val="4"/>
  </w:num>
  <w:num w:numId="16">
    <w:abstractNumId w:val="36"/>
  </w:num>
  <w:num w:numId="17">
    <w:abstractNumId w:val="13"/>
  </w:num>
  <w:num w:numId="18">
    <w:abstractNumId w:val="33"/>
  </w:num>
  <w:num w:numId="19">
    <w:abstractNumId w:val="41"/>
  </w:num>
  <w:num w:numId="20">
    <w:abstractNumId w:val="19"/>
  </w:num>
  <w:num w:numId="21">
    <w:abstractNumId w:val="28"/>
  </w:num>
  <w:num w:numId="22">
    <w:abstractNumId w:val="8"/>
  </w:num>
  <w:num w:numId="23">
    <w:abstractNumId w:val="27"/>
  </w:num>
  <w:num w:numId="24">
    <w:abstractNumId w:val="45"/>
  </w:num>
  <w:num w:numId="25">
    <w:abstractNumId w:val="9"/>
  </w:num>
  <w:num w:numId="26">
    <w:abstractNumId w:val="16"/>
  </w:num>
  <w:num w:numId="27">
    <w:abstractNumId w:val="23"/>
  </w:num>
  <w:num w:numId="28">
    <w:abstractNumId w:val="47"/>
  </w:num>
  <w:num w:numId="29">
    <w:abstractNumId w:val="3"/>
  </w:num>
  <w:num w:numId="30">
    <w:abstractNumId w:val="15"/>
  </w:num>
  <w:num w:numId="31">
    <w:abstractNumId w:val="10"/>
  </w:num>
  <w:num w:numId="32">
    <w:abstractNumId w:val="40"/>
  </w:num>
  <w:num w:numId="33">
    <w:abstractNumId w:val="49"/>
  </w:num>
  <w:num w:numId="34">
    <w:abstractNumId w:val="34"/>
  </w:num>
  <w:num w:numId="35">
    <w:abstractNumId w:val="11"/>
  </w:num>
  <w:num w:numId="36">
    <w:abstractNumId w:val="12"/>
  </w:num>
  <w:num w:numId="37">
    <w:abstractNumId w:val="38"/>
  </w:num>
  <w:num w:numId="38">
    <w:abstractNumId w:val="22"/>
  </w:num>
  <w:num w:numId="39">
    <w:abstractNumId w:val="37"/>
  </w:num>
  <w:num w:numId="40">
    <w:abstractNumId w:val="43"/>
  </w:num>
  <w:num w:numId="41">
    <w:abstractNumId w:val="30"/>
  </w:num>
  <w:num w:numId="42">
    <w:abstractNumId w:val="1"/>
  </w:num>
  <w:num w:numId="43">
    <w:abstractNumId w:val="17"/>
  </w:num>
  <w:num w:numId="44">
    <w:abstractNumId w:val="7"/>
  </w:num>
  <w:num w:numId="45">
    <w:abstractNumId w:val="32"/>
  </w:num>
  <w:num w:numId="46">
    <w:abstractNumId w:val="26"/>
  </w:num>
  <w:num w:numId="47">
    <w:abstractNumId w:val="29"/>
  </w:num>
  <w:num w:numId="48">
    <w:abstractNumId w:val="25"/>
  </w:num>
  <w:num w:numId="49">
    <w:abstractNumId w:val="24"/>
  </w:num>
  <w:num w:numId="50">
    <w:abstractNumId w:val="48"/>
  </w:num>
  <w:num w:numId="51">
    <w:abstractNumId w:val="18"/>
  </w:num>
  <w:num w:numId="52">
    <w:abstractNumId w:val="21"/>
  </w:num>
  <w:num w:numId="5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FC7"/>
    <w:rsid w:val="00000314"/>
    <w:rsid w:val="0000129F"/>
    <w:rsid w:val="0000161C"/>
    <w:rsid w:val="000020D1"/>
    <w:rsid w:val="00002251"/>
    <w:rsid w:val="00002309"/>
    <w:rsid w:val="0000363B"/>
    <w:rsid w:val="00003B4B"/>
    <w:rsid w:val="00003FE0"/>
    <w:rsid w:val="0000483C"/>
    <w:rsid w:val="00005787"/>
    <w:rsid w:val="00005DC1"/>
    <w:rsid w:val="00005F00"/>
    <w:rsid w:val="00006D1B"/>
    <w:rsid w:val="00007AAC"/>
    <w:rsid w:val="00007FE8"/>
    <w:rsid w:val="00010248"/>
    <w:rsid w:val="0001033D"/>
    <w:rsid w:val="000109AD"/>
    <w:rsid w:val="0001187F"/>
    <w:rsid w:val="00013439"/>
    <w:rsid w:val="00013778"/>
    <w:rsid w:val="00013AE3"/>
    <w:rsid w:val="00014EDF"/>
    <w:rsid w:val="00016F68"/>
    <w:rsid w:val="00017F5D"/>
    <w:rsid w:val="000205B0"/>
    <w:rsid w:val="0002065F"/>
    <w:rsid w:val="00021001"/>
    <w:rsid w:val="0002144F"/>
    <w:rsid w:val="00022614"/>
    <w:rsid w:val="0002284D"/>
    <w:rsid w:val="000234D7"/>
    <w:rsid w:val="000242F9"/>
    <w:rsid w:val="0002446A"/>
    <w:rsid w:val="0002517E"/>
    <w:rsid w:val="000271C1"/>
    <w:rsid w:val="00027F0A"/>
    <w:rsid w:val="00027FB1"/>
    <w:rsid w:val="00030BEA"/>
    <w:rsid w:val="00031CCC"/>
    <w:rsid w:val="00031DB3"/>
    <w:rsid w:val="00032525"/>
    <w:rsid w:val="00033CDA"/>
    <w:rsid w:val="00034C26"/>
    <w:rsid w:val="0003599D"/>
    <w:rsid w:val="0003632F"/>
    <w:rsid w:val="00036DDD"/>
    <w:rsid w:val="00037623"/>
    <w:rsid w:val="000377FB"/>
    <w:rsid w:val="000403D5"/>
    <w:rsid w:val="00041B63"/>
    <w:rsid w:val="00043D22"/>
    <w:rsid w:val="0004408F"/>
    <w:rsid w:val="0004415C"/>
    <w:rsid w:val="00044E41"/>
    <w:rsid w:val="00045B8F"/>
    <w:rsid w:val="00045D12"/>
    <w:rsid w:val="00047FBB"/>
    <w:rsid w:val="00050A82"/>
    <w:rsid w:val="000516E8"/>
    <w:rsid w:val="00052086"/>
    <w:rsid w:val="000528CD"/>
    <w:rsid w:val="000531CC"/>
    <w:rsid w:val="000533C3"/>
    <w:rsid w:val="0005352D"/>
    <w:rsid w:val="00053738"/>
    <w:rsid w:val="0005399F"/>
    <w:rsid w:val="0005445B"/>
    <w:rsid w:val="00054D53"/>
    <w:rsid w:val="00054F6E"/>
    <w:rsid w:val="00055A12"/>
    <w:rsid w:val="00055CDC"/>
    <w:rsid w:val="00055D17"/>
    <w:rsid w:val="000578CF"/>
    <w:rsid w:val="00057F2F"/>
    <w:rsid w:val="00060647"/>
    <w:rsid w:val="0006113E"/>
    <w:rsid w:val="00062CE4"/>
    <w:rsid w:val="00062FDF"/>
    <w:rsid w:val="00063B96"/>
    <w:rsid w:val="00064126"/>
    <w:rsid w:val="00064632"/>
    <w:rsid w:val="0006514B"/>
    <w:rsid w:val="00065670"/>
    <w:rsid w:val="00065E15"/>
    <w:rsid w:val="00067056"/>
    <w:rsid w:val="00067D76"/>
    <w:rsid w:val="00067D93"/>
    <w:rsid w:val="0007132D"/>
    <w:rsid w:val="000720CA"/>
    <w:rsid w:val="000739ED"/>
    <w:rsid w:val="00073BC8"/>
    <w:rsid w:val="00074997"/>
    <w:rsid w:val="00076623"/>
    <w:rsid w:val="000767AE"/>
    <w:rsid w:val="0007767A"/>
    <w:rsid w:val="00077CB7"/>
    <w:rsid w:val="00080266"/>
    <w:rsid w:val="00080412"/>
    <w:rsid w:val="000805BD"/>
    <w:rsid w:val="000809CE"/>
    <w:rsid w:val="00080A94"/>
    <w:rsid w:val="000819AA"/>
    <w:rsid w:val="00082F73"/>
    <w:rsid w:val="00083B79"/>
    <w:rsid w:val="000845EC"/>
    <w:rsid w:val="00085CC4"/>
    <w:rsid w:val="00086734"/>
    <w:rsid w:val="00087CE2"/>
    <w:rsid w:val="000915E9"/>
    <w:rsid w:val="00092069"/>
    <w:rsid w:val="000928C0"/>
    <w:rsid w:val="00092E21"/>
    <w:rsid w:val="0009480E"/>
    <w:rsid w:val="0009577E"/>
    <w:rsid w:val="00095A61"/>
    <w:rsid w:val="00095B57"/>
    <w:rsid w:val="00096635"/>
    <w:rsid w:val="00096754"/>
    <w:rsid w:val="00097B97"/>
    <w:rsid w:val="000A1B51"/>
    <w:rsid w:val="000A2C75"/>
    <w:rsid w:val="000A3315"/>
    <w:rsid w:val="000A3338"/>
    <w:rsid w:val="000A36A9"/>
    <w:rsid w:val="000A3BAC"/>
    <w:rsid w:val="000A3ED7"/>
    <w:rsid w:val="000A4904"/>
    <w:rsid w:val="000A539A"/>
    <w:rsid w:val="000A5CF1"/>
    <w:rsid w:val="000A63FE"/>
    <w:rsid w:val="000A7106"/>
    <w:rsid w:val="000A78AD"/>
    <w:rsid w:val="000B0821"/>
    <w:rsid w:val="000B0A44"/>
    <w:rsid w:val="000B18E8"/>
    <w:rsid w:val="000B1D7E"/>
    <w:rsid w:val="000B2375"/>
    <w:rsid w:val="000B2947"/>
    <w:rsid w:val="000B3DEE"/>
    <w:rsid w:val="000B41AC"/>
    <w:rsid w:val="000B4964"/>
    <w:rsid w:val="000B506D"/>
    <w:rsid w:val="000B532E"/>
    <w:rsid w:val="000B53A4"/>
    <w:rsid w:val="000B56E8"/>
    <w:rsid w:val="000B57E2"/>
    <w:rsid w:val="000B6256"/>
    <w:rsid w:val="000B65EF"/>
    <w:rsid w:val="000B696D"/>
    <w:rsid w:val="000B7617"/>
    <w:rsid w:val="000B7A6E"/>
    <w:rsid w:val="000B7BDD"/>
    <w:rsid w:val="000B7C17"/>
    <w:rsid w:val="000B7D96"/>
    <w:rsid w:val="000C02A4"/>
    <w:rsid w:val="000C0F15"/>
    <w:rsid w:val="000C1D12"/>
    <w:rsid w:val="000C1F88"/>
    <w:rsid w:val="000C31BA"/>
    <w:rsid w:val="000C396C"/>
    <w:rsid w:val="000C3BFD"/>
    <w:rsid w:val="000C413A"/>
    <w:rsid w:val="000C4BF5"/>
    <w:rsid w:val="000C4C64"/>
    <w:rsid w:val="000C527C"/>
    <w:rsid w:val="000C5788"/>
    <w:rsid w:val="000C6000"/>
    <w:rsid w:val="000C621A"/>
    <w:rsid w:val="000C6448"/>
    <w:rsid w:val="000C6490"/>
    <w:rsid w:val="000C6966"/>
    <w:rsid w:val="000C77D6"/>
    <w:rsid w:val="000C7F7E"/>
    <w:rsid w:val="000D006E"/>
    <w:rsid w:val="000D12F4"/>
    <w:rsid w:val="000D256F"/>
    <w:rsid w:val="000D26BC"/>
    <w:rsid w:val="000D26C5"/>
    <w:rsid w:val="000D2957"/>
    <w:rsid w:val="000D2B52"/>
    <w:rsid w:val="000D2D1B"/>
    <w:rsid w:val="000D2F6A"/>
    <w:rsid w:val="000D46C6"/>
    <w:rsid w:val="000D577A"/>
    <w:rsid w:val="000D5928"/>
    <w:rsid w:val="000D6731"/>
    <w:rsid w:val="000D67E2"/>
    <w:rsid w:val="000D6E33"/>
    <w:rsid w:val="000D6EE4"/>
    <w:rsid w:val="000D7D50"/>
    <w:rsid w:val="000E2085"/>
    <w:rsid w:val="000E271D"/>
    <w:rsid w:val="000E2A2F"/>
    <w:rsid w:val="000E3151"/>
    <w:rsid w:val="000E3EF9"/>
    <w:rsid w:val="000E5357"/>
    <w:rsid w:val="000E5B51"/>
    <w:rsid w:val="000E5B57"/>
    <w:rsid w:val="000E64C2"/>
    <w:rsid w:val="000E650F"/>
    <w:rsid w:val="000E66D7"/>
    <w:rsid w:val="000E6C0E"/>
    <w:rsid w:val="000E7161"/>
    <w:rsid w:val="000E7C0E"/>
    <w:rsid w:val="000F003F"/>
    <w:rsid w:val="000F1427"/>
    <w:rsid w:val="000F18AC"/>
    <w:rsid w:val="000F1AF8"/>
    <w:rsid w:val="000F1D43"/>
    <w:rsid w:val="000F232E"/>
    <w:rsid w:val="000F4D5C"/>
    <w:rsid w:val="000F59B4"/>
    <w:rsid w:val="000F62CE"/>
    <w:rsid w:val="000F68E6"/>
    <w:rsid w:val="000F6FFA"/>
    <w:rsid w:val="000F74F8"/>
    <w:rsid w:val="000F7E14"/>
    <w:rsid w:val="00100227"/>
    <w:rsid w:val="00100690"/>
    <w:rsid w:val="001008FA"/>
    <w:rsid w:val="00101813"/>
    <w:rsid w:val="001037C2"/>
    <w:rsid w:val="00103B43"/>
    <w:rsid w:val="00103C88"/>
    <w:rsid w:val="001041D4"/>
    <w:rsid w:val="00104A5B"/>
    <w:rsid w:val="00105B78"/>
    <w:rsid w:val="0010668B"/>
    <w:rsid w:val="0010711F"/>
    <w:rsid w:val="00107582"/>
    <w:rsid w:val="00107FB1"/>
    <w:rsid w:val="00110CD7"/>
    <w:rsid w:val="001114BC"/>
    <w:rsid w:val="00111698"/>
    <w:rsid w:val="001122A9"/>
    <w:rsid w:val="00112BAC"/>
    <w:rsid w:val="00112FD2"/>
    <w:rsid w:val="001130B5"/>
    <w:rsid w:val="00113260"/>
    <w:rsid w:val="00113750"/>
    <w:rsid w:val="001138B8"/>
    <w:rsid w:val="00113CD1"/>
    <w:rsid w:val="00114018"/>
    <w:rsid w:val="0011406E"/>
    <w:rsid w:val="001145C6"/>
    <w:rsid w:val="00114B14"/>
    <w:rsid w:val="00114E45"/>
    <w:rsid w:val="001169A5"/>
    <w:rsid w:val="00117A60"/>
    <w:rsid w:val="00117BEE"/>
    <w:rsid w:val="00120AC5"/>
    <w:rsid w:val="00120F2D"/>
    <w:rsid w:val="0012208E"/>
    <w:rsid w:val="00122220"/>
    <w:rsid w:val="001222A3"/>
    <w:rsid w:val="001228F2"/>
    <w:rsid w:val="00123315"/>
    <w:rsid w:val="0012379F"/>
    <w:rsid w:val="00123AAD"/>
    <w:rsid w:val="001244C3"/>
    <w:rsid w:val="00124715"/>
    <w:rsid w:val="00124DE8"/>
    <w:rsid w:val="00125320"/>
    <w:rsid w:val="001253B9"/>
    <w:rsid w:val="0012590F"/>
    <w:rsid w:val="0012717C"/>
    <w:rsid w:val="00127CDB"/>
    <w:rsid w:val="00127F8B"/>
    <w:rsid w:val="00127F9B"/>
    <w:rsid w:val="00130638"/>
    <w:rsid w:val="00130BD7"/>
    <w:rsid w:val="001311CF"/>
    <w:rsid w:val="001317C8"/>
    <w:rsid w:val="00131D19"/>
    <w:rsid w:val="00131D47"/>
    <w:rsid w:val="0013231C"/>
    <w:rsid w:val="0013384E"/>
    <w:rsid w:val="00133D1C"/>
    <w:rsid w:val="00133EAF"/>
    <w:rsid w:val="001352E8"/>
    <w:rsid w:val="0013594F"/>
    <w:rsid w:val="0013627F"/>
    <w:rsid w:val="00136970"/>
    <w:rsid w:val="00137480"/>
    <w:rsid w:val="00137ECF"/>
    <w:rsid w:val="00141EF3"/>
    <w:rsid w:val="00142252"/>
    <w:rsid w:val="001432CB"/>
    <w:rsid w:val="00143E0F"/>
    <w:rsid w:val="00144563"/>
    <w:rsid w:val="00144B81"/>
    <w:rsid w:val="00145985"/>
    <w:rsid w:val="00145ADD"/>
    <w:rsid w:val="00147747"/>
    <w:rsid w:val="0015017C"/>
    <w:rsid w:val="001511E3"/>
    <w:rsid w:val="00151312"/>
    <w:rsid w:val="00151375"/>
    <w:rsid w:val="00151DA5"/>
    <w:rsid w:val="00152211"/>
    <w:rsid w:val="00153004"/>
    <w:rsid w:val="001537C9"/>
    <w:rsid w:val="0015434C"/>
    <w:rsid w:val="00154C51"/>
    <w:rsid w:val="00155A3D"/>
    <w:rsid w:val="001564F0"/>
    <w:rsid w:val="001574C9"/>
    <w:rsid w:val="00160074"/>
    <w:rsid w:val="00161A57"/>
    <w:rsid w:val="00161C11"/>
    <w:rsid w:val="001621AE"/>
    <w:rsid w:val="001624B9"/>
    <w:rsid w:val="00162DCB"/>
    <w:rsid w:val="00163BBB"/>
    <w:rsid w:val="00163D7A"/>
    <w:rsid w:val="00164977"/>
    <w:rsid w:val="00164E4C"/>
    <w:rsid w:val="00165765"/>
    <w:rsid w:val="0016581E"/>
    <w:rsid w:val="0016670C"/>
    <w:rsid w:val="001707D7"/>
    <w:rsid w:val="00170BCB"/>
    <w:rsid w:val="00170CC9"/>
    <w:rsid w:val="00171611"/>
    <w:rsid w:val="0017240C"/>
    <w:rsid w:val="0017264E"/>
    <w:rsid w:val="001727C2"/>
    <w:rsid w:val="001733CF"/>
    <w:rsid w:val="00173B15"/>
    <w:rsid w:val="00173D1B"/>
    <w:rsid w:val="0017571F"/>
    <w:rsid w:val="001758D3"/>
    <w:rsid w:val="00176C60"/>
    <w:rsid w:val="00177141"/>
    <w:rsid w:val="0017782F"/>
    <w:rsid w:val="00177872"/>
    <w:rsid w:val="00177A4D"/>
    <w:rsid w:val="00177BEA"/>
    <w:rsid w:val="00180297"/>
    <w:rsid w:val="0018112F"/>
    <w:rsid w:val="0018120B"/>
    <w:rsid w:val="001814CC"/>
    <w:rsid w:val="0018160D"/>
    <w:rsid w:val="0018160E"/>
    <w:rsid w:val="001816B5"/>
    <w:rsid w:val="00181F3E"/>
    <w:rsid w:val="001829FC"/>
    <w:rsid w:val="00182B59"/>
    <w:rsid w:val="001852DA"/>
    <w:rsid w:val="00185D93"/>
    <w:rsid w:val="00187653"/>
    <w:rsid w:val="001925A2"/>
    <w:rsid w:val="00192B6A"/>
    <w:rsid w:val="0019554E"/>
    <w:rsid w:val="0019601F"/>
    <w:rsid w:val="0019605E"/>
    <w:rsid w:val="00197ACB"/>
    <w:rsid w:val="00197B3E"/>
    <w:rsid w:val="00197C7F"/>
    <w:rsid w:val="001A0D8D"/>
    <w:rsid w:val="001A23B4"/>
    <w:rsid w:val="001A33E1"/>
    <w:rsid w:val="001A3D12"/>
    <w:rsid w:val="001A3D68"/>
    <w:rsid w:val="001A5512"/>
    <w:rsid w:val="001A597B"/>
    <w:rsid w:val="001A5E68"/>
    <w:rsid w:val="001A5E9B"/>
    <w:rsid w:val="001A6516"/>
    <w:rsid w:val="001A6615"/>
    <w:rsid w:val="001A70BA"/>
    <w:rsid w:val="001A71B8"/>
    <w:rsid w:val="001A732E"/>
    <w:rsid w:val="001B0376"/>
    <w:rsid w:val="001B0417"/>
    <w:rsid w:val="001B0B78"/>
    <w:rsid w:val="001B144E"/>
    <w:rsid w:val="001B3558"/>
    <w:rsid w:val="001B3937"/>
    <w:rsid w:val="001B41C7"/>
    <w:rsid w:val="001B572F"/>
    <w:rsid w:val="001B5B15"/>
    <w:rsid w:val="001B6F75"/>
    <w:rsid w:val="001B76B8"/>
    <w:rsid w:val="001B7FB8"/>
    <w:rsid w:val="001C0145"/>
    <w:rsid w:val="001C0435"/>
    <w:rsid w:val="001C0AAD"/>
    <w:rsid w:val="001C149A"/>
    <w:rsid w:val="001C21FE"/>
    <w:rsid w:val="001C278B"/>
    <w:rsid w:val="001C3430"/>
    <w:rsid w:val="001C3788"/>
    <w:rsid w:val="001C4BAD"/>
    <w:rsid w:val="001C4C65"/>
    <w:rsid w:val="001C4D19"/>
    <w:rsid w:val="001C6810"/>
    <w:rsid w:val="001D0126"/>
    <w:rsid w:val="001D0CAD"/>
    <w:rsid w:val="001D14F3"/>
    <w:rsid w:val="001D1912"/>
    <w:rsid w:val="001D1DBA"/>
    <w:rsid w:val="001D1E2B"/>
    <w:rsid w:val="001D22D8"/>
    <w:rsid w:val="001D3140"/>
    <w:rsid w:val="001D32A2"/>
    <w:rsid w:val="001D3300"/>
    <w:rsid w:val="001D3CEC"/>
    <w:rsid w:val="001D3F0F"/>
    <w:rsid w:val="001D5F14"/>
    <w:rsid w:val="001D630B"/>
    <w:rsid w:val="001D63B1"/>
    <w:rsid w:val="001D64C1"/>
    <w:rsid w:val="001D6D95"/>
    <w:rsid w:val="001E0111"/>
    <w:rsid w:val="001E0387"/>
    <w:rsid w:val="001E084F"/>
    <w:rsid w:val="001E161C"/>
    <w:rsid w:val="001E1A02"/>
    <w:rsid w:val="001E1B93"/>
    <w:rsid w:val="001E21A5"/>
    <w:rsid w:val="001E2966"/>
    <w:rsid w:val="001E2C2D"/>
    <w:rsid w:val="001E3502"/>
    <w:rsid w:val="001E45C3"/>
    <w:rsid w:val="001E4C5B"/>
    <w:rsid w:val="001E4CB7"/>
    <w:rsid w:val="001E5C84"/>
    <w:rsid w:val="001E60EE"/>
    <w:rsid w:val="001E6396"/>
    <w:rsid w:val="001E6A1B"/>
    <w:rsid w:val="001E6CED"/>
    <w:rsid w:val="001E741A"/>
    <w:rsid w:val="001E7C91"/>
    <w:rsid w:val="001F050D"/>
    <w:rsid w:val="001F0A80"/>
    <w:rsid w:val="001F0B0C"/>
    <w:rsid w:val="001F104D"/>
    <w:rsid w:val="001F296E"/>
    <w:rsid w:val="001F2C0D"/>
    <w:rsid w:val="001F2E7D"/>
    <w:rsid w:val="001F35EE"/>
    <w:rsid w:val="001F387D"/>
    <w:rsid w:val="001F38CF"/>
    <w:rsid w:val="001F3E3E"/>
    <w:rsid w:val="001F511E"/>
    <w:rsid w:val="001F573C"/>
    <w:rsid w:val="001F6B84"/>
    <w:rsid w:val="001F7903"/>
    <w:rsid w:val="00200181"/>
    <w:rsid w:val="002002B0"/>
    <w:rsid w:val="00200D69"/>
    <w:rsid w:val="00201592"/>
    <w:rsid w:val="00201EB0"/>
    <w:rsid w:val="002030A2"/>
    <w:rsid w:val="0020347E"/>
    <w:rsid w:val="002042B1"/>
    <w:rsid w:val="002045C3"/>
    <w:rsid w:val="00204E55"/>
    <w:rsid w:val="0020558F"/>
    <w:rsid w:val="002058E8"/>
    <w:rsid w:val="0020632A"/>
    <w:rsid w:val="002069C9"/>
    <w:rsid w:val="00206DEC"/>
    <w:rsid w:val="0020791D"/>
    <w:rsid w:val="00207E52"/>
    <w:rsid w:val="0021141E"/>
    <w:rsid w:val="00211B01"/>
    <w:rsid w:val="00212550"/>
    <w:rsid w:val="00213768"/>
    <w:rsid w:val="002146BE"/>
    <w:rsid w:val="002151EF"/>
    <w:rsid w:val="002155CA"/>
    <w:rsid w:val="002168CA"/>
    <w:rsid w:val="0021696E"/>
    <w:rsid w:val="00216D37"/>
    <w:rsid w:val="002201E7"/>
    <w:rsid w:val="002214D8"/>
    <w:rsid w:val="00221E15"/>
    <w:rsid w:val="002243C3"/>
    <w:rsid w:val="002249C2"/>
    <w:rsid w:val="00224E6C"/>
    <w:rsid w:val="002251EA"/>
    <w:rsid w:val="0022559F"/>
    <w:rsid w:val="00225B8A"/>
    <w:rsid w:val="00225C61"/>
    <w:rsid w:val="002265D6"/>
    <w:rsid w:val="00227E0D"/>
    <w:rsid w:val="00230F15"/>
    <w:rsid w:val="00232708"/>
    <w:rsid w:val="00233AFF"/>
    <w:rsid w:val="002356DD"/>
    <w:rsid w:val="00241129"/>
    <w:rsid w:val="002419B6"/>
    <w:rsid w:val="00241ABD"/>
    <w:rsid w:val="00242284"/>
    <w:rsid w:val="00242529"/>
    <w:rsid w:val="00242674"/>
    <w:rsid w:val="002428DC"/>
    <w:rsid w:val="00242BF3"/>
    <w:rsid w:val="002437EF"/>
    <w:rsid w:val="002442B4"/>
    <w:rsid w:val="0024436F"/>
    <w:rsid w:val="00244752"/>
    <w:rsid w:val="00245323"/>
    <w:rsid w:val="002456AA"/>
    <w:rsid w:val="00245803"/>
    <w:rsid w:val="00245C56"/>
    <w:rsid w:val="00245EFC"/>
    <w:rsid w:val="00246A8C"/>
    <w:rsid w:val="0024764D"/>
    <w:rsid w:val="00247DA1"/>
    <w:rsid w:val="00247F55"/>
    <w:rsid w:val="00250044"/>
    <w:rsid w:val="002502DD"/>
    <w:rsid w:val="00251359"/>
    <w:rsid w:val="0025328B"/>
    <w:rsid w:val="00253786"/>
    <w:rsid w:val="0025423A"/>
    <w:rsid w:val="00254538"/>
    <w:rsid w:val="0025461F"/>
    <w:rsid w:val="00254955"/>
    <w:rsid w:val="00254ADC"/>
    <w:rsid w:val="00254D7E"/>
    <w:rsid w:val="002552B3"/>
    <w:rsid w:val="00255791"/>
    <w:rsid w:val="002565B6"/>
    <w:rsid w:val="00256F3F"/>
    <w:rsid w:val="002604BF"/>
    <w:rsid w:val="00261823"/>
    <w:rsid w:val="0026187D"/>
    <w:rsid w:val="002647C5"/>
    <w:rsid w:val="00266E6F"/>
    <w:rsid w:val="00267E43"/>
    <w:rsid w:val="00270C0E"/>
    <w:rsid w:val="00271317"/>
    <w:rsid w:val="00271653"/>
    <w:rsid w:val="002750B9"/>
    <w:rsid w:val="00275240"/>
    <w:rsid w:val="002758D9"/>
    <w:rsid w:val="00276837"/>
    <w:rsid w:val="00276D2D"/>
    <w:rsid w:val="002775F4"/>
    <w:rsid w:val="002777B4"/>
    <w:rsid w:val="00277F25"/>
    <w:rsid w:val="00277FEA"/>
    <w:rsid w:val="00280B67"/>
    <w:rsid w:val="00280DB1"/>
    <w:rsid w:val="00281A75"/>
    <w:rsid w:val="00282046"/>
    <w:rsid w:val="00283D24"/>
    <w:rsid w:val="002840F6"/>
    <w:rsid w:val="002849A2"/>
    <w:rsid w:val="00284AC3"/>
    <w:rsid w:val="00285F8E"/>
    <w:rsid w:val="00287281"/>
    <w:rsid w:val="0028733B"/>
    <w:rsid w:val="00287533"/>
    <w:rsid w:val="00291CFB"/>
    <w:rsid w:val="00291D7A"/>
    <w:rsid w:val="002922DC"/>
    <w:rsid w:val="00292609"/>
    <w:rsid w:val="002926BA"/>
    <w:rsid w:val="002934B4"/>
    <w:rsid w:val="0029382C"/>
    <w:rsid w:val="00293981"/>
    <w:rsid w:val="002945C1"/>
    <w:rsid w:val="00295B28"/>
    <w:rsid w:val="002961DE"/>
    <w:rsid w:val="00296AA5"/>
    <w:rsid w:val="00297270"/>
    <w:rsid w:val="002972BA"/>
    <w:rsid w:val="002978CA"/>
    <w:rsid w:val="002A2BD6"/>
    <w:rsid w:val="002A552F"/>
    <w:rsid w:val="002A573B"/>
    <w:rsid w:val="002A59F0"/>
    <w:rsid w:val="002A614A"/>
    <w:rsid w:val="002A7064"/>
    <w:rsid w:val="002B01E4"/>
    <w:rsid w:val="002B1BBA"/>
    <w:rsid w:val="002B26A6"/>
    <w:rsid w:val="002B39B5"/>
    <w:rsid w:val="002B3AE2"/>
    <w:rsid w:val="002B48C1"/>
    <w:rsid w:val="002B4926"/>
    <w:rsid w:val="002B5B88"/>
    <w:rsid w:val="002B5ED2"/>
    <w:rsid w:val="002B7457"/>
    <w:rsid w:val="002B78F8"/>
    <w:rsid w:val="002C089B"/>
    <w:rsid w:val="002C0915"/>
    <w:rsid w:val="002C0A2C"/>
    <w:rsid w:val="002C0AD3"/>
    <w:rsid w:val="002C2538"/>
    <w:rsid w:val="002C2866"/>
    <w:rsid w:val="002C35CF"/>
    <w:rsid w:val="002C40BA"/>
    <w:rsid w:val="002C4B56"/>
    <w:rsid w:val="002C504F"/>
    <w:rsid w:val="002C534D"/>
    <w:rsid w:val="002C5451"/>
    <w:rsid w:val="002C58D0"/>
    <w:rsid w:val="002C601E"/>
    <w:rsid w:val="002C724C"/>
    <w:rsid w:val="002C7286"/>
    <w:rsid w:val="002D056C"/>
    <w:rsid w:val="002D23E9"/>
    <w:rsid w:val="002D2BDA"/>
    <w:rsid w:val="002D31E5"/>
    <w:rsid w:val="002D3402"/>
    <w:rsid w:val="002D366C"/>
    <w:rsid w:val="002D37DC"/>
    <w:rsid w:val="002D4C11"/>
    <w:rsid w:val="002D5A15"/>
    <w:rsid w:val="002D60A1"/>
    <w:rsid w:val="002D617C"/>
    <w:rsid w:val="002D6A35"/>
    <w:rsid w:val="002D6BEB"/>
    <w:rsid w:val="002D7544"/>
    <w:rsid w:val="002D779C"/>
    <w:rsid w:val="002E0059"/>
    <w:rsid w:val="002E084F"/>
    <w:rsid w:val="002E0F50"/>
    <w:rsid w:val="002E106C"/>
    <w:rsid w:val="002E1231"/>
    <w:rsid w:val="002E2068"/>
    <w:rsid w:val="002E20D3"/>
    <w:rsid w:val="002E3561"/>
    <w:rsid w:val="002E391C"/>
    <w:rsid w:val="002E474E"/>
    <w:rsid w:val="002E5D29"/>
    <w:rsid w:val="002E6555"/>
    <w:rsid w:val="002E6687"/>
    <w:rsid w:val="002E726F"/>
    <w:rsid w:val="002F0516"/>
    <w:rsid w:val="002F059A"/>
    <w:rsid w:val="002F07AF"/>
    <w:rsid w:val="002F17D6"/>
    <w:rsid w:val="002F18D9"/>
    <w:rsid w:val="002F19B2"/>
    <w:rsid w:val="002F19D4"/>
    <w:rsid w:val="002F1B79"/>
    <w:rsid w:val="002F1E73"/>
    <w:rsid w:val="002F1F67"/>
    <w:rsid w:val="002F3331"/>
    <w:rsid w:val="002F3632"/>
    <w:rsid w:val="002F4F01"/>
    <w:rsid w:val="002F53F4"/>
    <w:rsid w:val="002F5D6A"/>
    <w:rsid w:val="002F7B67"/>
    <w:rsid w:val="002F7C3B"/>
    <w:rsid w:val="002F7FCE"/>
    <w:rsid w:val="00300600"/>
    <w:rsid w:val="00300B58"/>
    <w:rsid w:val="00301351"/>
    <w:rsid w:val="00301986"/>
    <w:rsid w:val="00301DD5"/>
    <w:rsid w:val="003025A5"/>
    <w:rsid w:val="00302D3B"/>
    <w:rsid w:val="00303738"/>
    <w:rsid w:val="003037E9"/>
    <w:rsid w:val="003047DE"/>
    <w:rsid w:val="0030506C"/>
    <w:rsid w:val="0030530B"/>
    <w:rsid w:val="00305631"/>
    <w:rsid w:val="003059EF"/>
    <w:rsid w:val="00305D94"/>
    <w:rsid w:val="00305EB5"/>
    <w:rsid w:val="003064AB"/>
    <w:rsid w:val="00306748"/>
    <w:rsid w:val="003067A3"/>
    <w:rsid w:val="00306B30"/>
    <w:rsid w:val="00306CC5"/>
    <w:rsid w:val="0030729D"/>
    <w:rsid w:val="0030791F"/>
    <w:rsid w:val="00307961"/>
    <w:rsid w:val="00310DA7"/>
    <w:rsid w:val="003114B8"/>
    <w:rsid w:val="00311B31"/>
    <w:rsid w:val="00311EFB"/>
    <w:rsid w:val="0031201A"/>
    <w:rsid w:val="00312DF9"/>
    <w:rsid w:val="00313396"/>
    <w:rsid w:val="003133B1"/>
    <w:rsid w:val="003139A3"/>
    <w:rsid w:val="00313CFF"/>
    <w:rsid w:val="0031460F"/>
    <w:rsid w:val="003146D8"/>
    <w:rsid w:val="00314D9A"/>
    <w:rsid w:val="00315404"/>
    <w:rsid w:val="00315611"/>
    <w:rsid w:val="00315D0D"/>
    <w:rsid w:val="00316086"/>
    <w:rsid w:val="0031759A"/>
    <w:rsid w:val="0032044A"/>
    <w:rsid w:val="0032102E"/>
    <w:rsid w:val="003216C8"/>
    <w:rsid w:val="003220BA"/>
    <w:rsid w:val="00323B3D"/>
    <w:rsid w:val="00323C08"/>
    <w:rsid w:val="0032408B"/>
    <w:rsid w:val="00325728"/>
    <w:rsid w:val="003262A8"/>
    <w:rsid w:val="00326772"/>
    <w:rsid w:val="0032695C"/>
    <w:rsid w:val="00327A21"/>
    <w:rsid w:val="003302F4"/>
    <w:rsid w:val="0033064F"/>
    <w:rsid w:val="00330C66"/>
    <w:rsid w:val="00332000"/>
    <w:rsid w:val="00332F0B"/>
    <w:rsid w:val="00332FBC"/>
    <w:rsid w:val="003332CC"/>
    <w:rsid w:val="0033348A"/>
    <w:rsid w:val="003334C8"/>
    <w:rsid w:val="003335E1"/>
    <w:rsid w:val="003339BA"/>
    <w:rsid w:val="00333D94"/>
    <w:rsid w:val="00333FB3"/>
    <w:rsid w:val="00334E93"/>
    <w:rsid w:val="00335F25"/>
    <w:rsid w:val="00336961"/>
    <w:rsid w:val="003379B0"/>
    <w:rsid w:val="00337CB8"/>
    <w:rsid w:val="003406CB"/>
    <w:rsid w:val="003409B7"/>
    <w:rsid w:val="00340A68"/>
    <w:rsid w:val="00341428"/>
    <w:rsid w:val="0034168C"/>
    <w:rsid w:val="0034240F"/>
    <w:rsid w:val="00343A8F"/>
    <w:rsid w:val="00343D8B"/>
    <w:rsid w:val="00343DE3"/>
    <w:rsid w:val="00344010"/>
    <w:rsid w:val="0034401B"/>
    <w:rsid w:val="003444C5"/>
    <w:rsid w:val="003460F8"/>
    <w:rsid w:val="00346469"/>
    <w:rsid w:val="00346817"/>
    <w:rsid w:val="00346A0F"/>
    <w:rsid w:val="00346E46"/>
    <w:rsid w:val="003475F6"/>
    <w:rsid w:val="00347882"/>
    <w:rsid w:val="0035048F"/>
    <w:rsid w:val="003511A1"/>
    <w:rsid w:val="00351E15"/>
    <w:rsid w:val="00351E3C"/>
    <w:rsid w:val="003521DC"/>
    <w:rsid w:val="003525BF"/>
    <w:rsid w:val="00354070"/>
    <w:rsid w:val="0035732B"/>
    <w:rsid w:val="00357B59"/>
    <w:rsid w:val="00357CD0"/>
    <w:rsid w:val="00360D10"/>
    <w:rsid w:val="003621ED"/>
    <w:rsid w:val="003624C8"/>
    <w:rsid w:val="003628A7"/>
    <w:rsid w:val="00363D0B"/>
    <w:rsid w:val="00363E90"/>
    <w:rsid w:val="00364E00"/>
    <w:rsid w:val="0036560D"/>
    <w:rsid w:val="00365685"/>
    <w:rsid w:val="00366194"/>
    <w:rsid w:val="003664A6"/>
    <w:rsid w:val="003667C1"/>
    <w:rsid w:val="0037153D"/>
    <w:rsid w:val="00371D29"/>
    <w:rsid w:val="00371FC7"/>
    <w:rsid w:val="003729DB"/>
    <w:rsid w:val="00373112"/>
    <w:rsid w:val="003746EE"/>
    <w:rsid w:val="003769F7"/>
    <w:rsid w:val="00376B71"/>
    <w:rsid w:val="00376FE5"/>
    <w:rsid w:val="003804D6"/>
    <w:rsid w:val="00380D53"/>
    <w:rsid w:val="003820B6"/>
    <w:rsid w:val="00382490"/>
    <w:rsid w:val="0038303E"/>
    <w:rsid w:val="0038330D"/>
    <w:rsid w:val="0038350A"/>
    <w:rsid w:val="0038391F"/>
    <w:rsid w:val="00384B12"/>
    <w:rsid w:val="00384BF8"/>
    <w:rsid w:val="00384E29"/>
    <w:rsid w:val="003863B1"/>
    <w:rsid w:val="00387898"/>
    <w:rsid w:val="0039178A"/>
    <w:rsid w:val="003918E2"/>
    <w:rsid w:val="0039206F"/>
    <w:rsid w:val="003923B3"/>
    <w:rsid w:val="003939C4"/>
    <w:rsid w:val="00393C9D"/>
    <w:rsid w:val="00393D3C"/>
    <w:rsid w:val="003941E5"/>
    <w:rsid w:val="00394707"/>
    <w:rsid w:val="00394C74"/>
    <w:rsid w:val="00395608"/>
    <w:rsid w:val="00395ECD"/>
    <w:rsid w:val="00395ED3"/>
    <w:rsid w:val="003963EC"/>
    <w:rsid w:val="0039660E"/>
    <w:rsid w:val="0039670D"/>
    <w:rsid w:val="00396F76"/>
    <w:rsid w:val="00397C9D"/>
    <w:rsid w:val="003A0103"/>
    <w:rsid w:val="003A0848"/>
    <w:rsid w:val="003A1314"/>
    <w:rsid w:val="003A1AC8"/>
    <w:rsid w:val="003A29A7"/>
    <w:rsid w:val="003A32D6"/>
    <w:rsid w:val="003A432A"/>
    <w:rsid w:val="003A4D57"/>
    <w:rsid w:val="003A5879"/>
    <w:rsid w:val="003A5937"/>
    <w:rsid w:val="003A5A27"/>
    <w:rsid w:val="003A618A"/>
    <w:rsid w:val="003A6816"/>
    <w:rsid w:val="003A6DF1"/>
    <w:rsid w:val="003A6ED0"/>
    <w:rsid w:val="003A6EE7"/>
    <w:rsid w:val="003A73F2"/>
    <w:rsid w:val="003A75AF"/>
    <w:rsid w:val="003A76E0"/>
    <w:rsid w:val="003B022F"/>
    <w:rsid w:val="003B0CDC"/>
    <w:rsid w:val="003B1B5E"/>
    <w:rsid w:val="003B201D"/>
    <w:rsid w:val="003B268D"/>
    <w:rsid w:val="003B3A16"/>
    <w:rsid w:val="003B4154"/>
    <w:rsid w:val="003B4D35"/>
    <w:rsid w:val="003B55E6"/>
    <w:rsid w:val="003B5617"/>
    <w:rsid w:val="003C079F"/>
    <w:rsid w:val="003C202F"/>
    <w:rsid w:val="003C2B5C"/>
    <w:rsid w:val="003C353C"/>
    <w:rsid w:val="003C3C96"/>
    <w:rsid w:val="003C4B95"/>
    <w:rsid w:val="003C51BE"/>
    <w:rsid w:val="003C55C2"/>
    <w:rsid w:val="003C6610"/>
    <w:rsid w:val="003C6681"/>
    <w:rsid w:val="003C6C3A"/>
    <w:rsid w:val="003C6E42"/>
    <w:rsid w:val="003C6E93"/>
    <w:rsid w:val="003C758D"/>
    <w:rsid w:val="003D1AB0"/>
    <w:rsid w:val="003D2014"/>
    <w:rsid w:val="003D21CD"/>
    <w:rsid w:val="003D225B"/>
    <w:rsid w:val="003D309F"/>
    <w:rsid w:val="003D37B2"/>
    <w:rsid w:val="003D3A07"/>
    <w:rsid w:val="003D4DBD"/>
    <w:rsid w:val="003D52A5"/>
    <w:rsid w:val="003D5C1F"/>
    <w:rsid w:val="003D62DB"/>
    <w:rsid w:val="003D6E01"/>
    <w:rsid w:val="003D7C61"/>
    <w:rsid w:val="003E0393"/>
    <w:rsid w:val="003E06BA"/>
    <w:rsid w:val="003E35EF"/>
    <w:rsid w:val="003E4E92"/>
    <w:rsid w:val="003E50E6"/>
    <w:rsid w:val="003E5D7E"/>
    <w:rsid w:val="003E5DAB"/>
    <w:rsid w:val="003F0296"/>
    <w:rsid w:val="003F0820"/>
    <w:rsid w:val="003F0C62"/>
    <w:rsid w:val="003F0EDD"/>
    <w:rsid w:val="003F0EFB"/>
    <w:rsid w:val="003F205A"/>
    <w:rsid w:val="003F2FAE"/>
    <w:rsid w:val="003F5213"/>
    <w:rsid w:val="003F6712"/>
    <w:rsid w:val="003F692B"/>
    <w:rsid w:val="003F72F9"/>
    <w:rsid w:val="003F7BF8"/>
    <w:rsid w:val="003F7E69"/>
    <w:rsid w:val="0040011C"/>
    <w:rsid w:val="00401530"/>
    <w:rsid w:val="00401D7A"/>
    <w:rsid w:val="0040220A"/>
    <w:rsid w:val="00402D2C"/>
    <w:rsid w:val="00402EAC"/>
    <w:rsid w:val="00403970"/>
    <w:rsid w:val="00403B15"/>
    <w:rsid w:val="004053D5"/>
    <w:rsid w:val="00406809"/>
    <w:rsid w:val="00406FE4"/>
    <w:rsid w:val="0040710A"/>
    <w:rsid w:val="004100B4"/>
    <w:rsid w:val="00410E9D"/>
    <w:rsid w:val="004117B8"/>
    <w:rsid w:val="00411969"/>
    <w:rsid w:val="0041202E"/>
    <w:rsid w:val="004123C1"/>
    <w:rsid w:val="004132B0"/>
    <w:rsid w:val="0041349C"/>
    <w:rsid w:val="0041462F"/>
    <w:rsid w:val="00415BED"/>
    <w:rsid w:val="00415C45"/>
    <w:rsid w:val="00415EAA"/>
    <w:rsid w:val="00416817"/>
    <w:rsid w:val="00417E69"/>
    <w:rsid w:val="004206A8"/>
    <w:rsid w:val="00420E7A"/>
    <w:rsid w:val="00421AF2"/>
    <w:rsid w:val="00422917"/>
    <w:rsid w:val="00422C3D"/>
    <w:rsid w:val="004231C4"/>
    <w:rsid w:val="00423C73"/>
    <w:rsid w:val="00424735"/>
    <w:rsid w:val="00424AF4"/>
    <w:rsid w:val="00424EC6"/>
    <w:rsid w:val="00424F6C"/>
    <w:rsid w:val="004254DF"/>
    <w:rsid w:val="00425624"/>
    <w:rsid w:val="00425BD8"/>
    <w:rsid w:val="004268F1"/>
    <w:rsid w:val="00426AED"/>
    <w:rsid w:val="00426B52"/>
    <w:rsid w:val="00426EC6"/>
    <w:rsid w:val="00427D44"/>
    <w:rsid w:val="00430C40"/>
    <w:rsid w:val="00431146"/>
    <w:rsid w:val="00431C1D"/>
    <w:rsid w:val="00432C20"/>
    <w:rsid w:val="00432CF2"/>
    <w:rsid w:val="00433B74"/>
    <w:rsid w:val="00433D13"/>
    <w:rsid w:val="00433DC5"/>
    <w:rsid w:val="004344AC"/>
    <w:rsid w:val="00434B3A"/>
    <w:rsid w:val="00435E42"/>
    <w:rsid w:val="00436884"/>
    <w:rsid w:val="00436EA9"/>
    <w:rsid w:val="00437DD4"/>
    <w:rsid w:val="004400CB"/>
    <w:rsid w:val="00440D8D"/>
    <w:rsid w:val="0044120F"/>
    <w:rsid w:val="00442D03"/>
    <w:rsid w:val="00442EA1"/>
    <w:rsid w:val="00443CAE"/>
    <w:rsid w:val="00443E28"/>
    <w:rsid w:val="00443ECA"/>
    <w:rsid w:val="00444241"/>
    <w:rsid w:val="0044430C"/>
    <w:rsid w:val="00444461"/>
    <w:rsid w:val="00444BAC"/>
    <w:rsid w:val="00444FB9"/>
    <w:rsid w:val="00444FCD"/>
    <w:rsid w:val="00445531"/>
    <w:rsid w:val="00446648"/>
    <w:rsid w:val="004469E2"/>
    <w:rsid w:val="00446B17"/>
    <w:rsid w:val="00446E50"/>
    <w:rsid w:val="004479F8"/>
    <w:rsid w:val="004504ED"/>
    <w:rsid w:val="00450D7E"/>
    <w:rsid w:val="00450E67"/>
    <w:rsid w:val="00451AF5"/>
    <w:rsid w:val="00452274"/>
    <w:rsid w:val="00452DF0"/>
    <w:rsid w:val="00452F6D"/>
    <w:rsid w:val="00453398"/>
    <w:rsid w:val="0045398C"/>
    <w:rsid w:val="00454EC4"/>
    <w:rsid w:val="00455732"/>
    <w:rsid w:val="0045578F"/>
    <w:rsid w:val="00456CE8"/>
    <w:rsid w:val="00456F5D"/>
    <w:rsid w:val="00457C3E"/>
    <w:rsid w:val="0046015B"/>
    <w:rsid w:val="00460619"/>
    <w:rsid w:val="00460ABF"/>
    <w:rsid w:val="0046100C"/>
    <w:rsid w:val="004613B8"/>
    <w:rsid w:val="00461CC9"/>
    <w:rsid w:val="004627C9"/>
    <w:rsid w:val="00462AB6"/>
    <w:rsid w:val="00462F70"/>
    <w:rsid w:val="0046453B"/>
    <w:rsid w:val="0046578A"/>
    <w:rsid w:val="00466491"/>
    <w:rsid w:val="00467151"/>
    <w:rsid w:val="004702B5"/>
    <w:rsid w:val="00470EF7"/>
    <w:rsid w:val="004710AC"/>
    <w:rsid w:val="00471468"/>
    <w:rsid w:val="004729E2"/>
    <w:rsid w:val="004730EF"/>
    <w:rsid w:val="004732DA"/>
    <w:rsid w:val="00473ADA"/>
    <w:rsid w:val="00474A6B"/>
    <w:rsid w:val="00474E46"/>
    <w:rsid w:val="00474E63"/>
    <w:rsid w:val="00475F4C"/>
    <w:rsid w:val="0047607D"/>
    <w:rsid w:val="004765DD"/>
    <w:rsid w:val="00476E5B"/>
    <w:rsid w:val="004776C7"/>
    <w:rsid w:val="00480B7D"/>
    <w:rsid w:val="0048274D"/>
    <w:rsid w:val="0048279C"/>
    <w:rsid w:val="004828FE"/>
    <w:rsid w:val="004829F4"/>
    <w:rsid w:val="004832BA"/>
    <w:rsid w:val="00483332"/>
    <w:rsid w:val="00484376"/>
    <w:rsid w:val="00484495"/>
    <w:rsid w:val="00484FE8"/>
    <w:rsid w:val="00485257"/>
    <w:rsid w:val="0048572E"/>
    <w:rsid w:val="00485EDB"/>
    <w:rsid w:val="0048687E"/>
    <w:rsid w:val="004871EA"/>
    <w:rsid w:val="004902B8"/>
    <w:rsid w:val="004908C6"/>
    <w:rsid w:val="00490C49"/>
    <w:rsid w:val="0049150F"/>
    <w:rsid w:val="0049202D"/>
    <w:rsid w:val="0049203C"/>
    <w:rsid w:val="0049207D"/>
    <w:rsid w:val="00492E84"/>
    <w:rsid w:val="00492F86"/>
    <w:rsid w:val="00493F0A"/>
    <w:rsid w:val="0049487D"/>
    <w:rsid w:val="00494D58"/>
    <w:rsid w:val="004969F6"/>
    <w:rsid w:val="004A006C"/>
    <w:rsid w:val="004A00E1"/>
    <w:rsid w:val="004A0BC8"/>
    <w:rsid w:val="004A2048"/>
    <w:rsid w:val="004A2437"/>
    <w:rsid w:val="004A255E"/>
    <w:rsid w:val="004A260E"/>
    <w:rsid w:val="004A29E1"/>
    <w:rsid w:val="004A443D"/>
    <w:rsid w:val="004A444B"/>
    <w:rsid w:val="004A4ECA"/>
    <w:rsid w:val="004A717C"/>
    <w:rsid w:val="004A74F8"/>
    <w:rsid w:val="004A7FF4"/>
    <w:rsid w:val="004B08AF"/>
    <w:rsid w:val="004B0C86"/>
    <w:rsid w:val="004B1552"/>
    <w:rsid w:val="004B170E"/>
    <w:rsid w:val="004B1FCD"/>
    <w:rsid w:val="004B25FB"/>
    <w:rsid w:val="004B27A4"/>
    <w:rsid w:val="004B28DB"/>
    <w:rsid w:val="004B3029"/>
    <w:rsid w:val="004B3299"/>
    <w:rsid w:val="004B37CA"/>
    <w:rsid w:val="004B3CAB"/>
    <w:rsid w:val="004B4442"/>
    <w:rsid w:val="004B5142"/>
    <w:rsid w:val="004B5C78"/>
    <w:rsid w:val="004B5E84"/>
    <w:rsid w:val="004B68C9"/>
    <w:rsid w:val="004B70EE"/>
    <w:rsid w:val="004B7576"/>
    <w:rsid w:val="004C28A8"/>
    <w:rsid w:val="004C2983"/>
    <w:rsid w:val="004C3ED5"/>
    <w:rsid w:val="004C3FF4"/>
    <w:rsid w:val="004C4178"/>
    <w:rsid w:val="004C4282"/>
    <w:rsid w:val="004C519C"/>
    <w:rsid w:val="004C5D6E"/>
    <w:rsid w:val="004C6DE3"/>
    <w:rsid w:val="004C700F"/>
    <w:rsid w:val="004C7075"/>
    <w:rsid w:val="004C7335"/>
    <w:rsid w:val="004C7D16"/>
    <w:rsid w:val="004D07E7"/>
    <w:rsid w:val="004D0B26"/>
    <w:rsid w:val="004D0D27"/>
    <w:rsid w:val="004D1E7D"/>
    <w:rsid w:val="004D39DD"/>
    <w:rsid w:val="004D3C65"/>
    <w:rsid w:val="004D66D6"/>
    <w:rsid w:val="004D68FC"/>
    <w:rsid w:val="004D6EA5"/>
    <w:rsid w:val="004D787D"/>
    <w:rsid w:val="004D7A09"/>
    <w:rsid w:val="004D7B9A"/>
    <w:rsid w:val="004E0084"/>
    <w:rsid w:val="004E0798"/>
    <w:rsid w:val="004E0E08"/>
    <w:rsid w:val="004E1E84"/>
    <w:rsid w:val="004E25E9"/>
    <w:rsid w:val="004E3A6F"/>
    <w:rsid w:val="004E3B14"/>
    <w:rsid w:val="004E3C37"/>
    <w:rsid w:val="004E4061"/>
    <w:rsid w:val="004E480B"/>
    <w:rsid w:val="004E4B59"/>
    <w:rsid w:val="004E4F25"/>
    <w:rsid w:val="004E52BF"/>
    <w:rsid w:val="004E5775"/>
    <w:rsid w:val="004E667D"/>
    <w:rsid w:val="004E6A55"/>
    <w:rsid w:val="004E7136"/>
    <w:rsid w:val="004F0067"/>
    <w:rsid w:val="004F1E67"/>
    <w:rsid w:val="004F20B4"/>
    <w:rsid w:val="004F2C45"/>
    <w:rsid w:val="004F2CFE"/>
    <w:rsid w:val="004F2F90"/>
    <w:rsid w:val="004F46FB"/>
    <w:rsid w:val="004F5853"/>
    <w:rsid w:val="004F5A87"/>
    <w:rsid w:val="004F788E"/>
    <w:rsid w:val="004F7D66"/>
    <w:rsid w:val="005000BB"/>
    <w:rsid w:val="005008D4"/>
    <w:rsid w:val="005008D8"/>
    <w:rsid w:val="00500B68"/>
    <w:rsid w:val="005022CA"/>
    <w:rsid w:val="00502E63"/>
    <w:rsid w:val="00503D3B"/>
    <w:rsid w:val="00503E3D"/>
    <w:rsid w:val="0050406B"/>
    <w:rsid w:val="005042FA"/>
    <w:rsid w:val="005054E2"/>
    <w:rsid w:val="0050695D"/>
    <w:rsid w:val="0050725E"/>
    <w:rsid w:val="00510529"/>
    <w:rsid w:val="00510BBE"/>
    <w:rsid w:val="0051183A"/>
    <w:rsid w:val="00511E70"/>
    <w:rsid w:val="00511EFC"/>
    <w:rsid w:val="0051306D"/>
    <w:rsid w:val="005135B6"/>
    <w:rsid w:val="00513E4A"/>
    <w:rsid w:val="00514091"/>
    <w:rsid w:val="0051415C"/>
    <w:rsid w:val="00514572"/>
    <w:rsid w:val="00517512"/>
    <w:rsid w:val="005175C2"/>
    <w:rsid w:val="0051798A"/>
    <w:rsid w:val="005207ED"/>
    <w:rsid w:val="00520862"/>
    <w:rsid w:val="00521C2F"/>
    <w:rsid w:val="00522D95"/>
    <w:rsid w:val="00522E3E"/>
    <w:rsid w:val="005231C9"/>
    <w:rsid w:val="00523434"/>
    <w:rsid w:val="00523736"/>
    <w:rsid w:val="00523B0A"/>
    <w:rsid w:val="005241CC"/>
    <w:rsid w:val="005247DE"/>
    <w:rsid w:val="00524EB3"/>
    <w:rsid w:val="00525040"/>
    <w:rsid w:val="00525173"/>
    <w:rsid w:val="0052533E"/>
    <w:rsid w:val="00527682"/>
    <w:rsid w:val="00527D77"/>
    <w:rsid w:val="005300D5"/>
    <w:rsid w:val="005300DB"/>
    <w:rsid w:val="00530B80"/>
    <w:rsid w:val="00530BD8"/>
    <w:rsid w:val="00530C02"/>
    <w:rsid w:val="00531A82"/>
    <w:rsid w:val="005320EF"/>
    <w:rsid w:val="00532A09"/>
    <w:rsid w:val="00533861"/>
    <w:rsid w:val="005338FC"/>
    <w:rsid w:val="00533A2B"/>
    <w:rsid w:val="00534A24"/>
    <w:rsid w:val="00534B44"/>
    <w:rsid w:val="0053577E"/>
    <w:rsid w:val="00535E6F"/>
    <w:rsid w:val="00536DDD"/>
    <w:rsid w:val="0053728A"/>
    <w:rsid w:val="0054002D"/>
    <w:rsid w:val="005403C7"/>
    <w:rsid w:val="00540C19"/>
    <w:rsid w:val="00540DB4"/>
    <w:rsid w:val="00542B39"/>
    <w:rsid w:val="00542F5B"/>
    <w:rsid w:val="005436E9"/>
    <w:rsid w:val="00543969"/>
    <w:rsid w:val="00544C9A"/>
    <w:rsid w:val="00544FB2"/>
    <w:rsid w:val="00545079"/>
    <w:rsid w:val="00545A24"/>
    <w:rsid w:val="00546471"/>
    <w:rsid w:val="00546929"/>
    <w:rsid w:val="00546C46"/>
    <w:rsid w:val="00546E90"/>
    <w:rsid w:val="005473BC"/>
    <w:rsid w:val="00551892"/>
    <w:rsid w:val="00551F3F"/>
    <w:rsid w:val="00552610"/>
    <w:rsid w:val="005529D0"/>
    <w:rsid w:val="00553102"/>
    <w:rsid w:val="00553D27"/>
    <w:rsid w:val="00554176"/>
    <w:rsid w:val="00554C08"/>
    <w:rsid w:val="005552EE"/>
    <w:rsid w:val="005559FE"/>
    <w:rsid w:val="005569C7"/>
    <w:rsid w:val="00557690"/>
    <w:rsid w:val="00560AAA"/>
    <w:rsid w:val="00561DD4"/>
    <w:rsid w:val="005621E4"/>
    <w:rsid w:val="005623D7"/>
    <w:rsid w:val="005624EC"/>
    <w:rsid w:val="00562820"/>
    <w:rsid w:val="00564172"/>
    <w:rsid w:val="005647A5"/>
    <w:rsid w:val="00565413"/>
    <w:rsid w:val="00565AB0"/>
    <w:rsid w:val="00565EDF"/>
    <w:rsid w:val="00566708"/>
    <w:rsid w:val="00566FE4"/>
    <w:rsid w:val="005706AC"/>
    <w:rsid w:val="00571EFB"/>
    <w:rsid w:val="005730F2"/>
    <w:rsid w:val="00573BD6"/>
    <w:rsid w:val="00573F2F"/>
    <w:rsid w:val="00576309"/>
    <w:rsid w:val="00576CAC"/>
    <w:rsid w:val="00577347"/>
    <w:rsid w:val="00577B64"/>
    <w:rsid w:val="00577E4F"/>
    <w:rsid w:val="00580691"/>
    <w:rsid w:val="00581016"/>
    <w:rsid w:val="00581932"/>
    <w:rsid w:val="0058280A"/>
    <w:rsid w:val="0058296A"/>
    <w:rsid w:val="00582FB0"/>
    <w:rsid w:val="00583F96"/>
    <w:rsid w:val="00584999"/>
    <w:rsid w:val="00584C89"/>
    <w:rsid w:val="0058585B"/>
    <w:rsid w:val="00585B94"/>
    <w:rsid w:val="00586EC9"/>
    <w:rsid w:val="00587220"/>
    <w:rsid w:val="0058771F"/>
    <w:rsid w:val="00587D15"/>
    <w:rsid w:val="00587F82"/>
    <w:rsid w:val="00590BEC"/>
    <w:rsid w:val="005918B3"/>
    <w:rsid w:val="00591AE4"/>
    <w:rsid w:val="00591FDE"/>
    <w:rsid w:val="00591FFA"/>
    <w:rsid w:val="005921AB"/>
    <w:rsid w:val="00593164"/>
    <w:rsid w:val="005931EA"/>
    <w:rsid w:val="00593975"/>
    <w:rsid w:val="00593F46"/>
    <w:rsid w:val="005948B9"/>
    <w:rsid w:val="00594BAC"/>
    <w:rsid w:val="00595786"/>
    <w:rsid w:val="00596617"/>
    <w:rsid w:val="00596679"/>
    <w:rsid w:val="005966BC"/>
    <w:rsid w:val="0059693E"/>
    <w:rsid w:val="0059763D"/>
    <w:rsid w:val="005976C8"/>
    <w:rsid w:val="0059785E"/>
    <w:rsid w:val="005A08CA"/>
    <w:rsid w:val="005A0DFB"/>
    <w:rsid w:val="005A1192"/>
    <w:rsid w:val="005A15C7"/>
    <w:rsid w:val="005A1CD5"/>
    <w:rsid w:val="005A1FAE"/>
    <w:rsid w:val="005A2754"/>
    <w:rsid w:val="005A2946"/>
    <w:rsid w:val="005A2A0C"/>
    <w:rsid w:val="005A2C49"/>
    <w:rsid w:val="005A2CE2"/>
    <w:rsid w:val="005A2D15"/>
    <w:rsid w:val="005A2DFC"/>
    <w:rsid w:val="005A2E06"/>
    <w:rsid w:val="005A2F9A"/>
    <w:rsid w:val="005A38DA"/>
    <w:rsid w:val="005A395C"/>
    <w:rsid w:val="005A3AE4"/>
    <w:rsid w:val="005A4D4D"/>
    <w:rsid w:val="005B0C88"/>
    <w:rsid w:val="005B24FD"/>
    <w:rsid w:val="005B30A5"/>
    <w:rsid w:val="005B3EC3"/>
    <w:rsid w:val="005B42F6"/>
    <w:rsid w:val="005B5DE8"/>
    <w:rsid w:val="005B6228"/>
    <w:rsid w:val="005B723D"/>
    <w:rsid w:val="005B77B0"/>
    <w:rsid w:val="005B787D"/>
    <w:rsid w:val="005B792E"/>
    <w:rsid w:val="005B7FCA"/>
    <w:rsid w:val="005C0442"/>
    <w:rsid w:val="005C0A73"/>
    <w:rsid w:val="005C0B33"/>
    <w:rsid w:val="005C1291"/>
    <w:rsid w:val="005C1DF9"/>
    <w:rsid w:val="005C1E94"/>
    <w:rsid w:val="005C26FA"/>
    <w:rsid w:val="005C2B5C"/>
    <w:rsid w:val="005C3AA7"/>
    <w:rsid w:val="005C3CC8"/>
    <w:rsid w:val="005C44A7"/>
    <w:rsid w:val="005C457F"/>
    <w:rsid w:val="005C4707"/>
    <w:rsid w:val="005C4BE1"/>
    <w:rsid w:val="005D087F"/>
    <w:rsid w:val="005D1C9F"/>
    <w:rsid w:val="005D3EED"/>
    <w:rsid w:val="005D44E0"/>
    <w:rsid w:val="005D47BF"/>
    <w:rsid w:val="005D4898"/>
    <w:rsid w:val="005D4939"/>
    <w:rsid w:val="005D6B2D"/>
    <w:rsid w:val="005D6D59"/>
    <w:rsid w:val="005D7BD8"/>
    <w:rsid w:val="005E0BD8"/>
    <w:rsid w:val="005E0E81"/>
    <w:rsid w:val="005E133B"/>
    <w:rsid w:val="005E1DCF"/>
    <w:rsid w:val="005E2EE4"/>
    <w:rsid w:val="005E31F5"/>
    <w:rsid w:val="005E327C"/>
    <w:rsid w:val="005E341F"/>
    <w:rsid w:val="005E367F"/>
    <w:rsid w:val="005E48E0"/>
    <w:rsid w:val="005E4AB6"/>
    <w:rsid w:val="005E58D8"/>
    <w:rsid w:val="005E593E"/>
    <w:rsid w:val="005E5B6D"/>
    <w:rsid w:val="005E610F"/>
    <w:rsid w:val="005E6313"/>
    <w:rsid w:val="005F1475"/>
    <w:rsid w:val="005F15EE"/>
    <w:rsid w:val="005F1690"/>
    <w:rsid w:val="005F18CF"/>
    <w:rsid w:val="005F32C4"/>
    <w:rsid w:val="005F336A"/>
    <w:rsid w:val="005F3DF5"/>
    <w:rsid w:val="005F556F"/>
    <w:rsid w:val="005F5BC2"/>
    <w:rsid w:val="005F628B"/>
    <w:rsid w:val="005F65CA"/>
    <w:rsid w:val="005F6B20"/>
    <w:rsid w:val="005F7018"/>
    <w:rsid w:val="005F7A17"/>
    <w:rsid w:val="006007BB"/>
    <w:rsid w:val="00601354"/>
    <w:rsid w:val="00601638"/>
    <w:rsid w:val="00601A5D"/>
    <w:rsid w:val="00601AE2"/>
    <w:rsid w:val="00602885"/>
    <w:rsid w:val="00602AAB"/>
    <w:rsid w:val="006031EC"/>
    <w:rsid w:val="0060409F"/>
    <w:rsid w:val="00604891"/>
    <w:rsid w:val="00605479"/>
    <w:rsid w:val="00605BB6"/>
    <w:rsid w:val="00605C6C"/>
    <w:rsid w:val="006063C9"/>
    <w:rsid w:val="006075B7"/>
    <w:rsid w:val="006079F7"/>
    <w:rsid w:val="00607BBB"/>
    <w:rsid w:val="00610171"/>
    <w:rsid w:val="00611028"/>
    <w:rsid w:val="006121C0"/>
    <w:rsid w:val="00612987"/>
    <w:rsid w:val="00612A1D"/>
    <w:rsid w:val="00612C1B"/>
    <w:rsid w:val="00613814"/>
    <w:rsid w:val="0061491B"/>
    <w:rsid w:val="006154BC"/>
    <w:rsid w:val="00615B4D"/>
    <w:rsid w:val="00616BEC"/>
    <w:rsid w:val="00617142"/>
    <w:rsid w:val="006173D7"/>
    <w:rsid w:val="00617430"/>
    <w:rsid w:val="00617DAA"/>
    <w:rsid w:val="00620B0E"/>
    <w:rsid w:val="00620C1A"/>
    <w:rsid w:val="0062107B"/>
    <w:rsid w:val="00622509"/>
    <w:rsid w:val="00622F53"/>
    <w:rsid w:val="00623204"/>
    <w:rsid w:val="006236D2"/>
    <w:rsid w:val="006239B5"/>
    <w:rsid w:val="00623D30"/>
    <w:rsid w:val="006253BE"/>
    <w:rsid w:val="00625552"/>
    <w:rsid w:val="00625E4B"/>
    <w:rsid w:val="00626E12"/>
    <w:rsid w:val="00630058"/>
    <w:rsid w:val="0063143A"/>
    <w:rsid w:val="00632772"/>
    <w:rsid w:val="0063291A"/>
    <w:rsid w:val="0063495D"/>
    <w:rsid w:val="00635F3B"/>
    <w:rsid w:val="00636670"/>
    <w:rsid w:val="00636C9C"/>
    <w:rsid w:val="00640747"/>
    <w:rsid w:val="00641097"/>
    <w:rsid w:val="00641C69"/>
    <w:rsid w:val="00641EF6"/>
    <w:rsid w:val="00642530"/>
    <w:rsid w:val="006425DF"/>
    <w:rsid w:val="00642ED0"/>
    <w:rsid w:val="006430FC"/>
    <w:rsid w:val="00643566"/>
    <w:rsid w:val="00646759"/>
    <w:rsid w:val="00646928"/>
    <w:rsid w:val="00647917"/>
    <w:rsid w:val="006502EB"/>
    <w:rsid w:val="00650B42"/>
    <w:rsid w:val="00650FCB"/>
    <w:rsid w:val="00651D4C"/>
    <w:rsid w:val="00652A55"/>
    <w:rsid w:val="0065438A"/>
    <w:rsid w:val="006546A6"/>
    <w:rsid w:val="00654C7F"/>
    <w:rsid w:val="00654E79"/>
    <w:rsid w:val="00655A05"/>
    <w:rsid w:val="00655F61"/>
    <w:rsid w:val="00656007"/>
    <w:rsid w:val="006578F5"/>
    <w:rsid w:val="00661AD1"/>
    <w:rsid w:val="00661D06"/>
    <w:rsid w:val="00662076"/>
    <w:rsid w:val="006624BD"/>
    <w:rsid w:val="00662908"/>
    <w:rsid w:val="00662ED6"/>
    <w:rsid w:val="00662FE8"/>
    <w:rsid w:val="00664211"/>
    <w:rsid w:val="00664CF5"/>
    <w:rsid w:val="006670D8"/>
    <w:rsid w:val="0066771E"/>
    <w:rsid w:val="00667E18"/>
    <w:rsid w:val="00670E0A"/>
    <w:rsid w:val="00671940"/>
    <w:rsid w:val="0067220B"/>
    <w:rsid w:val="006725DE"/>
    <w:rsid w:val="006726F9"/>
    <w:rsid w:val="00673250"/>
    <w:rsid w:val="00673474"/>
    <w:rsid w:val="0067386E"/>
    <w:rsid w:val="00673AB7"/>
    <w:rsid w:val="00673D60"/>
    <w:rsid w:val="00674AEB"/>
    <w:rsid w:val="006751C2"/>
    <w:rsid w:val="00675605"/>
    <w:rsid w:val="0067580A"/>
    <w:rsid w:val="00675CA7"/>
    <w:rsid w:val="00676D15"/>
    <w:rsid w:val="00677330"/>
    <w:rsid w:val="00677C0E"/>
    <w:rsid w:val="006804B8"/>
    <w:rsid w:val="00681622"/>
    <w:rsid w:val="00681870"/>
    <w:rsid w:val="006818EF"/>
    <w:rsid w:val="00681E10"/>
    <w:rsid w:val="00682FBE"/>
    <w:rsid w:val="00683996"/>
    <w:rsid w:val="0068466D"/>
    <w:rsid w:val="00685039"/>
    <w:rsid w:val="00686C8D"/>
    <w:rsid w:val="00686E68"/>
    <w:rsid w:val="00687028"/>
    <w:rsid w:val="0068713C"/>
    <w:rsid w:val="0068714E"/>
    <w:rsid w:val="00687B84"/>
    <w:rsid w:val="0069023B"/>
    <w:rsid w:val="0069120C"/>
    <w:rsid w:val="00691513"/>
    <w:rsid w:val="00691647"/>
    <w:rsid w:val="00691D53"/>
    <w:rsid w:val="0069205C"/>
    <w:rsid w:val="006921CA"/>
    <w:rsid w:val="00692C03"/>
    <w:rsid w:val="0069339F"/>
    <w:rsid w:val="00694053"/>
    <w:rsid w:val="006941CF"/>
    <w:rsid w:val="00694A83"/>
    <w:rsid w:val="006956F5"/>
    <w:rsid w:val="00695C80"/>
    <w:rsid w:val="00695F4A"/>
    <w:rsid w:val="00696F41"/>
    <w:rsid w:val="0069778E"/>
    <w:rsid w:val="00697C59"/>
    <w:rsid w:val="006A01B6"/>
    <w:rsid w:val="006A0683"/>
    <w:rsid w:val="006A077F"/>
    <w:rsid w:val="006A3B78"/>
    <w:rsid w:val="006A3CED"/>
    <w:rsid w:val="006A5A41"/>
    <w:rsid w:val="006A6047"/>
    <w:rsid w:val="006B24AA"/>
    <w:rsid w:val="006B2856"/>
    <w:rsid w:val="006B3863"/>
    <w:rsid w:val="006B4B11"/>
    <w:rsid w:val="006B4C79"/>
    <w:rsid w:val="006B5CA7"/>
    <w:rsid w:val="006B5D1A"/>
    <w:rsid w:val="006B5E50"/>
    <w:rsid w:val="006B648D"/>
    <w:rsid w:val="006B664F"/>
    <w:rsid w:val="006C0CB4"/>
    <w:rsid w:val="006C1332"/>
    <w:rsid w:val="006C3DA1"/>
    <w:rsid w:val="006C4A59"/>
    <w:rsid w:val="006C4FA9"/>
    <w:rsid w:val="006C5104"/>
    <w:rsid w:val="006C665F"/>
    <w:rsid w:val="006D0A2E"/>
    <w:rsid w:val="006D0B89"/>
    <w:rsid w:val="006D12A8"/>
    <w:rsid w:val="006D159F"/>
    <w:rsid w:val="006D2E07"/>
    <w:rsid w:val="006D3F4D"/>
    <w:rsid w:val="006D4DBD"/>
    <w:rsid w:val="006D4E40"/>
    <w:rsid w:val="006D5C69"/>
    <w:rsid w:val="006D5E73"/>
    <w:rsid w:val="006D5EC0"/>
    <w:rsid w:val="006D668B"/>
    <w:rsid w:val="006D75C0"/>
    <w:rsid w:val="006D7948"/>
    <w:rsid w:val="006D7DD1"/>
    <w:rsid w:val="006E0134"/>
    <w:rsid w:val="006E04DC"/>
    <w:rsid w:val="006E11F8"/>
    <w:rsid w:val="006E180D"/>
    <w:rsid w:val="006E1A7F"/>
    <w:rsid w:val="006E1EAB"/>
    <w:rsid w:val="006E3A10"/>
    <w:rsid w:val="006E3D8B"/>
    <w:rsid w:val="006E405F"/>
    <w:rsid w:val="006E44F7"/>
    <w:rsid w:val="006E69EC"/>
    <w:rsid w:val="006F013C"/>
    <w:rsid w:val="006F0C35"/>
    <w:rsid w:val="006F0D92"/>
    <w:rsid w:val="006F1205"/>
    <w:rsid w:val="006F1C1C"/>
    <w:rsid w:val="006F21BD"/>
    <w:rsid w:val="006F2A6D"/>
    <w:rsid w:val="006F3912"/>
    <w:rsid w:val="006F3AAF"/>
    <w:rsid w:val="006F4B55"/>
    <w:rsid w:val="006F57A3"/>
    <w:rsid w:val="006F6566"/>
    <w:rsid w:val="006F7ADB"/>
    <w:rsid w:val="00700E75"/>
    <w:rsid w:val="007016BC"/>
    <w:rsid w:val="0070374A"/>
    <w:rsid w:val="007044AE"/>
    <w:rsid w:val="0070517F"/>
    <w:rsid w:val="007057D3"/>
    <w:rsid w:val="00706AEC"/>
    <w:rsid w:val="00706DDA"/>
    <w:rsid w:val="007102C8"/>
    <w:rsid w:val="00710F5E"/>
    <w:rsid w:val="00711CF5"/>
    <w:rsid w:val="0071283F"/>
    <w:rsid w:val="00712CEE"/>
    <w:rsid w:val="00712DCC"/>
    <w:rsid w:val="007132BD"/>
    <w:rsid w:val="0071348A"/>
    <w:rsid w:val="00714845"/>
    <w:rsid w:val="0071572D"/>
    <w:rsid w:val="007158B8"/>
    <w:rsid w:val="00716204"/>
    <w:rsid w:val="00716505"/>
    <w:rsid w:val="007168DB"/>
    <w:rsid w:val="00717035"/>
    <w:rsid w:val="00717057"/>
    <w:rsid w:val="00720B4D"/>
    <w:rsid w:val="007215B3"/>
    <w:rsid w:val="0072161B"/>
    <w:rsid w:val="0072175A"/>
    <w:rsid w:val="00721E19"/>
    <w:rsid w:val="00722061"/>
    <w:rsid w:val="007234E7"/>
    <w:rsid w:val="00723D44"/>
    <w:rsid w:val="0072425C"/>
    <w:rsid w:val="007242CF"/>
    <w:rsid w:val="00724567"/>
    <w:rsid w:val="00726060"/>
    <w:rsid w:val="00726365"/>
    <w:rsid w:val="0072710E"/>
    <w:rsid w:val="007323BC"/>
    <w:rsid w:val="007329F1"/>
    <w:rsid w:val="00732C62"/>
    <w:rsid w:val="00734765"/>
    <w:rsid w:val="00734BD1"/>
    <w:rsid w:val="00735DDF"/>
    <w:rsid w:val="007364A7"/>
    <w:rsid w:val="007369A2"/>
    <w:rsid w:val="00740004"/>
    <w:rsid w:val="007401FD"/>
    <w:rsid w:val="0074046D"/>
    <w:rsid w:val="007404D7"/>
    <w:rsid w:val="007408CD"/>
    <w:rsid w:val="00740F30"/>
    <w:rsid w:val="0074224C"/>
    <w:rsid w:val="007426D7"/>
    <w:rsid w:val="007428B4"/>
    <w:rsid w:val="007439B1"/>
    <w:rsid w:val="007450CC"/>
    <w:rsid w:val="00745906"/>
    <w:rsid w:val="00745F60"/>
    <w:rsid w:val="00746692"/>
    <w:rsid w:val="00746937"/>
    <w:rsid w:val="007502D5"/>
    <w:rsid w:val="00750566"/>
    <w:rsid w:val="00750D78"/>
    <w:rsid w:val="00751578"/>
    <w:rsid w:val="00751810"/>
    <w:rsid w:val="007519CF"/>
    <w:rsid w:val="00751FB8"/>
    <w:rsid w:val="0075200A"/>
    <w:rsid w:val="007523EB"/>
    <w:rsid w:val="00752BD3"/>
    <w:rsid w:val="00754466"/>
    <w:rsid w:val="0075453E"/>
    <w:rsid w:val="007551CE"/>
    <w:rsid w:val="00756CF9"/>
    <w:rsid w:val="00757D3A"/>
    <w:rsid w:val="007617DC"/>
    <w:rsid w:val="007617EC"/>
    <w:rsid w:val="0076288B"/>
    <w:rsid w:val="00762F12"/>
    <w:rsid w:val="00763E57"/>
    <w:rsid w:val="00764CA1"/>
    <w:rsid w:val="00764CDF"/>
    <w:rsid w:val="00765384"/>
    <w:rsid w:val="007658D8"/>
    <w:rsid w:val="007664B4"/>
    <w:rsid w:val="00766E43"/>
    <w:rsid w:val="00766F8B"/>
    <w:rsid w:val="007672F8"/>
    <w:rsid w:val="00767530"/>
    <w:rsid w:val="00767BE3"/>
    <w:rsid w:val="00770548"/>
    <w:rsid w:val="00770A50"/>
    <w:rsid w:val="00770AE7"/>
    <w:rsid w:val="007722B6"/>
    <w:rsid w:val="00773823"/>
    <w:rsid w:val="00775158"/>
    <w:rsid w:val="00776075"/>
    <w:rsid w:val="00776195"/>
    <w:rsid w:val="007763D7"/>
    <w:rsid w:val="00776BC7"/>
    <w:rsid w:val="00776D29"/>
    <w:rsid w:val="00776F25"/>
    <w:rsid w:val="007776BB"/>
    <w:rsid w:val="00777BB6"/>
    <w:rsid w:val="00780700"/>
    <w:rsid w:val="00780B1E"/>
    <w:rsid w:val="00780B31"/>
    <w:rsid w:val="007814E4"/>
    <w:rsid w:val="00781659"/>
    <w:rsid w:val="0078210E"/>
    <w:rsid w:val="0078217A"/>
    <w:rsid w:val="007833A0"/>
    <w:rsid w:val="00784337"/>
    <w:rsid w:val="00784461"/>
    <w:rsid w:val="00784486"/>
    <w:rsid w:val="00784E36"/>
    <w:rsid w:val="00785A06"/>
    <w:rsid w:val="007870C3"/>
    <w:rsid w:val="00787E55"/>
    <w:rsid w:val="007909B1"/>
    <w:rsid w:val="0079189B"/>
    <w:rsid w:val="0079272E"/>
    <w:rsid w:val="00792EF0"/>
    <w:rsid w:val="00792EF1"/>
    <w:rsid w:val="00795C5D"/>
    <w:rsid w:val="00796BA3"/>
    <w:rsid w:val="00797102"/>
    <w:rsid w:val="007A0A35"/>
    <w:rsid w:val="007A0DC0"/>
    <w:rsid w:val="007A18EE"/>
    <w:rsid w:val="007A2017"/>
    <w:rsid w:val="007A3D00"/>
    <w:rsid w:val="007A3E2E"/>
    <w:rsid w:val="007A4C71"/>
    <w:rsid w:val="007A615A"/>
    <w:rsid w:val="007A688F"/>
    <w:rsid w:val="007A6980"/>
    <w:rsid w:val="007A6B15"/>
    <w:rsid w:val="007A75FB"/>
    <w:rsid w:val="007A7EB0"/>
    <w:rsid w:val="007B0A07"/>
    <w:rsid w:val="007B225E"/>
    <w:rsid w:val="007B270F"/>
    <w:rsid w:val="007B2987"/>
    <w:rsid w:val="007B3554"/>
    <w:rsid w:val="007B355C"/>
    <w:rsid w:val="007B3A26"/>
    <w:rsid w:val="007B41BE"/>
    <w:rsid w:val="007B52E2"/>
    <w:rsid w:val="007B5773"/>
    <w:rsid w:val="007B700D"/>
    <w:rsid w:val="007B769C"/>
    <w:rsid w:val="007C01CA"/>
    <w:rsid w:val="007C03AB"/>
    <w:rsid w:val="007C07F3"/>
    <w:rsid w:val="007C0947"/>
    <w:rsid w:val="007C12C0"/>
    <w:rsid w:val="007C13C8"/>
    <w:rsid w:val="007C16E2"/>
    <w:rsid w:val="007C18DA"/>
    <w:rsid w:val="007C1D6E"/>
    <w:rsid w:val="007C20BF"/>
    <w:rsid w:val="007C311A"/>
    <w:rsid w:val="007C3F99"/>
    <w:rsid w:val="007C4121"/>
    <w:rsid w:val="007C4F2A"/>
    <w:rsid w:val="007C5C59"/>
    <w:rsid w:val="007C5CF6"/>
    <w:rsid w:val="007C68BC"/>
    <w:rsid w:val="007C6AA6"/>
    <w:rsid w:val="007C76A4"/>
    <w:rsid w:val="007C7D1B"/>
    <w:rsid w:val="007D0624"/>
    <w:rsid w:val="007D09AA"/>
    <w:rsid w:val="007D0A0C"/>
    <w:rsid w:val="007D0FC5"/>
    <w:rsid w:val="007D1712"/>
    <w:rsid w:val="007D220C"/>
    <w:rsid w:val="007D23DF"/>
    <w:rsid w:val="007D27E1"/>
    <w:rsid w:val="007D2B60"/>
    <w:rsid w:val="007D2F31"/>
    <w:rsid w:val="007D38B5"/>
    <w:rsid w:val="007D3C49"/>
    <w:rsid w:val="007D4641"/>
    <w:rsid w:val="007D4938"/>
    <w:rsid w:val="007D60F3"/>
    <w:rsid w:val="007D7230"/>
    <w:rsid w:val="007D7DA5"/>
    <w:rsid w:val="007E01E6"/>
    <w:rsid w:val="007E126C"/>
    <w:rsid w:val="007E1F36"/>
    <w:rsid w:val="007E204A"/>
    <w:rsid w:val="007E29EF"/>
    <w:rsid w:val="007E2CE9"/>
    <w:rsid w:val="007E2DE1"/>
    <w:rsid w:val="007E38A1"/>
    <w:rsid w:val="007E4606"/>
    <w:rsid w:val="007E4F77"/>
    <w:rsid w:val="007E5851"/>
    <w:rsid w:val="007E59F2"/>
    <w:rsid w:val="007E5C9A"/>
    <w:rsid w:val="007E62F2"/>
    <w:rsid w:val="007E6F2A"/>
    <w:rsid w:val="007E78B1"/>
    <w:rsid w:val="007F0046"/>
    <w:rsid w:val="007F03B1"/>
    <w:rsid w:val="007F0523"/>
    <w:rsid w:val="007F1387"/>
    <w:rsid w:val="007F34E8"/>
    <w:rsid w:val="007F5AB2"/>
    <w:rsid w:val="007F653B"/>
    <w:rsid w:val="007F7A25"/>
    <w:rsid w:val="0080066B"/>
    <w:rsid w:val="00800D43"/>
    <w:rsid w:val="0080210B"/>
    <w:rsid w:val="00802C7E"/>
    <w:rsid w:val="008036B5"/>
    <w:rsid w:val="0080399C"/>
    <w:rsid w:val="008042E2"/>
    <w:rsid w:val="0080436B"/>
    <w:rsid w:val="0080525A"/>
    <w:rsid w:val="00805A43"/>
    <w:rsid w:val="008060A0"/>
    <w:rsid w:val="0080664F"/>
    <w:rsid w:val="00806C9D"/>
    <w:rsid w:val="00807754"/>
    <w:rsid w:val="008104F0"/>
    <w:rsid w:val="00810D92"/>
    <w:rsid w:val="00811131"/>
    <w:rsid w:val="0081217E"/>
    <w:rsid w:val="008124A4"/>
    <w:rsid w:val="008126B7"/>
    <w:rsid w:val="00812C46"/>
    <w:rsid w:val="00812D96"/>
    <w:rsid w:val="00812E32"/>
    <w:rsid w:val="00813189"/>
    <w:rsid w:val="008136EF"/>
    <w:rsid w:val="00814B9A"/>
    <w:rsid w:val="00814F6F"/>
    <w:rsid w:val="00814F71"/>
    <w:rsid w:val="00815218"/>
    <w:rsid w:val="00816B65"/>
    <w:rsid w:val="00816BD9"/>
    <w:rsid w:val="008172B3"/>
    <w:rsid w:val="008174C3"/>
    <w:rsid w:val="0082052A"/>
    <w:rsid w:val="00820D43"/>
    <w:rsid w:val="00821B39"/>
    <w:rsid w:val="00821E2C"/>
    <w:rsid w:val="0082383F"/>
    <w:rsid w:val="0082565E"/>
    <w:rsid w:val="00827CFC"/>
    <w:rsid w:val="00832000"/>
    <w:rsid w:val="00834033"/>
    <w:rsid w:val="00834103"/>
    <w:rsid w:val="008346DB"/>
    <w:rsid w:val="008350BE"/>
    <w:rsid w:val="00836400"/>
    <w:rsid w:val="00837B01"/>
    <w:rsid w:val="00837B0C"/>
    <w:rsid w:val="0084016A"/>
    <w:rsid w:val="0084042F"/>
    <w:rsid w:val="00841042"/>
    <w:rsid w:val="00841AC7"/>
    <w:rsid w:val="008424D3"/>
    <w:rsid w:val="00843186"/>
    <w:rsid w:val="008437FC"/>
    <w:rsid w:val="00844BAF"/>
    <w:rsid w:val="00844CA3"/>
    <w:rsid w:val="00845019"/>
    <w:rsid w:val="00845157"/>
    <w:rsid w:val="00845299"/>
    <w:rsid w:val="008452A6"/>
    <w:rsid w:val="0084539D"/>
    <w:rsid w:val="008458F0"/>
    <w:rsid w:val="00846D6F"/>
    <w:rsid w:val="00846EDC"/>
    <w:rsid w:val="008504A3"/>
    <w:rsid w:val="008511B0"/>
    <w:rsid w:val="00851C2B"/>
    <w:rsid w:val="0085364C"/>
    <w:rsid w:val="00853C77"/>
    <w:rsid w:val="00853EBF"/>
    <w:rsid w:val="008549D4"/>
    <w:rsid w:val="008559B9"/>
    <w:rsid w:val="00855D7D"/>
    <w:rsid w:val="008566FC"/>
    <w:rsid w:val="00856962"/>
    <w:rsid w:val="008570BB"/>
    <w:rsid w:val="008571C7"/>
    <w:rsid w:val="0085722F"/>
    <w:rsid w:val="00860070"/>
    <w:rsid w:val="00860586"/>
    <w:rsid w:val="00861D40"/>
    <w:rsid w:val="008639D6"/>
    <w:rsid w:val="00863B21"/>
    <w:rsid w:val="0086403C"/>
    <w:rsid w:val="00864CA2"/>
    <w:rsid w:val="00864FB6"/>
    <w:rsid w:val="00865314"/>
    <w:rsid w:val="0086539F"/>
    <w:rsid w:val="00866A0A"/>
    <w:rsid w:val="00866B85"/>
    <w:rsid w:val="0086707A"/>
    <w:rsid w:val="00867BEC"/>
    <w:rsid w:val="00867E60"/>
    <w:rsid w:val="00870934"/>
    <w:rsid w:val="00870FC5"/>
    <w:rsid w:val="008720AD"/>
    <w:rsid w:val="00872BCB"/>
    <w:rsid w:val="00873D27"/>
    <w:rsid w:val="00873E3D"/>
    <w:rsid w:val="008741D3"/>
    <w:rsid w:val="00874E70"/>
    <w:rsid w:val="00875716"/>
    <w:rsid w:val="008757A3"/>
    <w:rsid w:val="0087585E"/>
    <w:rsid w:val="0087590A"/>
    <w:rsid w:val="00875C01"/>
    <w:rsid w:val="008767E8"/>
    <w:rsid w:val="00877142"/>
    <w:rsid w:val="00877262"/>
    <w:rsid w:val="00877D6B"/>
    <w:rsid w:val="00880027"/>
    <w:rsid w:val="0088201C"/>
    <w:rsid w:val="0088282E"/>
    <w:rsid w:val="008829CD"/>
    <w:rsid w:val="00883DE1"/>
    <w:rsid w:val="00886208"/>
    <w:rsid w:val="00886884"/>
    <w:rsid w:val="00886DEF"/>
    <w:rsid w:val="00887B3D"/>
    <w:rsid w:val="00887E61"/>
    <w:rsid w:val="00890662"/>
    <w:rsid w:val="00891931"/>
    <w:rsid w:val="00891A47"/>
    <w:rsid w:val="008921C2"/>
    <w:rsid w:val="00892234"/>
    <w:rsid w:val="00892801"/>
    <w:rsid w:val="008931D1"/>
    <w:rsid w:val="00893317"/>
    <w:rsid w:val="00894D26"/>
    <w:rsid w:val="00894E94"/>
    <w:rsid w:val="00896F70"/>
    <w:rsid w:val="008970A9"/>
    <w:rsid w:val="00897999"/>
    <w:rsid w:val="00897F32"/>
    <w:rsid w:val="008A00D9"/>
    <w:rsid w:val="008A0859"/>
    <w:rsid w:val="008A132E"/>
    <w:rsid w:val="008A1442"/>
    <w:rsid w:val="008A2A8F"/>
    <w:rsid w:val="008A30DC"/>
    <w:rsid w:val="008A4741"/>
    <w:rsid w:val="008A4E22"/>
    <w:rsid w:val="008A5209"/>
    <w:rsid w:val="008A577A"/>
    <w:rsid w:val="008A5EB4"/>
    <w:rsid w:val="008A5F71"/>
    <w:rsid w:val="008A71FD"/>
    <w:rsid w:val="008B00B9"/>
    <w:rsid w:val="008B0988"/>
    <w:rsid w:val="008B2135"/>
    <w:rsid w:val="008B23BC"/>
    <w:rsid w:val="008B32E2"/>
    <w:rsid w:val="008B3A44"/>
    <w:rsid w:val="008B5C7E"/>
    <w:rsid w:val="008B5E50"/>
    <w:rsid w:val="008B67B7"/>
    <w:rsid w:val="008B6A4F"/>
    <w:rsid w:val="008B7319"/>
    <w:rsid w:val="008B797B"/>
    <w:rsid w:val="008C01B8"/>
    <w:rsid w:val="008C0750"/>
    <w:rsid w:val="008C0A36"/>
    <w:rsid w:val="008C0DBE"/>
    <w:rsid w:val="008C4956"/>
    <w:rsid w:val="008C4E82"/>
    <w:rsid w:val="008C5677"/>
    <w:rsid w:val="008C6250"/>
    <w:rsid w:val="008C651B"/>
    <w:rsid w:val="008C6E88"/>
    <w:rsid w:val="008D02F0"/>
    <w:rsid w:val="008D15B1"/>
    <w:rsid w:val="008D1C2B"/>
    <w:rsid w:val="008D211D"/>
    <w:rsid w:val="008D2731"/>
    <w:rsid w:val="008D342A"/>
    <w:rsid w:val="008D48FF"/>
    <w:rsid w:val="008D4CF3"/>
    <w:rsid w:val="008D4EC8"/>
    <w:rsid w:val="008D5C55"/>
    <w:rsid w:val="008D5DD0"/>
    <w:rsid w:val="008D72DC"/>
    <w:rsid w:val="008E0579"/>
    <w:rsid w:val="008E081E"/>
    <w:rsid w:val="008E0D9A"/>
    <w:rsid w:val="008E1110"/>
    <w:rsid w:val="008E177C"/>
    <w:rsid w:val="008E210A"/>
    <w:rsid w:val="008E4BE0"/>
    <w:rsid w:val="008E518B"/>
    <w:rsid w:val="008E53AA"/>
    <w:rsid w:val="008E549D"/>
    <w:rsid w:val="008E54C7"/>
    <w:rsid w:val="008E54ED"/>
    <w:rsid w:val="008E74F4"/>
    <w:rsid w:val="008E794A"/>
    <w:rsid w:val="008F0363"/>
    <w:rsid w:val="008F05B7"/>
    <w:rsid w:val="008F0C75"/>
    <w:rsid w:val="008F1337"/>
    <w:rsid w:val="008F326A"/>
    <w:rsid w:val="008F32DE"/>
    <w:rsid w:val="008F3977"/>
    <w:rsid w:val="008F3DD7"/>
    <w:rsid w:val="008F426C"/>
    <w:rsid w:val="008F5E52"/>
    <w:rsid w:val="008F65F4"/>
    <w:rsid w:val="008F731C"/>
    <w:rsid w:val="00900C7C"/>
    <w:rsid w:val="00900C81"/>
    <w:rsid w:val="00900F58"/>
    <w:rsid w:val="009012D2"/>
    <w:rsid w:val="0090221D"/>
    <w:rsid w:val="00902F02"/>
    <w:rsid w:val="00903EC7"/>
    <w:rsid w:val="00904535"/>
    <w:rsid w:val="009052A0"/>
    <w:rsid w:val="00905E84"/>
    <w:rsid w:val="00906298"/>
    <w:rsid w:val="0090662D"/>
    <w:rsid w:val="0090688A"/>
    <w:rsid w:val="00907BC0"/>
    <w:rsid w:val="0091138D"/>
    <w:rsid w:val="0091189E"/>
    <w:rsid w:val="00911A6A"/>
    <w:rsid w:val="009120D8"/>
    <w:rsid w:val="00912604"/>
    <w:rsid w:val="0091304A"/>
    <w:rsid w:val="00913D1C"/>
    <w:rsid w:val="00913D64"/>
    <w:rsid w:val="00914330"/>
    <w:rsid w:val="009143AA"/>
    <w:rsid w:val="009146A8"/>
    <w:rsid w:val="009157FC"/>
    <w:rsid w:val="0091589F"/>
    <w:rsid w:val="009163E2"/>
    <w:rsid w:val="009174F2"/>
    <w:rsid w:val="00917535"/>
    <w:rsid w:val="00920253"/>
    <w:rsid w:val="00920818"/>
    <w:rsid w:val="00920B07"/>
    <w:rsid w:val="00921030"/>
    <w:rsid w:val="009223A7"/>
    <w:rsid w:val="009230D0"/>
    <w:rsid w:val="0092389F"/>
    <w:rsid w:val="0092427E"/>
    <w:rsid w:val="00924B61"/>
    <w:rsid w:val="00925A9B"/>
    <w:rsid w:val="00925CF2"/>
    <w:rsid w:val="009260E8"/>
    <w:rsid w:val="00926395"/>
    <w:rsid w:val="00926905"/>
    <w:rsid w:val="00930299"/>
    <w:rsid w:val="0093039C"/>
    <w:rsid w:val="00930491"/>
    <w:rsid w:val="00930D14"/>
    <w:rsid w:val="00931203"/>
    <w:rsid w:val="00932930"/>
    <w:rsid w:val="00932D00"/>
    <w:rsid w:val="00933233"/>
    <w:rsid w:val="009336FC"/>
    <w:rsid w:val="0093414E"/>
    <w:rsid w:val="009341A8"/>
    <w:rsid w:val="00935B46"/>
    <w:rsid w:val="009403BD"/>
    <w:rsid w:val="00941243"/>
    <w:rsid w:val="00941B09"/>
    <w:rsid w:val="00941B8B"/>
    <w:rsid w:val="009421BC"/>
    <w:rsid w:val="0094239A"/>
    <w:rsid w:val="00942455"/>
    <w:rsid w:val="009427A1"/>
    <w:rsid w:val="0094310F"/>
    <w:rsid w:val="0094352C"/>
    <w:rsid w:val="009435CB"/>
    <w:rsid w:val="009440B3"/>
    <w:rsid w:val="00944335"/>
    <w:rsid w:val="009444CD"/>
    <w:rsid w:val="009445AD"/>
    <w:rsid w:val="00944651"/>
    <w:rsid w:val="00946207"/>
    <w:rsid w:val="009462CD"/>
    <w:rsid w:val="00946A09"/>
    <w:rsid w:val="0094739E"/>
    <w:rsid w:val="009473A8"/>
    <w:rsid w:val="0094770F"/>
    <w:rsid w:val="00947B51"/>
    <w:rsid w:val="00950309"/>
    <w:rsid w:val="00950587"/>
    <w:rsid w:val="009509CB"/>
    <w:rsid w:val="0095107E"/>
    <w:rsid w:val="00951CAC"/>
    <w:rsid w:val="00952163"/>
    <w:rsid w:val="00954331"/>
    <w:rsid w:val="00954433"/>
    <w:rsid w:val="00954C29"/>
    <w:rsid w:val="00954C48"/>
    <w:rsid w:val="00954CD2"/>
    <w:rsid w:val="00954D08"/>
    <w:rsid w:val="00954E38"/>
    <w:rsid w:val="00954FAE"/>
    <w:rsid w:val="009551E6"/>
    <w:rsid w:val="00956752"/>
    <w:rsid w:val="00956846"/>
    <w:rsid w:val="00956D17"/>
    <w:rsid w:val="009576D4"/>
    <w:rsid w:val="00957AE5"/>
    <w:rsid w:val="00957F74"/>
    <w:rsid w:val="009608DF"/>
    <w:rsid w:val="00961001"/>
    <w:rsid w:val="009618F6"/>
    <w:rsid w:val="00961E23"/>
    <w:rsid w:val="00961F8D"/>
    <w:rsid w:val="00961FFE"/>
    <w:rsid w:val="0096450A"/>
    <w:rsid w:val="009664EE"/>
    <w:rsid w:val="009669AE"/>
    <w:rsid w:val="00966F8C"/>
    <w:rsid w:val="009707E1"/>
    <w:rsid w:val="00971724"/>
    <w:rsid w:val="009723C6"/>
    <w:rsid w:val="009725E9"/>
    <w:rsid w:val="00972B40"/>
    <w:rsid w:val="00972E41"/>
    <w:rsid w:val="009746BE"/>
    <w:rsid w:val="00974D73"/>
    <w:rsid w:val="00974E07"/>
    <w:rsid w:val="00974E19"/>
    <w:rsid w:val="009754B8"/>
    <w:rsid w:val="009761A2"/>
    <w:rsid w:val="009765DA"/>
    <w:rsid w:val="00977400"/>
    <w:rsid w:val="009777AF"/>
    <w:rsid w:val="00977EAF"/>
    <w:rsid w:val="00977F26"/>
    <w:rsid w:val="009806E1"/>
    <w:rsid w:val="00981550"/>
    <w:rsid w:val="0098176D"/>
    <w:rsid w:val="00981889"/>
    <w:rsid w:val="009836BE"/>
    <w:rsid w:val="00984522"/>
    <w:rsid w:val="009854B9"/>
    <w:rsid w:val="00985743"/>
    <w:rsid w:val="009869F2"/>
    <w:rsid w:val="00987090"/>
    <w:rsid w:val="00987210"/>
    <w:rsid w:val="00987C11"/>
    <w:rsid w:val="009903FE"/>
    <w:rsid w:val="00990E25"/>
    <w:rsid w:val="00991135"/>
    <w:rsid w:val="00991967"/>
    <w:rsid w:val="0099200B"/>
    <w:rsid w:val="00992139"/>
    <w:rsid w:val="00992446"/>
    <w:rsid w:val="009924F3"/>
    <w:rsid w:val="009933FF"/>
    <w:rsid w:val="009937D7"/>
    <w:rsid w:val="00994EEC"/>
    <w:rsid w:val="009950AB"/>
    <w:rsid w:val="00996157"/>
    <w:rsid w:val="009976D2"/>
    <w:rsid w:val="009A002A"/>
    <w:rsid w:val="009A0147"/>
    <w:rsid w:val="009A0620"/>
    <w:rsid w:val="009A0E3F"/>
    <w:rsid w:val="009A1026"/>
    <w:rsid w:val="009A1B2B"/>
    <w:rsid w:val="009A2BA9"/>
    <w:rsid w:val="009A5747"/>
    <w:rsid w:val="009A60BE"/>
    <w:rsid w:val="009A687B"/>
    <w:rsid w:val="009A7971"/>
    <w:rsid w:val="009A7CF8"/>
    <w:rsid w:val="009B0878"/>
    <w:rsid w:val="009B1450"/>
    <w:rsid w:val="009B16F8"/>
    <w:rsid w:val="009B1828"/>
    <w:rsid w:val="009B2A9A"/>
    <w:rsid w:val="009B367A"/>
    <w:rsid w:val="009B4B31"/>
    <w:rsid w:val="009B512D"/>
    <w:rsid w:val="009B565C"/>
    <w:rsid w:val="009B5C0B"/>
    <w:rsid w:val="009B6586"/>
    <w:rsid w:val="009B7674"/>
    <w:rsid w:val="009B7D5C"/>
    <w:rsid w:val="009B7E68"/>
    <w:rsid w:val="009B7EB3"/>
    <w:rsid w:val="009C08E3"/>
    <w:rsid w:val="009C128F"/>
    <w:rsid w:val="009C1AC2"/>
    <w:rsid w:val="009C1C92"/>
    <w:rsid w:val="009C2EA5"/>
    <w:rsid w:val="009C490C"/>
    <w:rsid w:val="009C4B66"/>
    <w:rsid w:val="009C5555"/>
    <w:rsid w:val="009C6D5A"/>
    <w:rsid w:val="009C73E6"/>
    <w:rsid w:val="009D2775"/>
    <w:rsid w:val="009D33C7"/>
    <w:rsid w:val="009D40D3"/>
    <w:rsid w:val="009D5C11"/>
    <w:rsid w:val="009D6623"/>
    <w:rsid w:val="009D6EB1"/>
    <w:rsid w:val="009D71DB"/>
    <w:rsid w:val="009D7F39"/>
    <w:rsid w:val="009E0BB6"/>
    <w:rsid w:val="009E0D4A"/>
    <w:rsid w:val="009E122F"/>
    <w:rsid w:val="009E1CA3"/>
    <w:rsid w:val="009E2F05"/>
    <w:rsid w:val="009E3501"/>
    <w:rsid w:val="009E39CB"/>
    <w:rsid w:val="009E482C"/>
    <w:rsid w:val="009E4944"/>
    <w:rsid w:val="009E4FA1"/>
    <w:rsid w:val="009E5EC5"/>
    <w:rsid w:val="009E5F07"/>
    <w:rsid w:val="009E6B73"/>
    <w:rsid w:val="009F0AF6"/>
    <w:rsid w:val="009F184B"/>
    <w:rsid w:val="009F1F55"/>
    <w:rsid w:val="009F206E"/>
    <w:rsid w:val="009F252D"/>
    <w:rsid w:val="009F25D4"/>
    <w:rsid w:val="009F2815"/>
    <w:rsid w:val="009F3277"/>
    <w:rsid w:val="009F33F4"/>
    <w:rsid w:val="009F4196"/>
    <w:rsid w:val="009F4C5C"/>
    <w:rsid w:val="009F4D2D"/>
    <w:rsid w:val="009F5420"/>
    <w:rsid w:val="009F6724"/>
    <w:rsid w:val="009F7A29"/>
    <w:rsid w:val="00A00A61"/>
    <w:rsid w:val="00A0137E"/>
    <w:rsid w:val="00A0169F"/>
    <w:rsid w:val="00A01E83"/>
    <w:rsid w:val="00A02455"/>
    <w:rsid w:val="00A038C0"/>
    <w:rsid w:val="00A03B95"/>
    <w:rsid w:val="00A0512F"/>
    <w:rsid w:val="00A0607A"/>
    <w:rsid w:val="00A0683B"/>
    <w:rsid w:val="00A070FA"/>
    <w:rsid w:val="00A07373"/>
    <w:rsid w:val="00A07416"/>
    <w:rsid w:val="00A0750C"/>
    <w:rsid w:val="00A105E2"/>
    <w:rsid w:val="00A11058"/>
    <w:rsid w:val="00A13121"/>
    <w:rsid w:val="00A139E3"/>
    <w:rsid w:val="00A13FFE"/>
    <w:rsid w:val="00A14A7D"/>
    <w:rsid w:val="00A1554A"/>
    <w:rsid w:val="00A158EC"/>
    <w:rsid w:val="00A1650F"/>
    <w:rsid w:val="00A1782D"/>
    <w:rsid w:val="00A20BC4"/>
    <w:rsid w:val="00A217E5"/>
    <w:rsid w:val="00A21E1A"/>
    <w:rsid w:val="00A21EDD"/>
    <w:rsid w:val="00A21F28"/>
    <w:rsid w:val="00A22427"/>
    <w:rsid w:val="00A232AE"/>
    <w:rsid w:val="00A2397A"/>
    <w:rsid w:val="00A23DEC"/>
    <w:rsid w:val="00A243C9"/>
    <w:rsid w:val="00A260E9"/>
    <w:rsid w:val="00A26CF0"/>
    <w:rsid w:val="00A271D9"/>
    <w:rsid w:val="00A27C37"/>
    <w:rsid w:val="00A27EA8"/>
    <w:rsid w:val="00A30378"/>
    <w:rsid w:val="00A304C2"/>
    <w:rsid w:val="00A30A80"/>
    <w:rsid w:val="00A315EE"/>
    <w:rsid w:val="00A31779"/>
    <w:rsid w:val="00A31E3A"/>
    <w:rsid w:val="00A32674"/>
    <w:rsid w:val="00A32EE5"/>
    <w:rsid w:val="00A34BDB"/>
    <w:rsid w:val="00A3530F"/>
    <w:rsid w:val="00A36309"/>
    <w:rsid w:val="00A40BDD"/>
    <w:rsid w:val="00A40DEC"/>
    <w:rsid w:val="00A41199"/>
    <w:rsid w:val="00A41674"/>
    <w:rsid w:val="00A4208E"/>
    <w:rsid w:val="00A422B7"/>
    <w:rsid w:val="00A43B6C"/>
    <w:rsid w:val="00A44443"/>
    <w:rsid w:val="00A4493E"/>
    <w:rsid w:val="00A44963"/>
    <w:rsid w:val="00A468EC"/>
    <w:rsid w:val="00A46A33"/>
    <w:rsid w:val="00A47548"/>
    <w:rsid w:val="00A47977"/>
    <w:rsid w:val="00A47E18"/>
    <w:rsid w:val="00A518C0"/>
    <w:rsid w:val="00A51E98"/>
    <w:rsid w:val="00A533B8"/>
    <w:rsid w:val="00A53B3C"/>
    <w:rsid w:val="00A53E18"/>
    <w:rsid w:val="00A55645"/>
    <w:rsid w:val="00A560C1"/>
    <w:rsid w:val="00A56F08"/>
    <w:rsid w:val="00A56F94"/>
    <w:rsid w:val="00A572D2"/>
    <w:rsid w:val="00A578B7"/>
    <w:rsid w:val="00A57AA8"/>
    <w:rsid w:val="00A60384"/>
    <w:rsid w:val="00A60E5B"/>
    <w:rsid w:val="00A6196D"/>
    <w:rsid w:val="00A622D9"/>
    <w:rsid w:val="00A6279D"/>
    <w:rsid w:val="00A62A0E"/>
    <w:rsid w:val="00A62B2C"/>
    <w:rsid w:val="00A62BC3"/>
    <w:rsid w:val="00A6411C"/>
    <w:rsid w:val="00A64597"/>
    <w:rsid w:val="00A64B20"/>
    <w:rsid w:val="00A64D44"/>
    <w:rsid w:val="00A64E05"/>
    <w:rsid w:val="00A64E88"/>
    <w:rsid w:val="00A654BD"/>
    <w:rsid w:val="00A65785"/>
    <w:rsid w:val="00A65AE9"/>
    <w:rsid w:val="00A66AC5"/>
    <w:rsid w:val="00A66D37"/>
    <w:rsid w:val="00A710F8"/>
    <w:rsid w:val="00A71A78"/>
    <w:rsid w:val="00A71B3B"/>
    <w:rsid w:val="00A72029"/>
    <w:rsid w:val="00A720EC"/>
    <w:rsid w:val="00A746C5"/>
    <w:rsid w:val="00A7475A"/>
    <w:rsid w:val="00A74FB4"/>
    <w:rsid w:val="00A754F9"/>
    <w:rsid w:val="00A76718"/>
    <w:rsid w:val="00A77296"/>
    <w:rsid w:val="00A77580"/>
    <w:rsid w:val="00A802FD"/>
    <w:rsid w:val="00A81A3D"/>
    <w:rsid w:val="00A82AF7"/>
    <w:rsid w:val="00A82ED3"/>
    <w:rsid w:val="00A84014"/>
    <w:rsid w:val="00A84163"/>
    <w:rsid w:val="00A84509"/>
    <w:rsid w:val="00A85D48"/>
    <w:rsid w:val="00A871EB"/>
    <w:rsid w:val="00A937B6"/>
    <w:rsid w:val="00A94323"/>
    <w:rsid w:val="00A96AEC"/>
    <w:rsid w:val="00AA167F"/>
    <w:rsid w:val="00AA34FC"/>
    <w:rsid w:val="00AA36BF"/>
    <w:rsid w:val="00AA378F"/>
    <w:rsid w:val="00AA4FDF"/>
    <w:rsid w:val="00AA54C0"/>
    <w:rsid w:val="00AA59BF"/>
    <w:rsid w:val="00AA69BB"/>
    <w:rsid w:val="00AA760E"/>
    <w:rsid w:val="00AA76C7"/>
    <w:rsid w:val="00AB0F21"/>
    <w:rsid w:val="00AB1125"/>
    <w:rsid w:val="00AB23B2"/>
    <w:rsid w:val="00AB27DB"/>
    <w:rsid w:val="00AB3115"/>
    <w:rsid w:val="00AB32B3"/>
    <w:rsid w:val="00AB36A2"/>
    <w:rsid w:val="00AB3CD0"/>
    <w:rsid w:val="00AB3CE7"/>
    <w:rsid w:val="00AB4AF0"/>
    <w:rsid w:val="00AB4F33"/>
    <w:rsid w:val="00AB590D"/>
    <w:rsid w:val="00AB70EA"/>
    <w:rsid w:val="00AB7332"/>
    <w:rsid w:val="00AB7399"/>
    <w:rsid w:val="00AC14B5"/>
    <w:rsid w:val="00AC1668"/>
    <w:rsid w:val="00AC1C3D"/>
    <w:rsid w:val="00AC1E47"/>
    <w:rsid w:val="00AC2A99"/>
    <w:rsid w:val="00AC42A6"/>
    <w:rsid w:val="00AC53BF"/>
    <w:rsid w:val="00AC5919"/>
    <w:rsid w:val="00AC614B"/>
    <w:rsid w:val="00AC702B"/>
    <w:rsid w:val="00AC70CA"/>
    <w:rsid w:val="00AC7F9B"/>
    <w:rsid w:val="00AD03A5"/>
    <w:rsid w:val="00AD0FBA"/>
    <w:rsid w:val="00AD1082"/>
    <w:rsid w:val="00AD13E3"/>
    <w:rsid w:val="00AD2793"/>
    <w:rsid w:val="00AD2966"/>
    <w:rsid w:val="00AD2B12"/>
    <w:rsid w:val="00AD3CD0"/>
    <w:rsid w:val="00AD42EA"/>
    <w:rsid w:val="00AD48DE"/>
    <w:rsid w:val="00AD5364"/>
    <w:rsid w:val="00AD54F8"/>
    <w:rsid w:val="00AD59AC"/>
    <w:rsid w:val="00AD5EEE"/>
    <w:rsid w:val="00AD69E6"/>
    <w:rsid w:val="00AD7A63"/>
    <w:rsid w:val="00AD7D33"/>
    <w:rsid w:val="00AE03D7"/>
    <w:rsid w:val="00AE0EFD"/>
    <w:rsid w:val="00AE13FA"/>
    <w:rsid w:val="00AE2550"/>
    <w:rsid w:val="00AE4DA3"/>
    <w:rsid w:val="00AE56E0"/>
    <w:rsid w:val="00AE5A26"/>
    <w:rsid w:val="00AE75EF"/>
    <w:rsid w:val="00AE7BA1"/>
    <w:rsid w:val="00AE7DBF"/>
    <w:rsid w:val="00AE7E34"/>
    <w:rsid w:val="00AF0ED7"/>
    <w:rsid w:val="00AF103C"/>
    <w:rsid w:val="00AF123C"/>
    <w:rsid w:val="00AF1295"/>
    <w:rsid w:val="00AF35B6"/>
    <w:rsid w:val="00AF37BA"/>
    <w:rsid w:val="00AF4D4C"/>
    <w:rsid w:val="00AF533F"/>
    <w:rsid w:val="00AF542F"/>
    <w:rsid w:val="00B002E7"/>
    <w:rsid w:val="00B004FB"/>
    <w:rsid w:val="00B00EDF"/>
    <w:rsid w:val="00B01DA0"/>
    <w:rsid w:val="00B01FE5"/>
    <w:rsid w:val="00B02F03"/>
    <w:rsid w:val="00B037B6"/>
    <w:rsid w:val="00B038A2"/>
    <w:rsid w:val="00B04391"/>
    <w:rsid w:val="00B04B60"/>
    <w:rsid w:val="00B05205"/>
    <w:rsid w:val="00B0707C"/>
    <w:rsid w:val="00B100A3"/>
    <w:rsid w:val="00B10158"/>
    <w:rsid w:val="00B1030A"/>
    <w:rsid w:val="00B104A6"/>
    <w:rsid w:val="00B109D0"/>
    <w:rsid w:val="00B11C81"/>
    <w:rsid w:val="00B11D51"/>
    <w:rsid w:val="00B121C7"/>
    <w:rsid w:val="00B145C0"/>
    <w:rsid w:val="00B151B6"/>
    <w:rsid w:val="00B15765"/>
    <w:rsid w:val="00B16D69"/>
    <w:rsid w:val="00B177FB"/>
    <w:rsid w:val="00B20277"/>
    <w:rsid w:val="00B20A83"/>
    <w:rsid w:val="00B21A5F"/>
    <w:rsid w:val="00B231EF"/>
    <w:rsid w:val="00B23DD4"/>
    <w:rsid w:val="00B249C6"/>
    <w:rsid w:val="00B275BA"/>
    <w:rsid w:val="00B27F73"/>
    <w:rsid w:val="00B314CF"/>
    <w:rsid w:val="00B315EB"/>
    <w:rsid w:val="00B321BD"/>
    <w:rsid w:val="00B33BEB"/>
    <w:rsid w:val="00B3406A"/>
    <w:rsid w:val="00B348C3"/>
    <w:rsid w:val="00B34D9F"/>
    <w:rsid w:val="00B35511"/>
    <w:rsid w:val="00B35889"/>
    <w:rsid w:val="00B35D8A"/>
    <w:rsid w:val="00B36BDF"/>
    <w:rsid w:val="00B37DD3"/>
    <w:rsid w:val="00B40117"/>
    <w:rsid w:val="00B402EC"/>
    <w:rsid w:val="00B4043E"/>
    <w:rsid w:val="00B404BF"/>
    <w:rsid w:val="00B408DA"/>
    <w:rsid w:val="00B40A97"/>
    <w:rsid w:val="00B412E2"/>
    <w:rsid w:val="00B41430"/>
    <w:rsid w:val="00B42F6F"/>
    <w:rsid w:val="00B4369F"/>
    <w:rsid w:val="00B43C91"/>
    <w:rsid w:val="00B44228"/>
    <w:rsid w:val="00B44B38"/>
    <w:rsid w:val="00B44EA5"/>
    <w:rsid w:val="00B45047"/>
    <w:rsid w:val="00B45C87"/>
    <w:rsid w:val="00B46109"/>
    <w:rsid w:val="00B476F2"/>
    <w:rsid w:val="00B47C80"/>
    <w:rsid w:val="00B50647"/>
    <w:rsid w:val="00B5064A"/>
    <w:rsid w:val="00B50DA0"/>
    <w:rsid w:val="00B521B4"/>
    <w:rsid w:val="00B5261C"/>
    <w:rsid w:val="00B535C8"/>
    <w:rsid w:val="00B53841"/>
    <w:rsid w:val="00B53B03"/>
    <w:rsid w:val="00B550DB"/>
    <w:rsid w:val="00B55538"/>
    <w:rsid w:val="00B577AF"/>
    <w:rsid w:val="00B61003"/>
    <w:rsid w:val="00B61503"/>
    <w:rsid w:val="00B62EF5"/>
    <w:rsid w:val="00B65181"/>
    <w:rsid w:val="00B65F14"/>
    <w:rsid w:val="00B6668B"/>
    <w:rsid w:val="00B67F95"/>
    <w:rsid w:val="00B70A6E"/>
    <w:rsid w:val="00B70BA7"/>
    <w:rsid w:val="00B70BB4"/>
    <w:rsid w:val="00B729E8"/>
    <w:rsid w:val="00B73552"/>
    <w:rsid w:val="00B736E1"/>
    <w:rsid w:val="00B74533"/>
    <w:rsid w:val="00B76F1C"/>
    <w:rsid w:val="00B77308"/>
    <w:rsid w:val="00B802B0"/>
    <w:rsid w:val="00B8058A"/>
    <w:rsid w:val="00B809D4"/>
    <w:rsid w:val="00B80B9F"/>
    <w:rsid w:val="00B811C2"/>
    <w:rsid w:val="00B812B7"/>
    <w:rsid w:val="00B82C1C"/>
    <w:rsid w:val="00B82FB7"/>
    <w:rsid w:val="00B83063"/>
    <w:rsid w:val="00B84101"/>
    <w:rsid w:val="00B85AA3"/>
    <w:rsid w:val="00B85FD0"/>
    <w:rsid w:val="00B86304"/>
    <w:rsid w:val="00B86E30"/>
    <w:rsid w:val="00B8756A"/>
    <w:rsid w:val="00B878D4"/>
    <w:rsid w:val="00B87C69"/>
    <w:rsid w:val="00B9072A"/>
    <w:rsid w:val="00B922C5"/>
    <w:rsid w:val="00B92FDA"/>
    <w:rsid w:val="00B9319E"/>
    <w:rsid w:val="00B93499"/>
    <w:rsid w:val="00B93EAC"/>
    <w:rsid w:val="00B9476D"/>
    <w:rsid w:val="00B953E2"/>
    <w:rsid w:val="00B96100"/>
    <w:rsid w:val="00B96C04"/>
    <w:rsid w:val="00B9786D"/>
    <w:rsid w:val="00B97A34"/>
    <w:rsid w:val="00B97B76"/>
    <w:rsid w:val="00BA01ED"/>
    <w:rsid w:val="00BA08A3"/>
    <w:rsid w:val="00BA1345"/>
    <w:rsid w:val="00BA1BDC"/>
    <w:rsid w:val="00BA2F58"/>
    <w:rsid w:val="00BA2FCA"/>
    <w:rsid w:val="00BA31B0"/>
    <w:rsid w:val="00BA3FAC"/>
    <w:rsid w:val="00BA43B2"/>
    <w:rsid w:val="00BA4583"/>
    <w:rsid w:val="00BA5195"/>
    <w:rsid w:val="00BA5A39"/>
    <w:rsid w:val="00BA5B82"/>
    <w:rsid w:val="00BA610B"/>
    <w:rsid w:val="00BA6EF5"/>
    <w:rsid w:val="00BA783E"/>
    <w:rsid w:val="00BB03CF"/>
    <w:rsid w:val="00BB0BBE"/>
    <w:rsid w:val="00BB0CD7"/>
    <w:rsid w:val="00BB14B5"/>
    <w:rsid w:val="00BB1641"/>
    <w:rsid w:val="00BB221E"/>
    <w:rsid w:val="00BB402A"/>
    <w:rsid w:val="00BB410E"/>
    <w:rsid w:val="00BB4236"/>
    <w:rsid w:val="00BB4551"/>
    <w:rsid w:val="00BB50C1"/>
    <w:rsid w:val="00BB5189"/>
    <w:rsid w:val="00BB5FF5"/>
    <w:rsid w:val="00BB60E3"/>
    <w:rsid w:val="00BB6E04"/>
    <w:rsid w:val="00BB745F"/>
    <w:rsid w:val="00BB7822"/>
    <w:rsid w:val="00BB7E9C"/>
    <w:rsid w:val="00BC00CF"/>
    <w:rsid w:val="00BC0B7D"/>
    <w:rsid w:val="00BC0F88"/>
    <w:rsid w:val="00BC1620"/>
    <w:rsid w:val="00BC175D"/>
    <w:rsid w:val="00BC200A"/>
    <w:rsid w:val="00BC23E6"/>
    <w:rsid w:val="00BC2C9C"/>
    <w:rsid w:val="00BC35FE"/>
    <w:rsid w:val="00BC3E55"/>
    <w:rsid w:val="00BC4941"/>
    <w:rsid w:val="00BC4DB2"/>
    <w:rsid w:val="00BC4EA1"/>
    <w:rsid w:val="00BC5675"/>
    <w:rsid w:val="00BC5A3A"/>
    <w:rsid w:val="00BC7756"/>
    <w:rsid w:val="00BD0271"/>
    <w:rsid w:val="00BD075F"/>
    <w:rsid w:val="00BD0FF3"/>
    <w:rsid w:val="00BD204D"/>
    <w:rsid w:val="00BD28C4"/>
    <w:rsid w:val="00BD31E5"/>
    <w:rsid w:val="00BD3773"/>
    <w:rsid w:val="00BD3FA2"/>
    <w:rsid w:val="00BD4017"/>
    <w:rsid w:val="00BD4A4F"/>
    <w:rsid w:val="00BD533C"/>
    <w:rsid w:val="00BD549C"/>
    <w:rsid w:val="00BD6390"/>
    <w:rsid w:val="00BD6516"/>
    <w:rsid w:val="00BD6CD8"/>
    <w:rsid w:val="00BD6D5D"/>
    <w:rsid w:val="00BE05E5"/>
    <w:rsid w:val="00BE06C7"/>
    <w:rsid w:val="00BE1831"/>
    <w:rsid w:val="00BE2046"/>
    <w:rsid w:val="00BE2918"/>
    <w:rsid w:val="00BE501A"/>
    <w:rsid w:val="00BE581E"/>
    <w:rsid w:val="00BE611B"/>
    <w:rsid w:val="00BE6798"/>
    <w:rsid w:val="00BE76A1"/>
    <w:rsid w:val="00BF05BD"/>
    <w:rsid w:val="00BF1462"/>
    <w:rsid w:val="00BF150F"/>
    <w:rsid w:val="00BF1633"/>
    <w:rsid w:val="00BF17E1"/>
    <w:rsid w:val="00BF18B1"/>
    <w:rsid w:val="00BF1DBB"/>
    <w:rsid w:val="00BF2B0F"/>
    <w:rsid w:val="00BF3DDC"/>
    <w:rsid w:val="00BF43FE"/>
    <w:rsid w:val="00BF4AC5"/>
    <w:rsid w:val="00BF4FA4"/>
    <w:rsid w:val="00BF548C"/>
    <w:rsid w:val="00BF572C"/>
    <w:rsid w:val="00BF7533"/>
    <w:rsid w:val="00BF7C9D"/>
    <w:rsid w:val="00BF7FC3"/>
    <w:rsid w:val="00C00845"/>
    <w:rsid w:val="00C00BDD"/>
    <w:rsid w:val="00C0170E"/>
    <w:rsid w:val="00C021BE"/>
    <w:rsid w:val="00C02451"/>
    <w:rsid w:val="00C033CE"/>
    <w:rsid w:val="00C03689"/>
    <w:rsid w:val="00C063AB"/>
    <w:rsid w:val="00C07014"/>
    <w:rsid w:val="00C07582"/>
    <w:rsid w:val="00C101D0"/>
    <w:rsid w:val="00C104C1"/>
    <w:rsid w:val="00C108F5"/>
    <w:rsid w:val="00C11078"/>
    <w:rsid w:val="00C112A4"/>
    <w:rsid w:val="00C113AD"/>
    <w:rsid w:val="00C11C2E"/>
    <w:rsid w:val="00C1280B"/>
    <w:rsid w:val="00C12D71"/>
    <w:rsid w:val="00C136C1"/>
    <w:rsid w:val="00C146B3"/>
    <w:rsid w:val="00C154BD"/>
    <w:rsid w:val="00C1567A"/>
    <w:rsid w:val="00C16456"/>
    <w:rsid w:val="00C17AA1"/>
    <w:rsid w:val="00C206CA"/>
    <w:rsid w:val="00C21335"/>
    <w:rsid w:val="00C219FE"/>
    <w:rsid w:val="00C2207F"/>
    <w:rsid w:val="00C225D2"/>
    <w:rsid w:val="00C22BD1"/>
    <w:rsid w:val="00C22FD3"/>
    <w:rsid w:val="00C2361E"/>
    <w:rsid w:val="00C25271"/>
    <w:rsid w:val="00C25579"/>
    <w:rsid w:val="00C25AF4"/>
    <w:rsid w:val="00C26B47"/>
    <w:rsid w:val="00C26B8C"/>
    <w:rsid w:val="00C26E3A"/>
    <w:rsid w:val="00C27676"/>
    <w:rsid w:val="00C32BB7"/>
    <w:rsid w:val="00C32CDE"/>
    <w:rsid w:val="00C33835"/>
    <w:rsid w:val="00C34929"/>
    <w:rsid w:val="00C34E26"/>
    <w:rsid w:val="00C35094"/>
    <w:rsid w:val="00C35C6F"/>
    <w:rsid w:val="00C36389"/>
    <w:rsid w:val="00C36842"/>
    <w:rsid w:val="00C37225"/>
    <w:rsid w:val="00C37742"/>
    <w:rsid w:val="00C37896"/>
    <w:rsid w:val="00C40105"/>
    <w:rsid w:val="00C40943"/>
    <w:rsid w:val="00C40CCD"/>
    <w:rsid w:val="00C418C3"/>
    <w:rsid w:val="00C420AC"/>
    <w:rsid w:val="00C430B4"/>
    <w:rsid w:val="00C43114"/>
    <w:rsid w:val="00C45160"/>
    <w:rsid w:val="00C46EC9"/>
    <w:rsid w:val="00C47252"/>
    <w:rsid w:val="00C476B0"/>
    <w:rsid w:val="00C47721"/>
    <w:rsid w:val="00C47801"/>
    <w:rsid w:val="00C50432"/>
    <w:rsid w:val="00C5097F"/>
    <w:rsid w:val="00C5286B"/>
    <w:rsid w:val="00C539F7"/>
    <w:rsid w:val="00C54113"/>
    <w:rsid w:val="00C5462D"/>
    <w:rsid w:val="00C54EEC"/>
    <w:rsid w:val="00C55187"/>
    <w:rsid w:val="00C55B04"/>
    <w:rsid w:val="00C5624B"/>
    <w:rsid w:val="00C57605"/>
    <w:rsid w:val="00C608EA"/>
    <w:rsid w:val="00C61CC9"/>
    <w:rsid w:val="00C6363F"/>
    <w:rsid w:val="00C67D17"/>
    <w:rsid w:val="00C70631"/>
    <w:rsid w:val="00C70FDB"/>
    <w:rsid w:val="00C713C2"/>
    <w:rsid w:val="00C72763"/>
    <w:rsid w:val="00C730A3"/>
    <w:rsid w:val="00C734EB"/>
    <w:rsid w:val="00C7355F"/>
    <w:rsid w:val="00C735B5"/>
    <w:rsid w:val="00C73A7F"/>
    <w:rsid w:val="00C74170"/>
    <w:rsid w:val="00C76C33"/>
    <w:rsid w:val="00C806F0"/>
    <w:rsid w:val="00C808F6"/>
    <w:rsid w:val="00C80C4D"/>
    <w:rsid w:val="00C80D17"/>
    <w:rsid w:val="00C8188B"/>
    <w:rsid w:val="00C81BDD"/>
    <w:rsid w:val="00C81F42"/>
    <w:rsid w:val="00C828A2"/>
    <w:rsid w:val="00C828DE"/>
    <w:rsid w:val="00C8303C"/>
    <w:rsid w:val="00C839A9"/>
    <w:rsid w:val="00C84211"/>
    <w:rsid w:val="00C84307"/>
    <w:rsid w:val="00C84356"/>
    <w:rsid w:val="00C84B52"/>
    <w:rsid w:val="00C86178"/>
    <w:rsid w:val="00C864F4"/>
    <w:rsid w:val="00C907BC"/>
    <w:rsid w:val="00C90937"/>
    <w:rsid w:val="00C90A8F"/>
    <w:rsid w:val="00C90AC7"/>
    <w:rsid w:val="00C911D5"/>
    <w:rsid w:val="00C91237"/>
    <w:rsid w:val="00C934CC"/>
    <w:rsid w:val="00C93F55"/>
    <w:rsid w:val="00C9402E"/>
    <w:rsid w:val="00C94F7B"/>
    <w:rsid w:val="00C96B30"/>
    <w:rsid w:val="00C96C96"/>
    <w:rsid w:val="00C97C04"/>
    <w:rsid w:val="00C97CBA"/>
    <w:rsid w:val="00CA03AE"/>
    <w:rsid w:val="00CA0865"/>
    <w:rsid w:val="00CA163B"/>
    <w:rsid w:val="00CA1FD6"/>
    <w:rsid w:val="00CA38C8"/>
    <w:rsid w:val="00CA4790"/>
    <w:rsid w:val="00CA4E6A"/>
    <w:rsid w:val="00CA5E20"/>
    <w:rsid w:val="00CA6974"/>
    <w:rsid w:val="00CA74EA"/>
    <w:rsid w:val="00CA7F8A"/>
    <w:rsid w:val="00CA7F9E"/>
    <w:rsid w:val="00CB06C2"/>
    <w:rsid w:val="00CB0ACB"/>
    <w:rsid w:val="00CB0CF5"/>
    <w:rsid w:val="00CB0D87"/>
    <w:rsid w:val="00CB133F"/>
    <w:rsid w:val="00CB192C"/>
    <w:rsid w:val="00CB2571"/>
    <w:rsid w:val="00CB2BF0"/>
    <w:rsid w:val="00CB3356"/>
    <w:rsid w:val="00CB3491"/>
    <w:rsid w:val="00CB3FAB"/>
    <w:rsid w:val="00CB4C80"/>
    <w:rsid w:val="00CB626E"/>
    <w:rsid w:val="00CB6ECE"/>
    <w:rsid w:val="00CB739A"/>
    <w:rsid w:val="00CC0AF0"/>
    <w:rsid w:val="00CC10FA"/>
    <w:rsid w:val="00CC12E3"/>
    <w:rsid w:val="00CC13B4"/>
    <w:rsid w:val="00CC2EF1"/>
    <w:rsid w:val="00CC385C"/>
    <w:rsid w:val="00CC3860"/>
    <w:rsid w:val="00CC38AD"/>
    <w:rsid w:val="00CC41DE"/>
    <w:rsid w:val="00CC460C"/>
    <w:rsid w:val="00CC4FBC"/>
    <w:rsid w:val="00CC5A83"/>
    <w:rsid w:val="00CC5B93"/>
    <w:rsid w:val="00CC7017"/>
    <w:rsid w:val="00CC7355"/>
    <w:rsid w:val="00CC7EAB"/>
    <w:rsid w:val="00CD0074"/>
    <w:rsid w:val="00CD087E"/>
    <w:rsid w:val="00CD0CD4"/>
    <w:rsid w:val="00CD300C"/>
    <w:rsid w:val="00CD391C"/>
    <w:rsid w:val="00CD3C4C"/>
    <w:rsid w:val="00CD4650"/>
    <w:rsid w:val="00CD4F2A"/>
    <w:rsid w:val="00CD53AB"/>
    <w:rsid w:val="00CD5757"/>
    <w:rsid w:val="00CD589D"/>
    <w:rsid w:val="00CD5988"/>
    <w:rsid w:val="00CD5BFF"/>
    <w:rsid w:val="00CD5E76"/>
    <w:rsid w:val="00CD6082"/>
    <w:rsid w:val="00CD61F7"/>
    <w:rsid w:val="00CD6CE4"/>
    <w:rsid w:val="00CD6F0D"/>
    <w:rsid w:val="00CE09A1"/>
    <w:rsid w:val="00CE11A4"/>
    <w:rsid w:val="00CE1DCC"/>
    <w:rsid w:val="00CE1FE7"/>
    <w:rsid w:val="00CE2144"/>
    <w:rsid w:val="00CE3032"/>
    <w:rsid w:val="00CE3451"/>
    <w:rsid w:val="00CE503A"/>
    <w:rsid w:val="00CE5824"/>
    <w:rsid w:val="00CE5D8F"/>
    <w:rsid w:val="00CE64F1"/>
    <w:rsid w:val="00CE69D2"/>
    <w:rsid w:val="00CE7029"/>
    <w:rsid w:val="00CF0A26"/>
    <w:rsid w:val="00CF1362"/>
    <w:rsid w:val="00CF28F0"/>
    <w:rsid w:val="00CF3635"/>
    <w:rsid w:val="00CF3DA0"/>
    <w:rsid w:val="00CF3EFA"/>
    <w:rsid w:val="00CF4DDB"/>
    <w:rsid w:val="00CF6A4D"/>
    <w:rsid w:val="00CF6F08"/>
    <w:rsid w:val="00CF7EC7"/>
    <w:rsid w:val="00D00038"/>
    <w:rsid w:val="00D0067C"/>
    <w:rsid w:val="00D011CB"/>
    <w:rsid w:val="00D014D6"/>
    <w:rsid w:val="00D016B8"/>
    <w:rsid w:val="00D020FF"/>
    <w:rsid w:val="00D028B8"/>
    <w:rsid w:val="00D032B9"/>
    <w:rsid w:val="00D04AD3"/>
    <w:rsid w:val="00D04C52"/>
    <w:rsid w:val="00D04C8D"/>
    <w:rsid w:val="00D05021"/>
    <w:rsid w:val="00D05DEA"/>
    <w:rsid w:val="00D06219"/>
    <w:rsid w:val="00D0747B"/>
    <w:rsid w:val="00D079EF"/>
    <w:rsid w:val="00D10B2A"/>
    <w:rsid w:val="00D10EAA"/>
    <w:rsid w:val="00D11B50"/>
    <w:rsid w:val="00D129C9"/>
    <w:rsid w:val="00D1406D"/>
    <w:rsid w:val="00D14938"/>
    <w:rsid w:val="00D14C00"/>
    <w:rsid w:val="00D14C9F"/>
    <w:rsid w:val="00D155AD"/>
    <w:rsid w:val="00D15AC8"/>
    <w:rsid w:val="00D16294"/>
    <w:rsid w:val="00D16AC1"/>
    <w:rsid w:val="00D20C6A"/>
    <w:rsid w:val="00D21352"/>
    <w:rsid w:val="00D21974"/>
    <w:rsid w:val="00D224FD"/>
    <w:rsid w:val="00D22C8C"/>
    <w:rsid w:val="00D23611"/>
    <w:rsid w:val="00D2386A"/>
    <w:rsid w:val="00D2447F"/>
    <w:rsid w:val="00D24485"/>
    <w:rsid w:val="00D24526"/>
    <w:rsid w:val="00D265CC"/>
    <w:rsid w:val="00D26C26"/>
    <w:rsid w:val="00D2784E"/>
    <w:rsid w:val="00D27A6B"/>
    <w:rsid w:val="00D27CD9"/>
    <w:rsid w:val="00D3144E"/>
    <w:rsid w:val="00D31666"/>
    <w:rsid w:val="00D32EED"/>
    <w:rsid w:val="00D345FD"/>
    <w:rsid w:val="00D364C3"/>
    <w:rsid w:val="00D3716C"/>
    <w:rsid w:val="00D37250"/>
    <w:rsid w:val="00D4037C"/>
    <w:rsid w:val="00D4042B"/>
    <w:rsid w:val="00D405A0"/>
    <w:rsid w:val="00D40CAC"/>
    <w:rsid w:val="00D410C6"/>
    <w:rsid w:val="00D418C2"/>
    <w:rsid w:val="00D42BA8"/>
    <w:rsid w:val="00D43E4C"/>
    <w:rsid w:val="00D461F0"/>
    <w:rsid w:val="00D46A04"/>
    <w:rsid w:val="00D50A1A"/>
    <w:rsid w:val="00D511EF"/>
    <w:rsid w:val="00D512B2"/>
    <w:rsid w:val="00D51316"/>
    <w:rsid w:val="00D51913"/>
    <w:rsid w:val="00D52707"/>
    <w:rsid w:val="00D540CA"/>
    <w:rsid w:val="00D54C87"/>
    <w:rsid w:val="00D55103"/>
    <w:rsid w:val="00D565B1"/>
    <w:rsid w:val="00D56970"/>
    <w:rsid w:val="00D56EDD"/>
    <w:rsid w:val="00D5704F"/>
    <w:rsid w:val="00D57D43"/>
    <w:rsid w:val="00D601E3"/>
    <w:rsid w:val="00D60C78"/>
    <w:rsid w:val="00D611E2"/>
    <w:rsid w:val="00D620D5"/>
    <w:rsid w:val="00D62F92"/>
    <w:rsid w:val="00D6375D"/>
    <w:rsid w:val="00D63E57"/>
    <w:rsid w:val="00D64028"/>
    <w:rsid w:val="00D644F2"/>
    <w:rsid w:val="00D65D59"/>
    <w:rsid w:val="00D67DFF"/>
    <w:rsid w:val="00D70794"/>
    <w:rsid w:val="00D70CFB"/>
    <w:rsid w:val="00D70FBD"/>
    <w:rsid w:val="00D710E5"/>
    <w:rsid w:val="00D71854"/>
    <w:rsid w:val="00D71E79"/>
    <w:rsid w:val="00D7251D"/>
    <w:rsid w:val="00D72DBC"/>
    <w:rsid w:val="00D72EDD"/>
    <w:rsid w:val="00D738DB"/>
    <w:rsid w:val="00D740BD"/>
    <w:rsid w:val="00D7469C"/>
    <w:rsid w:val="00D7550F"/>
    <w:rsid w:val="00D75A05"/>
    <w:rsid w:val="00D75E54"/>
    <w:rsid w:val="00D76515"/>
    <w:rsid w:val="00D7686F"/>
    <w:rsid w:val="00D76922"/>
    <w:rsid w:val="00D77F7C"/>
    <w:rsid w:val="00D81C43"/>
    <w:rsid w:val="00D81E3C"/>
    <w:rsid w:val="00D82B97"/>
    <w:rsid w:val="00D82BC1"/>
    <w:rsid w:val="00D83CB8"/>
    <w:rsid w:val="00D85777"/>
    <w:rsid w:val="00D861C5"/>
    <w:rsid w:val="00D865B1"/>
    <w:rsid w:val="00D8691B"/>
    <w:rsid w:val="00D869B6"/>
    <w:rsid w:val="00D86F73"/>
    <w:rsid w:val="00D87A57"/>
    <w:rsid w:val="00D87EE6"/>
    <w:rsid w:val="00D9105C"/>
    <w:rsid w:val="00D91136"/>
    <w:rsid w:val="00D91AF3"/>
    <w:rsid w:val="00D92D6D"/>
    <w:rsid w:val="00D92F4F"/>
    <w:rsid w:val="00D959C8"/>
    <w:rsid w:val="00D95AD1"/>
    <w:rsid w:val="00D9606A"/>
    <w:rsid w:val="00D96127"/>
    <w:rsid w:val="00D97281"/>
    <w:rsid w:val="00D9744B"/>
    <w:rsid w:val="00D9749D"/>
    <w:rsid w:val="00D974A0"/>
    <w:rsid w:val="00DA095C"/>
    <w:rsid w:val="00DA1149"/>
    <w:rsid w:val="00DA11F5"/>
    <w:rsid w:val="00DA20A9"/>
    <w:rsid w:val="00DA218F"/>
    <w:rsid w:val="00DA266D"/>
    <w:rsid w:val="00DA2AF4"/>
    <w:rsid w:val="00DA4A94"/>
    <w:rsid w:val="00DA62DF"/>
    <w:rsid w:val="00DA631B"/>
    <w:rsid w:val="00DA6E2B"/>
    <w:rsid w:val="00DB4EF5"/>
    <w:rsid w:val="00DB6D79"/>
    <w:rsid w:val="00DB6E2C"/>
    <w:rsid w:val="00DB6E63"/>
    <w:rsid w:val="00DB7CBC"/>
    <w:rsid w:val="00DC0B85"/>
    <w:rsid w:val="00DC1947"/>
    <w:rsid w:val="00DC2600"/>
    <w:rsid w:val="00DC4001"/>
    <w:rsid w:val="00DC420B"/>
    <w:rsid w:val="00DC422A"/>
    <w:rsid w:val="00DC5DBB"/>
    <w:rsid w:val="00DC60DE"/>
    <w:rsid w:val="00DD16C9"/>
    <w:rsid w:val="00DD2CD3"/>
    <w:rsid w:val="00DD54B3"/>
    <w:rsid w:val="00DD55C3"/>
    <w:rsid w:val="00DD5D44"/>
    <w:rsid w:val="00DD611A"/>
    <w:rsid w:val="00DD654B"/>
    <w:rsid w:val="00DD6610"/>
    <w:rsid w:val="00DD66FF"/>
    <w:rsid w:val="00DD7238"/>
    <w:rsid w:val="00DE00BD"/>
    <w:rsid w:val="00DE2D0A"/>
    <w:rsid w:val="00DE313D"/>
    <w:rsid w:val="00DE4368"/>
    <w:rsid w:val="00DE48FF"/>
    <w:rsid w:val="00DE4D12"/>
    <w:rsid w:val="00DE684B"/>
    <w:rsid w:val="00DE6932"/>
    <w:rsid w:val="00DE75B8"/>
    <w:rsid w:val="00DE79F7"/>
    <w:rsid w:val="00DF1547"/>
    <w:rsid w:val="00DF18A3"/>
    <w:rsid w:val="00DF2387"/>
    <w:rsid w:val="00DF2A39"/>
    <w:rsid w:val="00DF3094"/>
    <w:rsid w:val="00DF59EB"/>
    <w:rsid w:val="00DF6767"/>
    <w:rsid w:val="00DF67B6"/>
    <w:rsid w:val="00DF6B70"/>
    <w:rsid w:val="00DF6F93"/>
    <w:rsid w:val="00E00962"/>
    <w:rsid w:val="00E00B74"/>
    <w:rsid w:val="00E012D6"/>
    <w:rsid w:val="00E01553"/>
    <w:rsid w:val="00E01691"/>
    <w:rsid w:val="00E018E4"/>
    <w:rsid w:val="00E01BE3"/>
    <w:rsid w:val="00E036D5"/>
    <w:rsid w:val="00E03D8F"/>
    <w:rsid w:val="00E04EFF"/>
    <w:rsid w:val="00E061F9"/>
    <w:rsid w:val="00E06C4B"/>
    <w:rsid w:val="00E07725"/>
    <w:rsid w:val="00E100B3"/>
    <w:rsid w:val="00E10200"/>
    <w:rsid w:val="00E10D99"/>
    <w:rsid w:val="00E10FC3"/>
    <w:rsid w:val="00E11111"/>
    <w:rsid w:val="00E11293"/>
    <w:rsid w:val="00E122D5"/>
    <w:rsid w:val="00E123F5"/>
    <w:rsid w:val="00E12993"/>
    <w:rsid w:val="00E135AE"/>
    <w:rsid w:val="00E13A99"/>
    <w:rsid w:val="00E145BE"/>
    <w:rsid w:val="00E14C77"/>
    <w:rsid w:val="00E16A3F"/>
    <w:rsid w:val="00E17689"/>
    <w:rsid w:val="00E1789B"/>
    <w:rsid w:val="00E17B6B"/>
    <w:rsid w:val="00E17B90"/>
    <w:rsid w:val="00E20125"/>
    <w:rsid w:val="00E203AA"/>
    <w:rsid w:val="00E21A6D"/>
    <w:rsid w:val="00E244BB"/>
    <w:rsid w:val="00E246A1"/>
    <w:rsid w:val="00E24B12"/>
    <w:rsid w:val="00E24E3A"/>
    <w:rsid w:val="00E253CA"/>
    <w:rsid w:val="00E262A4"/>
    <w:rsid w:val="00E262EA"/>
    <w:rsid w:val="00E26AA0"/>
    <w:rsid w:val="00E26B1E"/>
    <w:rsid w:val="00E26D4C"/>
    <w:rsid w:val="00E2767F"/>
    <w:rsid w:val="00E27AEA"/>
    <w:rsid w:val="00E30009"/>
    <w:rsid w:val="00E3211A"/>
    <w:rsid w:val="00E32DBA"/>
    <w:rsid w:val="00E331AC"/>
    <w:rsid w:val="00E347E3"/>
    <w:rsid w:val="00E34A8B"/>
    <w:rsid w:val="00E34B52"/>
    <w:rsid w:val="00E357E1"/>
    <w:rsid w:val="00E360D7"/>
    <w:rsid w:val="00E37922"/>
    <w:rsid w:val="00E410F3"/>
    <w:rsid w:val="00E415B2"/>
    <w:rsid w:val="00E42047"/>
    <w:rsid w:val="00E448DA"/>
    <w:rsid w:val="00E46326"/>
    <w:rsid w:val="00E466CB"/>
    <w:rsid w:val="00E503F8"/>
    <w:rsid w:val="00E50A01"/>
    <w:rsid w:val="00E50B3D"/>
    <w:rsid w:val="00E5110A"/>
    <w:rsid w:val="00E523CB"/>
    <w:rsid w:val="00E52A35"/>
    <w:rsid w:val="00E52B0E"/>
    <w:rsid w:val="00E54EA9"/>
    <w:rsid w:val="00E56856"/>
    <w:rsid w:val="00E56946"/>
    <w:rsid w:val="00E56D06"/>
    <w:rsid w:val="00E605C5"/>
    <w:rsid w:val="00E63069"/>
    <w:rsid w:val="00E63342"/>
    <w:rsid w:val="00E6370F"/>
    <w:rsid w:val="00E63B2F"/>
    <w:rsid w:val="00E63E12"/>
    <w:rsid w:val="00E6460A"/>
    <w:rsid w:val="00E64729"/>
    <w:rsid w:val="00E64CB8"/>
    <w:rsid w:val="00E6554E"/>
    <w:rsid w:val="00E662EE"/>
    <w:rsid w:val="00E669E5"/>
    <w:rsid w:val="00E6751E"/>
    <w:rsid w:val="00E67E1C"/>
    <w:rsid w:val="00E70119"/>
    <w:rsid w:val="00E714F0"/>
    <w:rsid w:val="00E71E3E"/>
    <w:rsid w:val="00E71EEC"/>
    <w:rsid w:val="00E71F6C"/>
    <w:rsid w:val="00E71FF4"/>
    <w:rsid w:val="00E72733"/>
    <w:rsid w:val="00E7480C"/>
    <w:rsid w:val="00E749B8"/>
    <w:rsid w:val="00E74E33"/>
    <w:rsid w:val="00E751E6"/>
    <w:rsid w:val="00E75429"/>
    <w:rsid w:val="00E76B27"/>
    <w:rsid w:val="00E8063D"/>
    <w:rsid w:val="00E81201"/>
    <w:rsid w:val="00E81954"/>
    <w:rsid w:val="00E81D2E"/>
    <w:rsid w:val="00E824D2"/>
    <w:rsid w:val="00E82C3D"/>
    <w:rsid w:val="00E83E89"/>
    <w:rsid w:val="00E84284"/>
    <w:rsid w:val="00E84F53"/>
    <w:rsid w:val="00E913E3"/>
    <w:rsid w:val="00E9310A"/>
    <w:rsid w:val="00E93571"/>
    <w:rsid w:val="00E970E2"/>
    <w:rsid w:val="00EA00D3"/>
    <w:rsid w:val="00EA0103"/>
    <w:rsid w:val="00EA05DD"/>
    <w:rsid w:val="00EA0A54"/>
    <w:rsid w:val="00EA0DFF"/>
    <w:rsid w:val="00EA0F4F"/>
    <w:rsid w:val="00EA11B8"/>
    <w:rsid w:val="00EA1332"/>
    <w:rsid w:val="00EA3046"/>
    <w:rsid w:val="00EA4212"/>
    <w:rsid w:val="00EA4F85"/>
    <w:rsid w:val="00EA5A7D"/>
    <w:rsid w:val="00EA5CC0"/>
    <w:rsid w:val="00EA5D2F"/>
    <w:rsid w:val="00EA6236"/>
    <w:rsid w:val="00EA65C5"/>
    <w:rsid w:val="00EA6968"/>
    <w:rsid w:val="00EA6FA9"/>
    <w:rsid w:val="00EA7403"/>
    <w:rsid w:val="00EA7FCA"/>
    <w:rsid w:val="00EB0689"/>
    <w:rsid w:val="00EB07A7"/>
    <w:rsid w:val="00EB11F0"/>
    <w:rsid w:val="00EB199B"/>
    <w:rsid w:val="00EB1FE5"/>
    <w:rsid w:val="00EB2DA7"/>
    <w:rsid w:val="00EB4494"/>
    <w:rsid w:val="00EB4F8B"/>
    <w:rsid w:val="00EB6453"/>
    <w:rsid w:val="00EB7F14"/>
    <w:rsid w:val="00EC0064"/>
    <w:rsid w:val="00EC0D38"/>
    <w:rsid w:val="00EC138C"/>
    <w:rsid w:val="00EC23AA"/>
    <w:rsid w:val="00EC2B76"/>
    <w:rsid w:val="00EC2BCB"/>
    <w:rsid w:val="00EC2DFD"/>
    <w:rsid w:val="00EC3B10"/>
    <w:rsid w:val="00EC4101"/>
    <w:rsid w:val="00EC4320"/>
    <w:rsid w:val="00EC4883"/>
    <w:rsid w:val="00EC5401"/>
    <w:rsid w:val="00EC57AF"/>
    <w:rsid w:val="00EC57EF"/>
    <w:rsid w:val="00EC66E1"/>
    <w:rsid w:val="00EC6966"/>
    <w:rsid w:val="00EC721B"/>
    <w:rsid w:val="00EC76A1"/>
    <w:rsid w:val="00EC7A52"/>
    <w:rsid w:val="00ED0D10"/>
    <w:rsid w:val="00ED12A2"/>
    <w:rsid w:val="00ED1517"/>
    <w:rsid w:val="00ED18CD"/>
    <w:rsid w:val="00ED2D12"/>
    <w:rsid w:val="00ED3D42"/>
    <w:rsid w:val="00ED430F"/>
    <w:rsid w:val="00ED62B6"/>
    <w:rsid w:val="00ED6612"/>
    <w:rsid w:val="00ED72BF"/>
    <w:rsid w:val="00ED7EED"/>
    <w:rsid w:val="00EE03DD"/>
    <w:rsid w:val="00EE05F0"/>
    <w:rsid w:val="00EE1540"/>
    <w:rsid w:val="00EE16B9"/>
    <w:rsid w:val="00EE1DD2"/>
    <w:rsid w:val="00EE3EE1"/>
    <w:rsid w:val="00EE3F59"/>
    <w:rsid w:val="00EE4054"/>
    <w:rsid w:val="00EE4F19"/>
    <w:rsid w:val="00EE64CC"/>
    <w:rsid w:val="00EE6C03"/>
    <w:rsid w:val="00EE6DA1"/>
    <w:rsid w:val="00EE74BC"/>
    <w:rsid w:val="00EE7B12"/>
    <w:rsid w:val="00EF1FB3"/>
    <w:rsid w:val="00EF23AA"/>
    <w:rsid w:val="00EF3266"/>
    <w:rsid w:val="00EF3FDD"/>
    <w:rsid w:val="00EF43DE"/>
    <w:rsid w:val="00EF5966"/>
    <w:rsid w:val="00EF6389"/>
    <w:rsid w:val="00EF7491"/>
    <w:rsid w:val="00EF7EB8"/>
    <w:rsid w:val="00F0056E"/>
    <w:rsid w:val="00F00D03"/>
    <w:rsid w:val="00F0111B"/>
    <w:rsid w:val="00F0164B"/>
    <w:rsid w:val="00F02094"/>
    <w:rsid w:val="00F029DD"/>
    <w:rsid w:val="00F02A1A"/>
    <w:rsid w:val="00F02EA4"/>
    <w:rsid w:val="00F02F6A"/>
    <w:rsid w:val="00F0328B"/>
    <w:rsid w:val="00F032CD"/>
    <w:rsid w:val="00F03DDA"/>
    <w:rsid w:val="00F03E59"/>
    <w:rsid w:val="00F07393"/>
    <w:rsid w:val="00F07472"/>
    <w:rsid w:val="00F1048F"/>
    <w:rsid w:val="00F10F69"/>
    <w:rsid w:val="00F11977"/>
    <w:rsid w:val="00F12359"/>
    <w:rsid w:val="00F13DF0"/>
    <w:rsid w:val="00F14C31"/>
    <w:rsid w:val="00F14CAF"/>
    <w:rsid w:val="00F151E8"/>
    <w:rsid w:val="00F160F7"/>
    <w:rsid w:val="00F16746"/>
    <w:rsid w:val="00F20C80"/>
    <w:rsid w:val="00F2120B"/>
    <w:rsid w:val="00F220F9"/>
    <w:rsid w:val="00F22C31"/>
    <w:rsid w:val="00F24941"/>
    <w:rsid w:val="00F24B5A"/>
    <w:rsid w:val="00F24D34"/>
    <w:rsid w:val="00F2548C"/>
    <w:rsid w:val="00F263E0"/>
    <w:rsid w:val="00F26754"/>
    <w:rsid w:val="00F27AB7"/>
    <w:rsid w:val="00F304B4"/>
    <w:rsid w:val="00F30736"/>
    <w:rsid w:val="00F307B6"/>
    <w:rsid w:val="00F31252"/>
    <w:rsid w:val="00F320B4"/>
    <w:rsid w:val="00F33677"/>
    <w:rsid w:val="00F3369B"/>
    <w:rsid w:val="00F342B7"/>
    <w:rsid w:val="00F34314"/>
    <w:rsid w:val="00F34C5A"/>
    <w:rsid w:val="00F355E5"/>
    <w:rsid w:val="00F356CF"/>
    <w:rsid w:val="00F35E8A"/>
    <w:rsid w:val="00F362FA"/>
    <w:rsid w:val="00F36A70"/>
    <w:rsid w:val="00F36F47"/>
    <w:rsid w:val="00F37586"/>
    <w:rsid w:val="00F37848"/>
    <w:rsid w:val="00F3787E"/>
    <w:rsid w:val="00F40731"/>
    <w:rsid w:val="00F411D5"/>
    <w:rsid w:val="00F41BF3"/>
    <w:rsid w:val="00F41BFA"/>
    <w:rsid w:val="00F42145"/>
    <w:rsid w:val="00F42A3B"/>
    <w:rsid w:val="00F42AD2"/>
    <w:rsid w:val="00F43D5D"/>
    <w:rsid w:val="00F44D4D"/>
    <w:rsid w:val="00F45342"/>
    <w:rsid w:val="00F45EA7"/>
    <w:rsid w:val="00F4722C"/>
    <w:rsid w:val="00F477D6"/>
    <w:rsid w:val="00F50FA0"/>
    <w:rsid w:val="00F511B2"/>
    <w:rsid w:val="00F512B5"/>
    <w:rsid w:val="00F51DF2"/>
    <w:rsid w:val="00F52200"/>
    <w:rsid w:val="00F52A76"/>
    <w:rsid w:val="00F52AFF"/>
    <w:rsid w:val="00F545A8"/>
    <w:rsid w:val="00F5461D"/>
    <w:rsid w:val="00F5468C"/>
    <w:rsid w:val="00F5507C"/>
    <w:rsid w:val="00F55AA2"/>
    <w:rsid w:val="00F56187"/>
    <w:rsid w:val="00F56707"/>
    <w:rsid w:val="00F57688"/>
    <w:rsid w:val="00F5785E"/>
    <w:rsid w:val="00F57C13"/>
    <w:rsid w:val="00F602C6"/>
    <w:rsid w:val="00F60DEF"/>
    <w:rsid w:val="00F60E5F"/>
    <w:rsid w:val="00F6184B"/>
    <w:rsid w:val="00F62A4C"/>
    <w:rsid w:val="00F631B6"/>
    <w:rsid w:val="00F636DB"/>
    <w:rsid w:val="00F638A4"/>
    <w:rsid w:val="00F639BC"/>
    <w:rsid w:val="00F63E69"/>
    <w:rsid w:val="00F64059"/>
    <w:rsid w:val="00F647B9"/>
    <w:rsid w:val="00F648FF"/>
    <w:rsid w:val="00F64CD9"/>
    <w:rsid w:val="00F66398"/>
    <w:rsid w:val="00F66A8D"/>
    <w:rsid w:val="00F70946"/>
    <w:rsid w:val="00F71844"/>
    <w:rsid w:val="00F71A33"/>
    <w:rsid w:val="00F71A9A"/>
    <w:rsid w:val="00F726FD"/>
    <w:rsid w:val="00F72BA7"/>
    <w:rsid w:val="00F732D2"/>
    <w:rsid w:val="00F73B01"/>
    <w:rsid w:val="00F74712"/>
    <w:rsid w:val="00F75B0D"/>
    <w:rsid w:val="00F75C86"/>
    <w:rsid w:val="00F760CC"/>
    <w:rsid w:val="00F76C74"/>
    <w:rsid w:val="00F77D7D"/>
    <w:rsid w:val="00F803EC"/>
    <w:rsid w:val="00F80496"/>
    <w:rsid w:val="00F80717"/>
    <w:rsid w:val="00F818A2"/>
    <w:rsid w:val="00F8217E"/>
    <w:rsid w:val="00F82259"/>
    <w:rsid w:val="00F82531"/>
    <w:rsid w:val="00F8291B"/>
    <w:rsid w:val="00F82D65"/>
    <w:rsid w:val="00F838B3"/>
    <w:rsid w:val="00F83FFE"/>
    <w:rsid w:val="00F843CB"/>
    <w:rsid w:val="00F85122"/>
    <w:rsid w:val="00F862EF"/>
    <w:rsid w:val="00F87C98"/>
    <w:rsid w:val="00F91437"/>
    <w:rsid w:val="00F91F78"/>
    <w:rsid w:val="00F92563"/>
    <w:rsid w:val="00F92E20"/>
    <w:rsid w:val="00F95B8D"/>
    <w:rsid w:val="00F95E9F"/>
    <w:rsid w:val="00F967A9"/>
    <w:rsid w:val="00F973BD"/>
    <w:rsid w:val="00F97B3B"/>
    <w:rsid w:val="00F97BAD"/>
    <w:rsid w:val="00F97E21"/>
    <w:rsid w:val="00FA00D2"/>
    <w:rsid w:val="00FA0766"/>
    <w:rsid w:val="00FA1299"/>
    <w:rsid w:val="00FA1FAC"/>
    <w:rsid w:val="00FA2271"/>
    <w:rsid w:val="00FA2953"/>
    <w:rsid w:val="00FA2C08"/>
    <w:rsid w:val="00FA2D58"/>
    <w:rsid w:val="00FA3CA4"/>
    <w:rsid w:val="00FA3CC6"/>
    <w:rsid w:val="00FA4B45"/>
    <w:rsid w:val="00FA5DAA"/>
    <w:rsid w:val="00FA62A6"/>
    <w:rsid w:val="00FA6E8E"/>
    <w:rsid w:val="00FA729F"/>
    <w:rsid w:val="00FA75AF"/>
    <w:rsid w:val="00FA7956"/>
    <w:rsid w:val="00FA7B5C"/>
    <w:rsid w:val="00FB1D63"/>
    <w:rsid w:val="00FB244F"/>
    <w:rsid w:val="00FB2FAA"/>
    <w:rsid w:val="00FB31F8"/>
    <w:rsid w:val="00FB3978"/>
    <w:rsid w:val="00FB3979"/>
    <w:rsid w:val="00FB3FBA"/>
    <w:rsid w:val="00FB4394"/>
    <w:rsid w:val="00FB4604"/>
    <w:rsid w:val="00FB4CD2"/>
    <w:rsid w:val="00FB5379"/>
    <w:rsid w:val="00FB5EC0"/>
    <w:rsid w:val="00FB614C"/>
    <w:rsid w:val="00FB7867"/>
    <w:rsid w:val="00FC02EF"/>
    <w:rsid w:val="00FC0692"/>
    <w:rsid w:val="00FC1251"/>
    <w:rsid w:val="00FC3715"/>
    <w:rsid w:val="00FC458A"/>
    <w:rsid w:val="00FC4725"/>
    <w:rsid w:val="00FC60A7"/>
    <w:rsid w:val="00FC6631"/>
    <w:rsid w:val="00FC6919"/>
    <w:rsid w:val="00FC6B5A"/>
    <w:rsid w:val="00FC707E"/>
    <w:rsid w:val="00FD036A"/>
    <w:rsid w:val="00FD1151"/>
    <w:rsid w:val="00FD12BA"/>
    <w:rsid w:val="00FD1C64"/>
    <w:rsid w:val="00FD299B"/>
    <w:rsid w:val="00FD2EE3"/>
    <w:rsid w:val="00FD33AB"/>
    <w:rsid w:val="00FD33DA"/>
    <w:rsid w:val="00FD3727"/>
    <w:rsid w:val="00FD410D"/>
    <w:rsid w:val="00FD5EC3"/>
    <w:rsid w:val="00FD62E7"/>
    <w:rsid w:val="00FD687C"/>
    <w:rsid w:val="00FD6DF2"/>
    <w:rsid w:val="00FD6EB1"/>
    <w:rsid w:val="00FD748A"/>
    <w:rsid w:val="00FE0023"/>
    <w:rsid w:val="00FE0C3C"/>
    <w:rsid w:val="00FE1213"/>
    <w:rsid w:val="00FE1499"/>
    <w:rsid w:val="00FE1EB0"/>
    <w:rsid w:val="00FE25B8"/>
    <w:rsid w:val="00FE29AE"/>
    <w:rsid w:val="00FE4DA7"/>
    <w:rsid w:val="00FE5380"/>
    <w:rsid w:val="00FE574E"/>
    <w:rsid w:val="00FE586F"/>
    <w:rsid w:val="00FE6049"/>
    <w:rsid w:val="00FE690E"/>
    <w:rsid w:val="00FE7091"/>
    <w:rsid w:val="00FE7C88"/>
    <w:rsid w:val="00FF0BB3"/>
    <w:rsid w:val="00FF0BEF"/>
    <w:rsid w:val="00FF12A3"/>
    <w:rsid w:val="00FF1858"/>
    <w:rsid w:val="00FF1D12"/>
    <w:rsid w:val="00FF26BC"/>
    <w:rsid w:val="00FF2DCB"/>
    <w:rsid w:val="00FF32C6"/>
    <w:rsid w:val="00FF354B"/>
    <w:rsid w:val="00FF3A59"/>
    <w:rsid w:val="00FF403F"/>
    <w:rsid w:val="00FF4538"/>
    <w:rsid w:val="00FF59F6"/>
    <w:rsid w:val="00FF79F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heading 1"/>
    <w:basedOn w:val="a1"/>
    <w:next w:val="a1"/>
    <w:link w:val="14"/>
    <w:uiPriority w:val="9"/>
    <w:qFormat/>
    <w:rsid w:val="00991967"/>
    <w:pPr>
      <w:keepNext/>
      <w:spacing w:before="80" w:after="80" w:line="360" w:lineRule="auto"/>
      <w:ind w:left="709"/>
      <w:outlineLvl w:val="0"/>
    </w:pPr>
    <w:rPr>
      <w:b/>
      <w:caps/>
      <w:color w:val="000000"/>
      <w:kern w:val="28"/>
      <w:szCs w:val="20"/>
      <w:lang w:eastAsia="ru-RU"/>
    </w:rPr>
  </w:style>
  <w:style w:type="paragraph" w:styleId="22">
    <w:name w:val="heading 2"/>
    <w:aliases w:val="Заголовок 25,Заголовок2"/>
    <w:basedOn w:val="a1"/>
    <w:next w:val="a1"/>
    <w:link w:val="23"/>
    <w:autoRedefine/>
    <w:uiPriority w:val="9"/>
    <w:qFormat/>
    <w:rsid w:val="00CF6A4D"/>
    <w:pPr>
      <w:keepNext/>
      <w:keepLines/>
      <w:tabs>
        <w:tab w:val="left" w:pos="-142"/>
      </w:tabs>
      <w:spacing w:before="240" w:after="240" w:line="360" w:lineRule="auto"/>
      <w:ind w:left="-142"/>
      <w:contextualSpacing/>
      <w:jc w:val="center"/>
      <w:outlineLvl w:val="1"/>
    </w:pPr>
    <w:rPr>
      <w:b/>
      <w:snapToGrid w:val="0"/>
      <w:sz w:val="28"/>
      <w:szCs w:val="28"/>
    </w:rPr>
  </w:style>
  <w:style w:type="paragraph" w:styleId="33">
    <w:name w:val="heading 3"/>
    <w:basedOn w:val="a1"/>
    <w:next w:val="a1"/>
    <w:link w:val="34"/>
    <w:qFormat/>
    <w:rsid w:val="00991967"/>
    <w:pPr>
      <w:keepNext/>
      <w:spacing w:before="240" w:after="240"/>
      <w:ind w:left="851"/>
      <w:jc w:val="both"/>
      <w:outlineLvl w:val="2"/>
    </w:pPr>
    <w:rPr>
      <w:b/>
      <w:sz w:val="28"/>
      <w:szCs w:val="20"/>
    </w:rPr>
  </w:style>
  <w:style w:type="paragraph" w:styleId="40">
    <w:name w:val="heading 4"/>
    <w:basedOn w:val="a1"/>
    <w:next w:val="a1"/>
    <w:link w:val="42"/>
    <w:uiPriority w:val="9"/>
    <w:qFormat/>
    <w:rsid w:val="00991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91967"/>
    <w:p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91967"/>
    <w:pPr>
      <w:spacing w:before="240" w:after="60"/>
      <w:outlineLvl w:val="5"/>
    </w:pPr>
    <w:rPr>
      <w:b/>
      <w:sz w:val="22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991967"/>
    <w:pPr>
      <w:spacing w:before="240" w:after="60"/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991967"/>
    <w:pPr>
      <w:keepNext/>
      <w:jc w:val="center"/>
      <w:outlineLvl w:val="7"/>
    </w:pPr>
    <w:rPr>
      <w:rFonts w:ascii="Arial" w:hAnsi="Arial"/>
      <w:sz w:val="20"/>
      <w:szCs w:val="20"/>
      <w:u w:val="single"/>
      <w:lang w:val="en-US" w:eastAsia="ru-RU"/>
    </w:rPr>
  </w:style>
  <w:style w:type="paragraph" w:styleId="9">
    <w:name w:val="heading 9"/>
    <w:basedOn w:val="a1"/>
    <w:next w:val="a1"/>
    <w:link w:val="90"/>
    <w:qFormat/>
    <w:rsid w:val="00991967"/>
    <w:pPr>
      <w:spacing w:before="240" w:after="60" w:line="360" w:lineRule="auto"/>
      <w:jc w:val="both"/>
      <w:outlineLvl w:val="8"/>
    </w:pPr>
    <w:rPr>
      <w:rFonts w:ascii="Arial" w:hAnsi="Arial"/>
      <w:b/>
      <w:i/>
      <w:color w:val="000000"/>
      <w:sz w:val="18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1"/>
    <w:link w:val="a6"/>
    <w:unhideWhenUsed/>
    <w:rsid w:val="00307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tul Знак,Heder Знак,Верхний колонтитул1 Знак1,Верхний колонтитул2 Знак1,Верхний колонтитул3 Знак1,Верхний колонтитул4 Знак1,Верхний колонтитул11 Знак1,Верхний колонтитул21 Знак1,Верхний колонтитул31 Знак1,ВерхКолонтитул Знак"/>
    <w:basedOn w:val="a2"/>
    <w:link w:val="a5"/>
    <w:rsid w:val="0030729D"/>
  </w:style>
  <w:style w:type="paragraph" w:styleId="a7">
    <w:name w:val="footer"/>
    <w:aliases w:val="Footer Land"/>
    <w:basedOn w:val="a1"/>
    <w:link w:val="a8"/>
    <w:uiPriority w:val="99"/>
    <w:unhideWhenUsed/>
    <w:rsid w:val="00307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Footer Land Знак"/>
    <w:basedOn w:val="a2"/>
    <w:link w:val="a7"/>
    <w:uiPriority w:val="99"/>
    <w:rsid w:val="0030729D"/>
  </w:style>
  <w:style w:type="paragraph" w:styleId="a9">
    <w:name w:val="Balloon Text"/>
    <w:basedOn w:val="a1"/>
    <w:link w:val="aa"/>
    <w:semiHidden/>
    <w:unhideWhenUsed/>
    <w:rsid w:val="00307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30729D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3072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вободная форма A"/>
    <w:rsid w:val="003072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eastAsia="ru-RU"/>
    </w:rPr>
  </w:style>
  <w:style w:type="paragraph" w:customStyle="1" w:styleId="ac">
    <w:name w:val="Абзац"/>
    <w:basedOn w:val="a1"/>
    <w:link w:val="ad"/>
    <w:rsid w:val="0030729D"/>
    <w:pPr>
      <w:spacing w:line="360" w:lineRule="auto"/>
      <w:ind w:firstLine="737"/>
    </w:pPr>
    <w:rPr>
      <w:lang w:eastAsia="ar-SA"/>
    </w:rPr>
  </w:style>
  <w:style w:type="character" w:customStyle="1" w:styleId="ad">
    <w:name w:val="Абзац Знак"/>
    <w:link w:val="ac"/>
    <w:rsid w:val="00307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__Заголовок 1"/>
    <w:next w:val="a1"/>
    <w:link w:val="16"/>
    <w:rsid w:val="009F25D4"/>
    <w:pPr>
      <w:keepNext/>
      <w:numPr>
        <w:numId w:val="1"/>
      </w:numPr>
      <w:tabs>
        <w:tab w:val="left" w:pos="397"/>
        <w:tab w:val="left" w:pos="709"/>
        <w:tab w:val="left" w:pos="993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240" w:after="120" w:line="240" w:lineRule="auto"/>
      <w:jc w:val="both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20">
    <w:name w:val="__мн_список_2_ур"/>
    <w:basedOn w:val="a1"/>
    <w:qFormat/>
    <w:rsid w:val="009F25D4"/>
    <w:pPr>
      <w:numPr>
        <w:ilvl w:val="1"/>
        <w:numId w:val="1"/>
      </w:numPr>
      <w:tabs>
        <w:tab w:val="left" w:pos="284"/>
        <w:tab w:val="left" w:pos="709"/>
        <w:tab w:val="left" w:pos="1134"/>
        <w:tab w:val="left" w:pos="1560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20" w:after="120"/>
      <w:jc w:val="both"/>
      <w:outlineLvl w:val="1"/>
    </w:pPr>
    <w:rPr>
      <w:rFonts w:eastAsia="Times"/>
      <w:color w:val="000000"/>
      <w:sz w:val="28"/>
      <w:szCs w:val="28"/>
      <w:lang w:eastAsia="ru-RU"/>
    </w:rPr>
  </w:style>
  <w:style w:type="paragraph" w:customStyle="1" w:styleId="32">
    <w:name w:val="__мн_список_3_ур"/>
    <w:basedOn w:val="a1"/>
    <w:qFormat/>
    <w:rsid w:val="009F25D4"/>
    <w:pPr>
      <w:numPr>
        <w:ilvl w:val="2"/>
        <w:numId w:val="1"/>
      </w:numPr>
      <w:tabs>
        <w:tab w:val="left" w:pos="737"/>
        <w:tab w:val="left" w:pos="1701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20"/>
      <w:jc w:val="both"/>
    </w:pPr>
    <w:rPr>
      <w:rFonts w:eastAsia="ヒラギノ角ゴ Pro W3"/>
      <w:color w:val="000000"/>
      <w:sz w:val="28"/>
      <w:szCs w:val="28"/>
      <w:lang w:eastAsia="ru-RU"/>
    </w:rPr>
  </w:style>
  <w:style w:type="character" w:customStyle="1" w:styleId="16">
    <w:name w:val="__Заголовок 1 Знак"/>
    <w:link w:val="10"/>
    <w:rsid w:val="009F25D4"/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4">
    <w:name w:val="__мн_список_4_ур"/>
    <w:basedOn w:val="32"/>
    <w:qFormat/>
    <w:rsid w:val="009F25D4"/>
    <w:pPr>
      <w:numPr>
        <w:ilvl w:val="3"/>
      </w:numPr>
    </w:pPr>
  </w:style>
  <w:style w:type="table" w:styleId="ae">
    <w:name w:val="Table Grid"/>
    <w:basedOn w:val="a3"/>
    <w:uiPriority w:val="59"/>
    <w:rsid w:val="009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__просто текст"/>
    <w:basedOn w:val="a1"/>
    <w:link w:val="af0"/>
    <w:qFormat/>
    <w:rsid w:val="00B35889"/>
    <w:pPr>
      <w:spacing w:before="120"/>
      <w:ind w:firstLine="709"/>
      <w:jc w:val="both"/>
    </w:pPr>
    <w:rPr>
      <w:rFonts w:eastAsia="ヒラギノ角ゴ Pro W3"/>
      <w:color w:val="000000"/>
      <w:sz w:val="28"/>
      <w:szCs w:val="28"/>
    </w:rPr>
  </w:style>
  <w:style w:type="character" w:customStyle="1" w:styleId="af0">
    <w:name w:val="__просто текст Знак"/>
    <w:link w:val="af"/>
    <w:rsid w:val="00B35889"/>
    <w:rPr>
      <w:rFonts w:ascii="Times New Roman" w:eastAsia="ヒラギノ角ゴ Pro W3" w:hAnsi="Times New Roman" w:cs="Times New Roman"/>
      <w:color w:val="000000"/>
      <w:sz w:val="28"/>
      <w:szCs w:val="28"/>
    </w:rPr>
  </w:style>
  <w:style w:type="character" w:customStyle="1" w:styleId="14">
    <w:name w:val="Заголовок 1 Знак"/>
    <w:basedOn w:val="a2"/>
    <w:link w:val="13"/>
    <w:uiPriority w:val="99"/>
    <w:rsid w:val="00991967"/>
    <w:rPr>
      <w:rFonts w:ascii="Times New Roman" w:eastAsia="Times New Roman" w:hAnsi="Times New Roman" w:cs="Times New Roman"/>
      <w:b/>
      <w:caps/>
      <w:color w:val="000000"/>
      <w:kern w:val="28"/>
      <w:sz w:val="24"/>
      <w:szCs w:val="20"/>
      <w:lang w:eastAsia="ru-RU"/>
    </w:rPr>
  </w:style>
  <w:style w:type="character" w:customStyle="1" w:styleId="23">
    <w:name w:val="Заголовок 2 Знак"/>
    <w:aliases w:val="Заголовок 25 Знак,Заголовок2 Знак"/>
    <w:basedOn w:val="a2"/>
    <w:link w:val="22"/>
    <w:uiPriority w:val="9"/>
    <w:rsid w:val="00CF6A4D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34">
    <w:name w:val="Заголовок 3 Знак"/>
    <w:basedOn w:val="a2"/>
    <w:link w:val="33"/>
    <w:rsid w:val="009919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аголовок 4 Знак"/>
    <w:basedOn w:val="a2"/>
    <w:link w:val="40"/>
    <w:uiPriority w:val="99"/>
    <w:rsid w:val="009919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9919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99196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9919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991967"/>
    <w:rPr>
      <w:rFonts w:ascii="Arial" w:eastAsia="Times New Roman" w:hAnsi="Arial" w:cs="Times New Roman"/>
      <w:sz w:val="20"/>
      <w:szCs w:val="20"/>
      <w:u w:val="single"/>
      <w:lang w:val="en-US" w:eastAsia="ru-RU"/>
    </w:rPr>
  </w:style>
  <w:style w:type="character" w:customStyle="1" w:styleId="90">
    <w:name w:val="Заголовок 9 Знак"/>
    <w:basedOn w:val="a2"/>
    <w:link w:val="9"/>
    <w:rsid w:val="00991967"/>
    <w:rPr>
      <w:rFonts w:ascii="Arial" w:eastAsia="Times New Roman" w:hAnsi="Arial" w:cs="Times New Roman"/>
      <w:b/>
      <w:i/>
      <w:color w:val="000000"/>
      <w:sz w:val="18"/>
      <w:szCs w:val="20"/>
      <w:lang w:val="en-US" w:eastAsia="ru-RU"/>
    </w:rPr>
  </w:style>
  <w:style w:type="character" w:customStyle="1" w:styleId="af1">
    <w:name w:val="Текст сноски Знак"/>
    <w:link w:val="af2"/>
    <w:semiHidden/>
    <w:locked/>
    <w:rsid w:val="00991967"/>
    <w:rPr>
      <w:lang w:eastAsia="ru-RU"/>
    </w:rPr>
  </w:style>
  <w:style w:type="character" w:customStyle="1" w:styleId="af3">
    <w:name w:val="Основной текст Знак"/>
    <w:link w:val="af4"/>
    <w:locked/>
    <w:rsid w:val="00991967"/>
    <w:rPr>
      <w:rFonts w:ascii="Verdana" w:hAnsi="Verdana" w:cs="Times New Roman"/>
      <w:color w:val="000000"/>
    </w:rPr>
  </w:style>
  <w:style w:type="character" w:customStyle="1" w:styleId="100">
    <w:name w:val="Знак Знак10"/>
    <w:rsid w:val="00991967"/>
    <w:rPr>
      <w:rFonts w:ascii="Arial" w:hAnsi="Arial"/>
      <w:b/>
      <w:sz w:val="26"/>
    </w:rPr>
  </w:style>
  <w:style w:type="paragraph" w:customStyle="1" w:styleId="211">
    <w:name w:val="Заголовок 211"/>
    <w:basedOn w:val="a1"/>
    <w:next w:val="a1"/>
    <w:uiPriority w:val="99"/>
    <w:rsid w:val="00991967"/>
    <w:pPr>
      <w:keepNext/>
      <w:spacing w:before="240" w:after="60"/>
      <w:ind w:firstLine="709"/>
      <w:jc w:val="both"/>
    </w:pPr>
    <w:rPr>
      <w:color w:val="000000"/>
      <w:sz w:val="22"/>
      <w:szCs w:val="22"/>
      <w:lang w:val="en-US" w:eastAsia="ru-RU"/>
    </w:rPr>
  </w:style>
  <w:style w:type="paragraph" w:customStyle="1" w:styleId="11">
    <w:name w:val="Заголовок 11"/>
    <w:basedOn w:val="a1"/>
    <w:next w:val="a1"/>
    <w:uiPriority w:val="99"/>
    <w:rsid w:val="00991967"/>
    <w:pPr>
      <w:keepNext/>
      <w:numPr>
        <w:numId w:val="2"/>
      </w:numPr>
      <w:spacing w:before="240" w:after="60"/>
    </w:pPr>
    <w:rPr>
      <w:rFonts w:ascii="Verdana" w:hAnsi="Verdana"/>
      <w:b/>
      <w:bCs/>
      <w:caps/>
      <w:color w:val="000000"/>
      <w:kern w:val="28"/>
      <w:sz w:val="22"/>
      <w:szCs w:val="22"/>
      <w:lang w:val="en-US" w:eastAsia="ru-RU"/>
    </w:rPr>
  </w:style>
  <w:style w:type="paragraph" w:customStyle="1" w:styleId="21">
    <w:name w:val="Заголовок 21"/>
    <w:basedOn w:val="a1"/>
    <w:next w:val="a1"/>
    <w:rsid w:val="00991967"/>
    <w:pPr>
      <w:keepNext/>
      <w:numPr>
        <w:ilvl w:val="1"/>
        <w:numId w:val="2"/>
      </w:numPr>
      <w:spacing w:before="240" w:after="60"/>
      <w:ind w:firstLine="709"/>
      <w:jc w:val="both"/>
    </w:pPr>
    <w:rPr>
      <w:color w:val="000000"/>
      <w:sz w:val="22"/>
      <w:szCs w:val="22"/>
      <w:lang w:val="en-US" w:eastAsia="ru-RU"/>
    </w:rPr>
  </w:style>
  <w:style w:type="paragraph" w:customStyle="1" w:styleId="31">
    <w:name w:val="Заголовок 31"/>
    <w:basedOn w:val="a1"/>
    <w:next w:val="a1"/>
    <w:rsid w:val="00991967"/>
    <w:pPr>
      <w:keepNext/>
      <w:numPr>
        <w:ilvl w:val="2"/>
        <w:numId w:val="2"/>
      </w:numPr>
      <w:spacing w:before="240" w:after="60"/>
      <w:ind w:firstLine="709"/>
      <w:jc w:val="both"/>
    </w:pPr>
    <w:rPr>
      <w:color w:val="000000"/>
      <w:sz w:val="22"/>
      <w:szCs w:val="22"/>
      <w:lang w:eastAsia="ru-RU"/>
    </w:rPr>
  </w:style>
  <w:style w:type="paragraph" w:customStyle="1" w:styleId="41">
    <w:name w:val="Заголовок 41"/>
    <w:basedOn w:val="a1"/>
    <w:next w:val="a1"/>
    <w:rsid w:val="00991967"/>
    <w:pPr>
      <w:keepNext/>
      <w:numPr>
        <w:ilvl w:val="3"/>
        <w:numId w:val="2"/>
      </w:numPr>
      <w:spacing w:before="240" w:after="60"/>
      <w:jc w:val="both"/>
    </w:pPr>
    <w:rPr>
      <w:rFonts w:ascii="Verdana" w:hAnsi="Verdana"/>
      <w:b/>
      <w:bCs/>
      <w:color w:val="000000"/>
      <w:sz w:val="22"/>
      <w:szCs w:val="22"/>
      <w:lang w:val="en-US" w:eastAsia="ru-RU"/>
    </w:rPr>
  </w:style>
  <w:style w:type="paragraph" w:customStyle="1" w:styleId="51">
    <w:name w:val="Заголовок 51"/>
    <w:basedOn w:val="a1"/>
    <w:next w:val="a1"/>
    <w:rsid w:val="00991967"/>
    <w:pPr>
      <w:numPr>
        <w:ilvl w:val="4"/>
        <w:numId w:val="2"/>
      </w:numPr>
      <w:spacing w:before="240" w:after="60"/>
      <w:jc w:val="both"/>
    </w:pPr>
    <w:rPr>
      <w:rFonts w:ascii="Verdana" w:hAnsi="Verdana"/>
      <w:color w:val="000000"/>
      <w:sz w:val="22"/>
      <w:szCs w:val="22"/>
      <w:lang w:val="en-US" w:eastAsia="ru-RU"/>
    </w:rPr>
  </w:style>
  <w:style w:type="paragraph" w:customStyle="1" w:styleId="61">
    <w:name w:val="Заголовок 61"/>
    <w:basedOn w:val="a1"/>
    <w:next w:val="a1"/>
    <w:rsid w:val="00991967"/>
    <w:pPr>
      <w:numPr>
        <w:ilvl w:val="5"/>
        <w:numId w:val="2"/>
      </w:numPr>
      <w:spacing w:before="240" w:after="60"/>
      <w:jc w:val="both"/>
    </w:pPr>
    <w:rPr>
      <w:i/>
      <w:iCs/>
      <w:color w:val="000000"/>
      <w:sz w:val="22"/>
      <w:szCs w:val="22"/>
      <w:lang w:val="en-US" w:eastAsia="ru-RU"/>
    </w:rPr>
  </w:style>
  <w:style w:type="paragraph" w:customStyle="1" w:styleId="71">
    <w:name w:val="Заголовок 71"/>
    <w:basedOn w:val="a1"/>
    <w:next w:val="a1"/>
    <w:rsid w:val="00991967"/>
    <w:pPr>
      <w:numPr>
        <w:ilvl w:val="6"/>
        <w:numId w:val="2"/>
      </w:numPr>
      <w:spacing w:before="240" w:after="60"/>
      <w:jc w:val="both"/>
    </w:pPr>
    <w:rPr>
      <w:rFonts w:ascii="Verdana" w:hAnsi="Verdana"/>
      <w:color w:val="000000"/>
      <w:sz w:val="20"/>
      <w:szCs w:val="20"/>
      <w:lang w:val="en-US" w:eastAsia="ru-RU"/>
    </w:rPr>
  </w:style>
  <w:style w:type="paragraph" w:customStyle="1" w:styleId="81">
    <w:name w:val="Заголовок 81"/>
    <w:basedOn w:val="a1"/>
    <w:next w:val="a1"/>
    <w:rsid w:val="00991967"/>
    <w:pPr>
      <w:numPr>
        <w:ilvl w:val="7"/>
        <w:numId w:val="2"/>
      </w:numPr>
      <w:spacing w:before="240" w:after="60"/>
      <w:jc w:val="both"/>
    </w:pPr>
    <w:rPr>
      <w:rFonts w:ascii="Verdana" w:hAnsi="Verdana"/>
      <w:i/>
      <w:iCs/>
      <w:color w:val="000000"/>
      <w:sz w:val="20"/>
      <w:szCs w:val="20"/>
      <w:lang w:val="en-US" w:eastAsia="ru-RU"/>
    </w:rPr>
  </w:style>
  <w:style w:type="paragraph" w:customStyle="1" w:styleId="91">
    <w:name w:val="Заголовок 91"/>
    <w:basedOn w:val="a1"/>
    <w:next w:val="a1"/>
    <w:rsid w:val="00991967"/>
    <w:pPr>
      <w:numPr>
        <w:ilvl w:val="8"/>
        <w:numId w:val="2"/>
      </w:numPr>
      <w:spacing w:before="240" w:after="60"/>
      <w:jc w:val="both"/>
    </w:pPr>
    <w:rPr>
      <w:rFonts w:ascii="Verdana" w:hAnsi="Verdana"/>
      <w:b/>
      <w:bCs/>
      <w:i/>
      <w:iCs/>
      <w:color w:val="000000"/>
      <w:sz w:val="18"/>
      <w:szCs w:val="18"/>
      <w:lang w:val="en-US" w:eastAsia="ru-RU"/>
    </w:rPr>
  </w:style>
  <w:style w:type="paragraph" w:customStyle="1" w:styleId="a">
    <w:name w:val="Список_тире"/>
    <w:basedOn w:val="a1"/>
    <w:autoRedefine/>
    <w:rsid w:val="00991967"/>
    <w:pPr>
      <w:numPr>
        <w:numId w:val="3"/>
      </w:numPr>
      <w:tabs>
        <w:tab w:val="clear" w:pos="720"/>
        <w:tab w:val="num" w:pos="1080"/>
        <w:tab w:val="left" w:pos="1134"/>
      </w:tabs>
      <w:ind w:left="1080"/>
      <w:jc w:val="both"/>
    </w:pPr>
    <w:rPr>
      <w:u w:val="single"/>
      <w:lang w:eastAsia="ru-RU"/>
    </w:rPr>
  </w:style>
  <w:style w:type="paragraph" w:customStyle="1" w:styleId="24">
    <w:name w:val="заголовок 2"/>
    <w:basedOn w:val="a1"/>
    <w:next w:val="a1"/>
    <w:rsid w:val="00991967"/>
    <w:pPr>
      <w:spacing w:before="120" w:after="60"/>
      <w:ind w:firstLine="709"/>
      <w:jc w:val="both"/>
    </w:pPr>
    <w:rPr>
      <w:szCs w:val="20"/>
    </w:rPr>
  </w:style>
  <w:style w:type="paragraph" w:customStyle="1" w:styleId="Header1">
    <w:name w:val="Header 1"/>
    <w:basedOn w:val="af5"/>
    <w:rsid w:val="00991967"/>
    <w:pPr>
      <w:spacing w:before="240"/>
      <w:ind w:right="100" w:firstLine="0"/>
      <w:jc w:val="left"/>
    </w:pPr>
    <w:rPr>
      <w:rFonts w:ascii="Times New Roman" w:hAnsi="Times New Roman"/>
      <w:b/>
      <w:bCs/>
      <w:color w:val="000000"/>
      <w:u w:val="none"/>
      <w:lang w:val="en-US"/>
    </w:rPr>
  </w:style>
  <w:style w:type="paragraph" w:styleId="af5">
    <w:name w:val="Title"/>
    <w:basedOn w:val="a1"/>
    <w:link w:val="af6"/>
    <w:qFormat/>
    <w:rsid w:val="00991967"/>
    <w:pPr>
      <w:spacing w:before="60" w:after="60"/>
      <w:ind w:firstLine="567"/>
      <w:jc w:val="center"/>
    </w:pPr>
    <w:rPr>
      <w:rFonts w:ascii="Verdana" w:hAnsi="Verdana"/>
      <w:sz w:val="22"/>
      <w:szCs w:val="20"/>
      <w:u w:val="single"/>
      <w:lang w:eastAsia="ru-RU"/>
    </w:rPr>
  </w:style>
  <w:style w:type="character" w:customStyle="1" w:styleId="af6">
    <w:name w:val="Название Знак"/>
    <w:basedOn w:val="a2"/>
    <w:link w:val="af5"/>
    <w:rsid w:val="00991967"/>
    <w:rPr>
      <w:rFonts w:ascii="Verdana" w:eastAsia="Times New Roman" w:hAnsi="Verdana" w:cs="Times New Roman"/>
      <w:szCs w:val="20"/>
      <w:u w:val="single"/>
      <w:lang w:eastAsia="ru-RU"/>
    </w:rPr>
  </w:style>
  <w:style w:type="paragraph" w:customStyle="1" w:styleId="17">
    <w:name w:val="Заголовок оглавления1"/>
    <w:basedOn w:val="13"/>
    <w:next w:val="a1"/>
    <w:semiHidden/>
    <w:rsid w:val="00991967"/>
    <w:pPr>
      <w:keepLines/>
      <w:spacing w:before="480" w:after="0" w:line="276" w:lineRule="auto"/>
      <w:ind w:left="0"/>
      <w:jc w:val="center"/>
      <w:outlineLvl w:val="9"/>
    </w:pPr>
    <w:rPr>
      <w:rFonts w:ascii="Cambria" w:hAnsi="Cambria"/>
      <w:b w:val="0"/>
      <w:color w:val="365F91"/>
      <w:kern w:val="0"/>
      <w:sz w:val="28"/>
      <w:szCs w:val="28"/>
      <w:lang w:eastAsia="en-US"/>
    </w:rPr>
  </w:style>
  <w:style w:type="paragraph" w:customStyle="1" w:styleId="aHeader">
    <w:name w:val="a_Header"/>
    <w:basedOn w:val="a1"/>
    <w:rsid w:val="00991967"/>
    <w:pPr>
      <w:tabs>
        <w:tab w:val="left" w:pos="1985"/>
      </w:tabs>
      <w:spacing w:after="60"/>
      <w:jc w:val="center"/>
    </w:pPr>
    <w:rPr>
      <w:rFonts w:ascii="Courier New" w:hAnsi="Courier New"/>
      <w:szCs w:val="20"/>
      <w:lang w:eastAsia="ru-RU"/>
    </w:rPr>
  </w:style>
  <w:style w:type="paragraph" w:customStyle="1" w:styleId="af7">
    <w:name w:val="Заголовок"/>
    <w:basedOn w:val="a1"/>
    <w:next w:val="af4"/>
    <w:rsid w:val="00991967"/>
    <w:pPr>
      <w:keepNext/>
      <w:pageBreakBefore/>
      <w:spacing w:before="240" w:after="120" w:line="360" w:lineRule="auto"/>
      <w:jc w:val="center"/>
    </w:pPr>
    <w:rPr>
      <w:rFonts w:ascii="Arial" w:hAnsi="Arial"/>
      <w:b/>
      <w:caps/>
      <w:kern w:val="28"/>
      <w:sz w:val="28"/>
      <w:szCs w:val="20"/>
      <w:lang w:val="en-US" w:eastAsia="ru-RU"/>
    </w:rPr>
  </w:style>
  <w:style w:type="paragraph" w:styleId="af4">
    <w:name w:val="Body Text"/>
    <w:basedOn w:val="a1"/>
    <w:link w:val="af3"/>
    <w:rsid w:val="00991967"/>
    <w:pPr>
      <w:spacing w:before="60" w:after="60"/>
      <w:jc w:val="both"/>
    </w:pPr>
    <w:rPr>
      <w:rFonts w:ascii="Verdana" w:eastAsiaTheme="minorHAnsi" w:hAnsi="Verdana"/>
      <w:color w:val="000000"/>
      <w:sz w:val="22"/>
      <w:szCs w:val="22"/>
    </w:rPr>
  </w:style>
  <w:style w:type="character" w:customStyle="1" w:styleId="18">
    <w:name w:val="Основной текст Знак1"/>
    <w:basedOn w:val="a2"/>
    <w:uiPriority w:val="99"/>
    <w:rsid w:val="00991967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Текущий список1"/>
    <w:rsid w:val="00991967"/>
    <w:pPr>
      <w:numPr>
        <w:numId w:val="5"/>
      </w:numPr>
    </w:pPr>
  </w:style>
  <w:style w:type="paragraph" w:customStyle="1" w:styleId="af8">
    <w:name w:val="Òåêñò òàáë"/>
    <w:basedOn w:val="af9"/>
    <w:rsid w:val="00991967"/>
    <w:pPr>
      <w:spacing w:after="0"/>
    </w:pPr>
    <w:rPr>
      <w:rFonts w:ascii="Times New Roman" w:hAnsi="Times New Roman"/>
      <w:color w:val="auto"/>
    </w:rPr>
  </w:style>
  <w:style w:type="paragraph" w:styleId="af9">
    <w:name w:val="Signature"/>
    <w:basedOn w:val="a1"/>
    <w:link w:val="afa"/>
    <w:rsid w:val="00991967"/>
    <w:pPr>
      <w:spacing w:before="60" w:after="60"/>
      <w:jc w:val="both"/>
    </w:pPr>
    <w:rPr>
      <w:rFonts w:ascii="Verdana" w:hAnsi="Verdana"/>
      <w:color w:val="000000"/>
      <w:sz w:val="22"/>
      <w:szCs w:val="20"/>
      <w:lang w:val="en-US" w:eastAsia="ru-RU"/>
    </w:rPr>
  </w:style>
  <w:style w:type="character" w:customStyle="1" w:styleId="afa">
    <w:name w:val="Подпись Знак"/>
    <w:basedOn w:val="a2"/>
    <w:link w:val="af9"/>
    <w:rsid w:val="00991967"/>
    <w:rPr>
      <w:rFonts w:ascii="Verdana" w:eastAsia="Times New Roman" w:hAnsi="Verdana" w:cs="Times New Roman"/>
      <w:color w:val="000000"/>
      <w:szCs w:val="20"/>
      <w:lang w:val="en-US" w:eastAsia="ru-RU"/>
    </w:rPr>
  </w:style>
  <w:style w:type="character" w:customStyle="1" w:styleId="35">
    <w:name w:val="Основной текст 3 Знак"/>
    <w:link w:val="36"/>
    <w:locked/>
    <w:rsid w:val="00991967"/>
    <w:rPr>
      <w:sz w:val="28"/>
      <w:lang w:eastAsia="ru-RU"/>
    </w:rPr>
  </w:style>
  <w:style w:type="paragraph" w:styleId="36">
    <w:name w:val="Body Text 3"/>
    <w:basedOn w:val="a1"/>
    <w:link w:val="35"/>
    <w:rsid w:val="00991967"/>
    <w:pPr>
      <w:widowControl w:val="0"/>
      <w:ind w:right="1418"/>
      <w:jc w:val="both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991967"/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Знак Знак3"/>
    <w:rsid w:val="00991967"/>
    <w:rPr>
      <w:rFonts w:ascii="Arial" w:hAnsi="Arial"/>
      <w:sz w:val="24"/>
    </w:rPr>
  </w:style>
  <w:style w:type="paragraph" w:styleId="afb">
    <w:name w:val="Body Text Indent"/>
    <w:basedOn w:val="a1"/>
    <w:link w:val="afc"/>
    <w:rsid w:val="00991967"/>
    <w:pPr>
      <w:spacing w:before="120"/>
      <w:ind w:firstLine="709"/>
      <w:jc w:val="both"/>
    </w:pPr>
    <w:rPr>
      <w:rFonts w:ascii="Arial" w:hAnsi="Arial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9919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5">
    <w:name w:val="Основной текст 2 Знак"/>
    <w:link w:val="26"/>
    <w:locked/>
    <w:rsid w:val="00991967"/>
    <w:rPr>
      <w:sz w:val="24"/>
      <w:lang w:eastAsia="ru-RU"/>
    </w:rPr>
  </w:style>
  <w:style w:type="paragraph" w:styleId="27">
    <w:name w:val="Body Text Indent 2"/>
    <w:basedOn w:val="a1"/>
    <w:link w:val="28"/>
    <w:rsid w:val="00991967"/>
    <w:pPr>
      <w:spacing w:before="60" w:line="220" w:lineRule="atLeast"/>
      <w:ind w:firstLine="567"/>
      <w:jc w:val="both"/>
    </w:pPr>
    <w:rPr>
      <w:rFonts w:ascii="Arial" w:hAnsi="Arial"/>
      <w:szCs w:val="20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9919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d">
    <w:name w:val="Тема примечания Знак"/>
    <w:link w:val="afe"/>
    <w:locked/>
    <w:rsid w:val="00991967"/>
    <w:rPr>
      <w:b/>
      <w:lang w:eastAsia="ru-RU"/>
    </w:rPr>
  </w:style>
  <w:style w:type="paragraph" w:customStyle="1" w:styleId="Norr">
    <w:name w:val="Norr"/>
    <w:basedOn w:val="a1"/>
    <w:rsid w:val="00991967"/>
    <w:pPr>
      <w:spacing w:before="60" w:after="60"/>
      <w:jc w:val="both"/>
    </w:pPr>
    <w:rPr>
      <w:rFonts w:ascii="a_FuturicaLt" w:hAnsi="a_FuturicaLt"/>
      <w:color w:val="000000"/>
      <w:sz w:val="22"/>
      <w:szCs w:val="22"/>
      <w:lang w:val="en-GB" w:eastAsia="ru-RU"/>
    </w:rPr>
  </w:style>
  <w:style w:type="character" w:styleId="aff">
    <w:name w:val="page number"/>
    <w:rsid w:val="00991967"/>
    <w:rPr>
      <w:rFonts w:cs="Times New Roman"/>
    </w:rPr>
  </w:style>
  <w:style w:type="paragraph" w:styleId="aff0">
    <w:name w:val="endnote text"/>
    <w:basedOn w:val="a1"/>
    <w:link w:val="aff1"/>
    <w:semiHidden/>
    <w:rsid w:val="00991967"/>
    <w:pPr>
      <w:ind w:firstLine="709"/>
      <w:jc w:val="both"/>
    </w:pPr>
    <w:rPr>
      <w:sz w:val="20"/>
      <w:szCs w:val="20"/>
      <w:lang w:eastAsia="ru-RU"/>
    </w:rPr>
  </w:style>
  <w:style w:type="character" w:customStyle="1" w:styleId="aff1">
    <w:name w:val="Текст концевой сноски Знак"/>
    <w:basedOn w:val="a2"/>
    <w:link w:val="aff0"/>
    <w:semiHidden/>
    <w:rsid w:val="00991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rsid w:val="00991967"/>
    <w:rPr>
      <w:rFonts w:cs="Times New Roman"/>
      <w:sz w:val="16"/>
      <w:szCs w:val="16"/>
    </w:rPr>
  </w:style>
  <w:style w:type="paragraph" w:styleId="aff3">
    <w:name w:val="annotation text"/>
    <w:basedOn w:val="a1"/>
    <w:link w:val="aff4"/>
    <w:rsid w:val="00991967"/>
    <w:rPr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rsid w:val="00991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0">
    <w:name w:val="13"/>
    <w:rsid w:val="00991967"/>
    <w:rPr>
      <w:rFonts w:ascii="Times New Roman" w:hAnsi="Times New Roman"/>
      <w:spacing w:val="0"/>
      <w:shd w:val="clear" w:color="auto" w:fill="FFFFFF"/>
    </w:rPr>
  </w:style>
  <w:style w:type="paragraph" w:styleId="afe">
    <w:name w:val="annotation subject"/>
    <w:basedOn w:val="aff3"/>
    <w:next w:val="aff3"/>
    <w:link w:val="afd"/>
    <w:rsid w:val="00991967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9">
    <w:name w:val="Тема примечания Знак1"/>
    <w:basedOn w:val="aff4"/>
    <w:uiPriority w:val="99"/>
    <w:semiHidden/>
    <w:rsid w:val="00991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5">
    <w:name w:val="Текст Знак"/>
    <w:link w:val="aff6"/>
    <w:locked/>
    <w:rsid w:val="00991967"/>
    <w:rPr>
      <w:rFonts w:ascii="Arial" w:hAnsi="Arial"/>
      <w:lang w:eastAsia="ru-RU"/>
    </w:rPr>
  </w:style>
  <w:style w:type="character" w:styleId="aff7">
    <w:name w:val="Hyperlink"/>
    <w:uiPriority w:val="99"/>
    <w:rsid w:val="00991967"/>
    <w:rPr>
      <w:rFonts w:cs="Times New Roman"/>
      <w:color w:val="0000FF"/>
      <w:u w:val="single"/>
    </w:rPr>
  </w:style>
  <w:style w:type="character" w:styleId="aff8">
    <w:name w:val="FollowedHyperlink"/>
    <w:rsid w:val="00991967"/>
    <w:rPr>
      <w:rFonts w:cs="Times New Roman"/>
      <w:color w:val="800080"/>
      <w:u w:val="single"/>
    </w:rPr>
  </w:style>
  <w:style w:type="paragraph" w:styleId="26">
    <w:name w:val="Body Text 2"/>
    <w:basedOn w:val="a1"/>
    <w:link w:val="25"/>
    <w:rsid w:val="00991967"/>
    <w:pPr>
      <w:spacing w:after="120" w:line="480" w:lineRule="auto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991967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rsid w:val="00991967"/>
    <w:pPr>
      <w:spacing w:before="30" w:after="30"/>
      <w:ind w:left="30" w:right="30" w:firstLine="140"/>
      <w:jc w:val="both"/>
    </w:pPr>
    <w:rPr>
      <w:rFonts w:ascii="Verdana" w:hAnsi="Verdana"/>
      <w:color w:val="000000"/>
      <w:sz w:val="11"/>
      <w:szCs w:val="11"/>
      <w:lang w:eastAsia="ru-RU"/>
    </w:rPr>
  </w:style>
  <w:style w:type="paragraph" w:customStyle="1" w:styleId="1a">
    <w:name w:val="Стиль1"/>
    <w:basedOn w:val="a1"/>
    <w:rsid w:val="00991967"/>
    <w:pPr>
      <w:spacing w:before="120" w:after="120"/>
      <w:jc w:val="both"/>
    </w:pPr>
    <w:rPr>
      <w:rFonts w:ascii="Arial" w:hAnsi="Arial"/>
      <w:szCs w:val="20"/>
      <w:lang w:eastAsia="ru-RU"/>
    </w:rPr>
  </w:style>
  <w:style w:type="paragraph" w:styleId="38">
    <w:name w:val="Body Text Indent 3"/>
    <w:basedOn w:val="a1"/>
    <w:link w:val="39"/>
    <w:rsid w:val="00991967"/>
    <w:pPr>
      <w:spacing w:before="120"/>
      <w:ind w:firstLine="426"/>
      <w:jc w:val="both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rsid w:val="00991967"/>
    <w:rPr>
      <w:rFonts w:ascii="Times New Roman" w:eastAsia="Times New Roman" w:hAnsi="Times New Roman" w:cs="Times New Roman"/>
      <w:sz w:val="16"/>
      <w:szCs w:val="16"/>
    </w:rPr>
  </w:style>
  <w:style w:type="paragraph" w:customStyle="1" w:styleId="aff9">
    <w:name w:val="Выделить"/>
    <w:basedOn w:val="a1"/>
    <w:next w:val="a1"/>
    <w:rsid w:val="00991967"/>
    <w:pPr>
      <w:spacing w:before="120" w:after="120"/>
      <w:jc w:val="both"/>
    </w:pPr>
    <w:rPr>
      <w:rFonts w:ascii="Arial" w:hAnsi="Arial"/>
      <w:szCs w:val="20"/>
      <w:u w:val="single"/>
      <w:lang w:eastAsia="ru-RU"/>
    </w:rPr>
  </w:style>
  <w:style w:type="paragraph" w:styleId="affa">
    <w:name w:val="Block Text"/>
    <w:basedOn w:val="a1"/>
    <w:rsid w:val="00991967"/>
    <w:pPr>
      <w:ind w:left="-108" w:right="-108"/>
      <w:jc w:val="center"/>
    </w:pPr>
    <w:rPr>
      <w:rFonts w:ascii="Arial" w:hAnsi="Arial"/>
      <w:sz w:val="22"/>
      <w:szCs w:val="20"/>
      <w:u w:val="single"/>
      <w:lang w:val="en-US"/>
    </w:rPr>
  </w:style>
  <w:style w:type="paragraph" w:customStyle="1" w:styleId="affb">
    <w:name w:val="Заглавие"/>
    <w:basedOn w:val="a1"/>
    <w:next w:val="a1"/>
    <w:rsid w:val="00991967"/>
    <w:pPr>
      <w:spacing w:before="240" w:after="240"/>
      <w:jc w:val="center"/>
    </w:pPr>
    <w:rPr>
      <w:rFonts w:ascii="Arial" w:hAnsi="Arial"/>
      <w:caps/>
      <w:spacing w:val="60"/>
      <w:szCs w:val="20"/>
      <w:lang w:eastAsia="ru-RU"/>
    </w:rPr>
  </w:style>
  <w:style w:type="paragraph" w:customStyle="1" w:styleId="-">
    <w:name w:val="Надпись-таблица"/>
    <w:basedOn w:val="a1"/>
    <w:next w:val="a1"/>
    <w:rsid w:val="00991967"/>
    <w:pPr>
      <w:keepNext/>
      <w:spacing w:before="120" w:after="120"/>
      <w:jc w:val="right"/>
    </w:pPr>
    <w:rPr>
      <w:rFonts w:ascii="Arial" w:hAnsi="Arial"/>
      <w:szCs w:val="20"/>
      <w:lang w:eastAsia="ru-RU"/>
    </w:rPr>
  </w:style>
  <w:style w:type="paragraph" w:customStyle="1" w:styleId="affc">
    <w:name w:val="Текст табл"/>
    <w:basedOn w:val="a1"/>
    <w:rsid w:val="00991967"/>
    <w:pPr>
      <w:spacing w:before="60"/>
    </w:pPr>
    <w:rPr>
      <w:rFonts w:ascii="Arial" w:hAnsi="Arial"/>
      <w:szCs w:val="20"/>
      <w:lang w:eastAsia="ru-RU"/>
    </w:rPr>
  </w:style>
  <w:style w:type="paragraph" w:styleId="aff6">
    <w:name w:val="Plain Text"/>
    <w:basedOn w:val="a1"/>
    <w:link w:val="aff5"/>
    <w:rsid w:val="00991967"/>
    <w:pPr>
      <w:spacing w:before="120"/>
    </w:pPr>
    <w:rPr>
      <w:rFonts w:ascii="Arial" w:eastAsiaTheme="minorHAnsi" w:hAnsi="Arial" w:cstheme="minorBidi"/>
      <w:sz w:val="22"/>
      <w:szCs w:val="22"/>
      <w:lang w:eastAsia="ru-RU"/>
    </w:rPr>
  </w:style>
  <w:style w:type="character" w:customStyle="1" w:styleId="1b">
    <w:name w:val="Текст Знак1"/>
    <w:basedOn w:val="a2"/>
    <w:uiPriority w:val="99"/>
    <w:semiHidden/>
    <w:rsid w:val="00991967"/>
    <w:rPr>
      <w:rFonts w:ascii="Consolas" w:eastAsia="Times New Roman" w:hAnsi="Consolas" w:cs="Consolas"/>
      <w:sz w:val="21"/>
      <w:szCs w:val="21"/>
    </w:rPr>
  </w:style>
  <w:style w:type="paragraph" w:customStyle="1" w:styleId="29">
    <w:name w:val="Обычный2"/>
    <w:rsid w:val="00991967"/>
    <w:pPr>
      <w:tabs>
        <w:tab w:val="num" w:pos="180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_точка"/>
    <w:basedOn w:val="a1"/>
    <w:rsid w:val="00991967"/>
    <w:pPr>
      <w:widowControl w:val="0"/>
      <w:spacing w:before="120" w:line="360" w:lineRule="auto"/>
      <w:ind w:firstLine="709"/>
      <w:jc w:val="both"/>
    </w:pPr>
    <w:rPr>
      <w:rFonts w:ascii="Arial" w:hAnsi="Arial"/>
      <w:szCs w:val="20"/>
      <w:lang w:eastAsia="ru-RU"/>
    </w:rPr>
  </w:style>
  <w:style w:type="paragraph" w:customStyle="1" w:styleId="affe">
    <w:name w:val="Без отступа"/>
    <w:aliases w:val="без интервала"/>
    <w:basedOn w:val="a1"/>
    <w:rsid w:val="00991967"/>
    <w:pPr>
      <w:jc w:val="both"/>
    </w:pPr>
    <w:rPr>
      <w:rFonts w:ascii="Arial" w:hAnsi="Arial"/>
      <w:szCs w:val="20"/>
      <w:lang w:eastAsia="ru-RU"/>
    </w:rPr>
  </w:style>
  <w:style w:type="paragraph" w:customStyle="1" w:styleId="2Header2">
    <w:name w:val="Заголовок 2.Header 2"/>
    <w:basedOn w:val="a1"/>
    <w:rsid w:val="00991967"/>
    <w:pPr>
      <w:tabs>
        <w:tab w:val="num" w:pos="360"/>
      </w:tabs>
      <w:spacing w:before="120" w:after="60"/>
      <w:ind w:left="340" w:hanging="340"/>
      <w:jc w:val="both"/>
    </w:pPr>
    <w:rPr>
      <w:color w:val="000000"/>
      <w:szCs w:val="20"/>
      <w:lang w:val="en-US"/>
    </w:rPr>
  </w:style>
  <w:style w:type="paragraph" w:styleId="1c">
    <w:name w:val="toc 1"/>
    <w:basedOn w:val="a1"/>
    <w:next w:val="a1"/>
    <w:autoRedefine/>
    <w:uiPriority w:val="39"/>
    <w:qFormat/>
    <w:rsid w:val="00991967"/>
    <w:pPr>
      <w:tabs>
        <w:tab w:val="left" w:pos="426"/>
      </w:tabs>
      <w:overflowPunct w:val="0"/>
      <w:adjustRightInd w:val="0"/>
      <w:spacing w:before="120" w:after="120"/>
      <w:jc w:val="both"/>
      <w:textAlignment w:val="baseline"/>
    </w:pPr>
    <w:rPr>
      <w:bCs/>
      <w:noProof/>
      <w:lang w:eastAsia="ru-RU"/>
    </w:rPr>
  </w:style>
  <w:style w:type="paragraph" w:styleId="2a">
    <w:name w:val="toc 2"/>
    <w:basedOn w:val="a1"/>
    <w:next w:val="a1"/>
    <w:autoRedefine/>
    <w:uiPriority w:val="39"/>
    <w:qFormat/>
    <w:rsid w:val="00991967"/>
    <w:pPr>
      <w:tabs>
        <w:tab w:val="left" w:pos="403"/>
        <w:tab w:val="left" w:pos="960"/>
      </w:tabs>
      <w:overflowPunct w:val="0"/>
      <w:autoSpaceDE w:val="0"/>
      <w:autoSpaceDN w:val="0"/>
      <w:adjustRightInd w:val="0"/>
      <w:spacing w:after="120"/>
      <w:ind w:right="-115"/>
      <w:jc w:val="both"/>
      <w:textAlignment w:val="baseline"/>
    </w:pPr>
    <w:rPr>
      <w:szCs w:val="20"/>
      <w:lang w:eastAsia="ru-RU"/>
    </w:rPr>
  </w:style>
  <w:style w:type="paragraph" w:styleId="afff">
    <w:name w:val="List Bullet"/>
    <w:basedOn w:val="a1"/>
    <w:autoRedefine/>
    <w:rsid w:val="00991967"/>
    <w:pPr>
      <w:ind w:right="2210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afff0">
    <w:name w:val="форма"/>
    <w:rsid w:val="0099196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ts-hit1">
    <w:name w:val="fts-hit1"/>
    <w:rsid w:val="00991967"/>
    <w:rPr>
      <w:rFonts w:cs="Times New Roman"/>
      <w:shd w:val="clear" w:color="auto" w:fill="FFC0CB"/>
    </w:rPr>
  </w:style>
  <w:style w:type="paragraph" w:styleId="3a">
    <w:name w:val="toc 3"/>
    <w:basedOn w:val="a1"/>
    <w:uiPriority w:val="39"/>
    <w:qFormat/>
    <w:rsid w:val="00991967"/>
    <w:pPr>
      <w:overflowPunct w:val="0"/>
      <w:autoSpaceDE w:val="0"/>
      <w:autoSpaceDN w:val="0"/>
      <w:ind w:left="403"/>
    </w:pPr>
    <w:rPr>
      <w:lang w:eastAsia="ru-RU"/>
    </w:rPr>
  </w:style>
  <w:style w:type="character" w:customStyle="1" w:styleId="fts-hit">
    <w:name w:val="fts-hit"/>
    <w:rsid w:val="00991967"/>
    <w:rPr>
      <w:rFonts w:cs="Times New Roman"/>
      <w:shd w:val="clear" w:color="auto" w:fill="FFC0CB"/>
    </w:rPr>
  </w:style>
  <w:style w:type="paragraph" w:styleId="afff1">
    <w:name w:val="Normal (Web)"/>
    <w:basedOn w:val="a1"/>
    <w:rsid w:val="00991967"/>
    <w:pPr>
      <w:spacing w:before="30" w:after="30"/>
    </w:pPr>
    <w:rPr>
      <w:rFonts w:ascii="Verdana" w:hAnsi="Verdana"/>
      <w:color w:val="332E2D"/>
      <w:spacing w:val="2"/>
      <w:sz w:val="17"/>
      <w:szCs w:val="17"/>
      <w:lang w:eastAsia="ru-RU"/>
    </w:rPr>
  </w:style>
  <w:style w:type="paragraph" w:styleId="afff2">
    <w:name w:val="caption"/>
    <w:basedOn w:val="a1"/>
    <w:next w:val="a1"/>
    <w:qFormat/>
    <w:rsid w:val="00991967"/>
    <w:pPr>
      <w:widowControl w:val="0"/>
      <w:autoSpaceDE w:val="0"/>
      <w:autoSpaceDN w:val="0"/>
      <w:adjustRightInd w:val="0"/>
      <w:spacing w:before="120" w:after="120" w:line="300" w:lineRule="auto"/>
      <w:ind w:left="800" w:hanging="820"/>
      <w:jc w:val="both"/>
    </w:pPr>
    <w:rPr>
      <w:b/>
      <w:bCs/>
      <w:sz w:val="28"/>
      <w:szCs w:val="20"/>
      <w:lang w:eastAsia="ru-RU"/>
    </w:rPr>
  </w:style>
  <w:style w:type="paragraph" w:customStyle="1" w:styleId="afff3">
    <w:name w:val="Таблицы (моноширинный)"/>
    <w:basedOn w:val="a1"/>
    <w:next w:val="a1"/>
    <w:rsid w:val="009919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2">
    <w:name w:val="footnote text"/>
    <w:basedOn w:val="a1"/>
    <w:link w:val="af1"/>
    <w:semiHidden/>
    <w:rsid w:val="00991967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d">
    <w:name w:val="Текст сноски Знак1"/>
    <w:basedOn w:val="a2"/>
    <w:uiPriority w:val="99"/>
    <w:semiHidden/>
    <w:rsid w:val="00991967"/>
    <w:rPr>
      <w:rFonts w:ascii="Times New Roman" w:eastAsia="Times New Roman" w:hAnsi="Times New Roman" w:cs="Times New Roman"/>
      <w:sz w:val="20"/>
      <w:szCs w:val="20"/>
    </w:rPr>
  </w:style>
  <w:style w:type="character" w:styleId="afff4">
    <w:name w:val="footnote reference"/>
    <w:semiHidden/>
    <w:rsid w:val="00991967"/>
    <w:rPr>
      <w:rFonts w:cs="Times New Roman"/>
      <w:vertAlign w:val="superscript"/>
    </w:rPr>
  </w:style>
  <w:style w:type="character" w:styleId="afff5">
    <w:name w:val="endnote reference"/>
    <w:semiHidden/>
    <w:rsid w:val="00991967"/>
    <w:rPr>
      <w:rFonts w:cs="Times New Roman"/>
      <w:vertAlign w:val="superscript"/>
    </w:rPr>
  </w:style>
  <w:style w:type="paragraph" w:customStyle="1" w:styleId="1e">
    <w:name w:val="Абзац списка1"/>
    <w:basedOn w:val="a1"/>
    <w:rsid w:val="00991967"/>
    <w:pPr>
      <w:ind w:left="720" w:firstLine="709"/>
      <w:jc w:val="both"/>
    </w:pPr>
    <w:rPr>
      <w:sz w:val="28"/>
      <w:szCs w:val="22"/>
      <w:lang w:eastAsia="ru-RU"/>
    </w:rPr>
  </w:style>
  <w:style w:type="paragraph" w:customStyle="1" w:styleId="1f">
    <w:name w:val="Рецензия1"/>
    <w:hidden/>
    <w:semiHidden/>
    <w:rsid w:val="0099196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31">
    <w:name w:val="Основной текст + 13"/>
    <w:aliases w:val="5 pt"/>
    <w:rsid w:val="00991967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a0">
    <w:name w:val="КК_Заголовок раздела"/>
    <w:basedOn w:val="a1"/>
    <w:rsid w:val="00991967"/>
    <w:pPr>
      <w:numPr>
        <w:numId w:val="4"/>
      </w:numPr>
    </w:pPr>
    <w:rPr>
      <w:lang w:eastAsia="ru-RU"/>
    </w:rPr>
  </w:style>
  <w:style w:type="paragraph" w:customStyle="1" w:styleId="afff6">
    <w:name w:val="Заголовок без #"/>
    <w:basedOn w:val="a1"/>
    <w:rsid w:val="00991967"/>
    <w:pPr>
      <w:widowControl w:val="0"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szCs w:val="20"/>
      <w:lang w:eastAsia="ru-RU"/>
    </w:rPr>
  </w:style>
  <w:style w:type="paragraph" w:customStyle="1" w:styleId="150">
    <w:name w:val="Обычный 1.5"/>
    <w:basedOn w:val="a1"/>
    <w:autoRedefine/>
    <w:rsid w:val="00991967"/>
    <w:pPr>
      <w:keepNext/>
      <w:tabs>
        <w:tab w:val="left" w:pos="1080"/>
      </w:tabs>
      <w:jc w:val="center"/>
    </w:pPr>
    <w:rPr>
      <w:bCs/>
      <w:lang w:eastAsia="ru-RU"/>
    </w:rPr>
  </w:style>
  <w:style w:type="paragraph" w:customStyle="1" w:styleId="30">
    <w:name w:val="НумАбз3"/>
    <w:basedOn w:val="a1"/>
    <w:rsid w:val="00991967"/>
    <w:pPr>
      <w:numPr>
        <w:ilvl w:val="1"/>
        <w:numId w:val="6"/>
      </w:numPr>
      <w:spacing w:before="120"/>
      <w:jc w:val="both"/>
    </w:pPr>
    <w:rPr>
      <w:rFonts w:ascii="Arial" w:hAnsi="Arial" w:cs="Arial"/>
      <w:szCs w:val="20"/>
      <w:lang w:eastAsia="ru-RU"/>
    </w:rPr>
  </w:style>
  <w:style w:type="paragraph" w:customStyle="1" w:styleId="110">
    <w:name w:val="Обычный11"/>
    <w:uiPriority w:val="99"/>
    <w:rsid w:val="00991967"/>
    <w:pPr>
      <w:spacing w:after="0" w:line="360" w:lineRule="auto"/>
      <w:ind w:left="142" w:right="198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Приложения"/>
    <w:basedOn w:val="a1"/>
    <w:next w:val="afff8"/>
    <w:autoRedefine/>
    <w:rsid w:val="00991967"/>
    <w:pPr>
      <w:jc w:val="center"/>
    </w:pPr>
    <w:rPr>
      <w:bCs/>
      <w:lang w:val="en-US" w:eastAsia="ru-RU"/>
    </w:rPr>
  </w:style>
  <w:style w:type="paragraph" w:customStyle="1" w:styleId="afff9">
    <w:name w:val="Текст таблиц"/>
    <w:basedOn w:val="a1"/>
    <w:rsid w:val="00991967"/>
    <w:rPr>
      <w:szCs w:val="20"/>
      <w:lang w:eastAsia="ru-RU"/>
    </w:rPr>
  </w:style>
  <w:style w:type="paragraph" w:customStyle="1" w:styleId="afffa">
    <w:name w:val="Таблица текст"/>
    <w:basedOn w:val="a1"/>
    <w:rsid w:val="00991967"/>
    <w:pPr>
      <w:ind w:firstLine="567"/>
      <w:jc w:val="both"/>
    </w:pPr>
    <w:rPr>
      <w:sz w:val="28"/>
      <w:szCs w:val="20"/>
      <w:lang w:eastAsia="ru-RU"/>
    </w:rPr>
  </w:style>
  <w:style w:type="paragraph" w:styleId="afff8">
    <w:name w:val="Subtitle"/>
    <w:basedOn w:val="a1"/>
    <w:link w:val="afffb"/>
    <w:qFormat/>
    <w:rsid w:val="00991967"/>
    <w:pPr>
      <w:spacing w:after="60"/>
      <w:jc w:val="center"/>
      <w:outlineLvl w:val="1"/>
    </w:pPr>
    <w:rPr>
      <w:rFonts w:ascii="Cambria" w:hAnsi="Cambria"/>
    </w:rPr>
  </w:style>
  <w:style w:type="character" w:customStyle="1" w:styleId="afffb">
    <w:name w:val="Подзаголовок Знак"/>
    <w:basedOn w:val="a2"/>
    <w:link w:val="afff8"/>
    <w:rsid w:val="00991967"/>
    <w:rPr>
      <w:rFonts w:ascii="Cambria" w:eastAsia="Times New Roman" w:hAnsi="Cambria" w:cs="Times New Roman"/>
      <w:sz w:val="24"/>
      <w:szCs w:val="24"/>
    </w:rPr>
  </w:style>
  <w:style w:type="paragraph" w:customStyle="1" w:styleId="afffc">
    <w:name w:val="БАЗА"/>
    <w:rsid w:val="00991967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Таблица шапка"/>
    <w:basedOn w:val="a7"/>
    <w:next w:val="a1"/>
    <w:rsid w:val="00991967"/>
    <w:pPr>
      <w:tabs>
        <w:tab w:val="clear" w:pos="4677"/>
        <w:tab w:val="clear" w:pos="9355"/>
      </w:tabs>
      <w:spacing w:before="120" w:line="288" w:lineRule="auto"/>
      <w:jc w:val="center"/>
    </w:pPr>
    <w:rPr>
      <w:bCs/>
      <w:sz w:val="20"/>
      <w:szCs w:val="20"/>
      <w:lang w:eastAsia="ru-RU"/>
    </w:rPr>
  </w:style>
  <w:style w:type="character" w:customStyle="1" w:styleId="111">
    <w:name w:val="Знак Знак11"/>
    <w:rsid w:val="00991967"/>
    <w:rPr>
      <w:rFonts w:ascii="Arial" w:hAnsi="Arial"/>
      <w:b/>
      <w:kern w:val="32"/>
      <w:sz w:val="32"/>
      <w:lang w:val="ru-RU" w:eastAsia="ru-RU"/>
    </w:rPr>
  </w:style>
  <w:style w:type="paragraph" w:customStyle="1" w:styleId="311">
    <w:name w:val="Заголовок 311"/>
    <w:basedOn w:val="a1"/>
    <w:next w:val="a1"/>
    <w:uiPriority w:val="99"/>
    <w:rsid w:val="00991967"/>
    <w:pPr>
      <w:keepNext/>
      <w:spacing w:before="240" w:after="60"/>
      <w:ind w:firstLine="709"/>
      <w:jc w:val="both"/>
    </w:pPr>
    <w:rPr>
      <w:color w:val="000000"/>
      <w:sz w:val="22"/>
      <w:szCs w:val="22"/>
      <w:lang w:eastAsia="ru-RU"/>
    </w:rPr>
  </w:style>
  <w:style w:type="paragraph" w:customStyle="1" w:styleId="411">
    <w:name w:val="Заголовок 411"/>
    <w:basedOn w:val="a1"/>
    <w:next w:val="a1"/>
    <w:uiPriority w:val="99"/>
    <w:rsid w:val="00991967"/>
    <w:pPr>
      <w:keepNext/>
      <w:spacing w:before="240" w:after="60"/>
      <w:jc w:val="both"/>
    </w:pPr>
    <w:rPr>
      <w:rFonts w:ascii="Verdana" w:hAnsi="Verdana"/>
      <w:b/>
      <w:bCs/>
      <w:color w:val="000000"/>
      <w:sz w:val="22"/>
      <w:szCs w:val="22"/>
      <w:lang w:val="en-US" w:eastAsia="ru-RU"/>
    </w:rPr>
  </w:style>
  <w:style w:type="paragraph" w:customStyle="1" w:styleId="511">
    <w:name w:val="Заголовок 511"/>
    <w:basedOn w:val="a1"/>
    <w:next w:val="a1"/>
    <w:uiPriority w:val="99"/>
    <w:rsid w:val="00991967"/>
    <w:pPr>
      <w:spacing w:before="240" w:after="60"/>
      <w:jc w:val="both"/>
    </w:pPr>
    <w:rPr>
      <w:rFonts w:ascii="Verdana" w:hAnsi="Verdana"/>
      <w:color w:val="000000"/>
      <w:sz w:val="22"/>
      <w:szCs w:val="22"/>
      <w:lang w:val="en-US" w:eastAsia="ru-RU"/>
    </w:rPr>
  </w:style>
  <w:style w:type="paragraph" w:customStyle="1" w:styleId="611">
    <w:name w:val="Заголовок 611"/>
    <w:basedOn w:val="a1"/>
    <w:next w:val="a1"/>
    <w:uiPriority w:val="99"/>
    <w:rsid w:val="00991967"/>
    <w:pPr>
      <w:spacing w:before="240" w:after="60"/>
      <w:jc w:val="both"/>
    </w:pPr>
    <w:rPr>
      <w:i/>
      <w:iCs/>
      <w:color w:val="000000"/>
      <w:sz w:val="22"/>
      <w:szCs w:val="22"/>
      <w:lang w:val="en-US" w:eastAsia="ru-RU"/>
    </w:rPr>
  </w:style>
  <w:style w:type="paragraph" w:customStyle="1" w:styleId="711">
    <w:name w:val="Заголовок 711"/>
    <w:basedOn w:val="a1"/>
    <w:next w:val="a1"/>
    <w:uiPriority w:val="99"/>
    <w:rsid w:val="00991967"/>
    <w:pPr>
      <w:spacing w:before="240" w:after="60"/>
      <w:jc w:val="both"/>
    </w:pPr>
    <w:rPr>
      <w:rFonts w:ascii="Verdana" w:hAnsi="Verdana"/>
      <w:color w:val="000000"/>
      <w:sz w:val="20"/>
      <w:szCs w:val="20"/>
      <w:lang w:val="en-US" w:eastAsia="ru-RU"/>
    </w:rPr>
  </w:style>
  <w:style w:type="paragraph" w:customStyle="1" w:styleId="811">
    <w:name w:val="Заголовок 811"/>
    <w:basedOn w:val="a1"/>
    <w:next w:val="a1"/>
    <w:uiPriority w:val="99"/>
    <w:rsid w:val="00991967"/>
    <w:pPr>
      <w:spacing w:before="240" w:after="60"/>
      <w:jc w:val="both"/>
    </w:pPr>
    <w:rPr>
      <w:rFonts w:ascii="Verdana" w:hAnsi="Verdana"/>
      <w:i/>
      <w:iCs/>
      <w:color w:val="000000"/>
      <w:sz w:val="20"/>
      <w:szCs w:val="20"/>
      <w:lang w:val="en-US" w:eastAsia="ru-RU"/>
    </w:rPr>
  </w:style>
  <w:style w:type="paragraph" w:customStyle="1" w:styleId="911">
    <w:name w:val="Заголовок 911"/>
    <w:basedOn w:val="a1"/>
    <w:next w:val="a1"/>
    <w:uiPriority w:val="99"/>
    <w:rsid w:val="00991967"/>
    <w:pPr>
      <w:spacing w:before="240" w:after="60"/>
      <w:jc w:val="both"/>
    </w:pPr>
    <w:rPr>
      <w:rFonts w:ascii="Verdana" w:hAnsi="Verdana"/>
      <w:b/>
      <w:bCs/>
      <w:i/>
      <w:iCs/>
      <w:color w:val="000000"/>
      <w:sz w:val="18"/>
      <w:szCs w:val="18"/>
      <w:lang w:val="en-US" w:eastAsia="ru-RU"/>
    </w:rPr>
  </w:style>
  <w:style w:type="paragraph" w:styleId="afffe">
    <w:name w:val="TOC Heading"/>
    <w:basedOn w:val="13"/>
    <w:next w:val="a1"/>
    <w:uiPriority w:val="39"/>
    <w:qFormat/>
    <w:rsid w:val="00991967"/>
    <w:pPr>
      <w:keepLines/>
      <w:spacing w:before="480" w:after="0" w:line="276" w:lineRule="auto"/>
      <w:ind w:left="0"/>
      <w:jc w:val="center"/>
      <w:outlineLvl w:val="9"/>
    </w:pPr>
    <w:rPr>
      <w:rFonts w:ascii="Cambria" w:hAnsi="Cambria"/>
      <w:b w:val="0"/>
      <w:color w:val="365F91"/>
      <w:kern w:val="0"/>
      <w:sz w:val="28"/>
      <w:szCs w:val="28"/>
      <w:lang w:eastAsia="en-US"/>
    </w:rPr>
  </w:style>
  <w:style w:type="paragraph" w:styleId="affff">
    <w:name w:val="List Paragraph"/>
    <w:basedOn w:val="a1"/>
    <w:link w:val="affff0"/>
    <w:qFormat/>
    <w:rsid w:val="00991967"/>
    <w:pPr>
      <w:ind w:left="720" w:firstLine="709"/>
      <w:contextualSpacing/>
      <w:jc w:val="both"/>
    </w:pPr>
    <w:rPr>
      <w:sz w:val="28"/>
      <w:szCs w:val="22"/>
      <w:lang w:eastAsia="ru-RU"/>
    </w:rPr>
  </w:style>
  <w:style w:type="numbering" w:customStyle="1" w:styleId="2">
    <w:name w:val="Стиль2"/>
    <w:uiPriority w:val="99"/>
    <w:rsid w:val="00991967"/>
    <w:pPr>
      <w:numPr>
        <w:numId w:val="7"/>
      </w:numPr>
    </w:pPr>
  </w:style>
  <w:style w:type="numbering" w:customStyle="1" w:styleId="3">
    <w:name w:val="Стиль3"/>
    <w:uiPriority w:val="99"/>
    <w:rsid w:val="00991967"/>
    <w:pPr>
      <w:numPr>
        <w:numId w:val="8"/>
      </w:numPr>
    </w:pPr>
  </w:style>
  <w:style w:type="character" w:customStyle="1" w:styleId="1f0">
    <w:name w:val="Верхний колонтитул Знак1"/>
    <w:aliases w:val="Titul Знак1,Heder Знак1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semiHidden/>
    <w:rsid w:val="00991967"/>
    <w:rPr>
      <w:sz w:val="28"/>
      <w:szCs w:val="22"/>
    </w:rPr>
  </w:style>
  <w:style w:type="character" w:customStyle="1" w:styleId="1f1">
    <w:name w:val="Нижний колонтитул Знак1"/>
    <w:aliases w:val="Footer Land Знак1"/>
    <w:uiPriority w:val="99"/>
    <w:semiHidden/>
    <w:rsid w:val="00991967"/>
    <w:rPr>
      <w:sz w:val="28"/>
      <w:szCs w:val="22"/>
    </w:rPr>
  </w:style>
  <w:style w:type="character" w:customStyle="1" w:styleId="affff1">
    <w:name w:val="!осн Знак"/>
    <w:link w:val="affff2"/>
    <w:locked/>
    <w:rsid w:val="00991967"/>
    <w:rPr>
      <w:rFonts w:ascii="Calibri" w:hAnsi="Calibri"/>
    </w:rPr>
  </w:style>
  <w:style w:type="paragraph" w:customStyle="1" w:styleId="affff2">
    <w:name w:val="!осн"/>
    <w:basedOn w:val="a1"/>
    <w:link w:val="affff1"/>
    <w:rsid w:val="00991967"/>
    <w:pPr>
      <w:ind w:firstLine="567"/>
    </w:pPr>
    <w:rPr>
      <w:rFonts w:ascii="Calibri" w:eastAsiaTheme="minorHAnsi" w:hAnsi="Calibri" w:cstheme="minorBidi"/>
      <w:sz w:val="22"/>
      <w:szCs w:val="22"/>
    </w:rPr>
  </w:style>
  <w:style w:type="character" w:customStyle="1" w:styleId="FontStyle21">
    <w:name w:val="Font Style21"/>
    <w:rsid w:val="00991967"/>
    <w:rPr>
      <w:rFonts w:ascii="Times New Roman" w:hAnsi="Times New Roman" w:cs="Times New Roman"/>
      <w:sz w:val="18"/>
      <w:szCs w:val="18"/>
    </w:rPr>
  </w:style>
  <w:style w:type="character" w:styleId="affff3">
    <w:name w:val="Emphasis"/>
    <w:qFormat/>
    <w:rsid w:val="00991967"/>
    <w:rPr>
      <w:i/>
      <w:iCs/>
    </w:rPr>
  </w:style>
  <w:style w:type="character" w:customStyle="1" w:styleId="1f2">
    <w:name w:val="Текст выноски Знак1"/>
    <w:uiPriority w:val="99"/>
    <w:semiHidden/>
    <w:rsid w:val="00991967"/>
    <w:rPr>
      <w:rFonts w:ascii="Tahoma" w:eastAsia="Times New Roman" w:hAnsi="Tahoma" w:cs="Tahoma"/>
      <w:sz w:val="16"/>
      <w:szCs w:val="16"/>
    </w:rPr>
  </w:style>
  <w:style w:type="paragraph" w:customStyle="1" w:styleId="lefth31">
    <w:name w:val="lefth31"/>
    <w:basedOn w:val="a1"/>
    <w:rsid w:val="00CB0D87"/>
    <w:pPr>
      <w:spacing w:before="100" w:beforeAutospacing="1" w:after="100" w:afterAutospacing="1"/>
    </w:pPr>
    <w:rPr>
      <w:color w:val="606060"/>
      <w:sz w:val="18"/>
      <w:szCs w:val="18"/>
      <w:lang w:eastAsia="ru-RU"/>
    </w:rPr>
  </w:style>
  <w:style w:type="paragraph" w:customStyle="1" w:styleId="312">
    <w:name w:val="Основной текст 31"/>
    <w:rsid w:val="00AE5A26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4"/>
      <w:lang w:eastAsia="ru-RU"/>
    </w:rPr>
  </w:style>
  <w:style w:type="character" w:customStyle="1" w:styleId="apple-converted-space">
    <w:name w:val="apple-converted-space"/>
    <w:basedOn w:val="a2"/>
    <w:rsid w:val="000B1D7E"/>
  </w:style>
  <w:style w:type="character" w:customStyle="1" w:styleId="11pt0pt">
    <w:name w:val="Основной текст + 11 pt;Интервал 0 pt"/>
    <w:basedOn w:val="a2"/>
    <w:rsid w:val="009B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2"/>
    <w:rsid w:val="002058E8"/>
    <w:rPr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b">
    <w:name w:val="Абзац списка2"/>
    <w:basedOn w:val="a1"/>
    <w:rsid w:val="009E0D4A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szCs w:val="20"/>
      <w:lang w:eastAsia="ru-RU"/>
    </w:rPr>
  </w:style>
  <w:style w:type="character" w:customStyle="1" w:styleId="1f3">
    <w:name w:val="Основной текст1"/>
    <w:basedOn w:val="a2"/>
    <w:rsid w:val="00BD6CD8"/>
    <w:rPr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FontStyle11">
    <w:name w:val="Font Style11"/>
    <w:basedOn w:val="a2"/>
    <w:uiPriority w:val="99"/>
    <w:rsid w:val="00577E4F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Полужирный;Интервал 0 pt"/>
    <w:basedOn w:val="a2"/>
    <w:rsid w:val="0057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2"/>
    <w:uiPriority w:val="99"/>
    <w:rsid w:val="001432C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2"/>
    <w:uiPriority w:val="99"/>
    <w:rsid w:val="001432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418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1"/>
    <w:uiPriority w:val="99"/>
    <w:rsid w:val="00280B67"/>
    <w:pPr>
      <w:widowControl w:val="0"/>
      <w:autoSpaceDE w:val="0"/>
      <w:autoSpaceDN w:val="0"/>
      <w:adjustRightInd w:val="0"/>
      <w:spacing w:line="274" w:lineRule="exact"/>
      <w:ind w:firstLine="187"/>
    </w:pPr>
    <w:rPr>
      <w:lang w:eastAsia="ru-RU"/>
    </w:rPr>
  </w:style>
  <w:style w:type="paragraph" w:customStyle="1" w:styleId="Style15">
    <w:name w:val="Style15"/>
    <w:basedOn w:val="a1"/>
    <w:uiPriority w:val="99"/>
    <w:rsid w:val="00280B67"/>
    <w:pPr>
      <w:widowControl w:val="0"/>
      <w:autoSpaceDE w:val="0"/>
      <w:autoSpaceDN w:val="0"/>
      <w:adjustRightInd w:val="0"/>
      <w:spacing w:line="277" w:lineRule="exact"/>
    </w:pPr>
    <w:rPr>
      <w:lang w:eastAsia="ru-RU"/>
    </w:rPr>
  </w:style>
  <w:style w:type="character" w:customStyle="1" w:styleId="0pt">
    <w:name w:val="Основной текст + Полужирный;Интервал 0 pt"/>
    <w:basedOn w:val="a2"/>
    <w:rsid w:val="002A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f0">
    <w:name w:val="Абзац списка Знак"/>
    <w:link w:val="affff"/>
    <w:locked/>
    <w:rsid w:val="00E52B0E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212">
    <w:name w:val="Стиль21"/>
    <w:rsid w:val="00E52B0E"/>
  </w:style>
  <w:style w:type="paragraph" w:customStyle="1" w:styleId="3b">
    <w:name w:val="Текст3"/>
    <w:basedOn w:val="33"/>
    <w:autoRedefine/>
    <w:rsid w:val="001E21A5"/>
    <w:pPr>
      <w:keepNext w:val="0"/>
      <w:numPr>
        <w:ilvl w:val="2"/>
      </w:numPr>
      <w:tabs>
        <w:tab w:val="num" w:pos="1571"/>
        <w:tab w:val="left" w:pos="1928"/>
      </w:tabs>
      <w:spacing w:before="80" w:after="0" w:line="288" w:lineRule="auto"/>
      <w:ind w:left="284" w:firstLine="567"/>
    </w:pPr>
    <w:rPr>
      <w:b w:val="0"/>
      <w:szCs w:val="28"/>
      <w:lang w:eastAsia="ru-RU"/>
    </w:rPr>
  </w:style>
  <w:style w:type="paragraph" w:customStyle="1" w:styleId="1">
    <w:name w:val="Марикрованный1"/>
    <w:rsid w:val="001E21A5"/>
    <w:pPr>
      <w:numPr>
        <w:numId w:val="23"/>
      </w:numPr>
      <w:tabs>
        <w:tab w:val="left" w:pos="1420"/>
      </w:tabs>
      <w:spacing w:before="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3">
    <w:name w:val="Стиль Марикрованный1 + 13 пт"/>
    <w:basedOn w:val="1"/>
    <w:autoRedefine/>
    <w:rsid w:val="001E21A5"/>
    <w:rPr>
      <w:szCs w:val="22"/>
    </w:rPr>
  </w:style>
  <w:style w:type="paragraph" w:customStyle="1" w:styleId="affff4">
    <w:name w:val="Формула"/>
    <w:basedOn w:val="af4"/>
    <w:rsid w:val="00B97B76"/>
    <w:pPr>
      <w:widowControl w:val="0"/>
      <w:tabs>
        <w:tab w:val="left" w:pos="454"/>
      </w:tabs>
      <w:spacing w:before="0" w:after="0"/>
      <w:jc w:val="center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paragraph" w:styleId="affff5">
    <w:name w:val="Revision"/>
    <w:hidden/>
    <w:uiPriority w:val="99"/>
    <w:semiHidden/>
    <w:rsid w:val="0031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BF1DBB"/>
    <w:rPr>
      <w:rFonts w:ascii="Times New Roman" w:hAnsi="Times New Roman" w:cs="Times New Roman"/>
      <w:sz w:val="26"/>
      <w:szCs w:val="26"/>
    </w:rPr>
  </w:style>
  <w:style w:type="character" w:customStyle="1" w:styleId="95pt0pt">
    <w:name w:val="Основной текст + 9;5 pt;Интервал 0 pt"/>
    <w:rsid w:val="00AF1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w">
    <w:name w:val="w"/>
    <w:basedOn w:val="a2"/>
    <w:rsid w:val="00EA4F85"/>
  </w:style>
  <w:style w:type="paragraph" w:customStyle="1" w:styleId="Default">
    <w:name w:val="Default"/>
    <w:rsid w:val="0013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115ptNotBold">
    <w:name w:val="Body text + 11;5 pt;Not Bold"/>
    <w:rsid w:val="00FC70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2"/>
    <w:pPr>
      <w:numPr>
        <w:numId w:val="7"/>
      </w:numPr>
    </w:pPr>
  </w:style>
  <w:style w:type="numbering" w:customStyle="1" w:styleId="a6">
    <w:name w:val="3"/>
    <w:pPr>
      <w:numPr>
        <w:numId w:val="8"/>
      </w:numPr>
    </w:pPr>
  </w:style>
  <w:style w:type="numbering" w:customStyle="1" w:styleId="a7">
    <w:name w:val="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E421-2978-4A87-AE2C-28AEBA39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53</Pages>
  <Words>10819</Words>
  <Characters>61670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AEP</Company>
  <LinksUpToDate>false</LinksUpToDate>
  <CharactersWithSpaces>72345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4334</dc:creator>
  <cp:lastModifiedBy>Лаврунова Наталья Владимировна</cp:lastModifiedBy>
  <cp:revision>97</cp:revision>
  <cp:lastPrinted>2015-12-03T15:00:00Z</cp:lastPrinted>
  <dcterms:created xsi:type="dcterms:W3CDTF">2015-11-25T06:33:00Z</dcterms:created>
  <dcterms:modified xsi:type="dcterms:W3CDTF">2016-02-01T11:00:00Z</dcterms:modified>
</cp:coreProperties>
</file>