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176" w:type="dxa"/>
        <w:tblBorders>
          <w:top w:val="single" w:sz="12" w:space="0" w:color="auto"/>
        </w:tblBorders>
        <w:tblLook w:val="04A0" w:firstRow="1" w:lastRow="0" w:firstColumn="1" w:lastColumn="0" w:noHBand="0" w:noVBand="1"/>
      </w:tblPr>
      <w:tblGrid>
        <w:gridCol w:w="10349"/>
      </w:tblGrid>
      <w:tr w:rsidR="00D363E5" w:rsidRPr="00962B4B" w:rsidTr="001F7A59">
        <w:tc>
          <w:tcPr>
            <w:tcW w:w="10349" w:type="dxa"/>
          </w:tcPr>
          <w:p w:rsidR="00D363E5" w:rsidRPr="00962B4B" w:rsidRDefault="00D363E5" w:rsidP="001F7A59">
            <w:pPr>
              <w:autoSpaceDE w:val="0"/>
              <w:autoSpaceDN w:val="0"/>
              <w:adjustRightInd w:val="0"/>
              <w:contextualSpacing/>
              <w:jc w:val="center"/>
              <w:rPr>
                <w:rFonts w:cstheme="minorBidi"/>
                <w:b/>
                <w:bCs/>
                <w:szCs w:val="23"/>
              </w:rPr>
            </w:pPr>
            <w:r w:rsidRPr="00962B4B">
              <w:rPr>
                <w:rFonts w:cstheme="minorBidi"/>
                <w:b/>
                <w:bCs/>
                <w:szCs w:val="23"/>
              </w:rPr>
              <w:t>ГОСУДАРСТВЕННАЯ КОРПОРАЦИЯ ПО АТОМНОЙ ЭНЕРГИИ</w:t>
            </w:r>
          </w:p>
          <w:p w:rsidR="00D363E5" w:rsidRPr="00962B4B" w:rsidRDefault="00D363E5" w:rsidP="001F7A59">
            <w:pPr>
              <w:pBdr>
                <w:bottom w:val="single" w:sz="12" w:space="1" w:color="auto"/>
              </w:pBdr>
              <w:autoSpaceDE w:val="0"/>
              <w:autoSpaceDN w:val="0"/>
              <w:adjustRightInd w:val="0"/>
              <w:contextualSpacing/>
              <w:jc w:val="center"/>
              <w:rPr>
                <w:rFonts w:cstheme="minorBidi"/>
                <w:b/>
                <w:bCs/>
                <w:szCs w:val="23"/>
              </w:rPr>
            </w:pPr>
            <w:r w:rsidRPr="00962B4B">
              <w:rPr>
                <w:rFonts w:cstheme="minorBidi"/>
                <w:b/>
                <w:bCs/>
                <w:szCs w:val="23"/>
              </w:rPr>
              <w:t>«РОСАТОМ»</w:t>
            </w:r>
          </w:p>
        </w:tc>
      </w:tr>
      <w:tr w:rsidR="00D363E5" w:rsidRPr="00962B4B" w:rsidTr="001F7A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349" w:type="dxa"/>
            <w:tcBorders>
              <w:top w:val="nil"/>
              <w:left w:val="nil"/>
              <w:bottom w:val="single" w:sz="12" w:space="0" w:color="auto"/>
              <w:right w:val="nil"/>
            </w:tcBorders>
            <w:hideMark/>
          </w:tcPr>
          <w:p w:rsidR="00D363E5" w:rsidRPr="00962B4B" w:rsidRDefault="00D363E5" w:rsidP="001F7A59">
            <w:pPr>
              <w:contextualSpacing/>
              <w:jc w:val="center"/>
              <w:rPr>
                <w:rFonts w:cstheme="minorBidi"/>
                <w:b/>
                <w:szCs w:val="28"/>
              </w:rPr>
            </w:pPr>
            <w:r w:rsidRPr="00962B4B">
              <w:rPr>
                <w:rFonts w:cstheme="minorBidi"/>
                <w:b/>
                <w:szCs w:val="28"/>
              </w:rPr>
              <w:t>САМОРЕГУЛИРУЕМАЯ ОРГАНИЗАЦИЯ</w:t>
            </w:r>
            <w:r w:rsidRPr="00962B4B">
              <w:rPr>
                <w:rFonts w:cstheme="minorBidi"/>
                <w:b/>
                <w:szCs w:val="28"/>
              </w:rPr>
              <w:br/>
              <w:t>НЕКОММЕРЧЕСКОЕ ПАРТНЕРСТВО</w:t>
            </w:r>
            <w:r w:rsidRPr="00962B4B">
              <w:rPr>
                <w:rFonts w:cstheme="minorBidi"/>
                <w:b/>
                <w:szCs w:val="28"/>
              </w:rPr>
              <w:br/>
              <w:t>ОБЪЕДИНЕНИЕ ОРГАНИЗАЦИЙ</w:t>
            </w:r>
            <w:r>
              <w:rPr>
                <w:rFonts w:cstheme="minorBidi"/>
                <w:b/>
                <w:szCs w:val="28"/>
              </w:rPr>
              <w:t>,</w:t>
            </w:r>
            <w:r w:rsidRPr="00962B4B">
              <w:rPr>
                <w:rFonts w:cstheme="minorBidi"/>
                <w:b/>
                <w:szCs w:val="28"/>
              </w:rPr>
              <w:t xml:space="preserve"> ВЫПОЛНЯЮЩИХ СТРОИТЕЛЬСТВО, РЕКОНСТРУКЦИЮ, КАПИТАЛЬНЫЙ РЕМОНТ ОБЪЕКТОВ АТОМНОЙ ОТРАСЛИ </w:t>
            </w:r>
          </w:p>
          <w:p w:rsidR="00D363E5" w:rsidRPr="00962B4B" w:rsidRDefault="00D363E5" w:rsidP="001F7A59">
            <w:pPr>
              <w:contextualSpacing/>
              <w:jc w:val="center"/>
              <w:rPr>
                <w:rFonts w:cstheme="minorBidi"/>
                <w:b/>
                <w:szCs w:val="28"/>
              </w:rPr>
            </w:pPr>
            <w:r w:rsidRPr="00962B4B">
              <w:rPr>
                <w:rFonts w:cstheme="minorBidi"/>
                <w:b/>
                <w:szCs w:val="28"/>
              </w:rPr>
              <w:t>«СОЮЗАТОМСТРОЙ»</w:t>
            </w:r>
          </w:p>
        </w:tc>
      </w:tr>
    </w:tbl>
    <w:p w:rsidR="00D62BDE" w:rsidRDefault="00D62BDE" w:rsidP="00D363E5">
      <w:pPr>
        <w:ind w:right="-1" w:firstLine="0"/>
        <w:jc w:val="center"/>
        <w:rPr>
          <w:b/>
          <w:sz w:val="28"/>
          <w:szCs w:val="28"/>
        </w:rPr>
      </w:pPr>
    </w:p>
    <w:p w:rsidR="000E3793" w:rsidRPr="00962B4B" w:rsidRDefault="000E3793" w:rsidP="000E3793">
      <w:pPr>
        <w:ind w:left="4962"/>
        <w:contextualSpacing/>
        <w:jc w:val="right"/>
        <w:rPr>
          <w:rFonts w:cstheme="minorBidi"/>
          <w:b/>
          <w:szCs w:val="28"/>
        </w:rPr>
      </w:pPr>
      <w:r w:rsidRPr="00962B4B">
        <w:rPr>
          <w:rFonts w:cstheme="minorBidi"/>
          <w:b/>
          <w:szCs w:val="28"/>
        </w:rPr>
        <w:t>Утверждено</w:t>
      </w:r>
    </w:p>
    <w:p w:rsidR="000E3793" w:rsidRPr="00962B4B" w:rsidRDefault="000E3793" w:rsidP="000E3793">
      <w:pPr>
        <w:ind w:left="4962"/>
        <w:contextualSpacing/>
        <w:jc w:val="right"/>
        <w:rPr>
          <w:rFonts w:cstheme="minorBidi"/>
        </w:rPr>
      </w:pPr>
      <w:r w:rsidRPr="00962B4B">
        <w:rPr>
          <w:rFonts w:cstheme="minorBidi"/>
        </w:rPr>
        <w:t xml:space="preserve">решением общего собрания членов </w:t>
      </w:r>
    </w:p>
    <w:p w:rsidR="000E3793" w:rsidRPr="00962B4B" w:rsidRDefault="000E3793" w:rsidP="000E3793">
      <w:pPr>
        <w:ind w:left="4962"/>
        <w:contextualSpacing/>
        <w:jc w:val="right"/>
        <w:rPr>
          <w:rFonts w:cstheme="minorBidi"/>
        </w:rPr>
      </w:pPr>
      <w:r w:rsidRPr="00962B4B">
        <w:rPr>
          <w:rFonts w:cstheme="minorBidi"/>
        </w:rPr>
        <w:t>СРО НП «СОЮЗАТОМСТРОЙ»</w:t>
      </w:r>
    </w:p>
    <w:p w:rsidR="000E3793" w:rsidRPr="00962B4B" w:rsidRDefault="000E3793" w:rsidP="000E3793">
      <w:pPr>
        <w:ind w:firstLine="709"/>
        <w:contextualSpacing/>
        <w:jc w:val="right"/>
        <w:rPr>
          <w:rFonts w:eastAsiaTheme="minorHAnsi" w:cstheme="minorBidi"/>
        </w:rPr>
      </w:pPr>
      <w:r w:rsidRPr="00962B4B">
        <w:t>Протокол № 12 от 12 февраля 2016 года</w:t>
      </w:r>
    </w:p>
    <w:p w:rsidR="00581196" w:rsidRDefault="00581196" w:rsidP="00BA15B5">
      <w:pPr>
        <w:ind w:right="-1"/>
        <w:jc w:val="center"/>
        <w:rPr>
          <w:b/>
          <w:sz w:val="28"/>
          <w:szCs w:val="28"/>
        </w:rPr>
      </w:pPr>
    </w:p>
    <w:p w:rsidR="00581196" w:rsidRPr="00CE1F1A" w:rsidRDefault="00581196" w:rsidP="00BA15B5">
      <w:pPr>
        <w:ind w:right="-1"/>
        <w:jc w:val="center"/>
        <w:rPr>
          <w:b/>
          <w:sz w:val="28"/>
          <w:szCs w:val="28"/>
        </w:rPr>
      </w:pPr>
    </w:p>
    <w:p w:rsidR="00BA15B5" w:rsidRPr="00CE1F1A" w:rsidRDefault="00BA15B5" w:rsidP="00BA15B5">
      <w:pPr>
        <w:ind w:right="-1" w:firstLine="0"/>
        <w:jc w:val="center"/>
        <w:rPr>
          <w:b/>
          <w:sz w:val="28"/>
          <w:szCs w:val="28"/>
        </w:rPr>
      </w:pPr>
    </w:p>
    <w:p w:rsidR="00BA15B5" w:rsidRPr="00CE1F1A" w:rsidRDefault="00BA15B5" w:rsidP="00BA15B5">
      <w:pPr>
        <w:ind w:right="-1" w:firstLine="0"/>
        <w:jc w:val="center"/>
        <w:rPr>
          <w:b/>
          <w:sz w:val="28"/>
          <w:szCs w:val="28"/>
        </w:rPr>
      </w:pPr>
    </w:p>
    <w:p w:rsidR="00BA15B5" w:rsidRDefault="00BA15B5" w:rsidP="00BA15B5">
      <w:pPr>
        <w:ind w:right="-1" w:firstLine="0"/>
        <w:jc w:val="center"/>
        <w:rPr>
          <w:b/>
          <w:sz w:val="28"/>
          <w:szCs w:val="28"/>
        </w:rPr>
      </w:pPr>
    </w:p>
    <w:p w:rsidR="00BA15B5" w:rsidRDefault="00BA15B5" w:rsidP="00BA15B5">
      <w:pPr>
        <w:ind w:right="-1" w:firstLine="0"/>
        <w:jc w:val="center"/>
        <w:rPr>
          <w:b/>
          <w:sz w:val="28"/>
          <w:szCs w:val="28"/>
        </w:rPr>
      </w:pPr>
    </w:p>
    <w:p w:rsidR="00BA15B5" w:rsidRDefault="00BA15B5" w:rsidP="00BA15B5">
      <w:pPr>
        <w:ind w:right="-1" w:firstLine="0"/>
        <w:jc w:val="center"/>
        <w:rPr>
          <w:b/>
          <w:sz w:val="28"/>
          <w:szCs w:val="28"/>
        </w:rPr>
      </w:pPr>
    </w:p>
    <w:p w:rsidR="00D62BDE" w:rsidRDefault="00D62BDE" w:rsidP="00BA15B5">
      <w:pPr>
        <w:ind w:right="-1" w:firstLine="0"/>
        <w:jc w:val="center"/>
        <w:rPr>
          <w:b/>
          <w:sz w:val="28"/>
          <w:szCs w:val="28"/>
        </w:rPr>
      </w:pPr>
    </w:p>
    <w:p w:rsidR="00D62BDE" w:rsidRDefault="00D62BDE" w:rsidP="00BA15B5">
      <w:pPr>
        <w:ind w:right="-1" w:firstLine="0"/>
        <w:jc w:val="center"/>
        <w:rPr>
          <w:b/>
          <w:sz w:val="28"/>
          <w:szCs w:val="28"/>
        </w:rPr>
      </w:pPr>
    </w:p>
    <w:p w:rsidR="00BA15B5" w:rsidRPr="00CE1F1A" w:rsidRDefault="00BA15B5" w:rsidP="00BA15B5">
      <w:pPr>
        <w:ind w:right="-1" w:firstLine="0"/>
        <w:jc w:val="center"/>
        <w:rPr>
          <w:b/>
          <w:sz w:val="28"/>
          <w:szCs w:val="28"/>
        </w:rPr>
      </w:pPr>
    </w:p>
    <w:p w:rsidR="00BA15B5" w:rsidRPr="00CE1F1A" w:rsidRDefault="00BA15B5" w:rsidP="00581196">
      <w:pPr>
        <w:spacing w:line="360" w:lineRule="auto"/>
        <w:ind w:right="-1" w:firstLine="0"/>
        <w:contextualSpacing/>
        <w:jc w:val="center"/>
        <w:rPr>
          <w:b/>
          <w:sz w:val="28"/>
          <w:szCs w:val="28"/>
        </w:rPr>
      </w:pPr>
    </w:p>
    <w:p w:rsidR="00BA15B5" w:rsidRPr="00CE1F1A" w:rsidRDefault="00BA15B5" w:rsidP="00581196">
      <w:pPr>
        <w:spacing w:line="360" w:lineRule="auto"/>
        <w:ind w:firstLine="0"/>
        <w:contextualSpacing/>
        <w:jc w:val="center"/>
        <w:rPr>
          <w:b/>
          <w:sz w:val="28"/>
          <w:szCs w:val="28"/>
        </w:rPr>
      </w:pPr>
      <w:r w:rsidRPr="00CE1F1A">
        <w:rPr>
          <w:b/>
          <w:sz w:val="28"/>
          <w:szCs w:val="28"/>
        </w:rPr>
        <w:t>СТАНДАРТ ОРГАНИЗАЦИИ</w:t>
      </w:r>
    </w:p>
    <w:p w:rsidR="00BA15B5" w:rsidRPr="00CE1F1A" w:rsidRDefault="00BA15B5" w:rsidP="00581196">
      <w:pPr>
        <w:spacing w:line="360" w:lineRule="auto"/>
        <w:ind w:firstLine="0"/>
        <w:contextualSpacing/>
        <w:jc w:val="center"/>
        <w:rPr>
          <w:b/>
          <w:sz w:val="28"/>
          <w:szCs w:val="28"/>
        </w:rPr>
      </w:pPr>
      <w:r w:rsidRPr="00CE1F1A">
        <w:rPr>
          <w:b/>
          <w:sz w:val="28"/>
          <w:szCs w:val="28"/>
        </w:rPr>
        <w:t>ОБЪЕКТЫ ИСПОЛЬЗОВАНИЯ АТОМНОЙ ЭНЕРГИИ</w:t>
      </w:r>
    </w:p>
    <w:p w:rsidR="00BA15B5" w:rsidRPr="00CE1F1A" w:rsidRDefault="00BA15B5" w:rsidP="00581196">
      <w:pPr>
        <w:spacing w:line="360" w:lineRule="auto"/>
        <w:ind w:firstLine="0"/>
        <w:contextualSpacing/>
        <w:jc w:val="center"/>
        <w:rPr>
          <w:b/>
          <w:sz w:val="28"/>
          <w:szCs w:val="28"/>
        </w:rPr>
      </w:pPr>
      <w:r w:rsidRPr="00CE1F1A">
        <w:rPr>
          <w:b/>
          <w:sz w:val="28"/>
        </w:rPr>
        <w:t xml:space="preserve">Сварка трубопроводов при монтаже атомных энергетических установок. Требования к выполнению и контролю </w:t>
      </w:r>
      <w:r w:rsidR="008439F4">
        <w:rPr>
          <w:b/>
          <w:sz w:val="28"/>
        </w:rPr>
        <w:t>выполненных</w:t>
      </w:r>
      <w:r w:rsidRPr="00CE1F1A">
        <w:rPr>
          <w:b/>
          <w:sz w:val="28"/>
        </w:rPr>
        <w:t xml:space="preserve"> работ</w:t>
      </w:r>
    </w:p>
    <w:p w:rsidR="00BA15B5" w:rsidRDefault="00BA15B5" w:rsidP="00581196">
      <w:pPr>
        <w:spacing w:line="360" w:lineRule="auto"/>
        <w:ind w:right="-1" w:firstLine="0"/>
        <w:contextualSpacing/>
        <w:jc w:val="center"/>
        <w:rPr>
          <w:b/>
          <w:sz w:val="28"/>
          <w:szCs w:val="28"/>
        </w:rPr>
      </w:pPr>
    </w:p>
    <w:p w:rsidR="00BA15B5" w:rsidRDefault="00BA15B5" w:rsidP="00581196">
      <w:pPr>
        <w:spacing w:line="360" w:lineRule="auto"/>
        <w:ind w:right="-1" w:firstLine="0"/>
        <w:contextualSpacing/>
        <w:jc w:val="center"/>
        <w:rPr>
          <w:b/>
          <w:sz w:val="28"/>
          <w:szCs w:val="28"/>
        </w:rPr>
      </w:pPr>
    </w:p>
    <w:p w:rsidR="00BA15B5" w:rsidRPr="0067670E" w:rsidRDefault="0067670E" w:rsidP="0067670E">
      <w:pPr>
        <w:tabs>
          <w:tab w:val="left" w:pos="4305"/>
        </w:tabs>
        <w:spacing w:line="360" w:lineRule="auto"/>
        <w:ind w:right="-1" w:firstLine="0"/>
        <w:contextualSpacing/>
        <w:jc w:val="center"/>
        <w:rPr>
          <w:b/>
          <w:sz w:val="32"/>
          <w:szCs w:val="28"/>
        </w:rPr>
      </w:pPr>
      <w:r w:rsidRPr="0067670E">
        <w:rPr>
          <w:b/>
          <w:sz w:val="28"/>
        </w:rPr>
        <w:t>СТО СРО-С 60542960 00062 -2016</w:t>
      </w:r>
    </w:p>
    <w:p w:rsidR="00BA15B5" w:rsidRPr="002C2AD5" w:rsidRDefault="00BA15B5" w:rsidP="00BA15B5">
      <w:pPr>
        <w:spacing w:line="360" w:lineRule="auto"/>
        <w:ind w:right="-1" w:firstLine="0"/>
        <w:contextualSpacing/>
        <w:jc w:val="center"/>
        <w:rPr>
          <w:b/>
          <w:sz w:val="28"/>
          <w:szCs w:val="28"/>
        </w:rPr>
      </w:pPr>
    </w:p>
    <w:p w:rsidR="00BA15B5" w:rsidRPr="002C2AD5" w:rsidRDefault="00BA15B5" w:rsidP="00BA15B5">
      <w:pPr>
        <w:spacing w:line="360" w:lineRule="auto"/>
        <w:ind w:right="-1" w:firstLine="0"/>
        <w:contextualSpacing/>
        <w:jc w:val="center"/>
        <w:rPr>
          <w:b/>
          <w:sz w:val="28"/>
          <w:szCs w:val="28"/>
        </w:rPr>
      </w:pPr>
    </w:p>
    <w:p w:rsidR="00D62BDE" w:rsidRPr="002C2AD5" w:rsidRDefault="00D62BDE" w:rsidP="00BA15B5">
      <w:pPr>
        <w:spacing w:line="360" w:lineRule="auto"/>
        <w:ind w:right="-1" w:firstLine="0"/>
        <w:contextualSpacing/>
        <w:jc w:val="center"/>
        <w:rPr>
          <w:b/>
          <w:sz w:val="28"/>
          <w:szCs w:val="28"/>
        </w:rPr>
      </w:pPr>
    </w:p>
    <w:p w:rsidR="00097590" w:rsidRDefault="00097590" w:rsidP="00BA15B5">
      <w:pPr>
        <w:spacing w:line="360" w:lineRule="auto"/>
        <w:ind w:right="-1"/>
        <w:jc w:val="center"/>
        <w:rPr>
          <w:b/>
          <w:sz w:val="28"/>
          <w:szCs w:val="28"/>
        </w:rPr>
      </w:pPr>
    </w:p>
    <w:p w:rsidR="00097590" w:rsidRDefault="00097590" w:rsidP="00BA15B5">
      <w:pPr>
        <w:spacing w:line="360" w:lineRule="auto"/>
        <w:ind w:right="-1"/>
        <w:jc w:val="center"/>
        <w:rPr>
          <w:b/>
          <w:sz w:val="28"/>
          <w:szCs w:val="28"/>
        </w:rPr>
      </w:pPr>
    </w:p>
    <w:p w:rsidR="00097590" w:rsidRDefault="00097590" w:rsidP="00BA15B5">
      <w:pPr>
        <w:spacing w:line="360" w:lineRule="auto"/>
        <w:ind w:right="-1"/>
        <w:jc w:val="center"/>
        <w:rPr>
          <w:b/>
          <w:sz w:val="28"/>
          <w:szCs w:val="28"/>
        </w:rPr>
      </w:pPr>
    </w:p>
    <w:p w:rsidR="00097590" w:rsidRPr="00CE1F1A" w:rsidRDefault="00097590" w:rsidP="00BA15B5">
      <w:pPr>
        <w:spacing w:line="360" w:lineRule="auto"/>
        <w:ind w:right="-1"/>
        <w:jc w:val="center"/>
        <w:rPr>
          <w:b/>
          <w:sz w:val="28"/>
          <w:szCs w:val="28"/>
        </w:rPr>
      </w:pPr>
    </w:p>
    <w:p w:rsidR="00BA15B5" w:rsidRPr="00CE1F1A" w:rsidRDefault="00BA15B5" w:rsidP="00D62BDE">
      <w:pPr>
        <w:ind w:right="-1" w:firstLine="0"/>
        <w:jc w:val="center"/>
        <w:rPr>
          <w:b/>
        </w:rPr>
      </w:pPr>
      <w:r w:rsidRPr="00CE1F1A">
        <w:rPr>
          <w:b/>
        </w:rPr>
        <w:t>Москва</w:t>
      </w:r>
    </w:p>
    <w:p w:rsidR="00581196" w:rsidRDefault="00BA15B5" w:rsidP="00D62BDE">
      <w:pPr>
        <w:ind w:right="-1" w:firstLine="0"/>
        <w:jc w:val="center"/>
        <w:rPr>
          <w:b/>
        </w:rPr>
        <w:sectPr w:rsidR="00581196" w:rsidSect="00097590">
          <w:headerReference w:type="even" r:id="rId9"/>
          <w:headerReference w:type="default" r:id="rId10"/>
          <w:footerReference w:type="default" r:id="rId11"/>
          <w:footerReference w:type="first" r:id="rId12"/>
          <w:pgSz w:w="11900" w:h="16840" w:code="9"/>
          <w:pgMar w:top="567" w:right="567" w:bottom="567" w:left="1134" w:header="709" w:footer="709" w:gutter="0"/>
          <w:pgNumType w:fmt="upperRoman" w:start="1"/>
          <w:cols w:space="708"/>
          <w:titlePg/>
          <w:docGrid w:linePitch="360"/>
        </w:sectPr>
      </w:pPr>
      <w:r w:rsidRPr="00CE1F1A">
        <w:rPr>
          <w:b/>
        </w:rPr>
        <w:t>201</w:t>
      </w:r>
      <w:r w:rsidR="00A85E9A">
        <w:rPr>
          <w:b/>
        </w:rPr>
        <w:t>6</w:t>
      </w:r>
    </w:p>
    <w:p w:rsidR="00BA15B5" w:rsidRPr="00CE1F1A" w:rsidRDefault="00BA15B5" w:rsidP="00BA15B5">
      <w:pPr>
        <w:pStyle w:val="10"/>
        <w:ind w:left="0"/>
        <w:jc w:val="center"/>
        <w:rPr>
          <w:sz w:val="32"/>
        </w:rPr>
      </w:pPr>
      <w:bookmarkStart w:id="0" w:name="_Toc436643169"/>
      <w:r w:rsidRPr="00CE1F1A">
        <w:rPr>
          <w:caps w:val="0"/>
          <w:sz w:val="32"/>
        </w:rPr>
        <w:t>Предисловие</w:t>
      </w:r>
      <w:bookmarkEnd w:id="0"/>
    </w:p>
    <w:p w:rsidR="00BA15B5" w:rsidRPr="00CE1F1A" w:rsidRDefault="00BA15B5" w:rsidP="00BA15B5">
      <w:pPr>
        <w:ind w:left="-567" w:right="-290"/>
        <w:jc w:val="center"/>
        <w:rPr>
          <w:b/>
          <w:sz w:val="28"/>
          <w:szCs w:val="28"/>
        </w:rPr>
      </w:pPr>
    </w:p>
    <w:p w:rsidR="00BA15B5" w:rsidRPr="00CE1F1A" w:rsidRDefault="00BA15B5" w:rsidP="00BA15B5">
      <w:pPr>
        <w:spacing w:line="360" w:lineRule="auto"/>
        <w:ind w:firstLine="709"/>
        <w:contextualSpacing/>
        <w:rPr>
          <w:sz w:val="28"/>
          <w:szCs w:val="28"/>
        </w:rPr>
      </w:pPr>
      <w:r w:rsidRPr="00CE1F1A">
        <w:rPr>
          <w:sz w:val="28"/>
          <w:szCs w:val="28"/>
        </w:rPr>
        <w:t>Цели и принципы стандартизации в Российской Федерации установлены Федеральным законом от 29 июня 2015 г. № 162-ФЗ «О стандартизации в Российской Федерации» и Федеральным законом от 1 мая 2007г. №65-ФЗ «О внесении в Федеральный закон «О техническом регулировании», а правила применения стандарта организации – ГОСТ Р 1.4–2004 «Стандартизация в Российской Федерации. Стандарты организаций. Общие положения».</w:t>
      </w:r>
    </w:p>
    <w:p w:rsidR="00BA15B5" w:rsidRPr="00CE1F1A" w:rsidRDefault="00BA15B5" w:rsidP="00BA15B5">
      <w:pPr>
        <w:spacing w:line="360" w:lineRule="auto"/>
        <w:ind w:right="-290" w:firstLine="709"/>
        <w:contextualSpacing/>
        <w:rPr>
          <w:sz w:val="28"/>
          <w:szCs w:val="28"/>
        </w:rPr>
      </w:pPr>
    </w:p>
    <w:p w:rsidR="00BA15B5" w:rsidRDefault="00BA15B5" w:rsidP="00BA15B5">
      <w:pPr>
        <w:spacing w:line="360" w:lineRule="auto"/>
        <w:ind w:firstLine="709"/>
        <w:contextualSpacing/>
        <w:rPr>
          <w:b/>
          <w:sz w:val="28"/>
          <w:szCs w:val="28"/>
        </w:rPr>
      </w:pPr>
      <w:r w:rsidRPr="00CE1F1A">
        <w:rPr>
          <w:b/>
          <w:sz w:val="28"/>
          <w:szCs w:val="28"/>
        </w:rPr>
        <w:t>Сведения о стандарте</w:t>
      </w:r>
    </w:p>
    <w:p w:rsidR="00BA15B5" w:rsidRPr="00CE1F1A" w:rsidRDefault="00BA15B5" w:rsidP="00BA15B5">
      <w:pPr>
        <w:spacing w:line="360" w:lineRule="auto"/>
        <w:ind w:firstLine="709"/>
        <w:contextualSpacing/>
        <w:rPr>
          <w:b/>
          <w:sz w:val="28"/>
          <w:szCs w:val="28"/>
        </w:rPr>
      </w:pPr>
    </w:p>
    <w:p w:rsidR="001726AD" w:rsidRPr="006402C2" w:rsidRDefault="001726AD" w:rsidP="001726AD">
      <w:pPr>
        <w:autoSpaceDE w:val="0"/>
        <w:autoSpaceDN w:val="0"/>
        <w:adjustRightInd w:val="0"/>
        <w:spacing w:line="360" w:lineRule="auto"/>
        <w:ind w:firstLine="567"/>
        <w:contextualSpacing/>
        <w:rPr>
          <w:rFonts w:cstheme="minorBidi"/>
          <w:sz w:val="28"/>
          <w:szCs w:val="28"/>
        </w:rPr>
      </w:pPr>
      <w:r w:rsidRPr="006402C2">
        <w:rPr>
          <w:rFonts w:cstheme="minorBidi"/>
          <w:sz w:val="28"/>
          <w:szCs w:val="28"/>
        </w:rPr>
        <w:t>1 РАЗРАБОТАН ООО «Центр технических компетенций атомной отрасли»</w:t>
      </w:r>
    </w:p>
    <w:p w:rsidR="001726AD" w:rsidRPr="006402C2" w:rsidRDefault="001726AD" w:rsidP="001726AD">
      <w:pPr>
        <w:autoSpaceDE w:val="0"/>
        <w:autoSpaceDN w:val="0"/>
        <w:adjustRightInd w:val="0"/>
        <w:spacing w:line="360" w:lineRule="auto"/>
        <w:ind w:firstLine="567"/>
        <w:contextualSpacing/>
        <w:rPr>
          <w:rFonts w:cstheme="minorBidi"/>
          <w:sz w:val="28"/>
          <w:szCs w:val="28"/>
        </w:rPr>
      </w:pPr>
      <w:r w:rsidRPr="006402C2">
        <w:rPr>
          <w:rFonts w:cstheme="minorBidi"/>
          <w:sz w:val="28"/>
          <w:szCs w:val="28"/>
        </w:rPr>
        <w:t>2 ВНЕСЁН Советом СРО НП «СОЮЗАТОМСТРОЙ»</w:t>
      </w:r>
    </w:p>
    <w:p w:rsidR="001726AD" w:rsidRPr="006402C2" w:rsidRDefault="001726AD" w:rsidP="001726AD">
      <w:pPr>
        <w:suppressAutoHyphens/>
        <w:spacing w:line="360" w:lineRule="auto"/>
        <w:ind w:firstLine="567"/>
        <w:contextualSpacing/>
        <w:rPr>
          <w:sz w:val="28"/>
          <w:szCs w:val="28"/>
          <w:lang w:eastAsia="ar-SA"/>
        </w:rPr>
      </w:pPr>
      <w:r w:rsidRPr="006402C2">
        <w:rPr>
          <w:sz w:val="28"/>
          <w:szCs w:val="28"/>
          <w:lang w:eastAsia="ar-SA"/>
        </w:rPr>
        <w:t>3 УТВЕРЖДЁН И ВВЕДЁН В ДЕЙСТВИЕ Протоколом общего собрания СРО НП «СОЮЗАТОМСТРОЙ» № 12 от 12 февраля 2016 г.</w:t>
      </w:r>
    </w:p>
    <w:p w:rsidR="001726AD" w:rsidRPr="006402C2" w:rsidRDefault="001726AD" w:rsidP="001726AD">
      <w:pPr>
        <w:autoSpaceDE w:val="0"/>
        <w:autoSpaceDN w:val="0"/>
        <w:adjustRightInd w:val="0"/>
        <w:spacing w:line="360" w:lineRule="auto"/>
        <w:ind w:firstLine="567"/>
        <w:contextualSpacing/>
        <w:rPr>
          <w:rFonts w:cstheme="minorBidi"/>
          <w:sz w:val="28"/>
          <w:szCs w:val="28"/>
        </w:rPr>
      </w:pPr>
      <w:r w:rsidRPr="006402C2">
        <w:rPr>
          <w:rFonts w:cstheme="minorBidi"/>
          <w:sz w:val="28"/>
          <w:szCs w:val="28"/>
        </w:rPr>
        <w:t>4 ВВЕДЕН ВПЕРВЫЕ</w:t>
      </w:r>
    </w:p>
    <w:p w:rsidR="00BA15B5" w:rsidRPr="00CE1F1A" w:rsidRDefault="00BA15B5" w:rsidP="00BA15B5">
      <w:pPr>
        <w:shd w:val="clear" w:color="auto" w:fill="FFFFFF" w:themeFill="background1"/>
        <w:spacing w:line="360" w:lineRule="auto"/>
        <w:ind w:right="-290" w:firstLine="709"/>
        <w:rPr>
          <w:b/>
          <w:sz w:val="28"/>
          <w:szCs w:val="28"/>
        </w:rPr>
      </w:pPr>
    </w:p>
    <w:p w:rsidR="00BA15B5" w:rsidRPr="00CE1F1A" w:rsidRDefault="00BA15B5" w:rsidP="00BA15B5">
      <w:pPr>
        <w:ind w:right="-290" w:firstLine="709"/>
        <w:rPr>
          <w:b/>
          <w:sz w:val="28"/>
          <w:szCs w:val="28"/>
        </w:rPr>
      </w:pPr>
    </w:p>
    <w:p w:rsidR="00BA15B5" w:rsidRPr="00CE1F1A" w:rsidRDefault="00BA15B5" w:rsidP="00BA15B5">
      <w:pPr>
        <w:ind w:right="-290"/>
        <w:rPr>
          <w:b/>
          <w:sz w:val="28"/>
          <w:szCs w:val="28"/>
        </w:rPr>
      </w:pPr>
    </w:p>
    <w:p w:rsidR="00BA15B5" w:rsidRPr="00CE1F1A" w:rsidRDefault="00BA15B5" w:rsidP="00BA15B5">
      <w:pPr>
        <w:ind w:right="-290"/>
        <w:rPr>
          <w:b/>
          <w:sz w:val="28"/>
          <w:szCs w:val="28"/>
        </w:rPr>
      </w:pPr>
    </w:p>
    <w:p w:rsidR="00BA15B5" w:rsidRPr="00CE1F1A" w:rsidRDefault="00BA15B5" w:rsidP="00BA15B5">
      <w:pPr>
        <w:ind w:right="-290"/>
        <w:rPr>
          <w:b/>
          <w:sz w:val="28"/>
          <w:szCs w:val="28"/>
        </w:rPr>
      </w:pPr>
    </w:p>
    <w:p w:rsidR="00BA15B5" w:rsidRPr="00CE1F1A" w:rsidRDefault="00BA15B5" w:rsidP="00BA15B5">
      <w:pPr>
        <w:ind w:right="-290"/>
        <w:rPr>
          <w:b/>
          <w:sz w:val="28"/>
          <w:szCs w:val="28"/>
        </w:rPr>
      </w:pPr>
    </w:p>
    <w:p w:rsidR="00BA15B5" w:rsidRPr="00CE1F1A" w:rsidRDefault="00BA15B5" w:rsidP="00BA15B5">
      <w:pPr>
        <w:ind w:right="-290"/>
        <w:rPr>
          <w:b/>
          <w:sz w:val="28"/>
          <w:szCs w:val="28"/>
        </w:rPr>
      </w:pPr>
    </w:p>
    <w:p w:rsidR="00BA15B5" w:rsidRPr="00CE1F1A" w:rsidRDefault="00BA15B5" w:rsidP="00BA15B5">
      <w:pPr>
        <w:ind w:right="-290"/>
        <w:rPr>
          <w:b/>
          <w:sz w:val="28"/>
          <w:szCs w:val="28"/>
        </w:rPr>
      </w:pPr>
    </w:p>
    <w:p w:rsidR="00BA15B5" w:rsidRPr="00CE1F1A" w:rsidRDefault="00BA15B5" w:rsidP="00BA15B5">
      <w:pPr>
        <w:ind w:right="-290"/>
        <w:rPr>
          <w:b/>
          <w:sz w:val="28"/>
          <w:szCs w:val="28"/>
        </w:rPr>
      </w:pPr>
    </w:p>
    <w:p w:rsidR="00BA15B5" w:rsidRPr="00CE1F1A" w:rsidRDefault="00BA15B5" w:rsidP="00BA15B5">
      <w:pPr>
        <w:ind w:right="-290"/>
        <w:rPr>
          <w:b/>
          <w:sz w:val="28"/>
          <w:szCs w:val="28"/>
        </w:rPr>
      </w:pPr>
    </w:p>
    <w:p w:rsidR="00BA15B5" w:rsidRDefault="00BA15B5" w:rsidP="00BA15B5">
      <w:pPr>
        <w:ind w:right="-290"/>
        <w:rPr>
          <w:b/>
          <w:sz w:val="28"/>
          <w:szCs w:val="28"/>
        </w:rPr>
      </w:pPr>
    </w:p>
    <w:p w:rsidR="009A7A8E" w:rsidRPr="00CE1F1A" w:rsidRDefault="009A7A8E" w:rsidP="00BA15B5">
      <w:pPr>
        <w:ind w:right="-290"/>
        <w:rPr>
          <w:b/>
          <w:sz w:val="28"/>
          <w:szCs w:val="28"/>
        </w:rPr>
      </w:pPr>
    </w:p>
    <w:p w:rsidR="00BA15B5" w:rsidRPr="00CE1F1A" w:rsidRDefault="00BA15B5" w:rsidP="00BA15B5">
      <w:pPr>
        <w:ind w:right="-290"/>
        <w:rPr>
          <w:b/>
          <w:sz w:val="28"/>
          <w:szCs w:val="28"/>
        </w:rPr>
      </w:pPr>
    </w:p>
    <w:p w:rsidR="00BA15B5" w:rsidRDefault="00BA15B5" w:rsidP="00BA15B5">
      <w:pPr>
        <w:ind w:firstLine="709"/>
        <w:rPr>
          <w:sz w:val="28"/>
          <w:szCs w:val="28"/>
        </w:rPr>
      </w:pPr>
    </w:p>
    <w:p w:rsidR="00BA15B5" w:rsidRPr="00CE1F1A" w:rsidRDefault="00BA15B5" w:rsidP="00BA15B5">
      <w:pPr>
        <w:ind w:firstLine="709"/>
        <w:rPr>
          <w:sz w:val="28"/>
          <w:szCs w:val="28"/>
        </w:rPr>
      </w:pPr>
    </w:p>
    <w:p w:rsidR="00BA15B5" w:rsidRPr="00CE1F1A" w:rsidRDefault="00BA15B5" w:rsidP="00BA15B5">
      <w:pPr>
        <w:ind w:firstLine="709"/>
        <w:rPr>
          <w:sz w:val="28"/>
          <w:szCs w:val="28"/>
        </w:rPr>
      </w:pPr>
    </w:p>
    <w:p w:rsidR="00BC4B3D" w:rsidRDefault="00BA15B5" w:rsidP="00BC4B3D">
      <w:pPr>
        <w:spacing w:line="360" w:lineRule="auto"/>
        <w:ind w:firstLine="709"/>
        <w:contextualSpacing/>
        <w:rPr>
          <w:szCs w:val="28"/>
        </w:rPr>
      </w:pPr>
      <w:r w:rsidRPr="00876101">
        <w:rPr>
          <w:szCs w:val="28"/>
        </w:rPr>
        <w:t>Настоящий стандарт не может быть полностью или частично воспроизведён, тиражирован и распространён в качестве официального издания без разрешения  Госкорпорации «Росатом» и СРО НП «СОЮЗАТОМСТРОЙ»</w:t>
      </w:r>
    </w:p>
    <w:p w:rsidR="00516D5E" w:rsidRPr="00CE1F1A" w:rsidRDefault="00D966C4" w:rsidP="00BC4B3D">
      <w:pPr>
        <w:jc w:val="center"/>
        <w:rPr>
          <w:b/>
          <w:sz w:val="32"/>
          <w:szCs w:val="32"/>
          <w:lang w:val="en-US"/>
        </w:rPr>
      </w:pPr>
      <w:r w:rsidRPr="00CE1F1A">
        <w:rPr>
          <w:b/>
          <w:sz w:val="32"/>
          <w:szCs w:val="32"/>
        </w:rPr>
        <w:lastRenderedPageBreak/>
        <w:t>Содержание</w:t>
      </w:r>
    </w:p>
    <w:p w:rsidR="002132EC" w:rsidRPr="002132EC" w:rsidRDefault="005F5442" w:rsidP="009A7A8E">
      <w:pPr>
        <w:pStyle w:val="17"/>
        <w:ind w:left="0" w:firstLine="0"/>
        <w:rPr>
          <w:rFonts w:asciiTheme="minorHAnsi" w:eastAsiaTheme="minorEastAsia" w:hAnsiTheme="minorHAnsi" w:cstheme="minorBidi"/>
          <w:bCs w:val="0"/>
          <w:iCs w:val="0"/>
          <w:spacing w:val="0"/>
          <w:sz w:val="28"/>
          <w:szCs w:val="28"/>
        </w:rPr>
      </w:pPr>
      <w:r w:rsidRPr="00CE1F1A">
        <w:rPr>
          <w:rStyle w:val="af8"/>
          <w:color w:val="auto"/>
          <w:sz w:val="28"/>
          <w:szCs w:val="28"/>
        </w:rPr>
        <w:fldChar w:fldCharType="begin"/>
      </w:r>
      <w:r w:rsidR="00516D5E" w:rsidRPr="00CE1F1A">
        <w:rPr>
          <w:rStyle w:val="af8"/>
          <w:color w:val="auto"/>
          <w:sz w:val="28"/>
          <w:szCs w:val="28"/>
        </w:rPr>
        <w:instrText xml:space="preserve"> TOC \o "1-3" \h \z \u </w:instrText>
      </w:r>
      <w:r w:rsidRPr="00CE1F1A">
        <w:rPr>
          <w:rStyle w:val="af8"/>
          <w:color w:val="auto"/>
          <w:sz w:val="28"/>
          <w:szCs w:val="28"/>
        </w:rPr>
        <w:fldChar w:fldCharType="separate"/>
      </w:r>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70" w:history="1">
        <w:r w:rsidR="002132EC" w:rsidRPr="002132EC">
          <w:rPr>
            <w:rStyle w:val="af8"/>
            <w:sz w:val="28"/>
            <w:szCs w:val="28"/>
          </w:rPr>
          <w:t>1</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Область применения</w:t>
        </w:r>
        <w:r w:rsidR="002132EC" w:rsidRPr="002132EC">
          <w:rPr>
            <w:webHidden/>
            <w:sz w:val="28"/>
            <w:szCs w:val="28"/>
          </w:rPr>
          <w:tab/>
        </w:r>
        <w:r w:rsidR="00AD54EE">
          <w:rPr>
            <w:webHidden/>
            <w:sz w:val="28"/>
            <w:szCs w:val="28"/>
          </w:rPr>
          <w:t>1</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71" w:history="1">
        <w:r w:rsidR="002132EC" w:rsidRPr="002132EC">
          <w:rPr>
            <w:rStyle w:val="af8"/>
            <w:sz w:val="28"/>
            <w:szCs w:val="28"/>
          </w:rPr>
          <w:t>2</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Нормативные ссылки</w:t>
        </w:r>
        <w:r w:rsidR="002132EC" w:rsidRPr="002132EC">
          <w:rPr>
            <w:webHidden/>
            <w:sz w:val="28"/>
            <w:szCs w:val="28"/>
          </w:rPr>
          <w:tab/>
        </w:r>
        <w:r w:rsidR="005F5442" w:rsidRPr="002132EC">
          <w:rPr>
            <w:webHidden/>
            <w:sz w:val="28"/>
            <w:szCs w:val="28"/>
          </w:rPr>
          <w:fldChar w:fldCharType="begin"/>
        </w:r>
        <w:r w:rsidR="002132EC" w:rsidRPr="002132EC">
          <w:rPr>
            <w:webHidden/>
            <w:sz w:val="28"/>
            <w:szCs w:val="28"/>
          </w:rPr>
          <w:instrText xml:space="preserve"> PAGEREF _Toc436643171 \h </w:instrText>
        </w:r>
        <w:r w:rsidR="005F5442" w:rsidRPr="002132EC">
          <w:rPr>
            <w:webHidden/>
            <w:sz w:val="28"/>
            <w:szCs w:val="28"/>
          </w:rPr>
        </w:r>
        <w:r w:rsidR="005F5442" w:rsidRPr="002132EC">
          <w:rPr>
            <w:webHidden/>
            <w:sz w:val="28"/>
            <w:szCs w:val="28"/>
          </w:rPr>
          <w:fldChar w:fldCharType="separate"/>
        </w:r>
        <w:r>
          <w:rPr>
            <w:webHidden/>
            <w:sz w:val="28"/>
            <w:szCs w:val="28"/>
          </w:rPr>
          <w:t>2</w:t>
        </w:r>
        <w:r w:rsidR="005F5442" w:rsidRPr="002132EC">
          <w:rPr>
            <w:webHidden/>
            <w:sz w:val="28"/>
            <w:szCs w:val="28"/>
          </w:rPr>
          <w:fldChar w:fldCharType="end"/>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72" w:history="1">
        <w:r w:rsidR="002132EC" w:rsidRPr="002132EC">
          <w:rPr>
            <w:rStyle w:val="af8"/>
            <w:sz w:val="28"/>
            <w:szCs w:val="28"/>
          </w:rPr>
          <w:t>3</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Термины и определения</w:t>
        </w:r>
        <w:r w:rsidR="002132EC" w:rsidRPr="002132EC">
          <w:rPr>
            <w:webHidden/>
            <w:sz w:val="28"/>
            <w:szCs w:val="28"/>
          </w:rPr>
          <w:tab/>
        </w:r>
        <w:r>
          <w:rPr>
            <w:webHidden/>
            <w:sz w:val="28"/>
            <w:szCs w:val="28"/>
          </w:rPr>
          <w:t>3</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73" w:history="1">
        <w:r w:rsidR="002132EC" w:rsidRPr="002132EC">
          <w:rPr>
            <w:rStyle w:val="af8"/>
            <w:sz w:val="28"/>
            <w:szCs w:val="28"/>
          </w:rPr>
          <w:t>4</w:t>
        </w:r>
        <w:r w:rsidR="002132EC" w:rsidRPr="002132EC">
          <w:rPr>
            <w:rFonts w:asciiTheme="minorHAnsi" w:eastAsiaTheme="minorEastAsia" w:hAnsiTheme="minorHAnsi" w:cstheme="minorBidi"/>
            <w:bCs w:val="0"/>
            <w:iCs w:val="0"/>
            <w:spacing w:val="0"/>
            <w:sz w:val="28"/>
            <w:szCs w:val="28"/>
          </w:rPr>
          <w:tab/>
        </w:r>
        <w:r w:rsidR="002132EC" w:rsidRPr="002132EC">
          <w:rPr>
            <w:rStyle w:val="af8"/>
            <w:caps/>
            <w:sz w:val="28"/>
            <w:szCs w:val="28"/>
          </w:rPr>
          <w:t>О</w:t>
        </w:r>
        <w:r w:rsidR="002132EC" w:rsidRPr="002132EC">
          <w:rPr>
            <w:rStyle w:val="af8"/>
            <w:sz w:val="28"/>
            <w:szCs w:val="28"/>
          </w:rPr>
          <w:t>бозначения и сокращения</w:t>
        </w:r>
        <w:r w:rsidR="002132EC" w:rsidRPr="002132EC">
          <w:rPr>
            <w:webHidden/>
            <w:sz w:val="28"/>
            <w:szCs w:val="28"/>
          </w:rPr>
          <w:tab/>
        </w:r>
        <w:r w:rsidR="00AD54EE">
          <w:rPr>
            <w:webHidden/>
            <w:sz w:val="28"/>
            <w:szCs w:val="28"/>
          </w:rPr>
          <w:t>4</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74" w:history="1">
        <w:r w:rsidR="002132EC" w:rsidRPr="002132EC">
          <w:rPr>
            <w:rStyle w:val="af8"/>
            <w:sz w:val="28"/>
            <w:szCs w:val="28"/>
          </w:rPr>
          <w:t>5</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Общие положения по сварке соединений трубопроводов</w:t>
        </w:r>
        <w:r w:rsidR="002132EC" w:rsidRPr="002132EC">
          <w:rPr>
            <w:webHidden/>
            <w:sz w:val="28"/>
            <w:szCs w:val="28"/>
          </w:rPr>
          <w:tab/>
        </w:r>
        <w:r w:rsidR="00AD54EE">
          <w:rPr>
            <w:webHidden/>
            <w:sz w:val="28"/>
            <w:szCs w:val="28"/>
          </w:rPr>
          <w:t>5</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75" w:history="1">
        <w:r w:rsidR="002132EC" w:rsidRPr="002132EC">
          <w:rPr>
            <w:rStyle w:val="af8"/>
            <w:sz w:val="28"/>
            <w:szCs w:val="28"/>
          </w:rPr>
          <w:t>6</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Требования к квалификации персонала</w:t>
        </w:r>
        <w:r w:rsidR="002132EC" w:rsidRPr="002132EC">
          <w:rPr>
            <w:webHidden/>
            <w:sz w:val="28"/>
            <w:szCs w:val="28"/>
          </w:rPr>
          <w:tab/>
        </w:r>
        <w:r>
          <w:rPr>
            <w:webHidden/>
            <w:sz w:val="28"/>
            <w:szCs w:val="28"/>
          </w:rPr>
          <w:t>6</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76" w:history="1">
        <w:r w:rsidR="002132EC" w:rsidRPr="002132EC">
          <w:rPr>
            <w:rStyle w:val="af8"/>
            <w:sz w:val="28"/>
            <w:szCs w:val="28"/>
          </w:rPr>
          <w:t>7</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Основные материалы</w:t>
        </w:r>
        <w:r w:rsidR="002132EC" w:rsidRPr="002132EC">
          <w:rPr>
            <w:webHidden/>
            <w:sz w:val="28"/>
            <w:szCs w:val="28"/>
          </w:rPr>
          <w:tab/>
        </w:r>
        <w:r w:rsidR="00AD54EE">
          <w:rPr>
            <w:webHidden/>
            <w:sz w:val="28"/>
            <w:szCs w:val="28"/>
          </w:rPr>
          <w:t>7</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77" w:history="1">
        <w:r w:rsidR="002132EC" w:rsidRPr="002132EC">
          <w:rPr>
            <w:rStyle w:val="af8"/>
            <w:sz w:val="28"/>
            <w:szCs w:val="28"/>
          </w:rPr>
          <w:t>8</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Сварочные материалы</w:t>
        </w:r>
        <w:r w:rsidR="002132EC" w:rsidRPr="002132EC">
          <w:rPr>
            <w:webHidden/>
            <w:sz w:val="28"/>
            <w:szCs w:val="28"/>
          </w:rPr>
          <w:tab/>
        </w:r>
        <w:r>
          <w:rPr>
            <w:webHidden/>
            <w:sz w:val="28"/>
            <w:szCs w:val="28"/>
          </w:rPr>
          <w:t>9</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78" w:history="1">
        <w:r w:rsidR="002132EC" w:rsidRPr="002132EC">
          <w:rPr>
            <w:rStyle w:val="af8"/>
            <w:sz w:val="28"/>
            <w:szCs w:val="28"/>
          </w:rPr>
          <w:t>9</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Способы сварки и сварочное оборудование</w:t>
        </w:r>
        <w:r w:rsidR="002132EC" w:rsidRPr="002132EC">
          <w:rPr>
            <w:webHidden/>
            <w:sz w:val="28"/>
            <w:szCs w:val="28"/>
          </w:rPr>
          <w:tab/>
        </w:r>
        <w:r w:rsidR="00AD54EE">
          <w:rPr>
            <w:webHidden/>
            <w:sz w:val="28"/>
            <w:szCs w:val="28"/>
          </w:rPr>
          <w:t>15</w:t>
        </w:r>
      </w:hyperlink>
    </w:p>
    <w:p w:rsidR="002132EC" w:rsidRPr="002132EC" w:rsidRDefault="00B66588" w:rsidP="002132EC">
      <w:pPr>
        <w:pStyle w:val="26"/>
        <w:rPr>
          <w:rFonts w:asciiTheme="minorHAnsi" w:eastAsiaTheme="minorEastAsia" w:hAnsiTheme="minorHAnsi" w:cstheme="minorBidi"/>
          <w:noProof/>
          <w:sz w:val="28"/>
          <w:szCs w:val="28"/>
        </w:rPr>
      </w:pPr>
      <w:hyperlink w:anchor="_Toc436643179" w:history="1">
        <w:r w:rsidR="002132EC" w:rsidRPr="002132EC">
          <w:rPr>
            <w:rStyle w:val="af8"/>
            <w:noProof/>
            <w:sz w:val="28"/>
            <w:szCs w:val="28"/>
          </w:rPr>
          <w:t>9.1</w:t>
        </w:r>
        <w:r w:rsidR="002132EC" w:rsidRPr="002132EC">
          <w:rPr>
            <w:rFonts w:asciiTheme="minorHAnsi" w:eastAsiaTheme="minorEastAsia" w:hAnsiTheme="minorHAnsi" w:cstheme="minorBidi"/>
            <w:noProof/>
            <w:sz w:val="28"/>
            <w:szCs w:val="28"/>
          </w:rPr>
          <w:tab/>
        </w:r>
        <w:r w:rsidR="002132EC" w:rsidRPr="002132EC">
          <w:rPr>
            <w:rStyle w:val="af8"/>
            <w:noProof/>
            <w:sz w:val="28"/>
            <w:szCs w:val="28"/>
          </w:rPr>
          <w:t>Способы сварки стыковых и угловых соединений трубопроводов</w:t>
        </w:r>
        <w:r w:rsidR="002132EC" w:rsidRPr="002132EC">
          <w:rPr>
            <w:noProof/>
            <w:webHidden/>
            <w:sz w:val="28"/>
            <w:szCs w:val="28"/>
          </w:rPr>
          <w:tab/>
        </w:r>
        <w:r w:rsidR="00AD54EE">
          <w:rPr>
            <w:noProof/>
            <w:webHidden/>
            <w:sz w:val="28"/>
            <w:szCs w:val="28"/>
          </w:rPr>
          <w:t>15</w:t>
        </w:r>
      </w:hyperlink>
    </w:p>
    <w:p w:rsidR="002132EC" w:rsidRPr="002132EC" w:rsidRDefault="00B66588" w:rsidP="002132EC">
      <w:pPr>
        <w:pStyle w:val="26"/>
        <w:rPr>
          <w:rFonts w:asciiTheme="minorHAnsi" w:eastAsiaTheme="minorEastAsia" w:hAnsiTheme="minorHAnsi" w:cstheme="minorBidi"/>
          <w:noProof/>
          <w:sz w:val="28"/>
          <w:szCs w:val="28"/>
        </w:rPr>
      </w:pPr>
      <w:hyperlink w:anchor="_Toc436643180" w:history="1">
        <w:r w:rsidR="002132EC" w:rsidRPr="002132EC">
          <w:rPr>
            <w:rStyle w:val="af8"/>
            <w:noProof/>
            <w:sz w:val="28"/>
            <w:szCs w:val="28"/>
          </w:rPr>
          <w:t>9.2</w:t>
        </w:r>
        <w:r w:rsidR="002132EC" w:rsidRPr="002132EC">
          <w:rPr>
            <w:rFonts w:asciiTheme="minorHAnsi" w:eastAsiaTheme="minorEastAsia" w:hAnsiTheme="minorHAnsi" w:cstheme="minorBidi"/>
            <w:noProof/>
            <w:sz w:val="28"/>
            <w:szCs w:val="28"/>
          </w:rPr>
          <w:tab/>
        </w:r>
        <w:r w:rsidR="002132EC" w:rsidRPr="002132EC">
          <w:rPr>
            <w:rStyle w:val="af8"/>
            <w:noProof/>
            <w:sz w:val="28"/>
            <w:szCs w:val="28"/>
          </w:rPr>
          <w:t>Сварочное оборудование</w:t>
        </w:r>
        <w:r w:rsidR="002132EC" w:rsidRPr="002132EC">
          <w:rPr>
            <w:noProof/>
            <w:webHidden/>
            <w:sz w:val="28"/>
            <w:szCs w:val="28"/>
          </w:rPr>
          <w:tab/>
        </w:r>
        <w:r w:rsidR="00AD54EE">
          <w:rPr>
            <w:noProof/>
            <w:webHidden/>
            <w:sz w:val="28"/>
            <w:szCs w:val="28"/>
          </w:rPr>
          <w:t>15</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81" w:history="1">
        <w:r w:rsidR="002132EC" w:rsidRPr="002132EC">
          <w:rPr>
            <w:rStyle w:val="af8"/>
            <w:sz w:val="28"/>
            <w:szCs w:val="28"/>
          </w:rPr>
          <w:t>10</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Подготовка кромок труб, деталей и арматуры</w:t>
        </w:r>
        <w:r w:rsidR="002132EC" w:rsidRPr="002132EC">
          <w:rPr>
            <w:webHidden/>
            <w:sz w:val="28"/>
            <w:szCs w:val="28"/>
          </w:rPr>
          <w:tab/>
        </w:r>
        <w:r w:rsidR="00702870">
          <w:rPr>
            <w:webHidden/>
            <w:sz w:val="28"/>
            <w:szCs w:val="28"/>
          </w:rPr>
          <w:t>3</w:t>
        </w:r>
        <w:r>
          <w:rPr>
            <w:webHidden/>
            <w:sz w:val="28"/>
            <w:szCs w:val="28"/>
          </w:rPr>
          <w:t>1</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82" w:history="1">
        <w:r w:rsidR="002132EC" w:rsidRPr="002132EC">
          <w:rPr>
            <w:rStyle w:val="af8"/>
            <w:sz w:val="28"/>
            <w:szCs w:val="28"/>
          </w:rPr>
          <w:t>11</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Сборка соединений под сварку</w:t>
        </w:r>
        <w:r w:rsidR="002132EC" w:rsidRPr="002132EC">
          <w:rPr>
            <w:webHidden/>
            <w:sz w:val="28"/>
            <w:szCs w:val="28"/>
          </w:rPr>
          <w:tab/>
        </w:r>
        <w:r w:rsidR="00702870">
          <w:rPr>
            <w:webHidden/>
            <w:sz w:val="28"/>
            <w:szCs w:val="28"/>
          </w:rPr>
          <w:t>9</w:t>
        </w:r>
        <w:r>
          <w:rPr>
            <w:webHidden/>
            <w:sz w:val="28"/>
            <w:szCs w:val="28"/>
          </w:rPr>
          <w:t>3</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83" w:history="1">
        <w:r w:rsidR="002132EC" w:rsidRPr="002132EC">
          <w:rPr>
            <w:rStyle w:val="af8"/>
            <w:sz w:val="28"/>
            <w:szCs w:val="28"/>
          </w:rPr>
          <w:t>12</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Сварка</w:t>
        </w:r>
        <w:r w:rsidR="002132EC" w:rsidRPr="002132EC">
          <w:rPr>
            <w:webHidden/>
            <w:sz w:val="28"/>
            <w:szCs w:val="28"/>
          </w:rPr>
          <w:tab/>
        </w:r>
        <w:r>
          <w:rPr>
            <w:webHidden/>
            <w:sz w:val="28"/>
            <w:szCs w:val="28"/>
          </w:rPr>
          <w:t>100</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184" w:history="1">
        <w:r w:rsidR="002132EC" w:rsidRPr="002132EC">
          <w:rPr>
            <w:rStyle w:val="af8"/>
            <w:bCs/>
            <w:caps/>
            <w:noProof/>
            <w:sz w:val="28"/>
            <w:szCs w:val="28"/>
            <w:lang w:eastAsia="en-US"/>
          </w:rPr>
          <w:t>12.1</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Способы</w:t>
        </w:r>
        <w:r w:rsidR="002132EC" w:rsidRPr="002132EC">
          <w:rPr>
            <w:rStyle w:val="af8"/>
            <w:rFonts w:eastAsia="Calibri"/>
            <w:noProof/>
            <w:sz w:val="28"/>
            <w:szCs w:val="28"/>
          </w:rPr>
          <w:t xml:space="preserve"> сварки стыковых и угловых соединений трубопроводов</w:t>
        </w:r>
        <w:r w:rsidR="002132EC" w:rsidRPr="002132EC">
          <w:rPr>
            <w:noProof/>
            <w:webHidden/>
            <w:sz w:val="28"/>
            <w:szCs w:val="28"/>
          </w:rPr>
          <w:tab/>
        </w:r>
        <w:r>
          <w:rPr>
            <w:noProof/>
            <w:webHidden/>
            <w:sz w:val="28"/>
            <w:szCs w:val="28"/>
          </w:rPr>
          <w:t>100</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185" w:history="1">
        <w:r w:rsidR="002132EC" w:rsidRPr="002132EC">
          <w:rPr>
            <w:rStyle w:val="af8"/>
            <w:rFonts w:eastAsia="Calibri"/>
            <w:noProof/>
            <w:sz w:val="28"/>
            <w:szCs w:val="28"/>
          </w:rPr>
          <w:t>12.2</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Условия</w:t>
        </w:r>
        <w:r w:rsidR="002132EC" w:rsidRPr="002132EC">
          <w:rPr>
            <w:rStyle w:val="af8"/>
            <w:rFonts w:eastAsia="Calibri"/>
            <w:noProof/>
            <w:sz w:val="28"/>
            <w:szCs w:val="28"/>
          </w:rPr>
          <w:t xml:space="preserve"> производства сварочных работ</w:t>
        </w:r>
        <w:r w:rsidR="002132EC" w:rsidRPr="002132EC">
          <w:rPr>
            <w:noProof/>
            <w:webHidden/>
            <w:sz w:val="28"/>
            <w:szCs w:val="28"/>
          </w:rPr>
          <w:tab/>
        </w:r>
        <w:r w:rsidR="00702870">
          <w:rPr>
            <w:noProof/>
            <w:webHidden/>
            <w:sz w:val="28"/>
            <w:szCs w:val="28"/>
          </w:rPr>
          <w:t>10</w:t>
        </w:r>
        <w:r>
          <w:rPr>
            <w:noProof/>
            <w:webHidden/>
            <w:sz w:val="28"/>
            <w:szCs w:val="28"/>
          </w:rPr>
          <w:t>1</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186" w:history="1">
        <w:r w:rsidR="002132EC" w:rsidRPr="002132EC">
          <w:rPr>
            <w:rStyle w:val="af8"/>
            <w:rFonts w:eastAsia="Calibri"/>
            <w:noProof/>
            <w:sz w:val="28"/>
            <w:szCs w:val="28"/>
          </w:rPr>
          <w:t>12.3</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Требования</w:t>
        </w:r>
        <w:r w:rsidR="002132EC" w:rsidRPr="002132EC">
          <w:rPr>
            <w:rStyle w:val="af8"/>
            <w:rFonts w:eastAsia="Calibri"/>
            <w:noProof/>
            <w:sz w:val="28"/>
            <w:szCs w:val="28"/>
          </w:rPr>
          <w:t xml:space="preserve"> к расположению сварных соединений</w:t>
        </w:r>
        <w:r w:rsidR="002132EC" w:rsidRPr="002132EC">
          <w:rPr>
            <w:noProof/>
            <w:webHidden/>
            <w:sz w:val="28"/>
            <w:szCs w:val="28"/>
          </w:rPr>
          <w:tab/>
        </w:r>
        <w:r w:rsidR="00702870">
          <w:rPr>
            <w:noProof/>
            <w:webHidden/>
            <w:sz w:val="28"/>
            <w:szCs w:val="28"/>
          </w:rPr>
          <w:t>10</w:t>
        </w:r>
        <w:r>
          <w:rPr>
            <w:noProof/>
            <w:webHidden/>
            <w:sz w:val="28"/>
            <w:szCs w:val="28"/>
          </w:rPr>
          <w:t>2</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187" w:history="1">
        <w:r w:rsidR="002132EC" w:rsidRPr="002132EC">
          <w:rPr>
            <w:rStyle w:val="af8"/>
            <w:rFonts w:eastAsia="Calibri"/>
            <w:noProof/>
            <w:sz w:val="28"/>
            <w:szCs w:val="28"/>
          </w:rPr>
          <w:t>12.4</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Общие</w:t>
        </w:r>
        <w:r w:rsidR="002132EC" w:rsidRPr="002132EC">
          <w:rPr>
            <w:rStyle w:val="af8"/>
            <w:rFonts w:eastAsia="Calibri"/>
            <w:noProof/>
            <w:sz w:val="28"/>
            <w:szCs w:val="28"/>
          </w:rPr>
          <w:t xml:space="preserve"> технические требования</w:t>
        </w:r>
        <w:r w:rsidR="002132EC" w:rsidRPr="002132EC">
          <w:rPr>
            <w:noProof/>
            <w:webHidden/>
            <w:sz w:val="28"/>
            <w:szCs w:val="28"/>
          </w:rPr>
          <w:tab/>
        </w:r>
        <w:r w:rsidR="00702870">
          <w:rPr>
            <w:noProof/>
            <w:webHidden/>
            <w:sz w:val="28"/>
            <w:szCs w:val="28"/>
          </w:rPr>
          <w:t>10</w:t>
        </w:r>
        <w:r>
          <w:rPr>
            <w:noProof/>
            <w:webHidden/>
            <w:sz w:val="28"/>
            <w:szCs w:val="28"/>
          </w:rPr>
          <w:t>3</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188" w:history="1">
        <w:r w:rsidR="002132EC" w:rsidRPr="002132EC">
          <w:rPr>
            <w:rStyle w:val="af8"/>
            <w:rFonts w:eastAsia="Calibri"/>
            <w:noProof/>
            <w:sz w:val="28"/>
            <w:szCs w:val="28"/>
          </w:rPr>
          <w:t>12.5</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Способы</w:t>
        </w:r>
        <w:r w:rsidR="002132EC" w:rsidRPr="002132EC">
          <w:rPr>
            <w:rStyle w:val="af8"/>
            <w:rFonts w:eastAsia="Calibri"/>
            <w:noProof/>
            <w:sz w:val="28"/>
            <w:szCs w:val="28"/>
          </w:rPr>
          <w:t xml:space="preserve"> сварки. Общие технологические требования</w:t>
        </w:r>
        <w:r w:rsidR="002132EC" w:rsidRPr="002132EC">
          <w:rPr>
            <w:noProof/>
            <w:webHidden/>
            <w:sz w:val="28"/>
            <w:szCs w:val="28"/>
          </w:rPr>
          <w:tab/>
        </w:r>
        <w:r w:rsidR="00702870">
          <w:rPr>
            <w:noProof/>
            <w:webHidden/>
            <w:sz w:val="28"/>
            <w:szCs w:val="28"/>
          </w:rPr>
          <w:t>10</w:t>
        </w:r>
        <w:r>
          <w:rPr>
            <w:noProof/>
            <w:webHidden/>
            <w:sz w:val="28"/>
            <w:szCs w:val="28"/>
          </w:rPr>
          <w:t>9</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198" w:history="1">
        <w:r w:rsidR="002132EC" w:rsidRPr="002132EC">
          <w:rPr>
            <w:rStyle w:val="af8"/>
            <w:caps/>
            <w:sz w:val="28"/>
            <w:szCs w:val="28"/>
            <w:lang w:eastAsia="en-US"/>
          </w:rPr>
          <w:t>13</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Контроль выполнения сварных соединений</w:t>
        </w:r>
        <w:r w:rsidR="002132EC" w:rsidRPr="002132EC">
          <w:rPr>
            <w:webHidden/>
            <w:sz w:val="28"/>
            <w:szCs w:val="28"/>
          </w:rPr>
          <w:tab/>
        </w:r>
        <w:r w:rsidR="00702870">
          <w:rPr>
            <w:webHidden/>
            <w:sz w:val="28"/>
            <w:szCs w:val="28"/>
          </w:rPr>
          <w:t>13</w:t>
        </w:r>
        <w:r>
          <w:rPr>
            <w:webHidden/>
            <w:sz w:val="28"/>
            <w:szCs w:val="28"/>
          </w:rPr>
          <w:t>5</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199" w:history="1">
        <w:r w:rsidR="002132EC" w:rsidRPr="002132EC">
          <w:rPr>
            <w:rStyle w:val="af8"/>
            <w:bCs/>
            <w:caps/>
            <w:noProof/>
            <w:sz w:val="28"/>
            <w:szCs w:val="28"/>
            <w:lang w:eastAsia="en-US"/>
          </w:rPr>
          <w:t>13.1</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Требования к качеству сварных соединений</w:t>
        </w:r>
        <w:r w:rsidR="002132EC" w:rsidRPr="002132EC">
          <w:rPr>
            <w:noProof/>
            <w:webHidden/>
            <w:sz w:val="28"/>
            <w:szCs w:val="28"/>
          </w:rPr>
          <w:tab/>
        </w:r>
        <w:r w:rsidR="00702870">
          <w:rPr>
            <w:noProof/>
            <w:webHidden/>
            <w:sz w:val="28"/>
            <w:szCs w:val="28"/>
          </w:rPr>
          <w:t>13</w:t>
        </w:r>
      </w:hyperlink>
      <w:r>
        <w:rPr>
          <w:noProof/>
          <w:sz w:val="28"/>
          <w:szCs w:val="28"/>
        </w:rPr>
        <w:t>5</w:t>
      </w:r>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200" w:history="1">
        <w:r w:rsidR="002132EC" w:rsidRPr="002132EC">
          <w:rPr>
            <w:rStyle w:val="af8"/>
            <w:noProof/>
            <w:sz w:val="28"/>
            <w:szCs w:val="28"/>
          </w:rPr>
          <w:t>13.2</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Система контроля и управления качеством сварных соединений</w:t>
        </w:r>
        <w:r w:rsidR="002132EC" w:rsidRPr="002132EC">
          <w:rPr>
            <w:noProof/>
            <w:webHidden/>
            <w:sz w:val="28"/>
            <w:szCs w:val="28"/>
          </w:rPr>
          <w:tab/>
        </w:r>
        <w:r w:rsidR="00702870">
          <w:rPr>
            <w:noProof/>
            <w:webHidden/>
            <w:sz w:val="28"/>
            <w:szCs w:val="28"/>
          </w:rPr>
          <w:t>136</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201" w:history="1">
        <w:r w:rsidR="002132EC" w:rsidRPr="002132EC">
          <w:rPr>
            <w:rStyle w:val="af8"/>
            <w:noProof/>
            <w:sz w:val="28"/>
            <w:szCs w:val="28"/>
          </w:rPr>
          <w:t>13.3</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Методы контроля монтажных сварных соединений трубопроводов АЭС</w:t>
        </w:r>
        <w:r w:rsidR="002132EC" w:rsidRPr="002132EC">
          <w:rPr>
            <w:noProof/>
            <w:webHidden/>
            <w:sz w:val="28"/>
            <w:szCs w:val="28"/>
          </w:rPr>
          <w:tab/>
        </w:r>
        <w:r w:rsidR="00702870">
          <w:rPr>
            <w:noProof/>
            <w:webHidden/>
            <w:sz w:val="28"/>
            <w:szCs w:val="28"/>
          </w:rPr>
          <w:t>137</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202" w:history="1">
        <w:r w:rsidR="002132EC" w:rsidRPr="002132EC">
          <w:rPr>
            <w:rStyle w:val="af8"/>
            <w:noProof/>
            <w:sz w:val="28"/>
            <w:szCs w:val="28"/>
          </w:rPr>
          <w:t>13.4</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Подготовка к проведению контроля</w:t>
        </w:r>
        <w:r w:rsidR="002132EC" w:rsidRPr="002132EC">
          <w:rPr>
            <w:noProof/>
            <w:webHidden/>
            <w:sz w:val="28"/>
            <w:szCs w:val="28"/>
          </w:rPr>
          <w:tab/>
        </w:r>
        <w:r w:rsidR="00702870">
          <w:rPr>
            <w:noProof/>
            <w:webHidden/>
            <w:sz w:val="28"/>
            <w:szCs w:val="28"/>
          </w:rPr>
          <w:t>13</w:t>
        </w:r>
        <w:r>
          <w:rPr>
            <w:noProof/>
            <w:webHidden/>
            <w:sz w:val="28"/>
            <w:szCs w:val="28"/>
          </w:rPr>
          <w:t>9</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203" w:history="1">
        <w:r w:rsidR="002132EC" w:rsidRPr="002132EC">
          <w:rPr>
            <w:rStyle w:val="af8"/>
            <w:noProof/>
            <w:sz w:val="28"/>
            <w:szCs w:val="28"/>
          </w:rPr>
          <w:t>13.5</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Технология неразрушающего контроля</w:t>
        </w:r>
        <w:r w:rsidR="002132EC" w:rsidRPr="002132EC">
          <w:rPr>
            <w:noProof/>
            <w:webHidden/>
            <w:sz w:val="28"/>
            <w:szCs w:val="28"/>
          </w:rPr>
          <w:tab/>
        </w:r>
        <w:r w:rsidR="00702870">
          <w:rPr>
            <w:noProof/>
            <w:webHidden/>
            <w:sz w:val="28"/>
            <w:szCs w:val="28"/>
          </w:rPr>
          <w:t>1</w:t>
        </w:r>
        <w:r>
          <w:rPr>
            <w:noProof/>
            <w:webHidden/>
            <w:sz w:val="28"/>
            <w:szCs w:val="28"/>
          </w:rPr>
          <w:t>40</w:t>
        </w:r>
      </w:hyperlink>
    </w:p>
    <w:p w:rsidR="002132EC" w:rsidRPr="002132EC" w:rsidRDefault="00B66588" w:rsidP="002132EC">
      <w:pPr>
        <w:pStyle w:val="26"/>
        <w:rPr>
          <w:rFonts w:asciiTheme="minorHAnsi" w:eastAsiaTheme="minorEastAsia" w:hAnsiTheme="minorHAnsi" w:cstheme="minorBidi"/>
          <w:bCs/>
          <w:iCs/>
          <w:noProof/>
          <w:sz w:val="28"/>
          <w:szCs w:val="28"/>
        </w:rPr>
      </w:pPr>
      <w:hyperlink w:anchor="_Toc436643204" w:history="1">
        <w:r w:rsidR="002132EC" w:rsidRPr="002132EC">
          <w:rPr>
            <w:rStyle w:val="af8"/>
            <w:noProof/>
            <w:sz w:val="28"/>
            <w:szCs w:val="28"/>
          </w:rPr>
          <w:t>13.6</w:t>
        </w:r>
        <w:r w:rsidR="002132EC" w:rsidRPr="002132EC">
          <w:rPr>
            <w:rFonts w:asciiTheme="minorHAnsi" w:eastAsiaTheme="minorEastAsia" w:hAnsiTheme="minorHAnsi" w:cstheme="minorBidi"/>
            <w:bCs/>
            <w:iCs/>
            <w:noProof/>
            <w:sz w:val="28"/>
            <w:szCs w:val="28"/>
          </w:rPr>
          <w:tab/>
        </w:r>
        <w:r w:rsidR="002132EC" w:rsidRPr="002132EC">
          <w:rPr>
            <w:rStyle w:val="af8"/>
            <w:noProof/>
            <w:sz w:val="28"/>
            <w:szCs w:val="28"/>
          </w:rPr>
          <w:t>Оформление результатов контроля</w:t>
        </w:r>
        <w:r w:rsidR="002132EC" w:rsidRPr="002132EC">
          <w:rPr>
            <w:noProof/>
            <w:webHidden/>
            <w:sz w:val="28"/>
            <w:szCs w:val="28"/>
          </w:rPr>
          <w:tab/>
        </w:r>
        <w:r w:rsidR="00702870">
          <w:rPr>
            <w:noProof/>
            <w:webHidden/>
            <w:sz w:val="28"/>
            <w:szCs w:val="28"/>
          </w:rPr>
          <w:t>15</w:t>
        </w:r>
        <w:r>
          <w:rPr>
            <w:noProof/>
            <w:webHidden/>
            <w:sz w:val="28"/>
            <w:szCs w:val="28"/>
          </w:rPr>
          <w:t>3</w:t>
        </w:r>
      </w:hyperlink>
    </w:p>
    <w:p w:rsidR="002132EC" w:rsidRPr="002132EC" w:rsidRDefault="00B66588" w:rsidP="002132EC">
      <w:pPr>
        <w:pStyle w:val="17"/>
        <w:spacing w:line="360" w:lineRule="auto"/>
        <w:rPr>
          <w:rFonts w:asciiTheme="minorHAnsi" w:eastAsiaTheme="minorEastAsia" w:hAnsiTheme="minorHAnsi" w:cstheme="minorBidi"/>
          <w:bCs w:val="0"/>
          <w:iCs w:val="0"/>
          <w:spacing w:val="0"/>
          <w:sz w:val="28"/>
          <w:szCs w:val="28"/>
        </w:rPr>
      </w:pPr>
      <w:hyperlink w:anchor="_Toc436643205" w:history="1">
        <w:r w:rsidR="002132EC" w:rsidRPr="002132EC">
          <w:rPr>
            <w:rStyle w:val="af8"/>
            <w:caps/>
            <w:sz w:val="28"/>
            <w:szCs w:val="28"/>
          </w:rPr>
          <w:t>14</w:t>
        </w:r>
        <w:r w:rsidR="002132EC" w:rsidRPr="002132EC">
          <w:rPr>
            <w:rFonts w:asciiTheme="minorHAnsi" w:eastAsiaTheme="minorEastAsia" w:hAnsiTheme="minorHAnsi" w:cstheme="minorBidi"/>
            <w:bCs w:val="0"/>
            <w:iCs w:val="0"/>
            <w:spacing w:val="0"/>
            <w:sz w:val="28"/>
            <w:szCs w:val="28"/>
          </w:rPr>
          <w:tab/>
        </w:r>
        <w:r w:rsidR="002132EC" w:rsidRPr="002132EC">
          <w:rPr>
            <w:rStyle w:val="af8"/>
            <w:sz w:val="28"/>
            <w:szCs w:val="28"/>
          </w:rPr>
          <w:t>Исправление дефектов</w:t>
        </w:r>
        <w:r w:rsidR="002132EC" w:rsidRPr="002132EC">
          <w:rPr>
            <w:webHidden/>
            <w:sz w:val="28"/>
            <w:szCs w:val="28"/>
          </w:rPr>
          <w:tab/>
        </w:r>
        <w:r w:rsidR="00702870">
          <w:rPr>
            <w:webHidden/>
            <w:sz w:val="28"/>
            <w:szCs w:val="28"/>
          </w:rPr>
          <w:t>15</w:t>
        </w:r>
        <w:r>
          <w:rPr>
            <w:webHidden/>
            <w:sz w:val="28"/>
            <w:szCs w:val="28"/>
          </w:rPr>
          <w:t>3</w:t>
        </w:r>
      </w:hyperlink>
    </w:p>
    <w:p w:rsidR="002132EC" w:rsidRDefault="00B66588" w:rsidP="002132EC">
      <w:pPr>
        <w:pStyle w:val="17"/>
        <w:spacing w:line="360" w:lineRule="auto"/>
        <w:rPr>
          <w:rFonts w:asciiTheme="minorHAnsi" w:eastAsiaTheme="minorEastAsia" w:hAnsiTheme="minorHAnsi" w:cstheme="minorBidi"/>
          <w:bCs w:val="0"/>
          <w:iCs w:val="0"/>
          <w:spacing w:val="0"/>
          <w:sz w:val="22"/>
          <w:szCs w:val="22"/>
        </w:rPr>
      </w:pPr>
      <w:hyperlink w:anchor="_Toc436643206" w:history="1">
        <w:r w:rsidR="002132EC" w:rsidRPr="00702870">
          <w:rPr>
            <w:rStyle w:val="af8"/>
            <w:rFonts w:eastAsia="Calibri"/>
            <w:spacing w:val="0"/>
            <w:sz w:val="28"/>
            <w:szCs w:val="28"/>
            <w:lang w:eastAsia="en-US"/>
          </w:rPr>
          <w:t>Библиография</w:t>
        </w:r>
        <w:r w:rsidR="002132EC" w:rsidRPr="002132EC">
          <w:rPr>
            <w:webHidden/>
            <w:sz w:val="28"/>
            <w:szCs w:val="28"/>
          </w:rPr>
          <w:tab/>
        </w:r>
        <w:r w:rsidR="00702870">
          <w:rPr>
            <w:webHidden/>
            <w:sz w:val="28"/>
            <w:szCs w:val="28"/>
          </w:rPr>
          <w:t>15</w:t>
        </w:r>
        <w:r>
          <w:rPr>
            <w:webHidden/>
            <w:sz w:val="28"/>
            <w:szCs w:val="28"/>
          </w:rPr>
          <w:t>6</w:t>
        </w:r>
        <w:bookmarkStart w:id="1" w:name="_GoBack"/>
        <w:bookmarkEnd w:id="1"/>
      </w:hyperlink>
    </w:p>
    <w:p w:rsidR="00E846EC" w:rsidRPr="00CE1F1A" w:rsidRDefault="005F5442" w:rsidP="00BC4B3D">
      <w:pPr>
        <w:pStyle w:val="17"/>
        <w:spacing w:line="360" w:lineRule="auto"/>
        <w:ind w:left="0" w:firstLine="0"/>
        <w:jc w:val="center"/>
        <w:rPr>
          <w:b/>
          <w:sz w:val="32"/>
          <w:szCs w:val="32"/>
        </w:rPr>
      </w:pPr>
      <w:r w:rsidRPr="00CE1F1A">
        <w:rPr>
          <w:rStyle w:val="af8"/>
          <w:color w:val="auto"/>
        </w:rPr>
        <w:fldChar w:fldCharType="end"/>
      </w:r>
      <w:bookmarkStart w:id="2" w:name="_Toc425508882"/>
      <w:r w:rsidR="00E846EC" w:rsidRPr="00CE1F1A">
        <w:rPr>
          <w:b/>
          <w:sz w:val="32"/>
          <w:szCs w:val="32"/>
        </w:rPr>
        <w:t>Введение</w:t>
      </w:r>
    </w:p>
    <w:p w:rsidR="00702870" w:rsidRDefault="00702870" w:rsidP="00EB002B">
      <w:pPr>
        <w:tabs>
          <w:tab w:val="left" w:pos="1701"/>
        </w:tabs>
        <w:spacing w:line="360" w:lineRule="auto"/>
        <w:rPr>
          <w:sz w:val="28"/>
          <w:szCs w:val="28"/>
        </w:rPr>
      </w:pPr>
    </w:p>
    <w:p w:rsidR="00E846EC" w:rsidRPr="00CE1F1A" w:rsidRDefault="00E846EC" w:rsidP="00EB002B">
      <w:pPr>
        <w:tabs>
          <w:tab w:val="left" w:pos="1701"/>
        </w:tabs>
        <w:spacing w:line="360" w:lineRule="auto"/>
        <w:rPr>
          <w:sz w:val="28"/>
          <w:szCs w:val="28"/>
        </w:rPr>
      </w:pPr>
      <w:r w:rsidRPr="00CE1F1A">
        <w:rPr>
          <w:sz w:val="28"/>
          <w:szCs w:val="28"/>
        </w:rPr>
        <w:t xml:space="preserve">Стандарт организации «Объекты использования атомной энергии. </w:t>
      </w:r>
      <w:r w:rsidR="0006494A" w:rsidRPr="00CE1F1A">
        <w:rPr>
          <w:sz w:val="28"/>
          <w:szCs w:val="28"/>
        </w:rPr>
        <w:t xml:space="preserve">Сварка трубопроводов при монтаже атомных энергетических установок. Требования к выполнению и контролю </w:t>
      </w:r>
      <w:r w:rsidR="00581196">
        <w:rPr>
          <w:sz w:val="28"/>
          <w:szCs w:val="28"/>
        </w:rPr>
        <w:t>выполненных</w:t>
      </w:r>
      <w:r w:rsidR="0006494A" w:rsidRPr="00CE1F1A">
        <w:rPr>
          <w:sz w:val="28"/>
          <w:szCs w:val="28"/>
        </w:rPr>
        <w:t xml:space="preserve"> работ</w:t>
      </w:r>
      <w:r w:rsidRPr="00CE1F1A">
        <w:rPr>
          <w:sz w:val="28"/>
          <w:szCs w:val="28"/>
        </w:rPr>
        <w:t xml:space="preserve">» </w:t>
      </w:r>
      <w:r w:rsidR="00D07896" w:rsidRPr="00CE1F1A">
        <w:rPr>
          <w:sz w:val="28"/>
          <w:szCs w:val="28"/>
        </w:rPr>
        <w:t>разработан в развитие</w:t>
      </w:r>
      <w:r w:rsidRPr="00CE1F1A">
        <w:rPr>
          <w:sz w:val="28"/>
          <w:szCs w:val="28"/>
        </w:rPr>
        <w:t xml:space="preserve"> требований Федерального закона от 21 ноября 1995 г. №170-ФЗ [1], Федерального закона от 29 декабря 2004 г. №190-ФЗ «Градостроительный кодекс Российской Федерации» [2], Технического регламента таможенного союза «О безопасности машин и механизмов» [3], Федерального закона от 21 июля 1997 г. №116-ФЗ [4], Федерального закона от 27 декабря 2002 г. №184-ФЗ [5], Распоряжения Правительства Российской Федерации от 21 июня 2010 г. №1047-р [6], приказа Министерства регионального развития Российской Федерации от 30 декабря 2009 г. №624 [7], </w:t>
      </w:r>
      <w:r w:rsidR="001A2A64" w:rsidRPr="00351271">
        <w:rPr>
          <w:sz w:val="28"/>
          <w:szCs w:val="28"/>
        </w:rPr>
        <w:t>СП 48.13330.2011</w:t>
      </w:r>
      <w:r w:rsidRPr="00CE1F1A">
        <w:rPr>
          <w:sz w:val="28"/>
          <w:szCs w:val="28"/>
        </w:rPr>
        <w:t>, а также иных нормативных правовых актов и документов по стандартизации, действующих в сфере строительства и обеспечения безопасности объектов использования атомной энергии.</w:t>
      </w:r>
    </w:p>
    <w:p w:rsidR="009E2D6E" w:rsidRPr="00CE1F1A" w:rsidRDefault="009E2D6E" w:rsidP="00DF07C6">
      <w:pPr>
        <w:tabs>
          <w:tab w:val="left" w:pos="1701"/>
        </w:tabs>
        <w:spacing w:line="360" w:lineRule="auto"/>
        <w:rPr>
          <w:sz w:val="28"/>
          <w:szCs w:val="28"/>
        </w:rPr>
      </w:pPr>
      <w:r w:rsidRPr="00CE1F1A">
        <w:rPr>
          <w:sz w:val="28"/>
          <w:szCs w:val="28"/>
        </w:rPr>
        <w:t xml:space="preserve">В стандарте изложены общие технические требования к сварочным работам при монтаже технологических трубопроводов на </w:t>
      </w:r>
      <w:r w:rsidR="00310DFA" w:rsidRPr="00CE1F1A">
        <w:rPr>
          <w:sz w:val="28"/>
          <w:szCs w:val="28"/>
        </w:rPr>
        <w:t>АЭС</w:t>
      </w:r>
      <w:r w:rsidRPr="00CE1F1A">
        <w:rPr>
          <w:sz w:val="28"/>
          <w:szCs w:val="28"/>
        </w:rPr>
        <w:t>, последовательность и состав сварочных работ, а также работы по контрол</w:t>
      </w:r>
      <w:r w:rsidR="001A2A64">
        <w:rPr>
          <w:sz w:val="28"/>
          <w:szCs w:val="28"/>
        </w:rPr>
        <w:t>ю</w:t>
      </w:r>
      <w:r w:rsidRPr="00CE1F1A">
        <w:rPr>
          <w:sz w:val="28"/>
          <w:szCs w:val="28"/>
        </w:rPr>
        <w:t xml:space="preserve"> качества.</w:t>
      </w:r>
    </w:p>
    <w:p w:rsidR="00112D4A" w:rsidRPr="00CE1F1A" w:rsidRDefault="00E846EC" w:rsidP="00BC4B3D">
      <w:pPr>
        <w:tabs>
          <w:tab w:val="left" w:pos="1701"/>
        </w:tabs>
        <w:spacing w:line="360" w:lineRule="auto"/>
        <w:ind w:firstLine="0"/>
        <w:rPr>
          <w:sz w:val="28"/>
          <w:szCs w:val="28"/>
        </w:rPr>
        <w:sectPr w:rsidR="00112D4A" w:rsidRPr="00CE1F1A" w:rsidSect="00097590">
          <w:pgSz w:w="11900" w:h="16840" w:code="9"/>
          <w:pgMar w:top="567" w:right="567" w:bottom="567" w:left="1134" w:header="709" w:footer="709" w:gutter="0"/>
          <w:pgNumType w:fmt="upperRoman"/>
          <w:cols w:space="708"/>
          <w:docGrid w:linePitch="360"/>
        </w:sectPr>
      </w:pPr>
      <w:r w:rsidRPr="00CE1F1A">
        <w:rPr>
          <w:sz w:val="28"/>
          <w:szCs w:val="28"/>
        </w:rPr>
        <w:br w:type="page"/>
      </w:r>
    </w:p>
    <w:p w:rsidR="008B028A" w:rsidRPr="00C225A4" w:rsidRDefault="008B028A" w:rsidP="00FD2CEB">
      <w:pPr>
        <w:keepNext/>
        <w:keepLines/>
        <w:numPr>
          <w:ilvl w:val="0"/>
          <w:numId w:val="3"/>
        </w:numPr>
        <w:tabs>
          <w:tab w:val="left" w:pos="1134"/>
        </w:tabs>
        <w:spacing w:line="360" w:lineRule="auto"/>
        <w:ind w:left="0" w:firstLine="709"/>
        <w:contextualSpacing/>
        <w:outlineLvl w:val="0"/>
        <w:rPr>
          <w:rFonts w:eastAsia="Times New Roman"/>
          <w:b/>
          <w:sz w:val="32"/>
          <w:szCs w:val="32"/>
        </w:rPr>
      </w:pPr>
      <w:bookmarkStart w:id="3" w:name="_Toc436643170"/>
      <w:r w:rsidRPr="00CE1F1A">
        <w:rPr>
          <w:rFonts w:eastAsia="Times New Roman"/>
          <w:b/>
          <w:sz w:val="32"/>
          <w:szCs w:val="32"/>
        </w:rPr>
        <w:t>Область применения</w:t>
      </w:r>
      <w:bookmarkEnd w:id="2"/>
      <w:bookmarkEnd w:id="3"/>
    </w:p>
    <w:p w:rsidR="00C225A4" w:rsidRPr="00D67A5F" w:rsidRDefault="00C225A4" w:rsidP="00FD2CEB">
      <w:pPr>
        <w:keepNext/>
        <w:keepLines/>
        <w:tabs>
          <w:tab w:val="left" w:pos="1701"/>
        </w:tabs>
        <w:spacing w:line="360" w:lineRule="auto"/>
        <w:ind w:firstLine="0"/>
        <w:contextualSpacing/>
        <w:outlineLvl w:val="0"/>
        <w:rPr>
          <w:rFonts w:eastAsia="Times New Roman"/>
          <w:b/>
          <w:sz w:val="28"/>
          <w:szCs w:val="32"/>
        </w:rPr>
      </w:pPr>
    </w:p>
    <w:p w:rsidR="00BC0ECD" w:rsidRPr="00CE1F1A" w:rsidRDefault="00BC0ECD" w:rsidP="00FD2CEB">
      <w:pPr>
        <w:numPr>
          <w:ilvl w:val="1"/>
          <w:numId w:val="3"/>
        </w:numPr>
        <w:tabs>
          <w:tab w:val="left" w:pos="1276"/>
        </w:tabs>
        <w:spacing w:line="360" w:lineRule="auto"/>
        <w:ind w:left="0" w:firstLine="709"/>
        <w:contextualSpacing/>
        <w:rPr>
          <w:rFonts w:eastAsia="Times New Roman"/>
          <w:sz w:val="28"/>
          <w:szCs w:val="28"/>
        </w:rPr>
      </w:pPr>
      <w:r w:rsidRPr="00CE1F1A">
        <w:rPr>
          <w:rFonts w:eastAsia="Times New Roman"/>
          <w:sz w:val="28"/>
          <w:szCs w:val="28"/>
        </w:rPr>
        <w:t>Настоящий стандарт распространяется на трубопроводы, предназначенные для систем атомных станций, важных для безопасности (второго и третьего классов безопасности)</w:t>
      </w:r>
      <w:r w:rsidR="0006494A" w:rsidRPr="00CE1F1A">
        <w:rPr>
          <w:rFonts w:eastAsia="Times New Roman"/>
          <w:sz w:val="28"/>
          <w:szCs w:val="28"/>
        </w:rPr>
        <w:t>,</w:t>
      </w:r>
      <w:r w:rsidRPr="00CE1F1A">
        <w:rPr>
          <w:rFonts w:eastAsia="Times New Roman"/>
          <w:sz w:val="28"/>
          <w:szCs w:val="28"/>
        </w:rPr>
        <w:t xml:space="preserve"> согласно </w:t>
      </w:r>
      <w:r w:rsidR="001A2A64" w:rsidRPr="00CE1F1A">
        <w:rPr>
          <w:sz w:val="28"/>
          <w:szCs w:val="28"/>
        </w:rPr>
        <w:t>НП-001-97</w:t>
      </w:r>
      <w:r w:rsidR="00D966C4" w:rsidRPr="00CE1F1A">
        <w:rPr>
          <w:rFonts w:eastAsia="Times New Roman"/>
          <w:sz w:val="28"/>
          <w:szCs w:val="28"/>
        </w:rPr>
        <w:t xml:space="preserve"> [</w:t>
      </w:r>
      <w:r w:rsidR="00D6439D" w:rsidRPr="00CE1F1A">
        <w:rPr>
          <w:rFonts w:eastAsia="Times New Roman"/>
          <w:sz w:val="28"/>
          <w:szCs w:val="28"/>
        </w:rPr>
        <w:t>8</w:t>
      </w:r>
      <w:r w:rsidR="00D966C4" w:rsidRPr="00CE1F1A">
        <w:rPr>
          <w:rFonts w:eastAsia="Times New Roman"/>
          <w:sz w:val="28"/>
          <w:szCs w:val="28"/>
        </w:rPr>
        <w:t>]</w:t>
      </w:r>
      <w:r w:rsidR="00F00D2E" w:rsidRPr="00CE1F1A">
        <w:rPr>
          <w:rFonts w:eastAsia="Times New Roman"/>
          <w:sz w:val="28"/>
          <w:szCs w:val="28"/>
        </w:rPr>
        <w:t xml:space="preserve">, </w:t>
      </w:r>
      <w:r w:rsidR="00CA499B" w:rsidRPr="00CE1F1A">
        <w:rPr>
          <w:rFonts w:eastAsia="Times New Roman"/>
          <w:sz w:val="28"/>
          <w:szCs w:val="28"/>
        </w:rPr>
        <w:t>укрупнительная сборка</w:t>
      </w:r>
      <w:r w:rsidRPr="00CE1F1A">
        <w:rPr>
          <w:rFonts w:eastAsia="Times New Roman"/>
          <w:sz w:val="28"/>
          <w:szCs w:val="28"/>
        </w:rPr>
        <w:t xml:space="preserve"> и монтаж которых осуществляется в соответствии с требованиями </w:t>
      </w:r>
      <w:r w:rsidR="001A2A64" w:rsidRPr="00CE1F1A">
        <w:rPr>
          <w:sz w:val="28"/>
          <w:szCs w:val="28"/>
        </w:rPr>
        <w:t>ПНАЭ Г-7-008-89</w:t>
      </w:r>
      <w:r w:rsidR="00D966C4" w:rsidRPr="00CE1F1A">
        <w:rPr>
          <w:rFonts w:eastAsia="Times New Roman"/>
          <w:sz w:val="28"/>
          <w:szCs w:val="28"/>
        </w:rPr>
        <w:t xml:space="preserve"> [9]</w:t>
      </w:r>
      <w:r w:rsidRPr="00CE1F1A">
        <w:rPr>
          <w:rFonts w:eastAsia="Times New Roman"/>
          <w:sz w:val="28"/>
          <w:szCs w:val="28"/>
        </w:rPr>
        <w:t>.</w:t>
      </w:r>
    </w:p>
    <w:p w:rsidR="00463052" w:rsidRPr="00CE1F1A" w:rsidRDefault="00BC0ECD" w:rsidP="00FD2CEB">
      <w:pPr>
        <w:numPr>
          <w:ilvl w:val="1"/>
          <w:numId w:val="3"/>
        </w:numPr>
        <w:tabs>
          <w:tab w:val="left" w:pos="1276"/>
        </w:tabs>
        <w:spacing w:line="360" w:lineRule="auto"/>
        <w:ind w:left="0" w:firstLine="709"/>
        <w:contextualSpacing/>
        <w:rPr>
          <w:rFonts w:eastAsia="Times New Roman"/>
          <w:sz w:val="28"/>
          <w:szCs w:val="28"/>
        </w:rPr>
      </w:pPr>
      <w:r w:rsidRPr="00CE1F1A">
        <w:rPr>
          <w:rFonts w:eastAsia="Times New Roman"/>
          <w:sz w:val="28"/>
          <w:szCs w:val="28"/>
        </w:rPr>
        <w:t>Настоящий стандарт</w:t>
      </w:r>
      <w:r w:rsidR="00463052" w:rsidRPr="00CE1F1A">
        <w:rPr>
          <w:rFonts w:eastAsia="Times New Roman"/>
          <w:sz w:val="28"/>
          <w:szCs w:val="28"/>
        </w:rPr>
        <w:t xml:space="preserve"> не распространяется:</w:t>
      </w:r>
    </w:p>
    <w:p w:rsidR="00463052" w:rsidRPr="00CE1F1A" w:rsidRDefault="00463052" w:rsidP="00FD2CEB">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на </w:t>
      </w:r>
      <w:r w:rsidRPr="00CE1F1A">
        <w:rPr>
          <w:rFonts w:eastAsia="Times New Roman"/>
          <w:sz w:val="28"/>
          <w:szCs w:val="28"/>
        </w:rPr>
        <w:t>сварку</w:t>
      </w:r>
      <w:r w:rsidRPr="00CE1F1A">
        <w:rPr>
          <w:rFonts w:eastAsia="Calibri"/>
          <w:sz w:val="28"/>
          <w:szCs w:val="28"/>
          <w:lang w:eastAsia="en-US"/>
        </w:rPr>
        <w:t xml:space="preserve"> соединений трубопроводов главных циркуляционных контуров атомных станций;</w:t>
      </w:r>
    </w:p>
    <w:p w:rsidR="00463052" w:rsidRPr="00CE1F1A" w:rsidRDefault="00463052" w:rsidP="00FD2CEB">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на сварку соединений трубопроводов из плакированной стали;</w:t>
      </w:r>
    </w:p>
    <w:p w:rsidR="00463052" w:rsidRPr="00CE1F1A" w:rsidRDefault="00463052" w:rsidP="00FD2CEB">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на сварку стыковых и угловых соединений труб (патрубков), являющихся частью оборудования (парогенераторы, деаэратор и </w:t>
      </w:r>
      <w:r w:rsidR="00EC4EDB" w:rsidRPr="00CE1F1A">
        <w:rPr>
          <w:rFonts w:eastAsia="Calibri"/>
          <w:sz w:val="28"/>
          <w:szCs w:val="28"/>
          <w:lang w:eastAsia="en-US"/>
        </w:rPr>
        <w:t>т.д.</w:t>
      </w:r>
      <w:r w:rsidRPr="00CE1F1A">
        <w:rPr>
          <w:rFonts w:eastAsia="Calibri"/>
          <w:sz w:val="28"/>
          <w:szCs w:val="28"/>
          <w:lang w:eastAsia="en-US"/>
        </w:rPr>
        <w:t>).</w:t>
      </w:r>
    </w:p>
    <w:p w:rsidR="00083A26" w:rsidRPr="00CE1F1A" w:rsidRDefault="00463052" w:rsidP="00655D3A">
      <w:pPr>
        <w:numPr>
          <w:ilvl w:val="1"/>
          <w:numId w:val="3"/>
        </w:numPr>
        <w:tabs>
          <w:tab w:val="left" w:pos="1276"/>
        </w:tabs>
        <w:spacing w:line="360" w:lineRule="auto"/>
        <w:ind w:left="0" w:firstLine="709"/>
        <w:contextualSpacing/>
        <w:rPr>
          <w:rFonts w:eastAsia="Calibri"/>
          <w:sz w:val="28"/>
          <w:szCs w:val="28"/>
          <w:lang w:eastAsia="en-US"/>
        </w:rPr>
      </w:pPr>
      <w:r w:rsidRPr="00CE1F1A">
        <w:rPr>
          <w:rFonts w:eastAsia="Times New Roman"/>
          <w:sz w:val="28"/>
          <w:szCs w:val="28"/>
        </w:rPr>
        <w:t>Сварку соедине</w:t>
      </w:r>
      <w:r w:rsidR="00851529" w:rsidRPr="00CE1F1A">
        <w:rPr>
          <w:rFonts w:eastAsia="Times New Roman"/>
          <w:sz w:val="28"/>
          <w:szCs w:val="28"/>
        </w:rPr>
        <w:t>ний, на которые не распространяю</w:t>
      </w:r>
      <w:r w:rsidRPr="00CE1F1A">
        <w:rPr>
          <w:rFonts w:eastAsia="Times New Roman"/>
          <w:sz w:val="28"/>
          <w:szCs w:val="28"/>
        </w:rPr>
        <w:t>тся</w:t>
      </w:r>
      <w:r w:rsidR="00851529" w:rsidRPr="00CE1F1A">
        <w:rPr>
          <w:rFonts w:eastAsia="Times New Roman"/>
          <w:sz w:val="28"/>
          <w:szCs w:val="28"/>
        </w:rPr>
        <w:t xml:space="preserve"> действия настоящего стандарта</w:t>
      </w:r>
      <w:r w:rsidR="0006494A" w:rsidRPr="00CE1F1A">
        <w:rPr>
          <w:rFonts w:eastAsia="Times New Roman"/>
          <w:sz w:val="28"/>
          <w:szCs w:val="28"/>
        </w:rPr>
        <w:t xml:space="preserve"> </w:t>
      </w:r>
      <w:r w:rsidRPr="00CE1F1A">
        <w:rPr>
          <w:rFonts w:eastAsia="Times New Roman"/>
          <w:sz w:val="28"/>
          <w:szCs w:val="28"/>
        </w:rPr>
        <w:t>выполнять</w:t>
      </w:r>
      <w:r w:rsidR="0006494A" w:rsidRPr="00CE1F1A">
        <w:rPr>
          <w:rFonts w:eastAsia="Times New Roman"/>
          <w:sz w:val="28"/>
          <w:szCs w:val="28"/>
        </w:rPr>
        <w:t xml:space="preserve"> согласно указаниям </w:t>
      </w:r>
      <w:r w:rsidR="00083A26" w:rsidRPr="00CE1F1A">
        <w:rPr>
          <w:rFonts w:eastAsia="Calibri"/>
          <w:sz w:val="28"/>
          <w:szCs w:val="28"/>
          <w:lang w:eastAsia="en-US"/>
        </w:rPr>
        <w:t>ПТД</w:t>
      </w:r>
      <w:r w:rsidRPr="00CE1F1A">
        <w:rPr>
          <w:rFonts w:eastAsia="Calibri"/>
          <w:sz w:val="28"/>
          <w:szCs w:val="28"/>
          <w:lang w:eastAsia="en-US"/>
        </w:rPr>
        <w:t xml:space="preserve">. </w:t>
      </w:r>
    </w:p>
    <w:p w:rsidR="00463052" w:rsidRPr="00CE1F1A" w:rsidRDefault="00463052" w:rsidP="00655D3A">
      <w:pPr>
        <w:numPr>
          <w:ilvl w:val="1"/>
          <w:numId w:val="3"/>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ПТД на сварку соединений труб и патрубков, являющихся частью оборудования атомной станции, должн</w:t>
      </w:r>
      <w:r w:rsidR="00D23196" w:rsidRPr="00CE1F1A">
        <w:rPr>
          <w:rFonts w:eastAsia="Calibri"/>
          <w:sz w:val="28"/>
          <w:szCs w:val="28"/>
          <w:lang w:eastAsia="en-US"/>
        </w:rPr>
        <w:t>а</w:t>
      </w:r>
      <w:r w:rsidRPr="00CE1F1A">
        <w:rPr>
          <w:rFonts w:eastAsia="Calibri"/>
          <w:sz w:val="28"/>
          <w:szCs w:val="28"/>
          <w:lang w:eastAsia="en-US"/>
        </w:rPr>
        <w:t xml:space="preserve"> разрабатываться </w:t>
      </w:r>
      <w:r w:rsidR="00C30990" w:rsidRPr="00CE1F1A">
        <w:rPr>
          <w:rFonts w:eastAsia="Calibri"/>
          <w:sz w:val="28"/>
          <w:szCs w:val="28"/>
          <w:lang w:eastAsia="en-US"/>
        </w:rPr>
        <w:t>специализированной (</w:t>
      </w:r>
      <w:r w:rsidR="00083A26" w:rsidRPr="00CE1F1A">
        <w:rPr>
          <w:rFonts w:eastAsia="Calibri"/>
          <w:sz w:val="28"/>
          <w:szCs w:val="28"/>
          <w:lang w:eastAsia="en-US"/>
        </w:rPr>
        <w:t>монтажной</w:t>
      </w:r>
      <w:r w:rsidR="00C30990" w:rsidRPr="00CE1F1A">
        <w:rPr>
          <w:rFonts w:eastAsia="Calibri"/>
          <w:sz w:val="28"/>
          <w:szCs w:val="28"/>
          <w:lang w:eastAsia="en-US"/>
        </w:rPr>
        <w:t>)</w:t>
      </w:r>
      <w:r w:rsidR="00083A26" w:rsidRPr="00CE1F1A">
        <w:rPr>
          <w:rFonts w:eastAsia="Calibri"/>
          <w:sz w:val="28"/>
          <w:szCs w:val="28"/>
          <w:lang w:eastAsia="en-US"/>
        </w:rPr>
        <w:t xml:space="preserve"> организацией</w:t>
      </w:r>
      <w:r w:rsidR="00C30990" w:rsidRPr="00CE1F1A">
        <w:rPr>
          <w:rFonts w:eastAsia="Calibri"/>
          <w:sz w:val="28"/>
          <w:szCs w:val="28"/>
          <w:lang w:eastAsia="en-US"/>
        </w:rPr>
        <w:t xml:space="preserve"> на основании документации завода-изготовителя</w:t>
      </w:r>
      <w:r w:rsidRPr="00CE1F1A">
        <w:rPr>
          <w:rFonts w:eastAsia="Calibri"/>
          <w:sz w:val="28"/>
          <w:szCs w:val="28"/>
          <w:lang w:eastAsia="en-US"/>
        </w:rPr>
        <w:t>.</w:t>
      </w:r>
    </w:p>
    <w:p w:rsidR="00463052" w:rsidRPr="00CE1F1A" w:rsidRDefault="00F00D2E" w:rsidP="00FD2CEB">
      <w:pPr>
        <w:numPr>
          <w:ilvl w:val="1"/>
          <w:numId w:val="3"/>
        </w:numPr>
        <w:tabs>
          <w:tab w:val="left" w:pos="1276"/>
        </w:tabs>
        <w:spacing w:line="360" w:lineRule="auto"/>
        <w:ind w:left="0" w:firstLine="709"/>
        <w:contextualSpacing/>
        <w:rPr>
          <w:rFonts w:eastAsia="Times New Roman"/>
          <w:sz w:val="28"/>
          <w:szCs w:val="28"/>
        </w:rPr>
      </w:pPr>
      <w:r w:rsidRPr="00CE1F1A">
        <w:rPr>
          <w:rFonts w:eastAsia="Times New Roman"/>
          <w:sz w:val="28"/>
          <w:szCs w:val="28"/>
        </w:rPr>
        <w:t>Стандарт</w:t>
      </w:r>
      <w:r w:rsidR="00463052" w:rsidRPr="00CE1F1A">
        <w:rPr>
          <w:rFonts w:eastAsia="Times New Roman"/>
          <w:sz w:val="28"/>
          <w:szCs w:val="28"/>
        </w:rPr>
        <w:t xml:space="preserve"> устанавливает основные требования к персоналу, сварочному оборудованию, сварочным материалам, технологии подготовки и сборке соединений под сварку, технологии сварки.</w:t>
      </w:r>
    </w:p>
    <w:p w:rsidR="008B028A" w:rsidRPr="00CE1F1A" w:rsidRDefault="008B028A" w:rsidP="00FD2CEB">
      <w:pPr>
        <w:numPr>
          <w:ilvl w:val="1"/>
          <w:numId w:val="3"/>
        </w:numPr>
        <w:tabs>
          <w:tab w:val="left" w:pos="1276"/>
        </w:tabs>
        <w:spacing w:line="360" w:lineRule="auto"/>
        <w:ind w:left="0" w:firstLine="709"/>
        <w:contextualSpacing/>
        <w:rPr>
          <w:rFonts w:eastAsia="Times New Roman"/>
          <w:sz w:val="28"/>
          <w:szCs w:val="28"/>
        </w:rPr>
      </w:pPr>
      <w:r w:rsidRPr="00CE1F1A">
        <w:rPr>
          <w:rFonts w:eastAsia="Times New Roman"/>
          <w:sz w:val="28"/>
          <w:szCs w:val="28"/>
        </w:rPr>
        <w:t>Требования стандарта подлежат выполнению строительно-монтажными организациями, подведомственными Государственной корпорации по атомной энергии «Росатом», организациями - членами СРО НП «СОЮЗАТОМСТРОЙ» и</w:t>
      </w:r>
      <w:r w:rsidR="00201F1B" w:rsidRPr="00CE1F1A">
        <w:rPr>
          <w:rFonts w:eastAsia="Times New Roman"/>
          <w:sz w:val="28"/>
          <w:szCs w:val="28"/>
        </w:rPr>
        <w:t xml:space="preserve"> </w:t>
      </w:r>
      <w:r w:rsidRPr="00CE1F1A">
        <w:rPr>
          <w:rFonts w:eastAsia="Times New Roman"/>
          <w:sz w:val="28"/>
          <w:szCs w:val="28"/>
        </w:rPr>
        <w:t>строительно-монтажными организация</w:t>
      </w:r>
      <w:r w:rsidR="00F00D2E" w:rsidRPr="00CE1F1A">
        <w:rPr>
          <w:rFonts w:eastAsia="Times New Roman"/>
          <w:sz w:val="28"/>
          <w:szCs w:val="28"/>
        </w:rPr>
        <w:t>ми, выполняющи</w:t>
      </w:r>
      <w:r w:rsidR="00C46523" w:rsidRPr="00CE1F1A">
        <w:rPr>
          <w:rFonts w:eastAsia="Times New Roman"/>
          <w:sz w:val="28"/>
          <w:szCs w:val="28"/>
        </w:rPr>
        <w:t>ми</w:t>
      </w:r>
      <w:r w:rsidR="00F00D2E" w:rsidRPr="00CE1F1A">
        <w:rPr>
          <w:rFonts w:eastAsia="Times New Roman"/>
          <w:sz w:val="28"/>
          <w:szCs w:val="28"/>
        </w:rPr>
        <w:t xml:space="preserve"> </w:t>
      </w:r>
      <w:r w:rsidRPr="00CE1F1A">
        <w:rPr>
          <w:rFonts w:eastAsia="Times New Roman"/>
          <w:sz w:val="28"/>
          <w:szCs w:val="28"/>
        </w:rPr>
        <w:t>изготовле</w:t>
      </w:r>
      <w:r w:rsidR="00F00D2E" w:rsidRPr="00CE1F1A">
        <w:rPr>
          <w:rFonts w:eastAsia="Times New Roman"/>
          <w:sz w:val="28"/>
          <w:szCs w:val="28"/>
        </w:rPr>
        <w:t>ние и монтаж трубопроводов</w:t>
      </w:r>
      <w:r w:rsidRPr="00CE1F1A">
        <w:rPr>
          <w:rFonts w:eastAsia="Times New Roman"/>
          <w:sz w:val="28"/>
          <w:szCs w:val="28"/>
        </w:rPr>
        <w:t xml:space="preserve">, предназначенных для атомных станций. </w:t>
      </w:r>
    </w:p>
    <w:p w:rsidR="00F82FFE" w:rsidRPr="00C225A4" w:rsidRDefault="00F82FFE" w:rsidP="00FD2CEB">
      <w:pPr>
        <w:keepNext/>
        <w:keepLines/>
        <w:numPr>
          <w:ilvl w:val="0"/>
          <w:numId w:val="3"/>
        </w:numPr>
        <w:tabs>
          <w:tab w:val="left" w:pos="1276"/>
        </w:tabs>
        <w:spacing w:line="360" w:lineRule="auto"/>
        <w:ind w:left="0" w:firstLine="709"/>
        <w:contextualSpacing/>
        <w:outlineLvl w:val="0"/>
        <w:rPr>
          <w:rFonts w:eastAsia="Times New Roman"/>
          <w:b/>
          <w:sz w:val="32"/>
          <w:szCs w:val="32"/>
        </w:rPr>
      </w:pPr>
      <w:bookmarkStart w:id="4" w:name="_Toc425508883"/>
      <w:bookmarkStart w:id="5" w:name="_Toc436643171"/>
      <w:r w:rsidRPr="00CE1F1A">
        <w:rPr>
          <w:rFonts w:eastAsia="Times New Roman"/>
          <w:b/>
          <w:sz w:val="32"/>
          <w:szCs w:val="32"/>
        </w:rPr>
        <w:t>Нормативные ссылки</w:t>
      </w:r>
      <w:bookmarkEnd w:id="4"/>
      <w:bookmarkEnd w:id="5"/>
    </w:p>
    <w:p w:rsidR="00C225A4" w:rsidRPr="00D67A5F" w:rsidRDefault="00C225A4" w:rsidP="00FD2CEB">
      <w:pPr>
        <w:keepNext/>
        <w:keepLines/>
        <w:tabs>
          <w:tab w:val="left" w:pos="1701"/>
        </w:tabs>
        <w:spacing w:line="360" w:lineRule="auto"/>
        <w:ind w:firstLine="0"/>
        <w:contextualSpacing/>
        <w:outlineLvl w:val="0"/>
        <w:rPr>
          <w:rFonts w:eastAsia="Times New Roman"/>
          <w:b/>
          <w:sz w:val="28"/>
          <w:szCs w:val="32"/>
        </w:rPr>
      </w:pPr>
    </w:p>
    <w:p w:rsidR="00F82FFE" w:rsidRPr="00CE1F1A" w:rsidRDefault="00F82FFE" w:rsidP="00FD2CEB">
      <w:pPr>
        <w:spacing w:line="360" w:lineRule="auto"/>
        <w:ind w:firstLine="709"/>
        <w:contextualSpacing/>
        <w:rPr>
          <w:rFonts w:eastAsia="Times New Roman"/>
          <w:sz w:val="28"/>
          <w:szCs w:val="28"/>
        </w:rPr>
      </w:pPr>
      <w:r w:rsidRPr="00CE1F1A">
        <w:rPr>
          <w:rFonts w:eastAsia="Times New Roman"/>
          <w:sz w:val="28"/>
          <w:szCs w:val="28"/>
        </w:rPr>
        <w:t>В настоящем стандарте использованы нормативные ссылки на следующие документы:</w:t>
      </w:r>
    </w:p>
    <w:p w:rsidR="00557963" w:rsidRPr="00962CFD" w:rsidRDefault="00557963" w:rsidP="00557963">
      <w:pPr>
        <w:tabs>
          <w:tab w:val="left" w:pos="1701"/>
        </w:tabs>
        <w:spacing w:line="360" w:lineRule="auto"/>
        <w:ind w:firstLine="709"/>
        <w:contextualSpacing/>
        <w:rPr>
          <w:rFonts w:eastAsia="Times New Roman"/>
          <w:sz w:val="28"/>
          <w:szCs w:val="28"/>
        </w:rPr>
      </w:pPr>
      <w:r w:rsidRPr="00962CFD">
        <w:rPr>
          <w:rFonts w:eastAsia="Times New Roman"/>
          <w:sz w:val="28"/>
          <w:szCs w:val="28"/>
        </w:rPr>
        <w:t xml:space="preserve">ГОСТ </w:t>
      </w:r>
      <w:r w:rsidR="00962CFD" w:rsidRPr="00962CFD">
        <w:rPr>
          <w:rFonts w:eastAsia="Times New Roman"/>
          <w:sz w:val="28"/>
          <w:szCs w:val="28"/>
        </w:rPr>
        <w:t>427</w:t>
      </w:r>
      <w:r w:rsidRPr="00962CFD">
        <w:rPr>
          <w:rFonts w:eastAsia="Times New Roman"/>
          <w:sz w:val="28"/>
          <w:szCs w:val="28"/>
        </w:rPr>
        <w:t>-75 Линейки измерительные металлические. Технические условия</w:t>
      </w:r>
    </w:p>
    <w:p w:rsidR="008C1F23" w:rsidRPr="00962CFD" w:rsidRDefault="008C1F23" w:rsidP="008C1F23">
      <w:pPr>
        <w:tabs>
          <w:tab w:val="left" w:pos="1701"/>
        </w:tabs>
        <w:spacing w:line="360" w:lineRule="auto"/>
        <w:ind w:firstLine="709"/>
        <w:contextualSpacing/>
        <w:rPr>
          <w:rFonts w:eastAsia="Calibri"/>
          <w:sz w:val="28"/>
          <w:szCs w:val="28"/>
          <w:lang w:eastAsia="en-US"/>
        </w:rPr>
      </w:pPr>
      <w:r w:rsidRPr="00962CFD">
        <w:rPr>
          <w:rFonts w:eastAsia="Times New Roman"/>
          <w:sz w:val="28"/>
          <w:szCs w:val="28"/>
        </w:rPr>
        <w:t>ГОСТ</w:t>
      </w:r>
      <w:r w:rsidRPr="00962CFD">
        <w:rPr>
          <w:rFonts w:eastAsia="Calibri"/>
          <w:sz w:val="28"/>
          <w:szCs w:val="28"/>
          <w:lang w:eastAsia="en-US"/>
        </w:rPr>
        <w:t xml:space="preserve"> 2246-70 Проволока стальная сварочная. Технические условия</w:t>
      </w:r>
    </w:p>
    <w:p w:rsidR="00557963" w:rsidRPr="00962CFD" w:rsidRDefault="00557963" w:rsidP="00557963">
      <w:pPr>
        <w:tabs>
          <w:tab w:val="left" w:pos="1701"/>
        </w:tabs>
        <w:spacing w:line="360" w:lineRule="auto"/>
        <w:ind w:firstLine="709"/>
        <w:contextualSpacing/>
        <w:rPr>
          <w:rFonts w:eastAsia="Times New Roman"/>
          <w:sz w:val="28"/>
          <w:szCs w:val="28"/>
        </w:rPr>
      </w:pPr>
      <w:r w:rsidRPr="00962CFD">
        <w:rPr>
          <w:rFonts w:eastAsia="Times New Roman"/>
          <w:sz w:val="28"/>
          <w:szCs w:val="28"/>
        </w:rPr>
        <w:t>ГОСТ 3749-77 Угольники поверочные 90°. Технические условия</w:t>
      </w:r>
    </w:p>
    <w:p w:rsidR="00557963" w:rsidRPr="00962CFD" w:rsidRDefault="00557963" w:rsidP="00557963">
      <w:pPr>
        <w:tabs>
          <w:tab w:val="left" w:pos="1701"/>
        </w:tabs>
        <w:spacing w:line="360" w:lineRule="auto"/>
        <w:ind w:firstLine="709"/>
        <w:contextualSpacing/>
        <w:rPr>
          <w:rFonts w:eastAsia="Times New Roman"/>
          <w:sz w:val="28"/>
          <w:szCs w:val="28"/>
        </w:rPr>
      </w:pPr>
      <w:r w:rsidRPr="00962CFD">
        <w:rPr>
          <w:rFonts w:eastAsia="Times New Roman"/>
          <w:sz w:val="28"/>
          <w:szCs w:val="28"/>
        </w:rPr>
        <w:t>ГОСТ 5378-88 Угломеры с нониусом. Технические условия</w:t>
      </w:r>
    </w:p>
    <w:p w:rsidR="00557963" w:rsidRPr="00962CFD" w:rsidRDefault="00557963" w:rsidP="008C1F23">
      <w:pPr>
        <w:tabs>
          <w:tab w:val="left" w:pos="1701"/>
        </w:tabs>
        <w:spacing w:line="360" w:lineRule="auto"/>
        <w:ind w:firstLine="709"/>
        <w:contextualSpacing/>
        <w:rPr>
          <w:rFonts w:eastAsia="Calibri"/>
          <w:sz w:val="28"/>
          <w:szCs w:val="28"/>
          <w:lang w:eastAsia="en-US"/>
        </w:rPr>
      </w:pPr>
      <w:r w:rsidRPr="00962CFD">
        <w:rPr>
          <w:rFonts w:eastAsia="Times New Roman"/>
          <w:sz w:val="28"/>
          <w:szCs w:val="28"/>
        </w:rPr>
        <w:t>ГОСТ 7502-98 Рулетки измерительные металлические. Технические условия</w:t>
      </w:r>
    </w:p>
    <w:p w:rsidR="008C1F23" w:rsidRPr="00962CFD" w:rsidRDefault="008C1F23" w:rsidP="008C1F23">
      <w:pPr>
        <w:tabs>
          <w:tab w:val="left" w:pos="1701"/>
        </w:tabs>
        <w:spacing w:line="360" w:lineRule="auto"/>
        <w:ind w:firstLine="709"/>
        <w:contextualSpacing/>
        <w:rPr>
          <w:rFonts w:eastAsia="Times New Roman"/>
          <w:sz w:val="28"/>
          <w:szCs w:val="28"/>
        </w:rPr>
      </w:pPr>
      <w:r w:rsidRPr="00962CFD">
        <w:rPr>
          <w:rFonts w:eastAsia="Times New Roman"/>
          <w:sz w:val="28"/>
          <w:szCs w:val="28"/>
        </w:rPr>
        <w:t>ГОСТ 6032-2003 Стали и сплавы коррозионно-стойкие. Методы испытаний на стойкость к межкристаллитной коррозии</w:t>
      </w:r>
    </w:p>
    <w:p w:rsidR="008C1F23" w:rsidRPr="00962CFD" w:rsidRDefault="008C1F23" w:rsidP="008C1F23">
      <w:pPr>
        <w:tabs>
          <w:tab w:val="left" w:pos="1701"/>
        </w:tabs>
        <w:spacing w:line="360" w:lineRule="auto"/>
        <w:ind w:firstLine="709"/>
        <w:contextualSpacing/>
        <w:rPr>
          <w:rFonts w:eastAsia="Times New Roman"/>
          <w:sz w:val="28"/>
          <w:szCs w:val="28"/>
        </w:rPr>
      </w:pPr>
      <w:r w:rsidRPr="00962CFD">
        <w:rPr>
          <w:rFonts w:eastAsia="Times New Roman"/>
          <w:sz w:val="28"/>
          <w:szCs w:val="28"/>
        </w:rPr>
        <w:t>ГОСТ 8050-85 Двуокись углерода газообразная и жидкая. Технические условия</w:t>
      </w:r>
    </w:p>
    <w:p w:rsidR="008C1F23" w:rsidRPr="00962CFD" w:rsidRDefault="008C1F23" w:rsidP="008C1F23">
      <w:pPr>
        <w:tabs>
          <w:tab w:val="left" w:pos="1701"/>
        </w:tabs>
        <w:spacing w:line="360" w:lineRule="auto"/>
        <w:ind w:firstLine="709"/>
        <w:contextualSpacing/>
        <w:rPr>
          <w:rFonts w:eastAsia="Calibri"/>
          <w:sz w:val="28"/>
          <w:szCs w:val="28"/>
          <w:lang w:eastAsia="en-US"/>
        </w:rPr>
      </w:pPr>
      <w:r w:rsidRPr="00962CFD">
        <w:rPr>
          <w:rFonts w:eastAsia="Times New Roman"/>
          <w:sz w:val="28"/>
          <w:szCs w:val="28"/>
        </w:rPr>
        <w:t>ГОСТ</w:t>
      </w:r>
      <w:r w:rsidRPr="00962CFD">
        <w:rPr>
          <w:rFonts w:eastAsia="Calibri"/>
          <w:sz w:val="28"/>
          <w:szCs w:val="28"/>
          <w:lang w:eastAsia="en-US"/>
        </w:rPr>
        <w:t xml:space="preserve"> 9087-81 Флюсы сварочные плавленые. Технические условия</w:t>
      </w:r>
    </w:p>
    <w:p w:rsidR="00D67A5F" w:rsidRPr="00962CFD" w:rsidRDefault="005E35D9" w:rsidP="00FD2CEB">
      <w:pPr>
        <w:tabs>
          <w:tab w:val="left" w:pos="1701"/>
        </w:tabs>
        <w:spacing w:line="360" w:lineRule="auto"/>
        <w:ind w:firstLine="709"/>
        <w:contextualSpacing/>
        <w:rPr>
          <w:rFonts w:eastAsia="Calibri"/>
          <w:sz w:val="28"/>
          <w:szCs w:val="28"/>
          <w:lang w:eastAsia="en-US"/>
        </w:rPr>
      </w:pPr>
      <w:r w:rsidRPr="00962CFD">
        <w:rPr>
          <w:rFonts w:eastAsia="Times New Roman"/>
          <w:sz w:val="28"/>
          <w:szCs w:val="28"/>
        </w:rPr>
        <w:t>ГОСТ</w:t>
      </w:r>
      <w:r w:rsidRPr="00962CFD">
        <w:rPr>
          <w:rFonts w:eastAsia="Calibri"/>
          <w:sz w:val="28"/>
          <w:szCs w:val="28"/>
          <w:lang w:eastAsia="en-US"/>
        </w:rPr>
        <w:t xml:space="preserve"> 9466-75 </w:t>
      </w:r>
      <w:r w:rsidR="00E762A7" w:rsidRPr="00962CFD">
        <w:rPr>
          <w:rFonts w:eastAsia="Calibri"/>
          <w:sz w:val="28"/>
          <w:szCs w:val="28"/>
          <w:lang w:eastAsia="en-US"/>
        </w:rPr>
        <w:t xml:space="preserve">Электроды покрытые металлические для ручной дуговой сварки сталей и наплавки. Классификация и общие технические условия </w:t>
      </w:r>
    </w:p>
    <w:p w:rsidR="008C1F23" w:rsidRPr="00962CFD" w:rsidRDefault="008C1F23" w:rsidP="008C1F23">
      <w:pPr>
        <w:tabs>
          <w:tab w:val="left" w:pos="1701"/>
        </w:tabs>
        <w:spacing w:line="360" w:lineRule="auto"/>
        <w:ind w:firstLine="709"/>
        <w:contextualSpacing/>
        <w:rPr>
          <w:rFonts w:eastAsia="Calibri"/>
          <w:sz w:val="28"/>
          <w:szCs w:val="28"/>
          <w:lang w:eastAsia="en-US"/>
        </w:rPr>
      </w:pPr>
      <w:r w:rsidRPr="00962CFD">
        <w:rPr>
          <w:rFonts w:eastAsia="Times New Roman"/>
          <w:sz w:val="28"/>
          <w:szCs w:val="28"/>
        </w:rPr>
        <w:t>ГОСТ</w:t>
      </w:r>
      <w:r w:rsidRPr="00962CFD">
        <w:rPr>
          <w:rFonts w:eastAsia="Calibri"/>
          <w:sz w:val="28"/>
          <w:szCs w:val="28"/>
          <w:lang w:eastAsia="en-US"/>
        </w:rPr>
        <w:t xml:space="preserve"> 10157-79 Аргон газообразный и жидкий. Технические условия</w:t>
      </w:r>
    </w:p>
    <w:p w:rsidR="008C1F23" w:rsidRPr="00962CFD" w:rsidRDefault="008C1F23" w:rsidP="008C1F23">
      <w:pPr>
        <w:tabs>
          <w:tab w:val="left" w:pos="1701"/>
        </w:tabs>
        <w:spacing w:line="360" w:lineRule="auto"/>
        <w:ind w:firstLine="709"/>
        <w:contextualSpacing/>
        <w:rPr>
          <w:rFonts w:eastAsia="Times New Roman"/>
          <w:sz w:val="28"/>
          <w:szCs w:val="28"/>
        </w:rPr>
      </w:pPr>
      <w:r w:rsidRPr="00962CFD">
        <w:rPr>
          <w:rFonts w:eastAsia="Times New Roman"/>
          <w:sz w:val="28"/>
          <w:szCs w:val="28"/>
        </w:rPr>
        <w:t>ГОСТ 18442-80 Контроль неразрушающий. Капиллярные методы. Общие требования</w:t>
      </w:r>
    </w:p>
    <w:p w:rsidR="00D60366" w:rsidRPr="00351271" w:rsidRDefault="00D60366" w:rsidP="00D60366">
      <w:pPr>
        <w:tabs>
          <w:tab w:val="left" w:pos="1701"/>
        </w:tabs>
        <w:spacing w:line="360" w:lineRule="auto"/>
        <w:ind w:firstLine="709"/>
        <w:contextualSpacing/>
        <w:rPr>
          <w:rFonts w:eastAsia="Times New Roman"/>
          <w:sz w:val="28"/>
          <w:szCs w:val="28"/>
        </w:rPr>
      </w:pPr>
      <w:r w:rsidRPr="00962CFD">
        <w:rPr>
          <w:sz w:val="28"/>
          <w:szCs w:val="28"/>
        </w:rPr>
        <w:t>ГОСТ 21105-87 Контроль неразрушающий. Магнитопорошковый метод</w:t>
      </w:r>
    </w:p>
    <w:p w:rsidR="008C1F23" w:rsidRPr="00337EB7" w:rsidRDefault="008C1F23" w:rsidP="008C1F23">
      <w:pPr>
        <w:tabs>
          <w:tab w:val="left" w:pos="1701"/>
        </w:tabs>
        <w:spacing w:line="360" w:lineRule="auto"/>
        <w:ind w:firstLine="709"/>
        <w:contextualSpacing/>
        <w:rPr>
          <w:rFonts w:eastAsia="Times New Roman"/>
          <w:sz w:val="28"/>
          <w:szCs w:val="28"/>
        </w:rPr>
      </w:pPr>
      <w:r w:rsidRPr="00337EB7">
        <w:rPr>
          <w:rFonts w:eastAsia="Times New Roman"/>
          <w:sz w:val="28"/>
          <w:szCs w:val="28"/>
        </w:rPr>
        <w:t>ГОСТ 21286-82 Каолин обогащенный для керамических изделий. Технические условия</w:t>
      </w:r>
    </w:p>
    <w:p w:rsidR="00D65F70" w:rsidRPr="00CE1F1A" w:rsidRDefault="008C1F23" w:rsidP="00FD2CEB">
      <w:pPr>
        <w:tabs>
          <w:tab w:val="left" w:pos="1701"/>
        </w:tabs>
        <w:spacing w:line="360" w:lineRule="auto"/>
        <w:ind w:firstLine="709"/>
        <w:contextualSpacing/>
        <w:rPr>
          <w:rFonts w:eastAsia="Calibri"/>
          <w:sz w:val="28"/>
          <w:szCs w:val="28"/>
          <w:lang w:eastAsia="en-US"/>
        </w:rPr>
      </w:pPr>
      <w:r>
        <w:rPr>
          <w:rFonts w:eastAsia="Times New Roman"/>
          <w:sz w:val="28"/>
          <w:szCs w:val="28"/>
        </w:rPr>
        <w:t>Г</w:t>
      </w:r>
      <w:r w:rsidR="005E35D9" w:rsidRPr="00337EB7">
        <w:rPr>
          <w:rFonts w:eastAsia="Times New Roman"/>
          <w:sz w:val="28"/>
          <w:szCs w:val="28"/>
        </w:rPr>
        <w:t>ОСТ</w:t>
      </w:r>
      <w:r w:rsidR="00D67A5F">
        <w:rPr>
          <w:rFonts w:eastAsia="Calibri"/>
          <w:sz w:val="28"/>
          <w:szCs w:val="28"/>
          <w:lang w:eastAsia="en-US"/>
        </w:rPr>
        <w:t> </w:t>
      </w:r>
      <w:r w:rsidR="005E35D9">
        <w:rPr>
          <w:rFonts w:eastAsia="Calibri"/>
          <w:sz w:val="28"/>
          <w:szCs w:val="28"/>
          <w:lang w:eastAsia="en-US"/>
        </w:rPr>
        <w:t>23949-80</w:t>
      </w:r>
      <w:r w:rsidR="00F05433">
        <w:rPr>
          <w:rFonts w:eastAsia="Calibri"/>
          <w:sz w:val="28"/>
          <w:szCs w:val="28"/>
          <w:lang w:eastAsia="en-US"/>
        </w:rPr>
        <w:t> </w:t>
      </w:r>
      <w:r w:rsidR="00D65F70" w:rsidRPr="00CE1F1A">
        <w:rPr>
          <w:rFonts w:eastAsia="Calibri"/>
          <w:sz w:val="28"/>
          <w:szCs w:val="28"/>
          <w:lang w:eastAsia="en-US"/>
        </w:rPr>
        <w:t>Электроды вольфрамовые сварочные не</w:t>
      </w:r>
      <w:r w:rsidR="005E35D9">
        <w:rPr>
          <w:rFonts w:eastAsia="Calibri"/>
          <w:sz w:val="28"/>
          <w:szCs w:val="28"/>
          <w:lang w:eastAsia="en-US"/>
        </w:rPr>
        <w:t>плавящиеся. Технические условия</w:t>
      </w:r>
    </w:p>
    <w:p w:rsidR="00BB3A41" w:rsidRDefault="00D6439D" w:rsidP="00FD2CEB">
      <w:pPr>
        <w:tabs>
          <w:tab w:val="left" w:pos="1701"/>
        </w:tabs>
        <w:spacing w:line="360" w:lineRule="auto"/>
        <w:ind w:firstLine="709"/>
        <w:contextualSpacing/>
        <w:rPr>
          <w:rFonts w:eastAsia="Calibri"/>
          <w:iCs/>
          <w:lang w:eastAsia="en-US"/>
        </w:rPr>
      </w:pPr>
      <w:r w:rsidRPr="00337EB7">
        <w:rPr>
          <w:rFonts w:eastAsia="Times New Roman"/>
          <w:sz w:val="28"/>
          <w:szCs w:val="28"/>
        </w:rPr>
        <w:t>СП 48.13330.2011</w:t>
      </w:r>
      <w:r w:rsidR="0021371C" w:rsidRPr="00337EB7">
        <w:rPr>
          <w:rFonts w:eastAsia="Times New Roman"/>
          <w:sz w:val="28"/>
          <w:szCs w:val="28"/>
        </w:rPr>
        <w:t xml:space="preserve"> </w:t>
      </w:r>
      <w:r w:rsidR="005E35D9" w:rsidRPr="00337EB7">
        <w:rPr>
          <w:rFonts w:eastAsia="Times New Roman"/>
          <w:sz w:val="28"/>
          <w:szCs w:val="28"/>
        </w:rPr>
        <w:t>Организация строительства</w:t>
      </w:r>
      <w:r w:rsidR="00C4143F" w:rsidRPr="00337EB7">
        <w:rPr>
          <w:rFonts w:eastAsia="Times New Roman"/>
          <w:sz w:val="28"/>
          <w:szCs w:val="28"/>
        </w:rPr>
        <w:t>. А</w:t>
      </w:r>
      <w:r w:rsidRPr="00337EB7">
        <w:rPr>
          <w:rFonts w:eastAsia="Times New Roman"/>
          <w:sz w:val="28"/>
          <w:szCs w:val="28"/>
        </w:rPr>
        <w:t>ктуализированная</w:t>
      </w:r>
      <w:r w:rsidRPr="00CE1F1A">
        <w:rPr>
          <w:sz w:val="28"/>
          <w:szCs w:val="28"/>
        </w:rPr>
        <w:t xml:space="preserve"> редакция СНиП </w:t>
      </w:r>
      <w:r w:rsidR="005E35D9">
        <w:rPr>
          <w:sz w:val="28"/>
          <w:szCs w:val="28"/>
        </w:rPr>
        <w:t>12-01-2004</w:t>
      </w:r>
      <w:r w:rsidR="00337EB7">
        <w:rPr>
          <w:rFonts w:eastAsia="Calibri"/>
          <w:iCs/>
          <w:lang w:eastAsia="en-US"/>
        </w:rPr>
        <w:t>.</w:t>
      </w:r>
      <w:bookmarkStart w:id="6" w:name="_Toc425508884"/>
    </w:p>
    <w:p w:rsidR="00097590" w:rsidRPr="002B7457" w:rsidRDefault="00097590" w:rsidP="00097590">
      <w:pPr>
        <w:spacing w:line="360" w:lineRule="auto"/>
        <w:ind w:firstLine="709"/>
        <w:contextualSpacing/>
        <w:rPr>
          <w:szCs w:val="28"/>
        </w:rPr>
      </w:pPr>
      <w:r w:rsidRPr="004D07E7">
        <w:rPr>
          <w:spacing w:val="50"/>
          <w:szCs w:val="28"/>
        </w:rPr>
        <w:t xml:space="preserve">Примечание </w:t>
      </w:r>
      <w:r w:rsidRPr="002B7457">
        <w:rPr>
          <w:spacing w:val="20"/>
          <w:szCs w:val="28"/>
        </w:rPr>
        <w:t xml:space="preserve">– </w:t>
      </w:r>
      <w:r w:rsidRPr="002B7457">
        <w:rPr>
          <w:szCs w:val="28"/>
        </w:rPr>
        <w:t>При пользовании настоящим стандартом необходимо проверить действие ссылочных стандартов и классификаторов в информационной системе общего пользования – на официальных сайтах национального органа Российской Федерации по стандартизации в сети Интернет или по ежегодно издаваемым информационным указателям, опубликованным по состоянию на 1 января текущего года. Если заменен (изменен) ссылочный документ, то при пользовании стандартом следует руководствоваться новым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BB3A41" w:rsidRPr="00BB3A41" w:rsidRDefault="00BB3A41" w:rsidP="00FD2CEB">
      <w:pPr>
        <w:tabs>
          <w:tab w:val="left" w:pos="1701"/>
        </w:tabs>
        <w:spacing w:line="360" w:lineRule="auto"/>
        <w:ind w:firstLine="709"/>
        <w:contextualSpacing/>
        <w:rPr>
          <w:rFonts w:eastAsia="Calibri"/>
          <w:iCs/>
          <w:sz w:val="28"/>
          <w:lang w:eastAsia="en-US"/>
        </w:rPr>
      </w:pPr>
    </w:p>
    <w:p w:rsidR="00F82FFE" w:rsidRPr="00C225A4" w:rsidRDefault="00F82FFE" w:rsidP="00FD2CEB">
      <w:pPr>
        <w:keepNext/>
        <w:keepLines/>
        <w:numPr>
          <w:ilvl w:val="0"/>
          <w:numId w:val="3"/>
        </w:numPr>
        <w:tabs>
          <w:tab w:val="left" w:pos="1276"/>
        </w:tabs>
        <w:spacing w:line="360" w:lineRule="auto"/>
        <w:ind w:left="0" w:firstLine="709"/>
        <w:contextualSpacing/>
        <w:outlineLvl w:val="0"/>
        <w:rPr>
          <w:rFonts w:eastAsia="Times New Roman"/>
          <w:b/>
          <w:sz w:val="32"/>
          <w:szCs w:val="32"/>
        </w:rPr>
      </w:pPr>
      <w:bookmarkStart w:id="7" w:name="_Toc436643172"/>
      <w:r w:rsidRPr="005E35D9">
        <w:rPr>
          <w:rFonts w:eastAsia="Times New Roman"/>
          <w:b/>
          <w:sz w:val="32"/>
          <w:szCs w:val="32"/>
        </w:rPr>
        <w:t>Термины и определения</w:t>
      </w:r>
      <w:bookmarkEnd w:id="6"/>
      <w:bookmarkEnd w:id="7"/>
    </w:p>
    <w:p w:rsidR="00C225A4" w:rsidRPr="00BB3A41" w:rsidRDefault="00C225A4" w:rsidP="00FD2CEB">
      <w:pPr>
        <w:keepNext/>
        <w:keepLines/>
        <w:tabs>
          <w:tab w:val="left" w:pos="1701"/>
        </w:tabs>
        <w:spacing w:line="360" w:lineRule="auto"/>
        <w:ind w:firstLine="0"/>
        <w:contextualSpacing/>
        <w:outlineLvl w:val="0"/>
        <w:rPr>
          <w:rFonts w:eastAsia="Times New Roman"/>
          <w:b/>
          <w:sz w:val="28"/>
          <w:szCs w:val="32"/>
        </w:rPr>
      </w:pPr>
    </w:p>
    <w:p w:rsidR="00D74EDC" w:rsidRPr="00CE1F1A" w:rsidRDefault="00F82FFE" w:rsidP="00FD2CEB">
      <w:pPr>
        <w:tabs>
          <w:tab w:val="left" w:pos="1701"/>
        </w:tabs>
        <w:spacing w:line="360" w:lineRule="auto"/>
        <w:ind w:firstLine="709"/>
        <w:contextualSpacing/>
        <w:rPr>
          <w:rFonts w:eastAsia="Times New Roman"/>
          <w:sz w:val="28"/>
          <w:szCs w:val="28"/>
        </w:rPr>
      </w:pPr>
      <w:r w:rsidRPr="00CE1F1A">
        <w:rPr>
          <w:rFonts w:eastAsia="Times New Roman"/>
          <w:sz w:val="28"/>
          <w:szCs w:val="28"/>
        </w:rPr>
        <w:t xml:space="preserve">В настоящем стандарте применены следующие термины с </w:t>
      </w:r>
      <w:r w:rsidR="00201F1B" w:rsidRPr="00CE1F1A">
        <w:rPr>
          <w:rFonts w:eastAsia="Times New Roman"/>
          <w:sz w:val="28"/>
          <w:szCs w:val="28"/>
        </w:rPr>
        <w:t>соответствующими определениями:</w:t>
      </w:r>
      <w:r w:rsidR="00D74EDC" w:rsidRPr="00CE1F1A">
        <w:rPr>
          <w:rFonts w:eastAsia="Times New Roman"/>
          <w:sz w:val="28"/>
          <w:szCs w:val="28"/>
        </w:rPr>
        <w:t xml:space="preserve"> </w:t>
      </w:r>
    </w:p>
    <w:p w:rsidR="000D2C7F" w:rsidRPr="00CE1F1A" w:rsidRDefault="005E35D9" w:rsidP="00FD2CEB">
      <w:pPr>
        <w:numPr>
          <w:ilvl w:val="1"/>
          <w:numId w:val="3"/>
        </w:numPr>
        <w:tabs>
          <w:tab w:val="left" w:pos="1276"/>
        </w:tabs>
        <w:spacing w:line="360" w:lineRule="auto"/>
        <w:ind w:left="0" w:firstLine="709"/>
        <w:contextualSpacing/>
        <w:rPr>
          <w:rFonts w:eastAsia="Times New Roman"/>
          <w:b/>
          <w:sz w:val="28"/>
          <w:szCs w:val="28"/>
        </w:rPr>
      </w:pPr>
      <w:r>
        <w:rPr>
          <w:rFonts w:eastAsia="Times New Roman"/>
          <w:b/>
          <w:sz w:val="28"/>
          <w:szCs w:val="28"/>
        </w:rPr>
        <w:t>г</w:t>
      </w:r>
      <w:r w:rsidR="000D2C7F" w:rsidRPr="00CE1F1A">
        <w:rPr>
          <w:rFonts w:eastAsia="Times New Roman"/>
          <w:b/>
          <w:sz w:val="28"/>
          <w:szCs w:val="28"/>
        </w:rPr>
        <w:t xml:space="preserve">оловная </w:t>
      </w:r>
      <w:r>
        <w:rPr>
          <w:rFonts w:eastAsia="Times New Roman"/>
          <w:b/>
          <w:sz w:val="28"/>
          <w:szCs w:val="28"/>
        </w:rPr>
        <w:t>материаловедческая организация:</w:t>
      </w:r>
      <w:r w:rsidR="000D2C7F" w:rsidRPr="00CE1F1A">
        <w:rPr>
          <w:rFonts w:eastAsia="Times New Roman"/>
          <w:b/>
          <w:sz w:val="28"/>
          <w:szCs w:val="28"/>
        </w:rPr>
        <w:t xml:space="preserve"> </w:t>
      </w:r>
      <w:r>
        <w:rPr>
          <w:sz w:val="28"/>
          <w:szCs w:val="28"/>
        </w:rPr>
        <w:t>О</w:t>
      </w:r>
      <w:r w:rsidR="00F755A8" w:rsidRPr="00CE1F1A">
        <w:rPr>
          <w:sz w:val="28"/>
          <w:szCs w:val="28"/>
        </w:rPr>
        <w:t>рганизация, признанная Органом управления использования атомной энергии пригодной оказывать услуги Эксплуатирующим или другим организациям по выбору материалов, технологии выплавки и разливки металла, термической резки, обработки давлением, сварки, наплавки и термической обработки, обеспечению качества оборудования и трубопроводов при конструировании, изготовлении, монтаже, эксплуатации и ремонте.</w:t>
      </w:r>
    </w:p>
    <w:p w:rsidR="004534B8" w:rsidRPr="00CE1F1A" w:rsidRDefault="005E35D9" w:rsidP="00FD2CEB">
      <w:pPr>
        <w:numPr>
          <w:ilvl w:val="1"/>
          <w:numId w:val="3"/>
        </w:numPr>
        <w:tabs>
          <w:tab w:val="left" w:pos="1276"/>
        </w:tabs>
        <w:spacing w:line="360" w:lineRule="auto"/>
        <w:ind w:left="0" w:firstLine="709"/>
        <w:contextualSpacing/>
        <w:rPr>
          <w:rFonts w:eastAsia="Times New Roman"/>
          <w:sz w:val="28"/>
          <w:szCs w:val="28"/>
        </w:rPr>
      </w:pPr>
      <w:r>
        <w:rPr>
          <w:rFonts w:eastAsia="Times New Roman"/>
          <w:b/>
          <w:sz w:val="28"/>
          <w:szCs w:val="28"/>
        </w:rPr>
        <w:t>д</w:t>
      </w:r>
      <w:r w:rsidR="000D2C7F" w:rsidRPr="00CE1F1A">
        <w:rPr>
          <w:rFonts w:eastAsia="Times New Roman"/>
          <w:b/>
          <w:sz w:val="28"/>
          <w:szCs w:val="28"/>
        </w:rPr>
        <w:t>ефект:</w:t>
      </w:r>
      <w:r w:rsidR="00A3497E">
        <w:rPr>
          <w:rFonts w:eastAsia="Times New Roman"/>
          <w:sz w:val="28"/>
          <w:szCs w:val="28"/>
        </w:rPr>
        <w:t> </w:t>
      </w:r>
      <w:r>
        <w:rPr>
          <w:rFonts w:eastAsia="Times New Roman"/>
          <w:sz w:val="28"/>
          <w:szCs w:val="28"/>
        </w:rPr>
        <w:t>К</w:t>
      </w:r>
      <w:r w:rsidR="004534B8" w:rsidRPr="00CE1F1A">
        <w:rPr>
          <w:rFonts w:eastAsia="Times New Roman"/>
          <w:sz w:val="28"/>
          <w:szCs w:val="28"/>
        </w:rPr>
        <w:t>аждое отдельное несоответствие продукции, не удовлетворяющее установленным требованиям.</w:t>
      </w:r>
    </w:p>
    <w:p w:rsidR="00B14835" w:rsidRPr="00CE1F1A" w:rsidRDefault="005E35D9" w:rsidP="00FD2CEB">
      <w:pPr>
        <w:numPr>
          <w:ilvl w:val="1"/>
          <w:numId w:val="3"/>
        </w:numPr>
        <w:tabs>
          <w:tab w:val="left" w:pos="1276"/>
        </w:tabs>
        <w:spacing w:line="360" w:lineRule="auto"/>
        <w:ind w:left="0" w:firstLine="709"/>
        <w:contextualSpacing/>
        <w:rPr>
          <w:rFonts w:eastAsia="Times New Roman"/>
          <w:b/>
          <w:sz w:val="28"/>
          <w:szCs w:val="28"/>
        </w:rPr>
      </w:pPr>
      <w:r>
        <w:rPr>
          <w:rFonts w:eastAsia="Times New Roman"/>
          <w:b/>
          <w:sz w:val="28"/>
          <w:szCs w:val="28"/>
        </w:rPr>
        <w:t>п</w:t>
      </w:r>
      <w:r w:rsidR="00B14835" w:rsidRPr="00CE1F1A">
        <w:rPr>
          <w:rFonts w:eastAsia="Times New Roman"/>
          <w:b/>
          <w:sz w:val="28"/>
          <w:szCs w:val="28"/>
        </w:rPr>
        <w:t>одстанция:</w:t>
      </w:r>
      <w:r w:rsidR="00A3497E">
        <w:rPr>
          <w:rFonts w:eastAsia="Times New Roman"/>
          <w:b/>
          <w:sz w:val="28"/>
          <w:szCs w:val="28"/>
        </w:rPr>
        <w:t> </w:t>
      </w:r>
      <w:r>
        <w:rPr>
          <w:rFonts w:eastAsia="Times New Roman"/>
          <w:sz w:val="28"/>
          <w:szCs w:val="28"/>
        </w:rPr>
        <w:t>Э</w:t>
      </w:r>
      <w:r w:rsidR="00B14835" w:rsidRPr="00CE1F1A">
        <w:rPr>
          <w:rFonts w:eastAsia="Times New Roman"/>
          <w:sz w:val="28"/>
          <w:szCs w:val="28"/>
        </w:rPr>
        <w:t>лектроустановка, предназначенная для приема, преобразования и распределения электрической энергии, состоящая из трансформаторов или других преобразователей электрической энергии, устройств управления, распределительных и вспомогательных устройств</w:t>
      </w:r>
      <w:r w:rsidR="00B14835" w:rsidRPr="00CE1F1A">
        <w:rPr>
          <w:rFonts w:eastAsia="Times New Roman"/>
          <w:b/>
          <w:sz w:val="28"/>
          <w:szCs w:val="28"/>
        </w:rPr>
        <w:t>.</w:t>
      </w:r>
    </w:p>
    <w:p w:rsidR="000D2C7F" w:rsidRPr="00CE1F1A" w:rsidRDefault="005E35D9" w:rsidP="00FD2CEB">
      <w:pPr>
        <w:numPr>
          <w:ilvl w:val="1"/>
          <w:numId w:val="3"/>
        </w:numPr>
        <w:tabs>
          <w:tab w:val="left" w:pos="1276"/>
        </w:tabs>
        <w:spacing w:line="360" w:lineRule="auto"/>
        <w:ind w:left="0" w:firstLine="709"/>
        <w:contextualSpacing/>
        <w:rPr>
          <w:rFonts w:eastAsia="Times New Roman"/>
          <w:sz w:val="28"/>
          <w:szCs w:val="28"/>
        </w:rPr>
      </w:pPr>
      <w:r>
        <w:rPr>
          <w:rFonts w:eastAsia="Times New Roman"/>
          <w:b/>
          <w:sz w:val="28"/>
          <w:szCs w:val="28"/>
        </w:rPr>
        <w:t xml:space="preserve">контроль качества: </w:t>
      </w:r>
      <w:r>
        <w:rPr>
          <w:rFonts w:eastAsia="Times New Roman"/>
          <w:sz w:val="28"/>
          <w:szCs w:val="28"/>
        </w:rPr>
        <w:t>Д</w:t>
      </w:r>
      <w:r w:rsidR="000D2C7F" w:rsidRPr="00CE1F1A">
        <w:rPr>
          <w:rFonts w:eastAsia="Times New Roman"/>
          <w:sz w:val="28"/>
          <w:szCs w:val="28"/>
        </w:rPr>
        <w:t>ействия (комплекс мер), включающие проведение измерений, анализ испытаний совокупности свойств и характеристик продукции и их сравнение с установленными требованиями для определения соответствия полученных и требуемых величин параметров качества.</w:t>
      </w:r>
    </w:p>
    <w:p w:rsidR="0025650E" w:rsidRPr="00CE1F1A" w:rsidRDefault="005E35D9" w:rsidP="00FD2CEB">
      <w:pPr>
        <w:numPr>
          <w:ilvl w:val="1"/>
          <w:numId w:val="3"/>
        </w:numPr>
        <w:tabs>
          <w:tab w:val="left" w:pos="1276"/>
        </w:tabs>
        <w:spacing w:line="360" w:lineRule="auto"/>
        <w:ind w:left="0" w:firstLine="709"/>
        <w:contextualSpacing/>
        <w:rPr>
          <w:rFonts w:eastAsia="Times New Roman"/>
          <w:sz w:val="28"/>
          <w:szCs w:val="28"/>
        </w:rPr>
      </w:pPr>
      <w:r>
        <w:rPr>
          <w:rFonts w:eastAsia="Times New Roman"/>
          <w:b/>
          <w:sz w:val="28"/>
          <w:szCs w:val="28"/>
        </w:rPr>
        <w:t>несп</w:t>
      </w:r>
      <w:r w:rsidR="0025650E" w:rsidRPr="00CE1F1A">
        <w:rPr>
          <w:rFonts w:eastAsia="Times New Roman"/>
          <w:b/>
          <w:sz w:val="28"/>
          <w:szCs w:val="28"/>
        </w:rPr>
        <w:t>л</w:t>
      </w:r>
      <w:r>
        <w:rPr>
          <w:rFonts w:eastAsia="Times New Roman"/>
          <w:b/>
          <w:sz w:val="28"/>
          <w:szCs w:val="28"/>
        </w:rPr>
        <w:t>о</w:t>
      </w:r>
      <w:r w:rsidR="0025650E" w:rsidRPr="00CE1F1A">
        <w:rPr>
          <w:rFonts w:eastAsia="Times New Roman"/>
          <w:b/>
          <w:sz w:val="28"/>
          <w:szCs w:val="28"/>
        </w:rPr>
        <w:t>шность</w:t>
      </w:r>
      <w:r>
        <w:rPr>
          <w:rFonts w:eastAsia="Times New Roman"/>
          <w:b/>
          <w:sz w:val="28"/>
          <w:szCs w:val="28"/>
        </w:rPr>
        <w:t>:</w:t>
      </w:r>
      <w:r w:rsidR="004C4B34">
        <w:rPr>
          <w:rFonts w:eastAsia="Times New Roman"/>
          <w:b/>
          <w:sz w:val="28"/>
          <w:szCs w:val="28"/>
        </w:rPr>
        <w:t> </w:t>
      </w:r>
      <w:r>
        <w:rPr>
          <w:rFonts w:eastAsia="Times New Roman"/>
          <w:sz w:val="28"/>
          <w:szCs w:val="28"/>
        </w:rPr>
        <w:t>О</w:t>
      </w:r>
      <w:r w:rsidR="0025650E" w:rsidRPr="00CE1F1A">
        <w:rPr>
          <w:rFonts w:eastAsia="Times New Roman"/>
          <w:sz w:val="28"/>
          <w:szCs w:val="28"/>
        </w:rPr>
        <w:t>бобщённое наименование трещин,</w:t>
      </w:r>
      <w:r>
        <w:rPr>
          <w:rFonts w:eastAsia="Times New Roman"/>
          <w:sz w:val="28"/>
          <w:szCs w:val="28"/>
        </w:rPr>
        <w:t xml:space="preserve"> </w:t>
      </w:r>
      <w:r w:rsidR="0025650E" w:rsidRPr="00CE1F1A">
        <w:rPr>
          <w:rFonts w:eastAsia="Times New Roman"/>
          <w:sz w:val="28"/>
          <w:szCs w:val="28"/>
        </w:rPr>
        <w:t xml:space="preserve">отслоений, прожогов, свищей, непроваров и включений. </w:t>
      </w:r>
    </w:p>
    <w:p w:rsidR="000D2C7F" w:rsidRPr="00CE1F1A" w:rsidRDefault="001E5CB5" w:rsidP="00FD2CEB">
      <w:pPr>
        <w:numPr>
          <w:ilvl w:val="1"/>
          <w:numId w:val="3"/>
        </w:numPr>
        <w:tabs>
          <w:tab w:val="left" w:pos="1276"/>
        </w:tabs>
        <w:spacing w:line="360" w:lineRule="auto"/>
        <w:ind w:left="0" w:firstLine="709"/>
        <w:contextualSpacing/>
        <w:rPr>
          <w:rFonts w:eastAsia="Times New Roman"/>
          <w:sz w:val="28"/>
          <w:szCs w:val="28"/>
        </w:rPr>
      </w:pPr>
      <w:r w:rsidRPr="00CE1F1A">
        <w:rPr>
          <w:rFonts w:eastAsia="Times New Roman"/>
          <w:b/>
          <w:sz w:val="28"/>
          <w:szCs w:val="28"/>
        </w:rPr>
        <w:t>производственно-</w:t>
      </w:r>
      <w:r w:rsidR="005E35D9">
        <w:rPr>
          <w:rFonts w:eastAsia="Times New Roman"/>
          <w:b/>
          <w:sz w:val="28"/>
          <w:szCs w:val="28"/>
        </w:rPr>
        <w:t xml:space="preserve">технологическая документация: </w:t>
      </w:r>
      <w:r w:rsidR="005E35D9">
        <w:rPr>
          <w:rFonts w:eastAsia="Times New Roman"/>
          <w:sz w:val="28"/>
          <w:szCs w:val="28"/>
        </w:rPr>
        <w:t>Т</w:t>
      </w:r>
      <w:r w:rsidR="00B85B78" w:rsidRPr="00CE1F1A">
        <w:rPr>
          <w:rFonts w:eastAsia="Times New Roman"/>
          <w:sz w:val="28"/>
          <w:szCs w:val="28"/>
        </w:rPr>
        <w:t xml:space="preserve">ехнологические инструкции, карты технологических процессов и другие документы, регламентирующие содержание и порядок </w:t>
      </w:r>
      <w:r w:rsidR="002A3340" w:rsidRPr="00CE1F1A">
        <w:rPr>
          <w:rFonts w:eastAsia="Times New Roman"/>
          <w:sz w:val="28"/>
          <w:szCs w:val="28"/>
        </w:rPr>
        <w:t>выполнения на предприятии-изготовителе (его субподрядчиках) всех технологических и контрольных операций при изготовлении продукции</w:t>
      </w:r>
      <w:r w:rsidR="00B85B78" w:rsidRPr="00CE1F1A">
        <w:rPr>
          <w:rFonts w:eastAsia="Times New Roman"/>
          <w:sz w:val="28"/>
          <w:szCs w:val="28"/>
        </w:rPr>
        <w:t xml:space="preserve"> </w:t>
      </w:r>
    </w:p>
    <w:p w:rsidR="001E5CB5" w:rsidRPr="00CE1F1A" w:rsidRDefault="001E5CB5" w:rsidP="00FD2CEB">
      <w:pPr>
        <w:numPr>
          <w:ilvl w:val="1"/>
          <w:numId w:val="3"/>
        </w:numPr>
        <w:tabs>
          <w:tab w:val="left" w:pos="1276"/>
        </w:tabs>
        <w:spacing w:line="360" w:lineRule="auto"/>
        <w:ind w:left="0" w:firstLine="709"/>
        <w:contextualSpacing/>
        <w:rPr>
          <w:rFonts w:eastAsia="Times New Roman"/>
          <w:sz w:val="28"/>
          <w:szCs w:val="28"/>
        </w:rPr>
      </w:pPr>
      <w:r w:rsidRPr="005E35D9">
        <w:rPr>
          <w:rFonts w:eastAsia="Times New Roman"/>
          <w:b/>
          <w:sz w:val="28"/>
          <w:szCs w:val="28"/>
        </w:rPr>
        <w:t>производственно-контрольная документация</w:t>
      </w:r>
      <w:r w:rsidR="005E35D9">
        <w:rPr>
          <w:rFonts w:eastAsia="Times New Roman"/>
          <w:sz w:val="28"/>
          <w:szCs w:val="28"/>
        </w:rPr>
        <w:t>: К</w:t>
      </w:r>
      <w:r w:rsidR="002A3340" w:rsidRPr="00CE1F1A">
        <w:rPr>
          <w:rFonts w:eastAsia="Times New Roman"/>
          <w:sz w:val="28"/>
          <w:szCs w:val="28"/>
        </w:rPr>
        <w:t>арты контроля, инструкции и другие документ, содержащие подготовительные и контрольные операции по контролю сварных соединений и наплавленных деталей продукции определённым методом</w:t>
      </w:r>
    </w:p>
    <w:p w:rsidR="000D2C7F" w:rsidRPr="00CE1F1A" w:rsidRDefault="005E35D9" w:rsidP="00FD2CEB">
      <w:pPr>
        <w:numPr>
          <w:ilvl w:val="1"/>
          <w:numId w:val="3"/>
        </w:numPr>
        <w:tabs>
          <w:tab w:val="left" w:pos="1276"/>
        </w:tabs>
        <w:spacing w:line="360" w:lineRule="auto"/>
        <w:ind w:left="0" w:firstLine="709"/>
        <w:contextualSpacing/>
        <w:rPr>
          <w:rFonts w:eastAsia="Times New Roman"/>
          <w:sz w:val="28"/>
          <w:szCs w:val="28"/>
        </w:rPr>
      </w:pPr>
      <w:r>
        <w:rPr>
          <w:rFonts w:eastAsia="Times New Roman"/>
          <w:b/>
          <w:sz w:val="28"/>
          <w:szCs w:val="28"/>
        </w:rPr>
        <w:t>р</w:t>
      </w:r>
      <w:r w:rsidR="000D2C7F" w:rsidRPr="00CE1F1A">
        <w:rPr>
          <w:rFonts w:eastAsia="Times New Roman"/>
          <w:b/>
          <w:sz w:val="28"/>
          <w:szCs w:val="28"/>
        </w:rPr>
        <w:t xml:space="preserve">едуктор-расходомер: </w:t>
      </w:r>
      <w:r w:rsidR="000D2C7F" w:rsidRPr="00CE1F1A">
        <w:rPr>
          <w:rFonts w:eastAsia="Times New Roman"/>
          <w:sz w:val="28"/>
          <w:szCs w:val="28"/>
        </w:rPr>
        <w:t>Регулятор расхода газа предназначен для понижения и регулирования давления газа, поступающего в регулятор из баллона, и автоматического поддержания постоянным заданного расхода.</w:t>
      </w:r>
    </w:p>
    <w:p w:rsidR="000D2C7F" w:rsidRPr="00CE1F1A" w:rsidRDefault="005E35D9" w:rsidP="00FD2CEB">
      <w:pPr>
        <w:numPr>
          <w:ilvl w:val="1"/>
          <w:numId w:val="3"/>
        </w:numPr>
        <w:tabs>
          <w:tab w:val="left" w:pos="1276"/>
        </w:tabs>
        <w:spacing w:line="360" w:lineRule="auto"/>
        <w:ind w:left="0" w:firstLine="709"/>
        <w:contextualSpacing/>
        <w:rPr>
          <w:rFonts w:eastAsia="Times New Roman"/>
          <w:sz w:val="28"/>
          <w:szCs w:val="28"/>
        </w:rPr>
      </w:pPr>
      <w:r>
        <w:rPr>
          <w:rFonts w:eastAsia="Times New Roman"/>
          <w:b/>
          <w:sz w:val="28"/>
          <w:szCs w:val="28"/>
        </w:rPr>
        <w:t>р</w:t>
      </w:r>
      <w:r w:rsidR="000D2C7F" w:rsidRPr="00CE1F1A">
        <w:rPr>
          <w:rFonts w:eastAsia="Times New Roman"/>
          <w:b/>
          <w:sz w:val="28"/>
          <w:szCs w:val="28"/>
        </w:rPr>
        <w:t xml:space="preserve">отаметр: </w:t>
      </w:r>
      <w:r>
        <w:rPr>
          <w:rFonts w:eastAsia="Times New Roman"/>
          <w:sz w:val="28"/>
          <w:szCs w:val="28"/>
        </w:rPr>
        <w:t>П</w:t>
      </w:r>
      <w:r w:rsidR="000D2C7F" w:rsidRPr="00CE1F1A">
        <w:rPr>
          <w:rFonts w:eastAsia="Times New Roman"/>
          <w:sz w:val="28"/>
          <w:szCs w:val="28"/>
        </w:rPr>
        <w:t>рибор для определения объёмного расхода газа в единицу времени.</w:t>
      </w:r>
    </w:p>
    <w:p w:rsidR="00BC2DD2" w:rsidRPr="00CE1F1A" w:rsidRDefault="005E35D9" w:rsidP="00FD2CEB">
      <w:pPr>
        <w:numPr>
          <w:ilvl w:val="1"/>
          <w:numId w:val="3"/>
        </w:numPr>
        <w:tabs>
          <w:tab w:val="left" w:pos="1276"/>
        </w:tabs>
        <w:spacing w:line="360" w:lineRule="auto"/>
        <w:ind w:left="0" w:firstLine="709"/>
        <w:contextualSpacing/>
        <w:rPr>
          <w:rFonts w:eastAsia="Times New Roman"/>
          <w:sz w:val="28"/>
          <w:szCs w:val="28"/>
        </w:rPr>
      </w:pPr>
      <w:r>
        <w:rPr>
          <w:rFonts w:eastAsia="Times New Roman"/>
          <w:b/>
          <w:sz w:val="28"/>
          <w:szCs w:val="28"/>
        </w:rPr>
        <w:t>с</w:t>
      </w:r>
      <w:r w:rsidR="004F39D0" w:rsidRPr="00CE1F1A">
        <w:rPr>
          <w:rFonts w:eastAsia="Times New Roman"/>
          <w:b/>
          <w:sz w:val="28"/>
          <w:szCs w:val="28"/>
        </w:rPr>
        <w:t>варка</w:t>
      </w:r>
      <w:r w:rsidR="00BC2DD2" w:rsidRPr="00CE1F1A">
        <w:rPr>
          <w:rFonts w:eastAsia="Times New Roman"/>
          <w:b/>
          <w:sz w:val="28"/>
          <w:szCs w:val="28"/>
        </w:rPr>
        <w:t xml:space="preserve"> металлов</w:t>
      </w:r>
      <w:r>
        <w:rPr>
          <w:rFonts w:eastAsia="Times New Roman"/>
          <w:sz w:val="28"/>
          <w:szCs w:val="28"/>
        </w:rPr>
        <w:t>: Т</w:t>
      </w:r>
      <w:r w:rsidR="00BC2DD2" w:rsidRPr="00CE1F1A">
        <w:rPr>
          <w:rFonts w:eastAsia="Times New Roman"/>
          <w:sz w:val="28"/>
          <w:szCs w:val="28"/>
        </w:rPr>
        <w:t>ехнологический процесс соединения металла(ов) при таком нагреве и/или давлении, в результате которого получается непрерывность структуры соединяемого(ых) металла(ов).</w:t>
      </w:r>
    </w:p>
    <w:p w:rsidR="000D2C7F" w:rsidRPr="00CE1F1A" w:rsidRDefault="005E35D9" w:rsidP="00FD2CEB">
      <w:pPr>
        <w:numPr>
          <w:ilvl w:val="1"/>
          <w:numId w:val="3"/>
        </w:numPr>
        <w:tabs>
          <w:tab w:val="left" w:pos="1276"/>
        </w:tabs>
        <w:spacing w:line="360" w:lineRule="auto"/>
        <w:ind w:left="0" w:firstLine="709"/>
        <w:contextualSpacing/>
        <w:rPr>
          <w:rFonts w:eastAsia="Times New Roman"/>
          <w:sz w:val="28"/>
          <w:szCs w:val="28"/>
        </w:rPr>
      </w:pPr>
      <w:r>
        <w:rPr>
          <w:rFonts w:eastAsia="Times New Roman"/>
          <w:b/>
          <w:sz w:val="28"/>
          <w:szCs w:val="28"/>
        </w:rPr>
        <w:t>ф</w:t>
      </w:r>
      <w:r w:rsidR="000D2C7F" w:rsidRPr="00CE1F1A">
        <w:rPr>
          <w:rFonts w:eastAsia="Times New Roman"/>
          <w:b/>
          <w:sz w:val="28"/>
          <w:szCs w:val="28"/>
        </w:rPr>
        <w:t xml:space="preserve">идер: </w:t>
      </w:r>
      <w:r>
        <w:rPr>
          <w:rFonts w:eastAsia="Times New Roman"/>
          <w:sz w:val="28"/>
          <w:szCs w:val="28"/>
        </w:rPr>
        <w:t>К</w:t>
      </w:r>
      <w:r w:rsidR="000D2C7F" w:rsidRPr="00CE1F1A">
        <w:rPr>
          <w:rFonts w:eastAsia="Times New Roman"/>
          <w:sz w:val="28"/>
          <w:szCs w:val="28"/>
        </w:rPr>
        <w:t>абельная линия, через которую происходит подключение оборудования к электроподстанции.</w:t>
      </w:r>
    </w:p>
    <w:p w:rsidR="009029BA" w:rsidRDefault="005E35D9" w:rsidP="00FD2CEB">
      <w:pPr>
        <w:numPr>
          <w:ilvl w:val="1"/>
          <w:numId w:val="3"/>
        </w:numPr>
        <w:tabs>
          <w:tab w:val="left" w:pos="1276"/>
        </w:tabs>
        <w:spacing w:line="360" w:lineRule="auto"/>
        <w:ind w:left="0" w:firstLine="709"/>
        <w:contextualSpacing/>
        <w:rPr>
          <w:rFonts w:eastAsia="Times New Roman"/>
          <w:sz w:val="28"/>
          <w:szCs w:val="28"/>
        </w:rPr>
      </w:pPr>
      <w:r>
        <w:rPr>
          <w:rFonts w:eastAsia="Times New Roman"/>
          <w:b/>
          <w:sz w:val="28"/>
          <w:szCs w:val="28"/>
        </w:rPr>
        <w:t>э</w:t>
      </w:r>
      <w:r w:rsidR="009029BA" w:rsidRPr="00CE1F1A">
        <w:rPr>
          <w:rFonts w:eastAsia="Times New Roman"/>
          <w:b/>
          <w:sz w:val="28"/>
          <w:szCs w:val="28"/>
        </w:rPr>
        <w:t xml:space="preserve">лектрический щит: </w:t>
      </w:r>
      <w:r>
        <w:rPr>
          <w:rFonts w:eastAsia="Times New Roman"/>
          <w:sz w:val="28"/>
          <w:szCs w:val="28"/>
        </w:rPr>
        <w:t>У</w:t>
      </w:r>
      <w:r w:rsidR="009029BA" w:rsidRPr="00CE1F1A">
        <w:rPr>
          <w:rFonts w:eastAsia="Times New Roman"/>
          <w:sz w:val="28"/>
          <w:szCs w:val="28"/>
        </w:rPr>
        <w:t>стройство, предназначенное для приема и распределения электрической энергии.</w:t>
      </w:r>
    </w:p>
    <w:p w:rsidR="001C4B81" w:rsidRPr="00CE1F1A" w:rsidRDefault="001C4B81" w:rsidP="00FD2CEB">
      <w:pPr>
        <w:tabs>
          <w:tab w:val="left" w:pos="1276"/>
        </w:tabs>
        <w:spacing w:line="360" w:lineRule="auto"/>
        <w:ind w:left="709" w:firstLine="0"/>
        <w:contextualSpacing/>
        <w:rPr>
          <w:rFonts w:eastAsia="Times New Roman"/>
          <w:sz w:val="28"/>
          <w:szCs w:val="28"/>
        </w:rPr>
      </w:pPr>
    </w:p>
    <w:p w:rsidR="00F82FFE" w:rsidRPr="001B3788" w:rsidRDefault="001C4B81" w:rsidP="00607303">
      <w:pPr>
        <w:pStyle w:val="aff1"/>
        <w:keepNext/>
        <w:keepLines/>
        <w:numPr>
          <w:ilvl w:val="0"/>
          <w:numId w:val="68"/>
        </w:numPr>
        <w:tabs>
          <w:tab w:val="left" w:pos="567"/>
          <w:tab w:val="left" w:pos="1134"/>
        </w:tabs>
        <w:spacing w:line="360" w:lineRule="auto"/>
        <w:ind w:left="0" w:firstLine="697"/>
        <w:outlineLvl w:val="0"/>
        <w:rPr>
          <w:b/>
          <w:sz w:val="32"/>
          <w:szCs w:val="32"/>
        </w:rPr>
      </w:pPr>
      <w:bookmarkStart w:id="8" w:name="_Toc426033072"/>
      <w:bookmarkStart w:id="9" w:name="_Toc436643173"/>
      <w:r>
        <w:rPr>
          <w:b/>
          <w:sz w:val="32"/>
          <w:szCs w:val="32"/>
        </w:rPr>
        <w:t>С</w:t>
      </w:r>
      <w:r w:rsidR="00BC4B3D" w:rsidRPr="001B3788">
        <w:rPr>
          <w:b/>
          <w:sz w:val="32"/>
          <w:szCs w:val="32"/>
        </w:rPr>
        <w:t>окращения</w:t>
      </w:r>
      <w:bookmarkEnd w:id="8"/>
      <w:bookmarkEnd w:id="9"/>
    </w:p>
    <w:p w:rsidR="00C225A4" w:rsidRPr="00C4143F" w:rsidRDefault="00C225A4" w:rsidP="00FD2CEB">
      <w:pPr>
        <w:keepNext/>
        <w:keepLines/>
        <w:tabs>
          <w:tab w:val="left" w:pos="1701"/>
        </w:tabs>
        <w:spacing w:line="360" w:lineRule="auto"/>
        <w:ind w:firstLine="0"/>
        <w:contextualSpacing/>
        <w:outlineLvl w:val="0"/>
        <w:rPr>
          <w:rFonts w:eastAsia="Times New Roman"/>
          <w:b/>
          <w:sz w:val="28"/>
          <w:szCs w:val="28"/>
        </w:rPr>
      </w:pPr>
    </w:p>
    <w:p w:rsidR="00F82FFE" w:rsidRPr="00CE1F1A" w:rsidRDefault="00F82FFE" w:rsidP="00FD2CEB">
      <w:pPr>
        <w:tabs>
          <w:tab w:val="left" w:pos="1701"/>
        </w:tabs>
        <w:spacing w:line="360" w:lineRule="auto"/>
        <w:ind w:left="709" w:firstLine="0"/>
        <w:contextualSpacing/>
        <w:rPr>
          <w:sz w:val="28"/>
          <w:szCs w:val="28"/>
        </w:rPr>
      </w:pPr>
      <w:r w:rsidRPr="00CE1F1A">
        <w:rPr>
          <w:sz w:val="28"/>
          <w:szCs w:val="28"/>
        </w:rPr>
        <w:t xml:space="preserve">В </w:t>
      </w:r>
      <w:r w:rsidRPr="00CE1F1A">
        <w:rPr>
          <w:rFonts w:eastAsia="Times New Roman"/>
          <w:sz w:val="28"/>
          <w:szCs w:val="28"/>
        </w:rPr>
        <w:t>настоящем</w:t>
      </w:r>
      <w:r w:rsidRPr="00CE1F1A">
        <w:rPr>
          <w:sz w:val="28"/>
          <w:szCs w:val="28"/>
        </w:rPr>
        <w:t xml:space="preserve"> стандарте приняты следующие сокращения:</w:t>
      </w:r>
    </w:p>
    <w:p w:rsidR="003708B0" w:rsidRPr="00CE1F1A" w:rsidRDefault="003708B0"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ААДС – автоматическая аргонодуговая сварка неплавящимся электродом без присадочной проволоки;</w:t>
      </w:r>
    </w:p>
    <w:p w:rsidR="003708B0" w:rsidRPr="00CE1F1A" w:rsidRDefault="003708B0"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ААДСпр – автоматическая аргонодуговая сварка неплавящимся электродом с присадочной проволокой;</w:t>
      </w:r>
    </w:p>
    <w:p w:rsidR="003708B0" w:rsidRPr="00CE1F1A" w:rsidRDefault="003708B0"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АДСф – автоматическая дуговая сварка под слоем флюса;</w:t>
      </w:r>
    </w:p>
    <w:p w:rsidR="00F82FFE" w:rsidRPr="00CE1F1A" w:rsidRDefault="00F82FFE"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АЭС – атомная электростанция;</w:t>
      </w:r>
    </w:p>
    <w:p w:rsidR="00520264" w:rsidRPr="00CE1F1A" w:rsidRDefault="00520264"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АЭУ</w:t>
      </w:r>
      <w:r w:rsidR="0038484E" w:rsidRPr="00CE1F1A">
        <w:rPr>
          <w:rFonts w:eastAsia="Calibri"/>
          <w:sz w:val="28"/>
          <w:szCs w:val="28"/>
          <w:lang w:eastAsia="en-US"/>
        </w:rPr>
        <w:t xml:space="preserve"> – </w:t>
      </w:r>
      <w:r w:rsidRPr="00CE1F1A">
        <w:rPr>
          <w:rFonts w:eastAsia="Calibri"/>
          <w:sz w:val="28"/>
          <w:szCs w:val="28"/>
          <w:lang w:eastAsia="en-US"/>
        </w:rPr>
        <w:t>атомные энергетические установки;</w:t>
      </w:r>
    </w:p>
    <w:p w:rsidR="0005786D" w:rsidRPr="00CE1F1A" w:rsidRDefault="0005786D"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ОСТ – отраслевой стандарт;</w:t>
      </w:r>
    </w:p>
    <w:p w:rsidR="003708B0" w:rsidRPr="00CE1F1A" w:rsidRDefault="003708B0"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ОТК – отдел технического контроля;</w:t>
      </w:r>
    </w:p>
    <w:p w:rsidR="003708B0" w:rsidRPr="00CE1F1A" w:rsidRDefault="003708B0"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ПЗГ – полуавтоматическая (механизированная) сварка плавящимся электродом</w:t>
      </w:r>
      <w:r w:rsidR="00300F65" w:rsidRPr="00CE1F1A">
        <w:rPr>
          <w:rFonts w:eastAsia="Calibri"/>
          <w:sz w:val="28"/>
          <w:szCs w:val="28"/>
          <w:lang w:eastAsia="en-US"/>
        </w:rPr>
        <w:t xml:space="preserve"> в смеси защитных газов</w:t>
      </w:r>
      <w:r w:rsidRPr="00CE1F1A">
        <w:rPr>
          <w:rFonts w:eastAsia="Calibri"/>
          <w:sz w:val="28"/>
          <w:szCs w:val="28"/>
          <w:lang w:eastAsia="en-US"/>
        </w:rPr>
        <w:t>;</w:t>
      </w:r>
    </w:p>
    <w:p w:rsidR="003708B0" w:rsidRPr="00CE1F1A" w:rsidRDefault="003708B0"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ПКД – производственная контрольная документация;</w:t>
      </w:r>
    </w:p>
    <w:p w:rsidR="00F82FFE" w:rsidRPr="00CE1F1A" w:rsidRDefault="00520264"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ПТД</w:t>
      </w:r>
      <w:r w:rsidR="0038484E" w:rsidRPr="00CE1F1A">
        <w:rPr>
          <w:rFonts w:eastAsia="Calibri"/>
          <w:sz w:val="28"/>
          <w:szCs w:val="28"/>
          <w:lang w:eastAsia="en-US"/>
        </w:rPr>
        <w:t xml:space="preserve"> – </w:t>
      </w:r>
      <w:r w:rsidRPr="00CE1F1A">
        <w:rPr>
          <w:rFonts w:eastAsia="Calibri"/>
          <w:sz w:val="28"/>
          <w:szCs w:val="28"/>
          <w:lang w:eastAsia="en-US"/>
        </w:rPr>
        <w:t>производственная технологическая документация</w:t>
      </w:r>
      <w:r w:rsidR="00F82FFE" w:rsidRPr="00CE1F1A">
        <w:rPr>
          <w:rFonts w:eastAsia="Calibri"/>
          <w:sz w:val="28"/>
          <w:szCs w:val="28"/>
          <w:lang w:eastAsia="en-US"/>
        </w:rPr>
        <w:t>;</w:t>
      </w:r>
    </w:p>
    <w:p w:rsidR="003708B0" w:rsidRPr="00CE1F1A" w:rsidRDefault="003708B0"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РАДС – ручная аргонодуговая сварка неплавящимся электродом;</w:t>
      </w:r>
    </w:p>
    <w:p w:rsidR="003708B0" w:rsidRPr="00CE1F1A" w:rsidRDefault="003708B0"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РДС – ручная дуговая сварка покрытыми электродами;</w:t>
      </w:r>
    </w:p>
    <w:p w:rsidR="003708B0" w:rsidRPr="00CE1F1A" w:rsidRDefault="003708B0"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СТК – служба технического контроля;</w:t>
      </w:r>
    </w:p>
    <w:p w:rsidR="00F82FFE" w:rsidRPr="00CE1F1A" w:rsidRDefault="00520264"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ТУ</w:t>
      </w:r>
      <w:r w:rsidR="0038484E" w:rsidRPr="00CE1F1A">
        <w:rPr>
          <w:rFonts w:eastAsia="Calibri"/>
          <w:sz w:val="28"/>
          <w:szCs w:val="28"/>
          <w:lang w:eastAsia="en-US"/>
        </w:rPr>
        <w:t xml:space="preserve"> – </w:t>
      </w:r>
      <w:r w:rsidRPr="00CE1F1A">
        <w:rPr>
          <w:rFonts w:eastAsia="Calibri"/>
          <w:sz w:val="28"/>
          <w:szCs w:val="28"/>
          <w:lang w:eastAsia="en-US"/>
        </w:rPr>
        <w:t>технические условия</w:t>
      </w:r>
      <w:r w:rsidR="00C4143F" w:rsidRPr="00CE1F1A">
        <w:rPr>
          <w:rFonts w:eastAsia="Calibri"/>
          <w:sz w:val="28"/>
          <w:szCs w:val="28"/>
          <w:lang w:eastAsia="en-US"/>
        </w:rPr>
        <w:t>;</w:t>
      </w:r>
    </w:p>
    <w:p w:rsidR="0028589B" w:rsidRPr="00CE1F1A" w:rsidRDefault="0028589B"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 xml:space="preserve">СТО </w:t>
      </w:r>
      <w:r w:rsidR="00C4143F" w:rsidRPr="00CE1F1A">
        <w:rPr>
          <w:rFonts w:eastAsia="Calibri"/>
          <w:sz w:val="28"/>
          <w:szCs w:val="28"/>
          <w:lang w:eastAsia="en-US"/>
        </w:rPr>
        <w:t>–</w:t>
      </w:r>
      <w:r w:rsidRPr="00CE1F1A">
        <w:rPr>
          <w:rFonts w:eastAsia="Calibri"/>
          <w:sz w:val="28"/>
          <w:szCs w:val="28"/>
          <w:lang w:eastAsia="en-US"/>
        </w:rPr>
        <w:t xml:space="preserve"> стандарт организации</w:t>
      </w:r>
      <w:r w:rsidR="00C4143F" w:rsidRPr="00CE1F1A">
        <w:rPr>
          <w:rFonts w:eastAsia="Calibri"/>
          <w:sz w:val="28"/>
          <w:szCs w:val="28"/>
          <w:lang w:eastAsia="en-US"/>
        </w:rPr>
        <w:t>;</w:t>
      </w:r>
      <w:r w:rsidRPr="00CE1F1A">
        <w:rPr>
          <w:rFonts w:eastAsia="Calibri"/>
          <w:sz w:val="28"/>
          <w:szCs w:val="28"/>
          <w:lang w:eastAsia="en-US"/>
        </w:rPr>
        <w:t xml:space="preserve"> </w:t>
      </w:r>
    </w:p>
    <w:p w:rsidR="00B95AC2" w:rsidRDefault="00B95AC2" w:rsidP="00FD2CEB">
      <w:pPr>
        <w:tabs>
          <w:tab w:val="left" w:pos="1701"/>
        </w:tabs>
        <w:spacing w:line="360" w:lineRule="auto"/>
        <w:ind w:left="709" w:firstLine="0"/>
        <w:contextualSpacing/>
        <w:rPr>
          <w:rFonts w:eastAsia="Calibri"/>
          <w:sz w:val="28"/>
          <w:szCs w:val="28"/>
          <w:lang w:eastAsia="en-US"/>
        </w:rPr>
      </w:pPr>
      <w:r w:rsidRPr="00CE1F1A">
        <w:rPr>
          <w:rFonts w:eastAsia="Calibri"/>
          <w:sz w:val="28"/>
          <w:szCs w:val="28"/>
          <w:lang w:eastAsia="en-US"/>
        </w:rPr>
        <w:t>ГОСТ</w:t>
      </w:r>
      <w:r w:rsidR="00C4143F">
        <w:rPr>
          <w:rFonts w:eastAsia="Calibri"/>
          <w:sz w:val="28"/>
          <w:szCs w:val="28"/>
          <w:lang w:eastAsia="en-US"/>
        </w:rPr>
        <w:t xml:space="preserve"> </w:t>
      </w:r>
      <w:r w:rsidR="00C4143F" w:rsidRPr="00CE1F1A">
        <w:rPr>
          <w:rFonts w:eastAsia="Calibri"/>
          <w:sz w:val="28"/>
          <w:szCs w:val="28"/>
          <w:lang w:eastAsia="en-US"/>
        </w:rPr>
        <w:t>–</w:t>
      </w:r>
      <w:r w:rsidR="00C4143F">
        <w:rPr>
          <w:rFonts w:eastAsia="Calibri"/>
          <w:sz w:val="28"/>
          <w:szCs w:val="28"/>
          <w:lang w:eastAsia="en-US"/>
        </w:rPr>
        <w:t xml:space="preserve"> </w:t>
      </w:r>
      <w:r w:rsidRPr="00CE1F1A">
        <w:rPr>
          <w:rFonts w:eastAsia="Calibri"/>
          <w:sz w:val="28"/>
          <w:szCs w:val="28"/>
          <w:lang w:eastAsia="en-US"/>
        </w:rPr>
        <w:t>государственный стандарт</w:t>
      </w:r>
      <w:r w:rsidR="00C4143F">
        <w:rPr>
          <w:rFonts w:eastAsia="Calibri"/>
          <w:sz w:val="28"/>
          <w:szCs w:val="28"/>
          <w:lang w:eastAsia="en-US"/>
        </w:rPr>
        <w:t>.</w:t>
      </w:r>
    </w:p>
    <w:p w:rsidR="00FD2CEB" w:rsidRPr="00CE1F1A" w:rsidRDefault="00FD2CEB" w:rsidP="00FD2CEB">
      <w:pPr>
        <w:tabs>
          <w:tab w:val="left" w:pos="1701"/>
        </w:tabs>
        <w:spacing w:line="360" w:lineRule="auto"/>
        <w:ind w:left="709" w:firstLine="0"/>
        <w:contextualSpacing/>
        <w:rPr>
          <w:rFonts w:eastAsia="Calibri"/>
          <w:sz w:val="28"/>
          <w:szCs w:val="28"/>
          <w:lang w:eastAsia="en-US"/>
        </w:rPr>
      </w:pPr>
    </w:p>
    <w:p w:rsidR="00C225A4" w:rsidRPr="00C225A4" w:rsidRDefault="004F39D0" w:rsidP="00C3713E">
      <w:pPr>
        <w:keepNext/>
        <w:keepLines/>
        <w:numPr>
          <w:ilvl w:val="0"/>
          <w:numId w:val="68"/>
        </w:numPr>
        <w:tabs>
          <w:tab w:val="left" w:pos="1134"/>
        </w:tabs>
        <w:spacing w:line="360" w:lineRule="auto"/>
        <w:ind w:left="0" w:firstLine="709"/>
        <w:contextualSpacing/>
        <w:outlineLvl w:val="0"/>
        <w:rPr>
          <w:rFonts w:eastAsia="Times New Roman"/>
          <w:b/>
          <w:sz w:val="32"/>
          <w:szCs w:val="32"/>
        </w:rPr>
      </w:pPr>
      <w:bookmarkStart w:id="10" w:name="_Toc425508886"/>
      <w:bookmarkStart w:id="11" w:name="_Toc436643174"/>
      <w:r w:rsidRPr="00CE1F1A">
        <w:rPr>
          <w:rFonts w:eastAsia="Times New Roman"/>
          <w:b/>
          <w:sz w:val="32"/>
          <w:szCs w:val="32"/>
        </w:rPr>
        <w:t>О</w:t>
      </w:r>
      <w:r w:rsidR="00F82FFE" w:rsidRPr="00CE1F1A">
        <w:rPr>
          <w:rFonts w:eastAsia="Times New Roman"/>
          <w:b/>
          <w:sz w:val="32"/>
          <w:szCs w:val="32"/>
        </w:rPr>
        <w:t xml:space="preserve">бщие положения по сварке </w:t>
      </w:r>
      <w:bookmarkEnd w:id="10"/>
      <w:r w:rsidR="003F64F5" w:rsidRPr="00CE1F1A">
        <w:rPr>
          <w:rFonts w:eastAsia="Times New Roman"/>
          <w:b/>
          <w:sz w:val="32"/>
          <w:szCs w:val="32"/>
        </w:rPr>
        <w:t>соединений трубопроводов</w:t>
      </w:r>
      <w:bookmarkEnd w:id="11"/>
    </w:p>
    <w:p w:rsidR="00FD2CEB" w:rsidRPr="00FD2CEB" w:rsidRDefault="00FD2CEB" w:rsidP="00C3713E">
      <w:pPr>
        <w:tabs>
          <w:tab w:val="left" w:pos="1701"/>
        </w:tabs>
        <w:spacing w:line="360" w:lineRule="auto"/>
        <w:ind w:firstLine="709"/>
        <w:contextualSpacing/>
        <w:rPr>
          <w:sz w:val="28"/>
          <w:szCs w:val="28"/>
        </w:rPr>
      </w:pPr>
    </w:p>
    <w:p w:rsidR="00F82FFE" w:rsidRPr="00A26E25" w:rsidRDefault="00457B5A" w:rsidP="00C3713E">
      <w:pPr>
        <w:pStyle w:val="aff1"/>
        <w:numPr>
          <w:ilvl w:val="1"/>
          <w:numId w:val="68"/>
        </w:numPr>
        <w:tabs>
          <w:tab w:val="left" w:pos="1276"/>
        </w:tabs>
        <w:spacing w:line="360" w:lineRule="auto"/>
        <w:ind w:left="0" w:firstLine="709"/>
        <w:rPr>
          <w:sz w:val="28"/>
          <w:szCs w:val="28"/>
        </w:rPr>
      </w:pPr>
      <w:r w:rsidRPr="00A26E25">
        <w:rPr>
          <w:sz w:val="28"/>
          <w:szCs w:val="28"/>
        </w:rPr>
        <w:t xml:space="preserve">Настоящий </w:t>
      </w:r>
      <w:r w:rsidR="001B2DA5" w:rsidRPr="00A26E25">
        <w:rPr>
          <w:sz w:val="28"/>
          <w:szCs w:val="28"/>
        </w:rPr>
        <w:t xml:space="preserve">стандарт </w:t>
      </w:r>
      <w:r w:rsidRPr="00A26E25">
        <w:rPr>
          <w:sz w:val="28"/>
          <w:szCs w:val="28"/>
        </w:rPr>
        <w:t xml:space="preserve">разработан на основании требований </w:t>
      </w:r>
      <w:r w:rsidR="001A2A64" w:rsidRPr="00A26E25">
        <w:rPr>
          <w:sz w:val="28"/>
          <w:szCs w:val="28"/>
        </w:rPr>
        <w:t>НП-001-97</w:t>
      </w:r>
      <w:r w:rsidRPr="00A26E25">
        <w:rPr>
          <w:sz w:val="28"/>
          <w:szCs w:val="28"/>
        </w:rPr>
        <w:t xml:space="preserve"> [8], </w:t>
      </w:r>
      <w:r w:rsidR="001A2A64" w:rsidRPr="00A26E25">
        <w:rPr>
          <w:sz w:val="28"/>
          <w:szCs w:val="28"/>
        </w:rPr>
        <w:t xml:space="preserve">ПНАЭ Г-7-008-89 </w:t>
      </w:r>
      <w:r w:rsidRPr="00A26E25">
        <w:rPr>
          <w:sz w:val="28"/>
          <w:szCs w:val="28"/>
        </w:rPr>
        <w:t xml:space="preserve">[9], </w:t>
      </w:r>
      <w:r w:rsidR="001A2A64" w:rsidRPr="00A26E25">
        <w:rPr>
          <w:sz w:val="28"/>
          <w:szCs w:val="28"/>
        </w:rPr>
        <w:t xml:space="preserve">ПНАЭ Г-7-009-89 </w:t>
      </w:r>
      <w:r w:rsidRPr="00A26E25">
        <w:rPr>
          <w:sz w:val="28"/>
          <w:szCs w:val="28"/>
        </w:rPr>
        <w:t xml:space="preserve">[10], </w:t>
      </w:r>
      <w:r w:rsidR="001A2A64" w:rsidRPr="00A26E25">
        <w:rPr>
          <w:sz w:val="28"/>
          <w:szCs w:val="28"/>
        </w:rPr>
        <w:t xml:space="preserve">ПНАЭ Г-7-010-89 </w:t>
      </w:r>
      <w:r w:rsidRPr="00A26E25">
        <w:rPr>
          <w:sz w:val="28"/>
          <w:szCs w:val="28"/>
        </w:rPr>
        <w:t>[11], а также отраслевых стандартов</w:t>
      </w:r>
      <w:r w:rsidR="00156722" w:rsidRPr="00A26E25">
        <w:rPr>
          <w:sz w:val="28"/>
          <w:szCs w:val="28"/>
        </w:rPr>
        <w:t xml:space="preserve">: </w:t>
      </w:r>
      <w:r w:rsidR="00156722" w:rsidRPr="00A26E25">
        <w:rPr>
          <w:rFonts w:eastAsia="Calibri"/>
          <w:sz w:val="28"/>
          <w:szCs w:val="28"/>
          <w:lang w:eastAsia="en-US"/>
        </w:rPr>
        <w:t xml:space="preserve">ОСТ 24.125.31-89 </w:t>
      </w:r>
      <w:r w:rsidR="00156722" w:rsidRPr="00A26E25">
        <w:rPr>
          <w:sz w:val="28"/>
          <w:szCs w:val="28"/>
        </w:rPr>
        <w:t xml:space="preserve">[12], </w:t>
      </w:r>
      <w:r w:rsidR="00156722" w:rsidRPr="00A26E25">
        <w:rPr>
          <w:rFonts w:eastAsia="Calibri"/>
          <w:sz w:val="28"/>
          <w:szCs w:val="28"/>
          <w:lang w:eastAsia="en-US"/>
        </w:rPr>
        <w:t>ОСТ 24.125.02-89</w:t>
      </w:r>
      <w:r w:rsidRPr="00A26E25">
        <w:rPr>
          <w:sz w:val="28"/>
          <w:szCs w:val="28"/>
        </w:rPr>
        <w:t xml:space="preserve"> </w:t>
      </w:r>
      <w:r w:rsidR="00156722" w:rsidRPr="00A26E25">
        <w:rPr>
          <w:sz w:val="28"/>
          <w:szCs w:val="28"/>
        </w:rPr>
        <w:t xml:space="preserve">[13], </w:t>
      </w:r>
      <w:r w:rsidR="00156722" w:rsidRPr="00A26E25">
        <w:rPr>
          <w:rFonts w:eastAsia="Calibri"/>
          <w:sz w:val="28"/>
          <w:szCs w:val="28"/>
          <w:lang w:eastAsia="en-US"/>
        </w:rPr>
        <w:t xml:space="preserve">ОСТ 24.125.41-89 </w:t>
      </w:r>
      <w:r w:rsidR="00156722" w:rsidRPr="00A26E25">
        <w:rPr>
          <w:sz w:val="28"/>
          <w:szCs w:val="28"/>
        </w:rPr>
        <w:t xml:space="preserve">[14], </w:t>
      </w:r>
      <w:r w:rsidR="00156722" w:rsidRPr="00A26E25">
        <w:rPr>
          <w:rFonts w:eastAsia="Calibri"/>
          <w:sz w:val="28"/>
          <w:szCs w:val="28"/>
          <w:lang w:eastAsia="en-US"/>
        </w:rPr>
        <w:t>ОСТ 24.125.43-89</w:t>
      </w:r>
      <w:r w:rsidR="00156722" w:rsidRPr="00A26E25">
        <w:rPr>
          <w:sz w:val="28"/>
          <w:szCs w:val="28"/>
        </w:rPr>
        <w:t xml:space="preserve"> [1</w:t>
      </w:r>
      <w:r w:rsidR="006929C8" w:rsidRPr="00A26E25">
        <w:rPr>
          <w:sz w:val="28"/>
          <w:szCs w:val="28"/>
        </w:rPr>
        <w:t>5</w:t>
      </w:r>
      <w:r w:rsidR="00156722" w:rsidRPr="00A26E25">
        <w:rPr>
          <w:sz w:val="28"/>
          <w:szCs w:val="28"/>
        </w:rPr>
        <w:t xml:space="preserve">], </w:t>
      </w:r>
      <w:r w:rsidR="00156722" w:rsidRPr="00A26E25">
        <w:rPr>
          <w:rFonts w:eastAsia="Calibri"/>
          <w:sz w:val="28"/>
          <w:szCs w:val="28"/>
          <w:lang w:eastAsia="en-US"/>
        </w:rPr>
        <w:t xml:space="preserve">ОСТ 24.125.57-89 </w:t>
      </w:r>
      <w:r w:rsidR="00156722" w:rsidRPr="00A26E25">
        <w:rPr>
          <w:sz w:val="28"/>
          <w:szCs w:val="28"/>
        </w:rPr>
        <w:t>[1</w:t>
      </w:r>
      <w:r w:rsidR="006929C8" w:rsidRPr="00A26E25">
        <w:rPr>
          <w:sz w:val="28"/>
          <w:szCs w:val="28"/>
        </w:rPr>
        <w:t>6</w:t>
      </w:r>
      <w:r w:rsidR="00156722" w:rsidRPr="00A26E25">
        <w:rPr>
          <w:sz w:val="28"/>
          <w:szCs w:val="28"/>
        </w:rPr>
        <w:t>]</w:t>
      </w:r>
      <w:r w:rsidR="00156722" w:rsidRPr="00A26E25">
        <w:rPr>
          <w:rFonts w:eastAsia="Calibri"/>
          <w:sz w:val="28"/>
          <w:szCs w:val="28"/>
          <w:lang w:eastAsia="en-US"/>
        </w:rPr>
        <w:t xml:space="preserve">, ОСТ 24.125.11-89 </w:t>
      </w:r>
      <w:r w:rsidR="006929C8" w:rsidRPr="00A26E25">
        <w:rPr>
          <w:sz w:val="28"/>
          <w:szCs w:val="28"/>
        </w:rPr>
        <w:t>[17]</w:t>
      </w:r>
      <w:r w:rsidR="006929C8" w:rsidRPr="00A26E25">
        <w:rPr>
          <w:rFonts w:eastAsia="Calibri"/>
          <w:sz w:val="28"/>
          <w:szCs w:val="28"/>
          <w:lang w:eastAsia="en-US"/>
        </w:rPr>
        <w:t xml:space="preserve">, </w:t>
      </w:r>
      <w:r w:rsidR="00156722" w:rsidRPr="00A26E25">
        <w:rPr>
          <w:rFonts w:eastAsia="Calibri"/>
          <w:sz w:val="28"/>
          <w:szCs w:val="28"/>
          <w:lang w:eastAsia="en-US"/>
        </w:rPr>
        <w:t xml:space="preserve">ОСТ 24.125.12-89 </w:t>
      </w:r>
      <w:r w:rsidR="006929C8" w:rsidRPr="00A26E25">
        <w:rPr>
          <w:sz w:val="28"/>
          <w:szCs w:val="28"/>
        </w:rPr>
        <w:t>[18]</w:t>
      </w:r>
      <w:r w:rsidR="006929C8" w:rsidRPr="00A26E25">
        <w:rPr>
          <w:rFonts w:eastAsia="Calibri"/>
          <w:sz w:val="28"/>
          <w:szCs w:val="28"/>
          <w:lang w:eastAsia="en-US"/>
        </w:rPr>
        <w:t xml:space="preserve">, </w:t>
      </w:r>
      <w:r w:rsidR="00156722" w:rsidRPr="00A26E25">
        <w:rPr>
          <w:rFonts w:eastAsia="Calibri"/>
          <w:sz w:val="28"/>
          <w:szCs w:val="28"/>
          <w:lang w:eastAsia="en-US"/>
        </w:rPr>
        <w:t>ОСТ 24.125.22-89</w:t>
      </w:r>
      <w:r w:rsidR="00156722" w:rsidRPr="00A26E25">
        <w:rPr>
          <w:sz w:val="28"/>
          <w:szCs w:val="28"/>
        </w:rPr>
        <w:t xml:space="preserve"> </w:t>
      </w:r>
      <w:r w:rsidR="006929C8" w:rsidRPr="00A26E25">
        <w:rPr>
          <w:sz w:val="28"/>
          <w:szCs w:val="28"/>
        </w:rPr>
        <w:t>[19]</w:t>
      </w:r>
      <w:r w:rsidRPr="00A26E25">
        <w:rPr>
          <w:sz w:val="28"/>
          <w:szCs w:val="28"/>
        </w:rPr>
        <w:t xml:space="preserve">, стандартов организации </w:t>
      </w:r>
      <w:r w:rsidR="00DA3AF7" w:rsidRPr="00A26E25">
        <w:rPr>
          <w:rFonts w:eastAsia="Calibri"/>
          <w:sz w:val="28"/>
          <w:szCs w:val="28"/>
          <w:lang w:eastAsia="en-US"/>
        </w:rPr>
        <w:t xml:space="preserve">СТО 79814898 102-2012 </w:t>
      </w:r>
      <w:r w:rsidR="00DA3AF7" w:rsidRPr="00A26E25">
        <w:rPr>
          <w:sz w:val="28"/>
          <w:szCs w:val="28"/>
        </w:rPr>
        <w:t xml:space="preserve">[20], </w:t>
      </w:r>
      <w:r w:rsidR="00156722" w:rsidRPr="00A26E25">
        <w:rPr>
          <w:rFonts w:eastAsia="Calibri"/>
          <w:sz w:val="28"/>
          <w:szCs w:val="28"/>
          <w:lang w:eastAsia="en-US"/>
        </w:rPr>
        <w:t>СТО 79814898110-2012</w:t>
      </w:r>
      <w:r w:rsidR="00156722" w:rsidRPr="00A26E25">
        <w:rPr>
          <w:sz w:val="28"/>
          <w:szCs w:val="28"/>
        </w:rPr>
        <w:t xml:space="preserve"> </w:t>
      </w:r>
      <w:r w:rsidR="006929C8" w:rsidRPr="00A26E25">
        <w:rPr>
          <w:sz w:val="28"/>
          <w:szCs w:val="28"/>
        </w:rPr>
        <w:t>[2</w:t>
      </w:r>
      <w:r w:rsidR="00DA3AF7" w:rsidRPr="00A26E25">
        <w:rPr>
          <w:sz w:val="28"/>
          <w:szCs w:val="28"/>
        </w:rPr>
        <w:t>1</w:t>
      </w:r>
      <w:r w:rsidR="006929C8" w:rsidRPr="00A26E25">
        <w:rPr>
          <w:sz w:val="28"/>
          <w:szCs w:val="28"/>
        </w:rPr>
        <w:t>]</w:t>
      </w:r>
      <w:r w:rsidR="006929C8" w:rsidRPr="00A26E25">
        <w:rPr>
          <w:rFonts w:eastAsia="Calibri"/>
          <w:sz w:val="28"/>
          <w:szCs w:val="28"/>
          <w:lang w:eastAsia="en-US"/>
        </w:rPr>
        <w:t xml:space="preserve">, </w:t>
      </w:r>
      <w:r w:rsidR="00156722" w:rsidRPr="00A26E25">
        <w:rPr>
          <w:rFonts w:eastAsia="Calibri"/>
          <w:sz w:val="28"/>
          <w:szCs w:val="28"/>
          <w:lang w:eastAsia="en-US"/>
        </w:rPr>
        <w:t>СТО 79814898106-2008</w:t>
      </w:r>
      <w:r w:rsidR="00156722" w:rsidRPr="00A26E25">
        <w:rPr>
          <w:sz w:val="28"/>
          <w:szCs w:val="28"/>
        </w:rPr>
        <w:t xml:space="preserve"> </w:t>
      </w:r>
      <w:r w:rsidR="006929C8" w:rsidRPr="00A26E25">
        <w:rPr>
          <w:sz w:val="28"/>
          <w:szCs w:val="28"/>
        </w:rPr>
        <w:t>[2</w:t>
      </w:r>
      <w:r w:rsidR="00DA3AF7" w:rsidRPr="00A26E25">
        <w:rPr>
          <w:sz w:val="28"/>
          <w:szCs w:val="28"/>
        </w:rPr>
        <w:t>2</w:t>
      </w:r>
      <w:r w:rsidR="006929C8" w:rsidRPr="00A26E25">
        <w:rPr>
          <w:sz w:val="28"/>
          <w:szCs w:val="28"/>
        </w:rPr>
        <w:t>]</w:t>
      </w:r>
      <w:r w:rsidR="006929C8" w:rsidRPr="00A26E25">
        <w:rPr>
          <w:rFonts w:eastAsia="Calibri"/>
          <w:sz w:val="28"/>
          <w:szCs w:val="28"/>
          <w:lang w:eastAsia="en-US"/>
        </w:rPr>
        <w:t xml:space="preserve">, </w:t>
      </w:r>
      <w:r w:rsidR="00156722" w:rsidRPr="00A26E25">
        <w:rPr>
          <w:rFonts w:eastAsia="Calibri"/>
          <w:sz w:val="28"/>
          <w:szCs w:val="28"/>
          <w:lang w:eastAsia="en-US"/>
        </w:rPr>
        <w:t>СТО 79814898122-2009</w:t>
      </w:r>
      <w:r w:rsidR="00156722" w:rsidRPr="00A26E25">
        <w:rPr>
          <w:sz w:val="28"/>
          <w:szCs w:val="28"/>
        </w:rPr>
        <w:t xml:space="preserve"> </w:t>
      </w:r>
      <w:r w:rsidR="006929C8" w:rsidRPr="00A26E25">
        <w:rPr>
          <w:sz w:val="28"/>
          <w:szCs w:val="28"/>
        </w:rPr>
        <w:t>[2</w:t>
      </w:r>
      <w:r w:rsidR="00DA3AF7" w:rsidRPr="00A26E25">
        <w:rPr>
          <w:sz w:val="28"/>
          <w:szCs w:val="28"/>
        </w:rPr>
        <w:t>3</w:t>
      </w:r>
      <w:r w:rsidR="006929C8" w:rsidRPr="00A26E25">
        <w:rPr>
          <w:sz w:val="28"/>
          <w:szCs w:val="28"/>
        </w:rPr>
        <w:t>]</w:t>
      </w:r>
      <w:r w:rsidR="006929C8" w:rsidRPr="00A26E25">
        <w:rPr>
          <w:rFonts w:eastAsia="Calibri"/>
          <w:sz w:val="28"/>
          <w:szCs w:val="28"/>
          <w:lang w:eastAsia="en-US"/>
        </w:rPr>
        <w:t xml:space="preserve">, </w:t>
      </w:r>
      <w:r w:rsidR="00156722" w:rsidRPr="00A26E25">
        <w:rPr>
          <w:rFonts w:eastAsia="Calibri"/>
          <w:sz w:val="28"/>
          <w:szCs w:val="28"/>
          <w:lang w:eastAsia="en-US"/>
        </w:rPr>
        <w:t>СТО 79814898123-2009</w:t>
      </w:r>
      <w:r w:rsidR="00156722" w:rsidRPr="00A26E25">
        <w:rPr>
          <w:sz w:val="28"/>
          <w:szCs w:val="28"/>
        </w:rPr>
        <w:t xml:space="preserve"> </w:t>
      </w:r>
      <w:r w:rsidR="006929C8" w:rsidRPr="00A26E25">
        <w:rPr>
          <w:sz w:val="28"/>
          <w:szCs w:val="28"/>
        </w:rPr>
        <w:t>[2</w:t>
      </w:r>
      <w:r w:rsidR="00DA3AF7" w:rsidRPr="00A26E25">
        <w:rPr>
          <w:sz w:val="28"/>
          <w:szCs w:val="28"/>
        </w:rPr>
        <w:t>4</w:t>
      </w:r>
      <w:r w:rsidR="006929C8" w:rsidRPr="00A26E25">
        <w:rPr>
          <w:sz w:val="28"/>
          <w:szCs w:val="28"/>
        </w:rPr>
        <w:t>]</w:t>
      </w:r>
      <w:r w:rsidR="006929C8" w:rsidRPr="00A26E25">
        <w:rPr>
          <w:rFonts w:eastAsia="Calibri"/>
          <w:sz w:val="28"/>
          <w:szCs w:val="28"/>
          <w:lang w:eastAsia="en-US"/>
        </w:rPr>
        <w:t xml:space="preserve">, </w:t>
      </w:r>
      <w:r w:rsidR="00156722" w:rsidRPr="00A26E25">
        <w:rPr>
          <w:rFonts w:eastAsia="Calibri"/>
          <w:sz w:val="28"/>
          <w:szCs w:val="28"/>
          <w:lang w:eastAsia="en-US"/>
        </w:rPr>
        <w:t>СТО 95 121-2013</w:t>
      </w:r>
      <w:r w:rsidR="00156722" w:rsidRPr="00A26E25">
        <w:rPr>
          <w:sz w:val="28"/>
          <w:szCs w:val="28"/>
        </w:rPr>
        <w:t xml:space="preserve"> </w:t>
      </w:r>
      <w:r w:rsidR="006929C8" w:rsidRPr="00A26E25">
        <w:rPr>
          <w:sz w:val="28"/>
          <w:szCs w:val="28"/>
        </w:rPr>
        <w:t>[2</w:t>
      </w:r>
      <w:r w:rsidR="00DA3AF7" w:rsidRPr="00A26E25">
        <w:rPr>
          <w:sz w:val="28"/>
          <w:szCs w:val="28"/>
        </w:rPr>
        <w:t>5</w:t>
      </w:r>
      <w:r w:rsidR="006929C8" w:rsidRPr="00A26E25">
        <w:rPr>
          <w:sz w:val="28"/>
          <w:szCs w:val="28"/>
        </w:rPr>
        <w:t>]</w:t>
      </w:r>
      <w:r w:rsidR="006929C8" w:rsidRPr="00A26E25">
        <w:rPr>
          <w:rFonts w:eastAsia="Calibri"/>
          <w:sz w:val="28"/>
          <w:szCs w:val="28"/>
          <w:lang w:eastAsia="en-US"/>
        </w:rPr>
        <w:t xml:space="preserve">, </w:t>
      </w:r>
      <w:r w:rsidR="00156722" w:rsidRPr="00A26E25">
        <w:rPr>
          <w:rFonts w:eastAsia="Calibri"/>
          <w:sz w:val="28"/>
          <w:szCs w:val="28"/>
          <w:lang w:eastAsia="en-US"/>
        </w:rPr>
        <w:t>СТО СРО-П 60542948 00018–2013</w:t>
      </w:r>
      <w:r w:rsidR="00156722" w:rsidRPr="00A26E25">
        <w:rPr>
          <w:sz w:val="28"/>
          <w:szCs w:val="28"/>
        </w:rPr>
        <w:t xml:space="preserve"> </w:t>
      </w:r>
      <w:r w:rsidR="006929C8" w:rsidRPr="00A26E25">
        <w:rPr>
          <w:sz w:val="28"/>
          <w:szCs w:val="28"/>
        </w:rPr>
        <w:t>[2</w:t>
      </w:r>
      <w:r w:rsidR="00DA3AF7" w:rsidRPr="00A26E25">
        <w:rPr>
          <w:sz w:val="28"/>
          <w:szCs w:val="28"/>
        </w:rPr>
        <w:t>6</w:t>
      </w:r>
      <w:r w:rsidR="006929C8" w:rsidRPr="00A26E25">
        <w:rPr>
          <w:sz w:val="28"/>
          <w:szCs w:val="28"/>
        </w:rPr>
        <w:t>]</w:t>
      </w:r>
      <w:r w:rsidR="006929C8" w:rsidRPr="00A26E25">
        <w:rPr>
          <w:rFonts w:eastAsia="Calibri"/>
          <w:sz w:val="28"/>
          <w:szCs w:val="28"/>
          <w:lang w:eastAsia="en-US"/>
        </w:rPr>
        <w:t xml:space="preserve"> </w:t>
      </w:r>
      <w:r w:rsidR="001A2A64" w:rsidRPr="00A26E25">
        <w:rPr>
          <w:sz w:val="28"/>
          <w:szCs w:val="28"/>
        </w:rPr>
        <w:t xml:space="preserve">и </w:t>
      </w:r>
      <w:r w:rsidR="001A2A64" w:rsidRPr="00A26E25">
        <w:rPr>
          <w:rFonts w:eastAsia="Calibri"/>
          <w:sz w:val="28"/>
          <w:szCs w:val="28"/>
          <w:lang w:eastAsia="en-US"/>
        </w:rPr>
        <w:t>РД 34.10.59-90</w:t>
      </w:r>
      <w:r w:rsidRPr="00A26E25">
        <w:rPr>
          <w:sz w:val="28"/>
          <w:szCs w:val="28"/>
        </w:rPr>
        <w:t xml:space="preserve"> [</w:t>
      </w:r>
      <w:r w:rsidR="00F31396" w:rsidRPr="00A26E25">
        <w:rPr>
          <w:sz w:val="28"/>
          <w:szCs w:val="28"/>
        </w:rPr>
        <w:t>2</w:t>
      </w:r>
      <w:r w:rsidR="00DA3AF7" w:rsidRPr="00A26E25">
        <w:rPr>
          <w:sz w:val="28"/>
          <w:szCs w:val="28"/>
        </w:rPr>
        <w:t>7</w:t>
      </w:r>
      <w:r w:rsidRPr="00A26E25">
        <w:rPr>
          <w:sz w:val="28"/>
          <w:szCs w:val="28"/>
        </w:rPr>
        <w:t>].</w:t>
      </w:r>
    </w:p>
    <w:p w:rsidR="003F64F5" w:rsidRPr="00A26E25" w:rsidRDefault="003F64F5" w:rsidP="00C3713E">
      <w:pPr>
        <w:pStyle w:val="aff1"/>
        <w:numPr>
          <w:ilvl w:val="1"/>
          <w:numId w:val="68"/>
        </w:numPr>
        <w:tabs>
          <w:tab w:val="left" w:pos="1276"/>
        </w:tabs>
        <w:spacing w:line="360" w:lineRule="auto"/>
        <w:ind w:left="0" w:firstLine="709"/>
        <w:rPr>
          <w:sz w:val="28"/>
          <w:szCs w:val="28"/>
        </w:rPr>
      </w:pPr>
      <w:r w:rsidRPr="00A26E25">
        <w:rPr>
          <w:sz w:val="28"/>
          <w:szCs w:val="28"/>
        </w:rPr>
        <w:t>К монтажу (укрупнительной сборке) трубопроводов разрешается приступать только после соответствующей проектно-технологической и инженерной подготовк</w:t>
      </w:r>
      <w:r w:rsidR="000D74E9" w:rsidRPr="00A26E25">
        <w:rPr>
          <w:sz w:val="28"/>
          <w:szCs w:val="28"/>
        </w:rPr>
        <w:t>и</w:t>
      </w:r>
      <w:r w:rsidR="005748AD" w:rsidRPr="00A26E25">
        <w:rPr>
          <w:sz w:val="28"/>
          <w:szCs w:val="28"/>
        </w:rPr>
        <w:t xml:space="preserve"> производства.</w:t>
      </w:r>
    </w:p>
    <w:p w:rsidR="00FD2CEB" w:rsidRDefault="005748AD" w:rsidP="00986796">
      <w:pPr>
        <w:pStyle w:val="aff1"/>
        <w:numPr>
          <w:ilvl w:val="1"/>
          <w:numId w:val="68"/>
        </w:numPr>
        <w:tabs>
          <w:tab w:val="left" w:pos="1276"/>
        </w:tabs>
        <w:spacing w:line="360" w:lineRule="auto"/>
        <w:ind w:left="0" w:firstLine="0"/>
        <w:rPr>
          <w:sz w:val="28"/>
          <w:szCs w:val="28"/>
        </w:rPr>
      </w:pPr>
      <w:r w:rsidRPr="00EB45DF">
        <w:rPr>
          <w:sz w:val="28"/>
          <w:szCs w:val="28"/>
        </w:rPr>
        <w:t xml:space="preserve">Производство работ по монтажу (укрупнению блоков) трубопроводов, на которые распространяется действия </w:t>
      </w:r>
      <w:r w:rsidR="00E11B9B" w:rsidRPr="00EB45DF">
        <w:rPr>
          <w:sz w:val="28"/>
          <w:szCs w:val="28"/>
        </w:rPr>
        <w:t>ПНАЭ Г-7-008-89 [9]</w:t>
      </w:r>
      <w:r w:rsidRPr="00EB45DF">
        <w:rPr>
          <w:sz w:val="28"/>
          <w:szCs w:val="28"/>
        </w:rPr>
        <w:t>, вести по технологии монтажа, разработанной в соответствии с требованиями конструкторской, нормативной документации и настоящего стандарта и включающей в себя ПТД и ПКД (технологические процессы изготовления изделия, технологические карты, карты контроля, инструкции и др.).</w:t>
      </w:r>
    </w:p>
    <w:p w:rsidR="00EB45DF" w:rsidRPr="00EB45DF" w:rsidRDefault="00EB45DF" w:rsidP="00EB45DF">
      <w:pPr>
        <w:tabs>
          <w:tab w:val="left" w:pos="1276"/>
        </w:tabs>
        <w:spacing w:line="360" w:lineRule="auto"/>
        <w:ind w:firstLine="0"/>
        <w:rPr>
          <w:sz w:val="28"/>
          <w:szCs w:val="28"/>
        </w:rPr>
      </w:pPr>
    </w:p>
    <w:p w:rsidR="002146BB" w:rsidRDefault="002146BB" w:rsidP="00986796">
      <w:pPr>
        <w:keepNext/>
        <w:keepLines/>
        <w:numPr>
          <w:ilvl w:val="0"/>
          <w:numId w:val="68"/>
        </w:numPr>
        <w:tabs>
          <w:tab w:val="left" w:pos="1276"/>
        </w:tabs>
        <w:spacing w:line="360" w:lineRule="auto"/>
        <w:ind w:left="0" w:firstLine="709"/>
        <w:contextualSpacing/>
        <w:outlineLvl w:val="0"/>
        <w:rPr>
          <w:rFonts w:eastAsia="Times New Roman"/>
          <w:b/>
          <w:sz w:val="32"/>
          <w:szCs w:val="32"/>
        </w:rPr>
      </w:pPr>
      <w:bookmarkStart w:id="12" w:name="_Toc307484114"/>
      <w:bookmarkStart w:id="13" w:name="_Toc436643175"/>
      <w:r w:rsidRPr="00CE1F1A">
        <w:rPr>
          <w:rFonts w:eastAsia="Times New Roman"/>
          <w:b/>
          <w:sz w:val="32"/>
          <w:szCs w:val="32"/>
        </w:rPr>
        <w:t>Требования к квалификации персонала</w:t>
      </w:r>
      <w:bookmarkEnd w:id="12"/>
      <w:bookmarkEnd w:id="13"/>
    </w:p>
    <w:p w:rsidR="00C225A4" w:rsidRPr="00C3713E" w:rsidRDefault="00C225A4" w:rsidP="00986796">
      <w:pPr>
        <w:keepNext/>
        <w:keepLines/>
        <w:tabs>
          <w:tab w:val="left" w:pos="1276"/>
          <w:tab w:val="left" w:pos="1701"/>
        </w:tabs>
        <w:spacing w:line="360" w:lineRule="auto"/>
        <w:ind w:firstLine="709"/>
        <w:contextualSpacing/>
        <w:outlineLvl w:val="0"/>
        <w:rPr>
          <w:rFonts w:eastAsia="Times New Roman"/>
          <w:b/>
          <w:sz w:val="28"/>
          <w:szCs w:val="32"/>
        </w:rPr>
      </w:pPr>
    </w:p>
    <w:p w:rsidR="002146BB" w:rsidRPr="00155834" w:rsidRDefault="002146BB" w:rsidP="00986796">
      <w:pPr>
        <w:pStyle w:val="aff1"/>
        <w:numPr>
          <w:ilvl w:val="1"/>
          <w:numId w:val="70"/>
        </w:numPr>
        <w:tabs>
          <w:tab w:val="left" w:pos="1276"/>
          <w:tab w:val="left" w:pos="1701"/>
        </w:tabs>
        <w:spacing w:line="360" w:lineRule="auto"/>
        <w:ind w:left="0" w:firstLine="709"/>
        <w:rPr>
          <w:rFonts w:eastAsia="Calibri"/>
          <w:sz w:val="28"/>
          <w:szCs w:val="28"/>
          <w:lang w:eastAsia="en-US"/>
        </w:rPr>
      </w:pPr>
      <w:r w:rsidRPr="00155834">
        <w:rPr>
          <w:rFonts w:eastAsia="Calibri"/>
          <w:sz w:val="28"/>
          <w:szCs w:val="28"/>
          <w:lang w:eastAsia="en-US"/>
        </w:rPr>
        <w:t xml:space="preserve">К </w:t>
      </w:r>
      <w:r w:rsidRPr="00155834">
        <w:rPr>
          <w:sz w:val="28"/>
          <w:szCs w:val="28"/>
        </w:rPr>
        <w:t>сварке</w:t>
      </w:r>
      <w:r w:rsidRPr="00155834">
        <w:rPr>
          <w:rFonts w:eastAsia="Calibri"/>
          <w:sz w:val="28"/>
          <w:szCs w:val="28"/>
          <w:lang w:eastAsia="en-US"/>
        </w:rPr>
        <w:t xml:space="preserve"> и прихватке соединений трубопроводов, подведомственных </w:t>
      </w:r>
      <w:r w:rsidR="00E11B9B" w:rsidRPr="00155834">
        <w:rPr>
          <w:sz w:val="28"/>
          <w:szCs w:val="28"/>
        </w:rPr>
        <w:t>ПНАЭ Г-7-009-89 [10]</w:t>
      </w:r>
      <w:r w:rsidRPr="00155834">
        <w:rPr>
          <w:rFonts w:eastAsia="Calibri"/>
          <w:sz w:val="28"/>
          <w:szCs w:val="28"/>
          <w:lang w:eastAsia="en-US"/>
        </w:rPr>
        <w:t xml:space="preserve">, допускаются сварщики, прошедшие аттестацию на право выполнения сварочных работ в соответствии с требованиями </w:t>
      </w:r>
      <w:r w:rsidR="001A2A64" w:rsidRPr="00155834">
        <w:rPr>
          <w:sz w:val="28"/>
          <w:szCs w:val="28"/>
        </w:rPr>
        <w:t>ПНАЭ Г-7-003-87</w:t>
      </w:r>
      <w:r w:rsidRPr="00155834">
        <w:rPr>
          <w:rFonts w:eastAsia="Calibri"/>
          <w:sz w:val="28"/>
          <w:szCs w:val="28"/>
          <w:lang w:eastAsia="en-US"/>
        </w:rPr>
        <w:t xml:space="preserve"> </w:t>
      </w:r>
      <w:r w:rsidR="00003D32" w:rsidRPr="00155834">
        <w:rPr>
          <w:rFonts w:eastAsia="Calibri"/>
          <w:sz w:val="28"/>
          <w:szCs w:val="28"/>
          <w:lang w:eastAsia="en-US"/>
        </w:rPr>
        <w:t>[</w:t>
      </w:r>
      <w:r w:rsidR="005E56B2" w:rsidRPr="00155834">
        <w:rPr>
          <w:rFonts w:eastAsia="Calibri"/>
          <w:sz w:val="28"/>
          <w:szCs w:val="28"/>
          <w:lang w:eastAsia="en-US"/>
        </w:rPr>
        <w:t>28</w:t>
      </w:r>
      <w:r w:rsidR="00003D32" w:rsidRPr="00155834">
        <w:rPr>
          <w:rFonts w:eastAsia="Calibri"/>
          <w:sz w:val="28"/>
          <w:szCs w:val="28"/>
          <w:lang w:eastAsia="en-US"/>
        </w:rPr>
        <w:t xml:space="preserve">] </w:t>
      </w:r>
      <w:r w:rsidRPr="00155834">
        <w:rPr>
          <w:rFonts w:eastAsia="Calibri"/>
          <w:sz w:val="28"/>
          <w:szCs w:val="28"/>
          <w:lang w:eastAsia="en-US"/>
        </w:rPr>
        <w:t>и получившие «Удостоверение сварщика» установленной формы.</w:t>
      </w:r>
    </w:p>
    <w:p w:rsidR="002146BB" w:rsidRPr="00CE1F1A" w:rsidRDefault="002146BB" w:rsidP="00986796">
      <w:pPr>
        <w:pStyle w:val="aff1"/>
        <w:numPr>
          <w:ilvl w:val="1"/>
          <w:numId w:val="70"/>
        </w:numPr>
        <w:tabs>
          <w:tab w:val="left" w:pos="1276"/>
          <w:tab w:val="left" w:pos="1701"/>
        </w:tabs>
        <w:spacing w:line="360" w:lineRule="auto"/>
        <w:ind w:left="0" w:firstLine="709"/>
        <w:rPr>
          <w:rFonts w:eastAsia="Calibri"/>
          <w:sz w:val="28"/>
          <w:szCs w:val="28"/>
          <w:lang w:eastAsia="en-US"/>
        </w:rPr>
      </w:pPr>
      <w:r w:rsidRPr="00CE1F1A">
        <w:rPr>
          <w:sz w:val="28"/>
          <w:szCs w:val="28"/>
        </w:rPr>
        <w:t>Сварщики</w:t>
      </w:r>
      <w:r w:rsidRPr="00CE1F1A">
        <w:rPr>
          <w:rFonts w:eastAsia="Calibri"/>
          <w:sz w:val="28"/>
          <w:szCs w:val="28"/>
          <w:lang w:eastAsia="en-US"/>
        </w:rPr>
        <w:t xml:space="preserve"> допускаются к выполнению только тех видов сварочных работ (способы сварки, категория соединений, положение соединений при сварке, вид соединения, материал)</w:t>
      </w:r>
      <w:r w:rsidR="007A2DCB" w:rsidRPr="00CE1F1A">
        <w:rPr>
          <w:rFonts w:eastAsia="Calibri"/>
          <w:sz w:val="28"/>
          <w:szCs w:val="28"/>
          <w:lang w:eastAsia="en-US"/>
        </w:rPr>
        <w:t>,</w:t>
      </w:r>
      <w:r w:rsidRPr="00CE1F1A">
        <w:rPr>
          <w:rFonts w:eastAsia="Calibri"/>
          <w:sz w:val="28"/>
          <w:szCs w:val="28"/>
          <w:lang w:eastAsia="en-US"/>
        </w:rPr>
        <w:t xml:space="preserve"> которые указаны в их удостоверениях.</w:t>
      </w:r>
    </w:p>
    <w:p w:rsidR="002146BB" w:rsidRPr="00CE1F1A" w:rsidRDefault="002146BB" w:rsidP="00986796">
      <w:pPr>
        <w:pStyle w:val="aff1"/>
        <w:numPr>
          <w:ilvl w:val="1"/>
          <w:numId w:val="70"/>
        </w:numPr>
        <w:tabs>
          <w:tab w:val="left" w:pos="1276"/>
          <w:tab w:val="left" w:pos="1701"/>
        </w:tabs>
        <w:spacing w:line="360" w:lineRule="auto"/>
        <w:ind w:left="0" w:firstLine="709"/>
        <w:rPr>
          <w:rFonts w:eastAsia="Calibri"/>
          <w:sz w:val="28"/>
          <w:szCs w:val="28"/>
          <w:lang w:eastAsia="en-US"/>
        </w:rPr>
      </w:pPr>
      <w:r w:rsidRPr="00CE1F1A">
        <w:rPr>
          <w:sz w:val="28"/>
          <w:szCs w:val="28"/>
        </w:rPr>
        <w:t>Квалификационный</w:t>
      </w:r>
      <w:r w:rsidRPr="00CE1F1A">
        <w:rPr>
          <w:rFonts w:eastAsia="Calibri"/>
          <w:sz w:val="28"/>
          <w:szCs w:val="28"/>
          <w:lang w:eastAsia="en-US"/>
        </w:rPr>
        <w:t xml:space="preserve"> разряд сварщика, допускаемого к первичной аттестации</w:t>
      </w:r>
      <w:r w:rsidR="007A2DCB" w:rsidRPr="00CE1F1A">
        <w:rPr>
          <w:rFonts w:eastAsia="Calibri"/>
          <w:sz w:val="28"/>
          <w:szCs w:val="28"/>
          <w:lang w:eastAsia="en-US"/>
        </w:rPr>
        <w:t>,</w:t>
      </w:r>
      <w:r w:rsidRPr="00CE1F1A">
        <w:rPr>
          <w:rFonts w:eastAsia="Calibri"/>
          <w:sz w:val="28"/>
          <w:szCs w:val="28"/>
          <w:lang w:eastAsia="en-US"/>
        </w:rPr>
        <w:t xml:space="preserve"> должен быть </w:t>
      </w:r>
      <w:r w:rsidR="000A1E71" w:rsidRPr="00CE1F1A">
        <w:rPr>
          <w:rFonts w:eastAsia="Calibri"/>
          <w:sz w:val="28"/>
          <w:szCs w:val="28"/>
          <w:lang w:eastAsia="en-US"/>
        </w:rPr>
        <w:t>не ниже приведённого в таблице 6</w:t>
      </w:r>
      <w:r w:rsidRPr="00CE1F1A">
        <w:rPr>
          <w:rFonts w:eastAsia="Calibri"/>
          <w:sz w:val="28"/>
          <w:szCs w:val="28"/>
          <w:lang w:eastAsia="en-US"/>
        </w:rPr>
        <w:t>.1 для конкретного способа сварки в зависимости от категории сварного соединения.</w:t>
      </w:r>
    </w:p>
    <w:p w:rsidR="002146BB" w:rsidRPr="00CE1F1A" w:rsidRDefault="002146BB" w:rsidP="00986796">
      <w:pPr>
        <w:pStyle w:val="aff1"/>
        <w:numPr>
          <w:ilvl w:val="1"/>
          <w:numId w:val="70"/>
        </w:numPr>
        <w:tabs>
          <w:tab w:val="left" w:pos="1276"/>
          <w:tab w:val="left" w:pos="1701"/>
        </w:tabs>
        <w:spacing w:line="360" w:lineRule="auto"/>
        <w:ind w:left="0" w:firstLine="709"/>
        <w:rPr>
          <w:rFonts w:eastAsia="Calibri"/>
          <w:sz w:val="28"/>
          <w:szCs w:val="28"/>
          <w:lang w:eastAsia="en-US"/>
        </w:rPr>
      </w:pPr>
      <w:r w:rsidRPr="00CE1F1A">
        <w:rPr>
          <w:sz w:val="28"/>
          <w:szCs w:val="28"/>
        </w:rPr>
        <w:t>Прихватку</w:t>
      </w:r>
      <w:r w:rsidRPr="00CE1F1A">
        <w:rPr>
          <w:rFonts w:eastAsia="Calibri"/>
          <w:sz w:val="28"/>
          <w:szCs w:val="28"/>
          <w:lang w:eastAsia="en-US"/>
        </w:rPr>
        <w:t xml:space="preserve"> соединений трубопроводов должен производить тот же свар</w:t>
      </w:r>
      <w:r w:rsidR="00E63516" w:rsidRPr="00CE1F1A">
        <w:rPr>
          <w:rFonts w:eastAsia="Calibri"/>
          <w:sz w:val="28"/>
          <w:szCs w:val="28"/>
          <w:lang w:eastAsia="en-US"/>
        </w:rPr>
        <w:t>щик, который будет выполнять их</w:t>
      </w:r>
      <w:r w:rsidRPr="00CE1F1A">
        <w:rPr>
          <w:rFonts w:eastAsia="Calibri"/>
          <w:sz w:val="28"/>
          <w:szCs w:val="28"/>
          <w:lang w:eastAsia="en-US"/>
        </w:rPr>
        <w:t xml:space="preserve"> сварку. Разрешается прихватку выполнять другому сварщику при у</w:t>
      </w:r>
      <w:r w:rsidR="00AC1475" w:rsidRPr="00CE1F1A">
        <w:rPr>
          <w:rFonts w:eastAsia="Calibri"/>
          <w:sz w:val="28"/>
          <w:szCs w:val="28"/>
          <w:lang w:eastAsia="en-US"/>
        </w:rPr>
        <w:t xml:space="preserve">словии, что он допущен к сварке </w:t>
      </w:r>
      <w:r w:rsidR="007A2DCB" w:rsidRPr="00CE1F1A">
        <w:rPr>
          <w:rFonts w:eastAsia="Calibri"/>
          <w:sz w:val="28"/>
          <w:szCs w:val="28"/>
          <w:lang w:eastAsia="en-US"/>
        </w:rPr>
        <w:t>аналогичных</w:t>
      </w:r>
      <w:r w:rsidRPr="00CE1F1A">
        <w:rPr>
          <w:rFonts w:eastAsia="Calibri"/>
          <w:sz w:val="28"/>
          <w:szCs w:val="28"/>
          <w:lang w:eastAsia="en-US"/>
        </w:rPr>
        <w:t xml:space="preserve"> сварных соединений.</w:t>
      </w:r>
    </w:p>
    <w:p w:rsidR="002146BB" w:rsidRPr="00CE1F1A" w:rsidRDefault="002146BB" w:rsidP="00986796">
      <w:pPr>
        <w:pStyle w:val="aff1"/>
        <w:numPr>
          <w:ilvl w:val="1"/>
          <w:numId w:val="70"/>
        </w:numPr>
        <w:tabs>
          <w:tab w:val="left" w:pos="1276"/>
          <w:tab w:val="left" w:pos="1701"/>
        </w:tabs>
        <w:spacing w:line="360" w:lineRule="auto"/>
        <w:ind w:left="0" w:firstLine="709"/>
        <w:rPr>
          <w:rFonts w:eastAsia="Calibri"/>
          <w:sz w:val="28"/>
          <w:szCs w:val="28"/>
          <w:lang w:eastAsia="en-US"/>
        </w:rPr>
      </w:pPr>
      <w:r w:rsidRPr="00CE1F1A">
        <w:rPr>
          <w:rFonts w:eastAsia="Calibri"/>
          <w:sz w:val="28"/>
          <w:szCs w:val="28"/>
          <w:lang w:eastAsia="en-US"/>
        </w:rPr>
        <w:t>К работам по сборке соединений трубопроводов допускаются сл</w:t>
      </w:r>
      <w:r w:rsidR="0030615A" w:rsidRPr="00CE1F1A">
        <w:rPr>
          <w:rFonts w:eastAsia="Calibri"/>
          <w:sz w:val="28"/>
          <w:szCs w:val="28"/>
          <w:lang w:eastAsia="en-US"/>
        </w:rPr>
        <w:t>есари-сборщики</w:t>
      </w:r>
      <w:r w:rsidRPr="00CE1F1A">
        <w:rPr>
          <w:rFonts w:eastAsia="Calibri"/>
          <w:sz w:val="28"/>
          <w:szCs w:val="28"/>
          <w:lang w:eastAsia="en-US"/>
        </w:rPr>
        <w:t>, прошедшие теоретическую и практическую подготовку по программе, разрабатываемой предприятием, выполняющ</w:t>
      </w:r>
      <w:r w:rsidR="007A2DCB" w:rsidRPr="00CE1F1A">
        <w:rPr>
          <w:rFonts w:eastAsia="Calibri"/>
          <w:sz w:val="28"/>
          <w:szCs w:val="28"/>
          <w:lang w:eastAsia="en-US"/>
        </w:rPr>
        <w:t>е</w:t>
      </w:r>
      <w:r w:rsidRPr="00CE1F1A">
        <w:rPr>
          <w:rFonts w:eastAsia="Calibri"/>
          <w:sz w:val="28"/>
          <w:szCs w:val="28"/>
          <w:lang w:eastAsia="en-US"/>
        </w:rPr>
        <w:t>м работы</w:t>
      </w:r>
      <w:r w:rsidR="00193CEE" w:rsidRPr="00CE1F1A">
        <w:rPr>
          <w:rFonts w:eastAsia="Calibri"/>
          <w:sz w:val="28"/>
          <w:szCs w:val="28"/>
          <w:lang w:eastAsia="en-US"/>
        </w:rPr>
        <w:t xml:space="preserve"> по монтажу (</w:t>
      </w:r>
      <w:r w:rsidR="006D078B" w:rsidRPr="00CE1F1A">
        <w:rPr>
          <w:rFonts w:eastAsia="Calibri"/>
          <w:sz w:val="28"/>
          <w:szCs w:val="28"/>
          <w:lang w:eastAsia="en-US"/>
        </w:rPr>
        <w:t>укрупнительной сборке</w:t>
      </w:r>
      <w:r w:rsidRPr="00CE1F1A">
        <w:rPr>
          <w:rFonts w:eastAsia="Calibri"/>
          <w:sz w:val="28"/>
          <w:szCs w:val="28"/>
          <w:lang w:eastAsia="en-US"/>
        </w:rPr>
        <w:t>) трубопроводов и прошедшие квалификационную проверку знаний и производственных навыков. Проверку знаний и производственных навыков слесарей-сборщиков осуществляется комиссией предприятия.</w:t>
      </w:r>
    </w:p>
    <w:p w:rsidR="002146BB" w:rsidRPr="00CE1F1A" w:rsidRDefault="002146BB" w:rsidP="00986796">
      <w:pPr>
        <w:pStyle w:val="aff1"/>
        <w:numPr>
          <w:ilvl w:val="1"/>
          <w:numId w:val="70"/>
        </w:numPr>
        <w:tabs>
          <w:tab w:val="left" w:pos="1276"/>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К </w:t>
      </w:r>
      <w:r w:rsidRPr="00CE1F1A">
        <w:rPr>
          <w:sz w:val="28"/>
          <w:szCs w:val="28"/>
        </w:rPr>
        <w:t>руководству</w:t>
      </w:r>
      <w:r w:rsidRPr="00CE1F1A">
        <w:rPr>
          <w:rFonts w:eastAsia="Calibri"/>
          <w:sz w:val="28"/>
          <w:szCs w:val="28"/>
          <w:lang w:eastAsia="en-US"/>
        </w:rPr>
        <w:t xml:space="preserve"> работами по сборке и сварке трубопроводов допускаются инженерно-технические работники, прошедшие атт</w:t>
      </w:r>
      <w:r w:rsidR="000A1E71" w:rsidRPr="00CE1F1A">
        <w:rPr>
          <w:rFonts w:eastAsia="Calibri"/>
          <w:sz w:val="28"/>
          <w:szCs w:val="28"/>
          <w:lang w:eastAsia="en-US"/>
        </w:rPr>
        <w:t xml:space="preserve">естацию в соответствии с нормами </w:t>
      </w:r>
      <w:r w:rsidRPr="00CE1F1A">
        <w:rPr>
          <w:rFonts w:eastAsia="Calibri"/>
          <w:sz w:val="28"/>
          <w:szCs w:val="28"/>
          <w:lang w:eastAsia="en-US"/>
        </w:rPr>
        <w:t>«Типовые положения о порядке проверки знаний правил, норм и инструкций по безопасности в атомной энергетике у руководителей и инженерно-технических работников</w:t>
      </w:r>
      <w:r w:rsidR="000A1E71" w:rsidRPr="00CE1F1A">
        <w:rPr>
          <w:rFonts w:eastAsia="Calibri"/>
          <w:sz w:val="28"/>
          <w:szCs w:val="28"/>
          <w:lang w:eastAsia="en-US"/>
        </w:rPr>
        <w:t>»</w:t>
      </w:r>
      <w:r w:rsidRPr="00CE1F1A">
        <w:rPr>
          <w:rFonts w:eastAsia="Calibri"/>
          <w:sz w:val="28"/>
          <w:szCs w:val="28"/>
          <w:lang w:eastAsia="en-US"/>
        </w:rPr>
        <w:t>. Знания инженерно-технических работников должны быть проверены комиссией, назначаемой приказом руководителя предприятия (монтажной организации). Период</w:t>
      </w:r>
      <w:r w:rsidR="00AC1475" w:rsidRPr="00CE1F1A">
        <w:rPr>
          <w:rFonts w:eastAsia="Calibri"/>
          <w:sz w:val="28"/>
          <w:szCs w:val="28"/>
          <w:lang w:eastAsia="en-US"/>
        </w:rPr>
        <w:t>ичность проверки знаний не реже</w:t>
      </w:r>
      <w:r w:rsidR="009E25E4" w:rsidRPr="00CE1F1A">
        <w:rPr>
          <w:rFonts w:eastAsia="Calibri"/>
          <w:sz w:val="28"/>
          <w:szCs w:val="28"/>
          <w:lang w:eastAsia="en-US"/>
        </w:rPr>
        <w:t xml:space="preserve"> одного</w:t>
      </w:r>
      <w:r w:rsidR="00A2039B" w:rsidRPr="00CE1F1A">
        <w:rPr>
          <w:rFonts w:eastAsia="Calibri"/>
          <w:sz w:val="28"/>
          <w:szCs w:val="28"/>
          <w:lang w:eastAsia="en-US"/>
        </w:rPr>
        <w:t xml:space="preserve"> </w:t>
      </w:r>
      <w:r w:rsidRPr="00CE1F1A">
        <w:rPr>
          <w:rFonts w:eastAsia="Calibri"/>
          <w:sz w:val="28"/>
          <w:szCs w:val="28"/>
          <w:lang w:eastAsia="en-US"/>
        </w:rPr>
        <w:t>раза в 3 года. Результаты проверки знаний инженерно-технических работников фиксируются в протоколе.</w:t>
      </w:r>
    </w:p>
    <w:p w:rsidR="00986796" w:rsidRDefault="00986796" w:rsidP="00986796">
      <w:pPr>
        <w:spacing w:line="360" w:lineRule="auto"/>
        <w:ind w:firstLine="0"/>
        <w:contextualSpacing/>
        <w:rPr>
          <w:spacing w:val="50"/>
          <w:sz w:val="28"/>
          <w:szCs w:val="28"/>
        </w:rPr>
      </w:pPr>
    </w:p>
    <w:p w:rsidR="002146BB" w:rsidRPr="00CE1F1A" w:rsidRDefault="00791556" w:rsidP="00986796">
      <w:pPr>
        <w:spacing w:line="360" w:lineRule="auto"/>
        <w:ind w:firstLine="0"/>
        <w:contextualSpacing/>
        <w:rPr>
          <w:rFonts w:eastAsia="Times New Roman"/>
          <w:sz w:val="28"/>
          <w:szCs w:val="28"/>
        </w:rPr>
      </w:pPr>
      <w:r w:rsidRPr="00296262">
        <w:rPr>
          <w:spacing w:val="50"/>
          <w:sz w:val="28"/>
          <w:szCs w:val="28"/>
        </w:rPr>
        <w:t>Таблица</w:t>
      </w:r>
      <w:r w:rsidRPr="00CE1F1A">
        <w:rPr>
          <w:rFonts w:eastAsia="Times New Roman"/>
          <w:sz w:val="28"/>
          <w:szCs w:val="28"/>
        </w:rPr>
        <w:t xml:space="preserve"> 6</w:t>
      </w:r>
      <w:r w:rsidR="002146BB" w:rsidRPr="00CE1F1A">
        <w:rPr>
          <w:rFonts w:eastAsia="Times New Roman"/>
          <w:sz w:val="28"/>
          <w:szCs w:val="28"/>
        </w:rPr>
        <w:t xml:space="preserve">.1 </w:t>
      </w:r>
      <w:r w:rsidR="00E87DF9">
        <w:rPr>
          <w:rFonts w:eastAsia="Times New Roman"/>
          <w:sz w:val="28"/>
          <w:szCs w:val="28"/>
        </w:rPr>
        <w:t xml:space="preserve">- </w:t>
      </w:r>
      <w:r w:rsidR="002146BB" w:rsidRPr="00CE1F1A">
        <w:rPr>
          <w:rFonts w:eastAsia="Times New Roman"/>
          <w:sz w:val="28"/>
          <w:szCs w:val="28"/>
        </w:rPr>
        <w:t>Квалификационные разряды сварщиков, при которых сварщик может быть допущен к первичной атт</w:t>
      </w:r>
      <w:r w:rsidR="0049730F" w:rsidRPr="00CE1F1A">
        <w:rPr>
          <w:rFonts w:eastAsia="Times New Roman"/>
          <w:sz w:val="28"/>
          <w:szCs w:val="28"/>
        </w:rPr>
        <w:t>естации согласно</w:t>
      </w:r>
      <w:r w:rsidR="001A2A64">
        <w:rPr>
          <w:rFonts w:eastAsia="Times New Roman"/>
          <w:sz w:val="28"/>
          <w:szCs w:val="28"/>
        </w:rPr>
        <w:t xml:space="preserve"> </w:t>
      </w:r>
      <w:r w:rsidR="001A2A64" w:rsidRPr="00CE1F1A">
        <w:rPr>
          <w:sz w:val="28"/>
          <w:szCs w:val="28"/>
        </w:rPr>
        <w:t>ПНАЭ Г-7-003-87</w:t>
      </w:r>
      <w:r w:rsidR="0049730F" w:rsidRPr="00CE1F1A">
        <w:rPr>
          <w:rFonts w:eastAsia="Times New Roman"/>
          <w:sz w:val="28"/>
          <w:szCs w:val="28"/>
        </w:rPr>
        <w:t xml:space="preserve"> [</w:t>
      </w:r>
      <w:r w:rsidR="005E56B2">
        <w:rPr>
          <w:rFonts w:eastAsia="Times New Roman"/>
          <w:sz w:val="28"/>
          <w:szCs w:val="28"/>
        </w:rPr>
        <w:t>28</w:t>
      </w:r>
      <w:r w:rsidR="0049730F" w:rsidRPr="00CE1F1A">
        <w:rPr>
          <w:rFonts w:eastAsia="Times New Roman"/>
          <w:sz w:val="28"/>
          <w:szCs w:val="28"/>
        </w:rPr>
        <w:t>]</w:t>
      </w:r>
    </w:p>
    <w:tbl>
      <w:tblPr>
        <w:tblW w:w="0" w:type="auto"/>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1"/>
        <w:gridCol w:w="759"/>
        <w:gridCol w:w="851"/>
        <w:gridCol w:w="1048"/>
        <w:gridCol w:w="1078"/>
        <w:gridCol w:w="851"/>
        <w:gridCol w:w="1331"/>
        <w:gridCol w:w="1262"/>
      </w:tblGrid>
      <w:tr w:rsidR="002146BB" w:rsidRPr="00CE1F1A" w:rsidTr="00986796">
        <w:trPr>
          <w:trHeight w:val="481"/>
          <w:jc w:val="center"/>
        </w:trPr>
        <w:tc>
          <w:tcPr>
            <w:tcW w:w="2871" w:type="dxa"/>
            <w:vMerge w:val="restart"/>
            <w:shd w:val="clear" w:color="auto" w:fill="auto"/>
            <w:vAlign w:val="center"/>
          </w:tcPr>
          <w:p w:rsidR="002146BB" w:rsidRPr="00E87DF9" w:rsidRDefault="002146BB" w:rsidP="00093FB5">
            <w:pPr>
              <w:tabs>
                <w:tab w:val="left" w:pos="1701"/>
              </w:tabs>
              <w:spacing w:before="60" w:after="60"/>
              <w:ind w:firstLine="0"/>
              <w:contextualSpacing/>
              <w:jc w:val="center"/>
              <w:rPr>
                <w:rFonts w:eastAsia="Calibri"/>
                <w:sz w:val="28"/>
                <w:szCs w:val="28"/>
                <w:lang w:eastAsia="en-US"/>
              </w:rPr>
            </w:pPr>
            <w:r w:rsidRPr="00E87DF9">
              <w:rPr>
                <w:rFonts w:eastAsia="Calibri"/>
                <w:sz w:val="28"/>
                <w:szCs w:val="28"/>
                <w:lang w:eastAsia="en-US"/>
              </w:rPr>
              <w:t xml:space="preserve">Категория сварного соединения </w:t>
            </w:r>
            <w:r w:rsidR="00337EB7" w:rsidRPr="00E87DF9">
              <w:rPr>
                <w:rFonts w:eastAsia="Calibri"/>
                <w:sz w:val="28"/>
                <w:szCs w:val="28"/>
                <w:lang w:eastAsia="en-US"/>
              </w:rPr>
              <w:t xml:space="preserve">по </w:t>
            </w:r>
            <w:r w:rsidRPr="00E87DF9">
              <w:rPr>
                <w:rFonts w:eastAsia="Calibri"/>
                <w:sz w:val="28"/>
                <w:szCs w:val="28"/>
                <w:lang w:eastAsia="en-US"/>
              </w:rPr>
              <w:t>ПНАЭГ-7-010-89</w:t>
            </w:r>
            <w:r w:rsidR="00DA3AF7" w:rsidRPr="00E87DF9">
              <w:rPr>
                <w:rFonts w:eastAsia="Calibri"/>
                <w:sz w:val="28"/>
                <w:szCs w:val="28"/>
                <w:lang w:eastAsia="en-US"/>
              </w:rPr>
              <w:t xml:space="preserve"> [11]</w:t>
            </w:r>
          </w:p>
        </w:tc>
        <w:tc>
          <w:tcPr>
            <w:tcW w:w="7180" w:type="dxa"/>
            <w:gridSpan w:val="7"/>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Квалификационный разряд сварщика в зависимости от способа сварки (не ниже)</w:t>
            </w:r>
          </w:p>
        </w:tc>
      </w:tr>
      <w:tr w:rsidR="002146BB" w:rsidRPr="00CE1F1A" w:rsidTr="00986796">
        <w:trPr>
          <w:jc w:val="center"/>
        </w:trPr>
        <w:tc>
          <w:tcPr>
            <w:tcW w:w="2871" w:type="dxa"/>
            <w:vMerge/>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p>
        </w:tc>
        <w:tc>
          <w:tcPr>
            <w:tcW w:w="759"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РДС</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РАДС</w:t>
            </w:r>
          </w:p>
        </w:tc>
        <w:tc>
          <w:tcPr>
            <w:tcW w:w="104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val="en-US" w:eastAsia="en-US"/>
              </w:rPr>
            </w:pPr>
            <w:r w:rsidRPr="00986796">
              <w:rPr>
                <w:rFonts w:eastAsia="Calibri"/>
                <w:sz w:val="28"/>
                <w:szCs w:val="28"/>
                <w:lang w:eastAsia="en-US"/>
              </w:rPr>
              <w:t>ААДС</w:t>
            </w:r>
          </w:p>
        </w:tc>
        <w:tc>
          <w:tcPr>
            <w:tcW w:w="107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ААДС</w:t>
            </w:r>
            <w:r w:rsidRPr="00986796">
              <w:rPr>
                <w:rFonts w:eastAsia="Calibri"/>
                <w:sz w:val="28"/>
                <w:szCs w:val="28"/>
                <w:vertAlign w:val="subscript"/>
                <w:lang w:eastAsia="en-US"/>
              </w:rPr>
              <w:t>пр</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АДС</w:t>
            </w:r>
            <w:r w:rsidRPr="00986796">
              <w:rPr>
                <w:rFonts w:eastAsia="Calibri"/>
                <w:sz w:val="28"/>
                <w:szCs w:val="28"/>
                <w:vertAlign w:val="subscript"/>
                <w:lang w:eastAsia="en-US"/>
              </w:rPr>
              <w:t>ф</w:t>
            </w:r>
          </w:p>
        </w:tc>
        <w:tc>
          <w:tcPr>
            <w:tcW w:w="2593" w:type="dxa"/>
            <w:gridSpan w:val="2"/>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val="en-US" w:eastAsia="en-US"/>
              </w:rPr>
            </w:pPr>
            <w:r w:rsidRPr="00986796">
              <w:rPr>
                <w:rFonts w:eastAsia="Calibri"/>
                <w:sz w:val="28"/>
                <w:szCs w:val="28"/>
                <w:lang w:eastAsia="en-US"/>
              </w:rPr>
              <w:t>ПЗГ</w:t>
            </w:r>
          </w:p>
        </w:tc>
      </w:tr>
      <w:tr w:rsidR="002146BB" w:rsidRPr="00CE1F1A" w:rsidTr="00986796">
        <w:trPr>
          <w:jc w:val="center"/>
        </w:trPr>
        <w:tc>
          <w:tcPr>
            <w:tcW w:w="287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val="en-US" w:eastAsia="en-US"/>
              </w:rPr>
            </w:pPr>
          </w:p>
        </w:tc>
        <w:tc>
          <w:tcPr>
            <w:tcW w:w="759"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p>
        </w:tc>
        <w:tc>
          <w:tcPr>
            <w:tcW w:w="104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p>
        </w:tc>
        <w:tc>
          <w:tcPr>
            <w:tcW w:w="1078" w:type="dxa"/>
            <w:shd w:val="clear" w:color="auto" w:fill="auto"/>
            <w:vAlign w:val="center"/>
          </w:tcPr>
          <w:p w:rsidR="002146BB" w:rsidRPr="00986796" w:rsidRDefault="002146BB" w:rsidP="00155CC2">
            <w:pPr>
              <w:tabs>
                <w:tab w:val="left" w:pos="1701"/>
              </w:tabs>
              <w:spacing w:before="60" w:after="60"/>
              <w:ind w:firstLine="0"/>
              <w:contextualSpacing/>
              <w:jc w:val="center"/>
              <w:rPr>
                <w:rFonts w:eastAsia="Calibri"/>
                <w:sz w:val="28"/>
                <w:szCs w:val="28"/>
                <w:lang w:eastAsia="en-US"/>
              </w:rPr>
            </w:pP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p>
        </w:tc>
        <w:tc>
          <w:tcPr>
            <w:tcW w:w="133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Нижнее</w:t>
            </w:r>
          </w:p>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поворот-ное</w:t>
            </w:r>
          </w:p>
        </w:tc>
        <w:tc>
          <w:tcPr>
            <w:tcW w:w="1262" w:type="dxa"/>
            <w:shd w:val="clear" w:color="auto" w:fill="auto"/>
            <w:vAlign w:val="center"/>
          </w:tcPr>
          <w:p w:rsidR="002146BB" w:rsidRPr="00986796" w:rsidRDefault="000A1E71"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Н</w:t>
            </w:r>
            <w:r w:rsidR="002146BB" w:rsidRPr="00986796">
              <w:rPr>
                <w:rFonts w:eastAsia="Calibri"/>
                <w:sz w:val="28"/>
                <w:szCs w:val="28"/>
                <w:lang w:eastAsia="en-US"/>
              </w:rPr>
              <w:t>епово</w:t>
            </w:r>
            <w:r w:rsidRPr="00986796">
              <w:rPr>
                <w:rFonts w:eastAsia="Calibri"/>
                <w:sz w:val="28"/>
                <w:szCs w:val="28"/>
                <w:lang w:eastAsia="en-US"/>
              </w:rPr>
              <w:t>-</w:t>
            </w:r>
            <w:r w:rsidR="002146BB" w:rsidRPr="00986796">
              <w:rPr>
                <w:rFonts w:eastAsia="Calibri"/>
                <w:sz w:val="28"/>
                <w:szCs w:val="28"/>
                <w:lang w:eastAsia="en-US"/>
              </w:rPr>
              <w:t>ротное</w:t>
            </w:r>
          </w:p>
        </w:tc>
      </w:tr>
      <w:tr w:rsidR="002146BB" w:rsidRPr="00CE1F1A" w:rsidTr="00986796">
        <w:trPr>
          <w:jc w:val="center"/>
        </w:trPr>
        <w:tc>
          <w:tcPr>
            <w:tcW w:w="287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IIa</w:t>
            </w:r>
          </w:p>
        </w:tc>
        <w:tc>
          <w:tcPr>
            <w:tcW w:w="759"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5</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5</w:t>
            </w:r>
          </w:p>
        </w:tc>
        <w:tc>
          <w:tcPr>
            <w:tcW w:w="104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107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5</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133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1262"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5</w:t>
            </w:r>
          </w:p>
        </w:tc>
      </w:tr>
      <w:tr w:rsidR="002146BB" w:rsidRPr="00CE1F1A" w:rsidTr="00986796">
        <w:trPr>
          <w:jc w:val="center"/>
        </w:trPr>
        <w:tc>
          <w:tcPr>
            <w:tcW w:w="287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IIв</w:t>
            </w:r>
          </w:p>
        </w:tc>
        <w:tc>
          <w:tcPr>
            <w:tcW w:w="759"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104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07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33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1262"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r>
      <w:tr w:rsidR="002146BB" w:rsidRPr="00CE1F1A" w:rsidTr="00986796">
        <w:trPr>
          <w:jc w:val="center"/>
        </w:trPr>
        <w:tc>
          <w:tcPr>
            <w:tcW w:w="287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IIIa</w:t>
            </w:r>
          </w:p>
        </w:tc>
        <w:tc>
          <w:tcPr>
            <w:tcW w:w="759"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104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07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33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1262"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r>
      <w:tr w:rsidR="002146BB" w:rsidRPr="00CE1F1A" w:rsidTr="00986796">
        <w:trPr>
          <w:jc w:val="center"/>
        </w:trPr>
        <w:tc>
          <w:tcPr>
            <w:tcW w:w="287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IIIв</w:t>
            </w:r>
          </w:p>
        </w:tc>
        <w:tc>
          <w:tcPr>
            <w:tcW w:w="759"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4</w:t>
            </w:r>
          </w:p>
        </w:tc>
        <w:tc>
          <w:tcPr>
            <w:tcW w:w="104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07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33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262"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r>
      <w:tr w:rsidR="002146BB" w:rsidRPr="00CE1F1A" w:rsidTr="00986796">
        <w:trPr>
          <w:jc w:val="center"/>
        </w:trPr>
        <w:tc>
          <w:tcPr>
            <w:tcW w:w="287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IIIc</w:t>
            </w:r>
          </w:p>
        </w:tc>
        <w:tc>
          <w:tcPr>
            <w:tcW w:w="759"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04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078"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85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331"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c>
          <w:tcPr>
            <w:tcW w:w="1262" w:type="dxa"/>
            <w:shd w:val="clear" w:color="auto" w:fill="auto"/>
            <w:vAlign w:val="center"/>
          </w:tcPr>
          <w:p w:rsidR="002146BB" w:rsidRPr="00986796" w:rsidRDefault="002146BB" w:rsidP="00093FB5">
            <w:pPr>
              <w:tabs>
                <w:tab w:val="left" w:pos="1701"/>
              </w:tabs>
              <w:spacing w:before="60" w:after="60"/>
              <w:ind w:firstLine="0"/>
              <w:contextualSpacing/>
              <w:jc w:val="center"/>
              <w:rPr>
                <w:rFonts w:eastAsia="Calibri"/>
                <w:sz w:val="28"/>
                <w:szCs w:val="28"/>
                <w:lang w:eastAsia="en-US"/>
              </w:rPr>
            </w:pPr>
            <w:r w:rsidRPr="00986796">
              <w:rPr>
                <w:rFonts w:eastAsia="Calibri"/>
                <w:sz w:val="28"/>
                <w:szCs w:val="28"/>
                <w:lang w:eastAsia="en-US"/>
              </w:rPr>
              <w:t>3</w:t>
            </w:r>
          </w:p>
        </w:tc>
      </w:tr>
      <w:tr w:rsidR="002146BB" w:rsidRPr="00CE1F1A" w:rsidTr="00986796">
        <w:trPr>
          <w:jc w:val="center"/>
        </w:trPr>
        <w:tc>
          <w:tcPr>
            <w:tcW w:w="10051" w:type="dxa"/>
            <w:gridSpan w:val="8"/>
            <w:shd w:val="clear" w:color="auto" w:fill="auto"/>
            <w:vAlign w:val="center"/>
          </w:tcPr>
          <w:p w:rsidR="002146BB" w:rsidRPr="00CE1F1A" w:rsidRDefault="002146BB" w:rsidP="00AD7761">
            <w:pPr>
              <w:spacing w:line="360" w:lineRule="auto"/>
              <w:ind w:firstLine="709"/>
              <w:contextualSpacing/>
              <w:rPr>
                <w:rFonts w:ascii="Arial" w:eastAsia="Calibri" w:hAnsi="Arial" w:cs="Arial"/>
                <w:lang w:eastAsia="en-US"/>
              </w:rPr>
            </w:pPr>
            <w:r w:rsidRPr="00AD7761">
              <w:rPr>
                <w:rFonts w:eastAsia="Times New Roman"/>
                <w:spacing w:val="50"/>
              </w:rPr>
              <w:t>Примечание</w:t>
            </w:r>
            <w:r w:rsidRPr="00CE1F1A">
              <w:rPr>
                <w:rFonts w:eastAsia="Calibri"/>
                <w:lang w:eastAsia="en-US"/>
              </w:rPr>
              <w:t xml:space="preserve"> - При комбинированной сварке соединения (сварка соединения выполнена несколькими способами) квалификационный разряд сварщика (сварщиков) по каждому способу сварки должен соответствовать приведённому в таблице</w:t>
            </w:r>
            <w:r w:rsidR="00986796">
              <w:rPr>
                <w:rFonts w:ascii="Arial" w:eastAsia="Calibri" w:hAnsi="Arial" w:cs="Arial"/>
                <w:lang w:eastAsia="en-US"/>
              </w:rPr>
              <w:t>.</w:t>
            </w:r>
          </w:p>
        </w:tc>
      </w:tr>
    </w:tbl>
    <w:p w:rsidR="00245CCC" w:rsidRDefault="00245CCC" w:rsidP="00093FB5">
      <w:pPr>
        <w:ind w:firstLine="0"/>
        <w:jc w:val="left"/>
        <w:rPr>
          <w:rFonts w:eastAsia="MS ????"/>
          <w:b/>
          <w:bCs/>
          <w:caps/>
          <w:sz w:val="28"/>
          <w:szCs w:val="32"/>
        </w:rPr>
      </w:pPr>
      <w:bookmarkStart w:id="14" w:name="_Toc307484115"/>
    </w:p>
    <w:p w:rsidR="00E87DF9" w:rsidRPr="00986796" w:rsidRDefault="00E87DF9" w:rsidP="00093FB5">
      <w:pPr>
        <w:ind w:firstLine="0"/>
        <w:jc w:val="left"/>
        <w:rPr>
          <w:rFonts w:eastAsia="MS ????"/>
          <w:b/>
          <w:bCs/>
          <w:caps/>
          <w:sz w:val="28"/>
          <w:szCs w:val="32"/>
        </w:rPr>
      </w:pPr>
    </w:p>
    <w:p w:rsidR="001D2F5D" w:rsidRPr="00155834" w:rsidRDefault="001D2F5D" w:rsidP="00986796">
      <w:pPr>
        <w:pStyle w:val="aff1"/>
        <w:keepNext/>
        <w:keepLines/>
        <w:numPr>
          <w:ilvl w:val="0"/>
          <w:numId w:val="70"/>
        </w:numPr>
        <w:tabs>
          <w:tab w:val="left" w:pos="1276"/>
        </w:tabs>
        <w:spacing w:line="360" w:lineRule="auto"/>
        <w:ind w:left="0" w:firstLine="709"/>
        <w:outlineLvl w:val="0"/>
        <w:rPr>
          <w:b/>
          <w:sz w:val="32"/>
          <w:szCs w:val="32"/>
        </w:rPr>
      </w:pPr>
      <w:bookmarkStart w:id="15" w:name="_Toc436643176"/>
      <w:r w:rsidRPr="00155834">
        <w:rPr>
          <w:b/>
          <w:sz w:val="32"/>
          <w:szCs w:val="32"/>
        </w:rPr>
        <w:t>Основные материалы</w:t>
      </w:r>
      <w:bookmarkEnd w:id="14"/>
      <w:bookmarkEnd w:id="15"/>
    </w:p>
    <w:p w:rsidR="00C225A4" w:rsidRPr="00986796" w:rsidRDefault="00C225A4" w:rsidP="00986796">
      <w:pPr>
        <w:keepNext/>
        <w:keepLines/>
        <w:tabs>
          <w:tab w:val="left" w:pos="1701"/>
        </w:tabs>
        <w:spacing w:line="360" w:lineRule="auto"/>
        <w:ind w:firstLine="709"/>
        <w:contextualSpacing/>
        <w:outlineLvl w:val="0"/>
        <w:rPr>
          <w:rFonts w:eastAsia="Times New Roman"/>
          <w:b/>
          <w:sz w:val="28"/>
          <w:szCs w:val="32"/>
        </w:rPr>
      </w:pPr>
    </w:p>
    <w:p w:rsidR="001D2F5D" w:rsidRPr="00CE1F1A" w:rsidRDefault="00A2039B" w:rsidP="00986796">
      <w:pPr>
        <w:numPr>
          <w:ilvl w:val="1"/>
          <w:numId w:val="70"/>
        </w:numPr>
        <w:tabs>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Основные </w:t>
      </w:r>
      <w:r w:rsidRPr="00CE1F1A">
        <w:rPr>
          <w:sz w:val="28"/>
          <w:szCs w:val="28"/>
        </w:rPr>
        <w:t>материалы</w:t>
      </w:r>
      <w:r w:rsidRPr="00CE1F1A">
        <w:rPr>
          <w:rFonts w:eastAsia="Calibri"/>
          <w:sz w:val="28"/>
          <w:szCs w:val="28"/>
          <w:lang w:eastAsia="en-US"/>
        </w:rPr>
        <w:t>,</w:t>
      </w:r>
      <w:r w:rsidR="001D2F5D" w:rsidRPr="00CE1F1A">
        <w:rPr>
          <w:rFonts w:eastAsia="Calibri"/>
          <w:sz w:val="28"/>
          <w:szCs w:val="28"/>
          <w:lang w:eastAsia="en-US"/>
        </w:rPr>
        <w:t xml:space="preserve"> рекомендован</w:t>
      </w:r>
      <w:r w:rsidR="00301013" w:rsidRPr="00CE1F1A">
        <w:rPr>
          <w:rFonts w:eastAsia="Calibri"/>
          <w:sz w:val="28"/>
          <w:szCs w:val="28"/>
          <w:lang w:eastAsia="en-US"/>
        </w:rPr>
        <w:t>н</w:t>
      </w:r>
      <w:r w:rsidR="001D2F5D" w:rsidRPr="00CE1F1A">
        <w:rPr>
          <w:rFonts w:eastAsia="Calibri"/>
          <w:sz w:val="28"/>
          <w:szCs w:val="28"/>
          <w:lang w:eastAsia="en-US"/>
        </w:rPr>
        <w:t>ы</w:t>
      </w:r>
      <w:r w:rsidR="00301013" w:rsidRPr="00CE1F1A">
        <w:rPr>
          <w:rFonts w:eastAsia="Calibri"/>
          <w:sz w:val="28"/>
          <w:szCs w:val="28"/>
          <w:lang w:eastAsia="en-US"/>
        </w:rPr>
        <w:t>е</w:t>
      </w:r>
      <w:r w:rsidR="001D2F5D" w:rsidRPr="00CE1F1A">
        <w:rPr>
          <w:rFonts w:eastAsia="Calibri"/>
          <w:sz w:val="28"/>
          <w:szCs w:val="28"/>
          <w:lang w:eastAsia="en-US"/>
        </w:rPr>
        <w:t xml:space="preserve"> к применению</w:t>
      </w:r>
      <w:r w:rsidRPr="00CE1F1A">
        <w:rPr>
          <w:rFonts w:eastAsia="Calibri"/>
          <w:sz w:val="28"/>
          <w:szCs w:val="28"/>
          <w:lang w:eastAsia="en-US"/>
        </w:rPr>
        <w:t>,</w:t>
      </w:r>
      <w:r w:rsidR="00301013" w:rsidRPr="00CE1F1A">
        <w:rPr>
          <w:rFonts w:eastAsia="Calibri"/>
          <w:sz w:val="28"/>
          <w:szCs w:val="28"/>
          <w:lang w:eastAsia="en-US"/>
        </w:rPr>
        <w:t xml:space="preserve"> указаны в </w:t>
      </w:r>
      <w:r w:rsidR="001A2A64" w:rsidRPr="00CE1F1A">
        <w:rPr>
          <w:sz w:val="28"/>
          <w:szCs w:val="28"/>
        </w:rPr>
        <w:t>ПНАЭ Г-7-008-89</w:t>
      </w:r>
      <w:r w:rsidRPr="00CE1F1A">
        <w:rPr>
          <w:rFonts w:eastAsia="Calibri"/>
          <w:sz w:val="28"/>
          <w:szCs w:val="28"/>
          <w:lang w:eastAsia="en-US"/>
        </w:rPr>
        <w:t xml:space="preserve"> </w:t>
      </w:r>
      <w:r w:rsidR="00E87DF9">
        <w:rPr>
          <w:rFonts w:eastAsia="Calibri"/>
          <w:sz w:val="28"/>
          <w:szCs w:val="28"/>
          <w:lang w:eastAsia="en-US"/>
        </w:rPr>
        <w:t>(</w:t>
      </w:r>
      <w:r w:rsidR="00E87DF9" w:rsidRPr="00CE1F1A">
        <w:rPr>
          <w:rFonts w:eastAsia="Calibri"/>
          <w:sz w:val="28"/>
          <w:szCs w:val="28"/>
          <w:lang w:eastAsia="en-US"/>
        </w:rPr>
        <w:t>приложени</w:t>
      </w:r>
      <w:r w:rsidR="00E87DF9">
        <w:rPr>
          <w:rFonts w:eastAsia="Calibri"/>
          <w:sz w:val="28"/>
          <w:szCs w:val="28"/>
          <w:lang w:eastAsia="en-US"/>
        </w:rPr>
        <w:t>е</w:t>
      </w:r>
      <w:r w:rsidR="00E87DF9" w:rsidRPr="00CE1F1A">
        <w:rPr>
          <w:rFonts w:eastAsia="Calibri"/>
          <w:sz w:val="28"/>
          <w:szCs w:val="28"/>
          <w:lang w:eastAsia="en-US"/>
        </w:rPr>
        <w:t xml:space="preserve"> 9, таблица П</w:t>
      </w:r>
      <w:r w:rsidR="00E87DF9">
        <w:rPr>
          <w:rFonts w:eastAsia="Calibri"/>
          <w:sz w:val="28"/>
          <w:szCs w:val="28"/>
          <w:lang w:eastAsia="en-US"/>
        </w:rPr>
        <w:t xml:space="preserve"> </w:t>
      </w:r>
      <w:r w:rsidR="00E87DF9" w:rsidRPr="00CE1F1A">
        <w:rPr>
          <w:rFonts w:eastAsia="Calibri"/>
          <w:sz w:val="28"/>
          <w:szCs w:val="28"/>
          <w:lang w:eastAsia="en-US"/>
        </w:rPr>
        <w:t>9.1</w:t>
      </w:r>
      <w:r w:rsidR="00E87DF9">
        <w:rPr>
          <w:rFonts w:eastAsia="Calibri"/>
          <w:sz w:val="28"/>
          <w:szCs w:val="28"/>
          <w:lang w:eastAsia="en-US"/>
        </w:rPr>
        <w:t>)</w:t>
      </w:r>
      <w:r w:rsidR="00E87DF9" w:rsidRPr="00CE1F1A">
        <w:rPr>
          <w:rFonts w:eastAsia="Calibri"/>
          <w:sz w:val="28"/>
          <w:szCs w:val="28"/>
          <w:lang w:eastAsia="en-US"/>
        </w:rPr>
        <w:t xml:space="preserve"> </w:t>
      </w:r>
      <w:r w:rsidR="00AC1475" w:rsidRPr="00CE1F1A">
        <w:rPr>
          <w:rFonts w:eastAsia="Calibri"/>
          <w:sz w:val="28"/>
          <w:szCs w:val="28"/>
          <w:lang w:eastAsia="en-US"/>
        </w:rPr>
        <w:t>[9]</w:t>
      </w:r>
      <w:r w:rsidR="001D2F5D" w:rsidRPr="00CE1F1A">
        <w:rPr>
          <w:rFonts w:eastAsia="Calibri"/>
          <w:sz w:val="28"/>
          <w:szCs w:val="28"/>
          <w:lang w:eastAsia="en-US"/>
        </w:rPr>
        <w:t xml:space="preserve">, в которой перечислены марки </w:t>
      </w:r>
      <w:r w:rsidR="00301013" w:rsidRPr="00CE1F1A">
        <w:rPr>
          <w:rFonts w:eastAsia="Calibri"/>
          <w:sz w:val="28"/>
          <w:szCs w:val="28"/>
          <w:lang w:eastAsia="en-US"/>
        </w:rPr>
        <w:t xml:space="preserve">и сортамент </w:t>
      </w:r>
      <w:r w:rsidR="001D2F5D" w:rsidRPr="00CE1F1A">
        <w:rPr>
          <w:rFonts w:eastAsia="Calibri"/>
          <w:sz w:val="28"/>
          <w:szCs w:val="28"/>
          <w:lang w:eastAsia="en-US"/>
        </w:rPr>
        <w:t>допущенных к применению материалов, документация и предельные температуры использования материалов. Материалы (полуфабрикаты) должны быть термически обработаны в соответствии с указаниями стандартов и технических условий на поставку.</w:t>
      </w:r>
    </w:p>
    <w:p w:rsidR="001D2F5D" w:rsidRPr="00CE1F1A" w:rsidRDefault="001D2F5D" w:rsidP="00986796">
      <w:pPr>
        <w:numPr>
          <w:ilvl w:val="1"/>
          <w:numId w:val="70"/>
        </w:numPr>
        <w:tabs>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Для </w:t>
      </w:r>
      <w:r w:rsidRPr="00CE1F1A">
        <w:rPr>
          <w:sz w:val="28"/>
          <w:szCs w:val="28"/>
        </w:rPr>
        <w:t>выполнения</w:t>
      </w:r>
      <w:r w:rsidRPr="00CE1F1A">
        <w:rPr>
          <w:rFonts w:eastAsia="Calibri"/>
          <w:sz w:val="28"/>
          <w:szCs w:val="28"/>
          <w:lang w:eastAsia="en-US"/>
        </w:rPr>
        <w:t xml:space="preserve"> работ по сварке т</w:t>
      </w:r>
      <w:r w:rsidR="00C1392F" w:rsidRPr="00CE1F1A">
        <w:rPr>
          <w:rFonts w:eastAsia="Calibri"/>
          <w:sz w:val="28"/>
          <w:szCs w:val="28"/>
          <w:lang w:eastAsia="en-US"/>
        </w:rPr>
        <w:t xml:space="preserve">рубопроводов, осуществляемых по </w:t>
      </w:r>
      <w:r w:rsidR="00E11B9B" w:rsidRPr="00CE1F1A">
        <w:rPr>
          <w:sz w:val="28"/>
          <w:szCs w:val="28"/>
        </w:rPr>
        <w:t>ПНАЭ Г-7-009-89</w:t>
      </w:r>
      <w:r w:rsidR="00E11B9B" w:rsidRPr="00E11B9B">
        <w:rPr>
          <w:sz w:val="28"/>
          <w:szCs w:val="28"/>
        </w:rPr>
        <w:t xml:space="preserve"> [10]</w:t>
      </w:r>
      <w:r w:rsidR="00E11B9B">
        <w:rPr>
          <w:sz w:val="28"/>
          <w:szCs w:val="28"/>
        </w:rPr>
        <w:t>,</w:t>
      </w:r>
      <w:r w:rsidRPr="00CE1F1A">
        <w:rPr>
          <w:rFonts w:eastAsia="Calibri"/>
          <w:sz w:val="28"/>
          <w:szCs w:val="28"/>
          <w:lang w:eastAsia="en-US"/>
        </w:rPr>
        <w:t xml:space="preserve"> применяются нормативные документы (</w:t>
      </w:r>
      <w:r w:rsidR="009C4AB5" w:rsidRPr="00CE1F1A">
        <w:rPr>
          <w:rFonts w:eastAsia="Calibri"/>
          <w:sz w:val="28"/>
          <w:szCs w:val="28"/>
          <w:lang w:eastAsia="en-US"/>
        </w:rPr>
        <w:t>СТО</w:t>
      </w:r>
      <w:r w:rsidRPr="00CE1F1A">
        <w:rPr>
          <w:rFonts w:eastAsia="Calibri"/>
          <w:sz w:val="28"/>
          <w:szCs w:val="28"/>
          <w:lang w:eastAsia="en-US"/>
        </w:rPr>
        <w:t xml:space="preserve"> и </w:t>
      </w:r>
      <w:r w:rsidR="009C4AB5" w:rsidRPr="00CE1F1A">
        <w:rPr>
          <w:rFonts w:eastAsia="Calibri"/>
          <w:sz w:val="28"/>
          <w:szCs w:val="28"/>
          <w:lang w:eastAsia="en-US"/>
        </w:rPr>
        <w:t>ОСТ</w:t>
      </w:r>
      <w:r w:rsidR="00301013" w:rsidRPr="00CE1F1A">
        <w:rPr>
          <w:rFonts w:eastAsia="Calibri"/>
          <w:sz w:val="28"/>
          <w:szCs w:val="28"/>
          <w:lang w:eastAsia="en-US"/>
        </w:rPr>
        <w:t>). В таблице 7</w:t>
      </w:r>
      <w:r w:rsidRPr="00CE1F1A">
        <w:rPr>
          <w:rFonts w:eastAsia="Calibri"/>
          <w:sz w:val="28"/>
          <w:szCs w:val="28"/>
          <w:lang w:eastAsia="en-US"/>
        </w:rPr>
        <w:t>.1 приведены марки основных применяемых материалов, допущенных к применению, а также ссылки на пункты нормативной документации.</w:t>
      </w:r>
    </w:p>
    <w:p w:rsidR="001D2F5D" w:rsidRPr="00CE1F1A" w:rsidRDefault="001D2F5D" w:rsidP="00E87DF9">
      <w:pPr>
        <w:spacing w:line="360" w:lineRule="auto"/>
        <w:ind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7.1</w:t>
      </w:r>
      <w:r w:rsidR="00E87DF9">
        <w:rPr>
          <w:rFonts w:eastAsia="Calibri"/>
          <w:sz w:val="28"/>
          <w:szCs w:val="28"/>
          <w:lang w:eastAsia="en-US"/>
        </w:rPr>
        <w:t xml:space="preserve"> -</w:t>
      </w:r>
      <w:r w:rsidRPr="00CE1F1A">
        <w:rPr>
          <w:rFonts w:eastAsia="Calibri"/>
          <w:sz w:val="28"/>
          <w:szCs w:val="28"/>
          <w:lang w:eastAsia="en-US"/>
        </w:rPr>
        <w:t xml:space="preserve"> </w:t>
      </w:r>
      <w:r w:rsidRPr="00CE1F1A">
        <w:rPr>
          <w:rFonts w:eastAsia="Times New Roman"/>
          <w:sz w:val="28"/>
          <w:szCs w:val="28"/>
        </w:rPr>
        <w:t>Нормативная</w:t>
      </w:r>
      <w:r w:rsidRPr="00CE1F1A">
        <w:rPr>
          <w:rFonts w:eastAsia="Calibri"/>
          <w:sz w:val="28"/>
          <w:szCs w:val="28"/>
          <w:lang w:eastAsia="en-US"/>
        </w:rPr>
        <w:t xml:space="preserve"> техническая документация на основные свариваемые материалы</w:t>
      </w:r>
    </w:p>
    <w:tbl>
      <w:tblPr>
        <w:tblW w:w="10237"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3373"/>
        <w:gridCol w:w="6349"/>
      </w:tblGrid>
      <w:tr w:rsidR="001D2F5D" w:rsidRPr="00E87DF9" w:rsidTr="00DA3AF7">
        <w:trPr>
          <w:trHeight w:val="483"/>
        </w:trPr>
        <w:tc>
          <w:tcPr>
            <w:tcW w:w="476" w:type="dxa"/>
            <w:vAlign w:val="center"/>
          </w:tcPr>
          <w:p w:rsidR="001D2F5D" w:rsidRPr="00E87DF9" w:rsidRDefault="001D2F5D" w:rsidP="00093FB5">
            <w:pPr>
              <w:tabs>
                <w:tab w:val="left" w:pos="1701"/>
              </w:tabs>
              <w:spacing w:before="60" w:after="60"/>
              <w:ind w:left="31" w:firstLine="0"/>
              <w:contextualSpacing/>
              <w:jc w:val="center"/>
              <w:rPr>
                <w:rFonts w:eastAsia="Calibri"/>
                <w:sz w:val="28"/>
                <w:lang w:eastAsia="en-US"/>
              </w:rPr>
            </w:pPr>
            <w:r w:rsidRPr="00E87DF9">
              <w:rPr>
                <w:rFonts w:eastAsia="Calibri"/>
                <w:sz w:val="28"/>
                <w:lang w:eastAsia="en-US"/>
              </w:rPr>
              <w:t>№</w:t>
            </w:r>
          </w:p>
          <w:p w:rsidR="001D2F5D" w:rsidRPr="00E87DF9" w:rsidRDefault="001D2F5D" w:rsidP="00093FB5">
            <w:pPr>
              <w:tabs>
                <w:tab w:val="left" w:pos="1701"/>
              </w:tabs>
              <w:spacing w:before="60" w:after="60"/>
              <w:contextualSpacing/>
              <w:jc w:val="center"/>
              <w:rPr>
                <w:rFonts w:eastAsia="Calibri"/>
                <w:sz w:val="28"/>
                <w:lang w:val="en-US" w:eastAsia="en-US"/>
              </w:rPr>
            </w:pPr>
          </w:p>
        </w:tc>
        <w:tc>
          <w:tcPr>
            <w:tcW w:w="3383" w:type="dxa"/>
            <w:vAlign w:val="center"/>
          </w:tcPr>
          <w:p w:rsidR="001D2F5D" w:rsidRPr="00E87DF9" w:rsidRDefault="001D2F5D" w:rsidP="00093FB5">
            <w:pPr>
              <w:tabs>
                <w:tab w:val="left" w:pos="1701"/>
              </w:tabs>
              <w:spacing w:before="60" w:after="60"/>
              <w:ind w:firstLine="0"/>
              <w:contextualSpacing/>
              <w:jc w:val="center"/>
              <w:rPr>
                <w:rFonts w:eastAsia="Calibri"/>
                <w:sz w:val="28"/>
                <w:lang w:eastAsia="en-US"/>
              </w:rPr>
            </w:pPr>
            <w:r w:rsidRPr="00E87DF9">
              <w:rPr>
                <w:rFonts w:eastAsia="Calibri"/>
                <w:sz w:val="28"/>
                <w:lang w:eastAsia="en-US"/>
              </w:rPr>
              <w:t>Отраслевые стандарты или стандарты предприятия</w:t>
            </w:r>
          </w:p>
        </w:tc>
        <w:tc>
          <w:tcPr>
            <w:tcW w:w="6378" w:type="dxa"/>
            <w:vAlign w:val="center"/>
          </w:tcPr>
          <w:p w:rsidR="001D2F5D" w:rsidRPr="00E87DF9" w:rsidRDefault="001D2F5D" w:rsidP="00093FB5">
            <w:pPr>
              <w:tabs>
                <w:tab w:val="left" w:pos="1701"/>
              </w:tabs>
              <w:spacing w:before="60" w:after="60"/>
              <w:ind w:firstLine="0"/>
              <w:contextualSpacing/>
              <w:jc w:val="center"/>
              <w:rPr>
                <w:rFonts w:eastAsia="Calibri"/>
                <w:sz w:val="28"/>
                <w:lang w:val="en-US" w:eastAsia="en-US"/>
              </w:rPr>
            </w:pPr>
            <w:r w:rsidRPr="00E87DF9">
              <w:rPr>
                <w:rFonts w:eastAsia="Calibri"/>
                <w:sz w:val="28"/>
                <w:lang w:eastAsia="en-US"/>
              </w:rPr>
              <w:t>Марка стали и документация</w:t>
            </w:r>
          </w:p>
        </w:tc>
      </w:tr>
      <w:tr w:rsidR="001D2F5D" w:rsidRPr="00E87DF9" w:rsidTr="00DA3AF7">
        <w:trPr>
          <w:trHeight w:val="553"/>
        </w:trPr>
        <w:tc>
          <w:tcPr>
            <w:tcW w:w="476"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1</w:t>
            </w:r>
          </w:p>
        </w:tc>
        <w:tc>
          <w:tcPr>
            <w:tcW w:w="3383"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 xml:space="preserve">ОСТ 24.125.02-89 </w:t>
            </w:r>
            <w:r w:rsidR="00596540" w:rsidRPr="00E87DF9">
              <w:rPr>
                <w:rFonts w:eastAsia="Calibri"/>
                <w:sz w:val="28"/>
                <w:lang w:eastAsia="en-US"/>
              </w:rPr>
              <w:t>[13]</w:t>
            </w:r>
          </w:p>
        </w:tc>
        <w:tc>
          <w:tcPr>
            <w:tcW w:w="6378"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08Х18Н10Т по ТУ 14-3</w:t>
            </w:r>
            <w:r w:rsidR="00BB75B5" w:rsidRPr="00E87DF9">
              <w:rPr>
                <w:rFonts w:eastAsia="Calibri"/>
                <w:sz w:val="28"/>
                <w:lang w:eastAsia="en-US"/>
              </w:rPr>
              <w:t>Р</w:t>
            </w:r>
            <w:r w:rsidRPr="00E87DF9">
              <w:rPr>
                <w:rFonts w:eastAsia="Calibri"/>
                <w:sz w:val="28"/>
                <w:lang w:eastAsia="en-US"/>
              </w:rPr>
              <w:t>-197; ТУ 14-3-935; ТУ 108-713; ГОСТ 5632</w:t>
            </w:r>
          </w:p>
          <w:p w:rsidR="001D2F5D" w:rsidRPr="00E87DF9" w:rsidRDefault="00BB75B5"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15ГС по ТУ14-3-460</w:t>
            </w:r>
            <w:r w:rsidR="001D2F5D" w:rsidRPr="00E87DF9">
              <w:rPr>
                <w:rFonts w:eastAsia="Calibri"/>
                <w:sz w:val="28"/>
                <w:lang w:eastAsia="en-US"/>
              </w:rPr>
              <w:t>; 16ГС по ГОСТ 19281; 20 по ГОСТ 1050</w:t>
            </w:r>
          </w:p>
        </w:tc>
      </w:tr>
      <w:tr w:rsidR="001D2F5D" w:rsidRPr="00E87DF9" w:rsidTr="00DA3AF7">
        <w:trPr>
          <w:trHeight w:val="552"/>
        </w:trPr>
        <w:tc>
          <w:tcPr>
            <w:tcW w:w="476"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2</w:t>
            </w:r>
          </w:p>
        </w:tc>
        <w:tc>
          <w:tcPr>
            <w:tcW w:w="3383"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 xml:space="preserve">ОСТ 24.125.31-89 </w:t>
            </w:r>
            <w:r w:rsidR="00596540" w:rsidRPr="00E87DF9">
              <w:rPr>
                <w:rFonts w:eastAsia="Calibri"/>
                <w:sz w:val="28"/>
                <w:lang w:eastAsia="en-US"/>
              </w:rPr>
              <w:t>[12]</w:t>
            </w:r>
          </w:p>
        </w:tc>
        <w:tc>
          <w:tcPr>
            <w:tcW w:w="6378"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15ГС по ТУ 14-3-460; 16ГС по ГОСТ19281; 20 по ГОСТ 1050; 20К по ГОСТ 5520</w:t>
            </w:r>
          </w:p>
        </w:tc>
      </w:tr>
      <w:tr w:rsidR="001D2F5D" w:rsidRPr="00E87DF9" w:rsidTr="00DA3AF7">
        <w:trPr>
          <w:trHeight w:val="495"/>
        </w:trPr>
        <w:tc>
          <w:tcPr>
            <w:tcW w:w="476"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3</w:t>
            </w:r>
          </w:p>
        </w:tc>
        <w:tc>
          <w:tcPr>
            <w:tcW w:w="3383" w:type="dxa"/>
            <w:vAlign w:val="center"/>
          </w:tcPr>
          <w:p w:rsidR="001D2F5D" w:rsidRPr="00E87DF9" w:rsidRDefault="003A3ECC"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СТО 79814898 102-2012</w:t>
            </w:r>
            <w:r w:rsidR="00596540" w:rsidRPr="00E87DF9">
              <w:rPr>
                <w:rFonts w:eastAsia="Calibri"/>
                <w:sz w:val="28"/>
                <w:lang w:eastAsia="en-US"/>
              </w:rPr>
              <w:t xml:space="preserve"> [20]</w:t>
            </w:r>
          </w:p>
        </w:tc>
        <w:tc>
          <w:tcPr>
            <w:tcW w:w="6378"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08Х18Н10Т и 12Х18Н10Т по ГОСТ 5632</w:t>
            </w:r>
          </w:p>
          <w:p w:rsidR="001D2F5D" w:rsidRPr="00E87DF9" w:rsidRDefault="00AD680C"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Стали аустенитного</w:t>
            </w:r>
            <w:r w:rsidR="001D2F5D" w:rsidRPr="00E87DF9">
              <w:rPr>
                <w:rFonts w:eastAsia="Calibri"/>
                <w:sz w:val="28"/>
                <w:lang w:eastAsia="en-US"/>
              </w:rPr>
              <w:t xml:space="preserve"> класса</w:t>
            </w:r>
          </w:p>
        </w:tc>
      </w:tr>
      <w:tr w:rsidR="001D2F5D" w:rsidRPr="00E87DF9" w:rsidTr="00DA3AF7">
        <w:trPr>
          <w:trHeight w:val="495"/>
        </w:trPr>
        <w:tc>
          <w:tcPr>
            <w:tcW w:w="476"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4</w:t>
            </w:r>
          </w:p>
        </w:tc>
        <w:tc>
          <w:tcPr>
            <w:tcW w:w="3383" w:type="dxa"/>
            <w:vAlign w:val="center"/>
          </w:tcPr>
          <w:p w:rsidR="001D2F5D" w:rsidRPr="00E87DF9" w:rsidRDefault="003A3ECC" w:rsidP="00596540">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СТО 79814898 106-2008</w:t>
            </w:r>
            <w:r w:rsidR="00596540" w:rsidRPr="00E87DF9">
              <w:rPr>
                <w:rFonts w:eastAsia="Calibri"/>
                <w:sz w:val="28"/>
                <w:lang w:eastAsia="en-US"/>
              </w:rPr>
              <w:t xml:space="preserve"> [22]</w:t>
            </w:r>
          </w:p>
        </w:tc>
        <w:tc>
          <w:tcPr>
            <w:tcW w:w="6378"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Стали перлитного класса (п.1.1.1 ПНАЭ Г-7-009-89</w:t>
            </w:r>
            <w:r w:rsidR="00596540" w:rsidRPr="00E87DF9">
              <w:rPr>
                <w:rFonts w:eastAsia="Calibri"/>
                <w:sz w:val="28"/>
                <w:lang w:eastAsia="en-US"/>
              </w:rPr>
              <w:t xml:space="preserve"> [10]</w:t>
            </w:r>
            <w:r w:rsidRPr="00E87DF9">
              <w:rPr>
                <w:rFonts w:eastAsia="Calibri"/>
                <w:sz w:val="28"/>
                <w:lang w:eastAsia="en-US"/>
              </w:rPr>
              <w:t xml:space="preserve">) </w:t>
            </w:r>
          </w:p>
        </w:tc>
      </w:tr>
      <w:tr w:rsidR="001D2F5D" w:rsidRPr="00E87DF9" w:rsidTr="00DA3AF7">
        <w:trPr>
          <w:trHeight w:val="529"/>
        </w:trPr>
        <w:tc>
          <w:tcPr>
            <w:tcW w:w="476"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5</w:t>
            </w:r>
          </w:p>
        </w:tc>
        <w:tc>
          <w:tcPr>
            <w:tcW w:w="3383" w:type="dxa"/>
            <w:vAlign w:val="center"/>
          </w:tcPr>
          <w:p w:rsidR="001D2F5D" w:rsidRPr="00E87DF9" w:rsidRDefault="001D2F5D" w:rsidP="00596540">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СТО 79814898110-2009</w:t>
            </w:r>
            <w:r w:rsidR="00596540" w:rsidRPr="00E87DF9">
              <w:rPr>
                <w:rFonts w:eastAsia="Calibri"/>
                <w:sz w:val="28"/>
                <w:lang w:eastAsia="en-US"/>
              </w:rPr>
              <w:t xml:space="preserve"> [21]</w:t>
            </w:r>
          </w:p>
        </w:tc>
        <w:tc>
          <w:tcPr>
            <w:tcW w:w="6378"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Стали аустенитного класса (п.1.1.3 ПНАЭ Г-7-009-89</w:t>
            </w:r>
            <w:r w:rsidR="00596540" w:rsidRPr="00E87DF9">
              <w:rPr>
                <w:rFonts w:eastAsia="Calibri"/>
                <w:sz w:val="28"/>
                <w:lang w:eastAsia="en-US"/>
              </w:rPr>
              <w:t xml:space="preserve"> [10]</w:t>
            </w:r>
            <w:r w:rsidRPr="00E87DF9">
              <w:rPr>
                <w:rFonts w:eastAsia="Calibri"/>
                <w:sz w:val="28"/>
                <w:lang w:eastAsia="en-US"/>
              </w:rPr>
              <w:t>)</w:t>
            </w:r>
          </w:p>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Стали перлитного класса (п.1.1.1 ПНАЭ Г-7-009-89</w:t>
            </w:r>
            <w:r w:rsidR="00596540" w:rsidRPr="00E87DF9">
              <w:rPr>
                <w:rFonts w:eastAsia="Calibri"/>
                <w:sz w:val="28"/>
                <w:lang w:eastAsia="en-US"/>
              </w:rPr>
              <w:t xml:space="preserve"> [10]</w:t>
            </w:r>
            <w:r w:rsidRPr="00E87DF9">
              <w:rPr>
                <w:rFonts w:eastAsia="Calibri"/>
                <w:sz w:val="28"/>
                <w:lang w:eastAsia="en-US"/>
              </w:rPr>
              <w:t>)</w:t>
            </w:r>
          </w:p>
        </w:tc>
      </w:tr>
      <w:tr w:rsidR="001D2F5D" w:rsidRPr="00E87DF9" w:rsidTr="00DA3AF7">
        <w:trPr>
          <w:trHeight w:val="576"/>
        </w:trPr>
        <w:tc>
          <w:tcPr>
            <w:tcW w:w="476"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6</w:t>
            </w:r>
          </w:p>
        </w:tc>
        <w:tc>
          <w:tcPr>
            <w:tcW w:w="3383" w:type="dxa"/>
            <w:vAlign w:val="center"/>
          </w:tcPr>
          <w:p w:rsidR="001D2F5D" w:rsidRPr="00E87DF9" w:rsidRDefault="001D2F5D" w:rsidP="00596540">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СТО 79814898106-2008</w:t>
            </w:r>
            <w:r w:rsidR="00596540" w:rsidRPr="00E87DF9">
              <w:rPr>
                <w:rFonts w:eastAsia="Calibri"/>
                <w:sz w:val="28"/>
                <w:lang w:eastAsia="en-US"/>
              </w:rPr>
              <w:t xml:space="preserve"> [22]</w:t>
            </w:r>
          </w:p>
        </w:tc>
        <w:tc>
          <w:tcPr>
            <w:tcW w:w="6378" w:type="dxa"/>
            <w:vAlign w:val="center"/>
          </w:tcPr>
          <w:p w:rsidR="001D2F5D" w:rsidRPr="00E87DF9" w:rsidRDefault="001D2F5D" w:rsidP="00093FB5">
            <w:pPr>
              <w:tabs>
                <w:tab w:val="left" w:pos="1701"/>
              </w:tabs>
              <w:spacing w:before="60" w:after="60"/>
              <w:ind w:left="31" w:firstLine="0"/>
              <w:contextualSpacing/>
              <w:jc w:val="left"/>
              <w:rPr>
                <w:rFonts w:eastAsia="Calibri"/>
                <w:sz w:val="28"/>
                <w:lang w:eastAsia="en-US"/>
              </w:rPr>
            </w:pPr>
            <w:r w:rsidRPr="00E87DF9">
              <w:rPr>
                <w:rFonts w:eastAsia="Calibri"/>
                <w:sz w:val="28"/>
                <w:lang w:eastAsia="en-US"/>
              </w:rPr>
              <w:t>Стали перлитного класса (п.1.1.1 ПНАЭ Г-7-009-89</w:t>
            </w:r>
            <w:r w:rsidR="00596540" w:rsidRPr="00E87DF9">
              <w:rPr>
                <w:rFonts w:eastAsia="Calibri"/>
                <w:sz w:val="28"/>
                <w:lang w:eastAsia="en-US"/>
              </w:rPr>
              <w:t xml:space="preserve"> [10]</w:t>
            </w:r>
            <w:r w:rsidRPr="00E87DF9">
              <w:rPr>
                <w:rFonts w:eastAsia="Calibri"/>
                <w:sz w:val="28"/>
                <w:lang w:eastAsia="en-US"/>
              </w:rPr>
              <w:t>)</w:t>
            </w:r>
          </w:p>
        </w:tc>
      </w:tr>
    </w:tbl>
    <w:p w:rsidR="00E87DF9" w:rsidRPr="00E87DF9" w:rsidRDefault="00E87DF9" w:rsidP="00E87DF9">
      <w:pPr>
        <w:tabs>
          <w:tab w:val="left" w:pos="1701"/>
        </w:tabs>
        <w:spacing w:before="120" w:after="120" w:line="360" w:lineRule="auto"/>
        <w:ind w:left="709" w:firstLine="0"/>
        <w:rPr>
          <w:rFonts w:eastAsia="Calibri"/>
          <w:sz w:val="28"/>
          <w:szCs w:val="28"/>
          <w:lang w:eastAsia="en-US"/>
        </w:rPr>
      </w:pPr>
    </w:p>
    <w:p w:rsidR="001D2F5D" w:rsidRPr="00CE1F1A" w:rsidRDefault="001D2F5D" w:rsidP="00E87DF9">
      <w:pPr>
        <w:numPr>
          <w:ilvl w:val="1"/>
          <w:numId w:val="70"/>
        </w:numPr>
        <w:tabs>
          <w:tab w:val="left" w:pos="1276"/>
        </w:tabs>
        <w:spacing w:line="360" w:lineRule="auto"/>
        <w:ind w:left="0" w:firstLine="709"/>
        <w:contextualSpacing/>
        <w:rPr>
          <w:rFonts w:eastAsia="Calibri"/>
          <w:sz w:val="28"/>
          <w:szCs w:val="28"/>
          <w:lang w:eastAsia="en-US"/>
        </w:rPr>
      </w:pPr>
      <w:r w:rsidRPr="00CE1F1A">
        <w:rPr>
          <w:sz w:val="28"/>
          <w:szCs w:val="28"/>
        </w:rPr>
        <w:t>Коррозионностойкая</w:t>
      </w:r>
      <w:r w:rsidRPr="00CE1F1A">
        <w:rPr>
          <w:rFonts w:eastAsia="Calibri"/>
          <w:sz w:val="28"/>
          <w:szCs w:val="28"/>
          <w:lang w:eastAsia="en-US"/>
        </w:rPr>
        <w:t xml:space="preserve"> сталь аустенитного класса должна обладать стойкостью к межкристаллитной коррозии (МКК) при испытании по </w:t>
      </w:r>
      <w:r w:rsidR="0035160A" w:rsidRPr="00CE1F1A">
        <w:rPr>
          <w:rFonts w:eastAsia="Calibri"/>
          <w:sz w:val="28"/>
          <w:szCs w:val="28"/>
          <w:lang w:eastAsia="en-US"/>
        </w:rPr>
        <w:br/>
      </w:r>
      <w:r w:rsidRPr="00CE1F1A">
        <w:rPr>
          <w:rFonts w:eastAsia="Calibri"/>
          <w:sz w:val="28"/>
          <w:szCs w:val="28"/>
          <w:lang w:eastAsia="en-US"/>
        </w:rPr>
        <w:t>ГОСТ 6032</w:t>
      </w:r>
      <w:r w:rsidR="00DA3AF7">
        <w:rPr>
          <w:rFonts w:eastAsia="Calibri"/>
          <w:sz w:val="28"/>
          <w:szCs w:val="28"/>
          <w:lang w:eastAsia="en-US"/>
        </w:rPr>
        <w:t xml:space="preserve"> </w:t>
      </w:r>
      <w:r w:rsidRPr="00CE1F1A">
        <w:rPr>
          <w:rFonts w:eastAsia="Calibri"/>
          <w:sz w:val="28"/>
          <w:szCs w:val="28"/>
          <w:lang w:eastAsia="en-US"/>
        </w:rPr>
        <w:t xml:space="preserve">и также должна быть подвергнута контролю на содержание ферритной фазы. </w:t>
      </w:r>
    </w:p>
    <w:p w:rsidR="001F2320" w:rsidRPr="00BC4B3D" w:rsidRDefault="00596540" w:rsidP="00E87DF9">
      <w:pPr>
        <w:numPr>
          <w:ilvl w:val="1"/>
          <w:numId w:val="70"/>
        </w:numPr>
        <w:tabs>
          <w:tab w:val="left" w:pos="1276"/>
        </w:tabs>
        <w:spacing w:line="360" w:lineRule="auto"/>
        <w:ind w:left="0" w:firstLine="709"/>
        <w:contextualSpacing/>
        <w:rPr>
          <w:rFonts w:eastAsia="Times New Roman"/>
          <w:sz w:val="28"/>
          <w:szCs w:val="28"/>
        </w:rPr>
      </w:pPr>
      <w:r w:rsidRPr="00596540">
        <w:rPr>
          <w:sz w:val="28"/>
          <w:szCs w:val="28"/>
        </w:rPr>
        <w:t xml:space="preserve">Трубы, детали и блоки трубопроводов запускаются в производство только после получения положительных результатов входного контроля, который выполняется в соответствии с требованиями </w:t>
      </w:r>
      <w:r w:rsidRPr="00CE1F1A">
        <w:rPr>
          <w:sz w:val="28"/>
          <w:szCs w:val="28"/>
        </w:rPr>
        <w:t>ПНАЭ Г-7-008-89 [9]</w:t>
      </w:r>
      <w:r w:rsidRPr="00596540">
        <w:rPr>
          <w:sz w:val="28"/>
          <w:szCs w:val="28"/>
        </w:rPr>
        <w:t>.</w:t>
      </w:r>
    </w:p>
    <w:p w:rsidR="001D2F5D" w:rsidRDefault="001D2F5D" w:rsidP="00E87DF9">
      <w:pPr>
        <w:keepNext/>
        <w:keepLines/>
        <w:numPr>
          <w:ilvl w:val="0"/>
          <w:numId w:val="70"/>
        </w:numPr>
        <w:tabs>
          <w:tab w:val="left" w:pos="1134"/>
        </w:tabs>
        <w:spacing w:line="360" w:lineRule="auto"/>
        <w:ind w:left="0" w:firstLine="709"/>
        <w:contextualSpacing/>
        <w:outlineLvl w:val="0"/>
        <w:rPr>
          <w:rFonts w:eastAsia="Times New Roman"/>
          <w:b/>
          <w:sz w:val="32"/>
          <w:szCs w:val="32"/>
        </w:rPr>
      </w:pPr>
      <w:bookmarkStart w:id="16" w:name="_Toc307484116"/>
      <w:bookmarkStart w:id="17" w:name="_Toc436643177"/>
      <w:r w:rsidRPr="00CE1F1A">
        <w:rPr>
          <w:rFonts w:eastAsia="Times New Roman"/>
          <w:b/>
          <w:sz w:val="32"/>
          <w:szCs w:val="32"/>
        </w:rPr>
        <w:t>Сварочные материалы</w:t>
      </w:r>
      <w:bookmarkEnd w:id="16"/>
      <w:bookmarkEnd w:id="17"/>
    </w:p>
    <w:p w:rsidR="00C225A4" w:rsidRPr="00E87DF9" w:rsidRDefault="00C225A4" w:rsidP="00E87DF9">
      <w:pPr>
        <w:keepNext/>
        <w:keepLines/>
        <w:tabs>
          <w:tab w:val="left" w:pos="1701"/>
        </w:tabs>
        <w:spacing w:line="360" w:lineRule="auto"/>
        <w:ind w:firstLine="0"/>
        <w:contextualSpacing/>
        <w:outlineLvl w:val="0"/>
        <w:rPr>
          <w:rFonts w:eastAsia="Times New Roman"/>
          <w:b/>
          <w:sz w:val="28"/>
          <w:szCs w:val="32"/>
        </w:rPr>
      </w:pPr>
    </w:p>
    <w:p w:rsidR="001D2F5D" w:rsidRPr="00CE1F1A" w:rsidRDefault="001D2F5D" w:rsidP="00E87DF9">
      <w:pPr>
        <w:numPr>
          <w:ilvl w:val="1"/>
          <w:numId w:val="70"/>
        </w:numPr>
        <w:tabs>
          <w:tab w:val="left" w:pos="1276"/>
        </w:tabs>
        <w:spacing w:line="360" w:lineRule="auto"/>
        <w:ind w:left="0" w:firstLine="709"/>
        <w:contextualSpacing/>
        <w:rPr>
          <w:rFonts w:eastAsia="Calibri"/>
          <w:sz w:val="28"/>
          <w:szCs w:val="28"/>
          <w:lang w:eastAsia="en-US"/>
        </w:rPr>
      </w:pPr>
      <w:r w:rsidRPr="00CE1F1A">
        <w:rPr>
          <w:sz w:val="28"/>
          <w:szCs w:val="28"/>
        </w:rPr>
        <w:t>Сварочные</w:t>
      </w:r>
      <w:r w:rsidRPr="00CE1F1A">
        <w:rPr>
          <w:rFonts w:eastAsia="Calibri"/>
          <w:sz w:val="28"/>
          <w:szCs w:val="28"/>
          <w:lang w:eastAsia="en-US"/>
        </w:rPr>
        <w:t xml:space="preserve"> материалы, допускаемые для выполнения сварных соединений</w:t>
      </w:r>
      <w:r w:rsidR="004C3A70">
        <w:rPr>
          <w:rFonts w:eastAsia="Calibri"/>
          <w:sz w:val="28"/>
          <w:szCs w:val="28"/>
          <w:lang w:eastAsia="en-US"/>
        </w:rPr>
        <w:t>,</w:t>
      </w:r>
      <w:r w:rsidRPr="00CE1F1A">
        <w:rPr>
          <w:rFonts w:eastAsia="Calibri"/>
          <w:sz w:val="28"/>
          <w:szCs w:val="28"/>
          <w:lang w:eastAsia="en-US"/>
        </w:rPr>
        <w:t xml:space="preserve"> приведены в </w:t>
      </w:r>
      <w:r w:rsidR="001A2A64" w:rsidRPr="00CE1F1A">
        <w:rPr>
          <w:sz w:val="28"/>
          <w:szCs w:val="28"/>
        </w:rPr>
        <w:t>ПНАЭ Г-7-009-89</w:t>
      </w:r>
      <w:r w:rsidR="00E87DF9">
        <w:rPr>
          <w:sz w:val="28"/>
          <w:szCs w:val="28"/>
        </w:rPr>
        <w:t xml:space="preserve"> (</w:t>
      </w:r>
      <w:r w:rsidR="00E87DF9" w:rsidRPr="00CE1F1A">
        <w:rPr>
          <w:rFonts w:eastAsia="Calibri"/>
          <w:sz w:val="28"/>
          <w:szCs w:val="28"/>
          <w:lang w:eastAsia="en-US"/>
        </w:rPr>
        <w:t>таблиц</w:t>
      </w:r>
      <w:r w:rsidR="00E87DF9">
        <w:rPr>
          <w:rFonts w:eastAsia="Calibri"/>
          <w:sz w:val="28"/>
          <w:szCs w:val="28"/>
          <w:lang w:eastAsia="en-US"/>
        </w:rPr>
        <w:t>ы</w:t>
      </w:r>
      <w:r w:rsidR="00E87DF9" w:rsidRPr="00CE1F1A">
        <w:rPr>
          <w:rFonts w:eastAsia="Calibri"/>
          <w:sz w:val="28"/>
          <w:szCs w:val="28"/>
          <w:lang w:eastAsia="en-US"/>
        </w:rPr>
        <w:t xml:space="preserve"> 1-5</w:t>
      </w:r>
      <w:r w:rsidR="00E87DF9">
        <w:rPr>
          <w:rFonts w:eastAsia="Calibri"/>
          <w:sz w:val="28"/>
          <w:szCs w:val="28"/>
          <w:lang w:eastAsia="en-US"/>
        </w:rPr>
        <w:t>)</w:t>
      </w:r>
      <w:r w:rsidR="00A411F0" w:rsidRPr="00CE1F1A">
        <w:rPr>
          <w:rFonts w:eastAsia="Calibri"/>
          <w:sz w:val="28"/>
          <w:szCs w:val="28"/>
          <w:lang w:eastAsia="en-US"/>
        </w:rPr>
        <w:t xml:space="preserve"> [10]</w:t>
      </w:r>
      <w:r w:rsidRPr="00CE1F1A">
        <w:rPr>
          <w:rFonts w:eastAsia="Calibri"/>
          <w:sz w:val="28"/>
          <w:szCs w:val="28"/>
          <w:lang w:eastAsia="en-US"/>
        </w:rPr>
        <w:t>.</w:t>
      </w:r>
    </w:p>
    <w:p w:rsidR="005A5BE3" w:rsidRDefault="001D2F5D" w:rsidP="00E87DF9">
      <w:pPr>
        <w:numPr>
          <w:ilvl w:val="1"/>
          <w:numId w:val="70"/>
        </w:numPr>
        <w:tabs>
          <w:tab w:val="left" w:pos="1276"/>
          <w:tab w:val="left" w:pos="1701"/>
        </w:tabs>
        <w:spacing w:before="120" w:after="120" w:line="360" w:lineRule="auto"/>
        <w:ind w:left="0" w:firstLine="709"/>
        <w:rPr>
          <w:rFonts w:eastAsia="Calibri"/>
          <w:sz w:val="28"/>
          <w:szCs w:val="28"/>
          <w:lang w:eastAsia="en-US"/>
        </w:rPr>
      </w:pPr>
      <w:r w:rsidRPr="00CE1F1A">
        <w:rPr>
          <w:rFonts w:eastAsia="Calibri"/>
          <w:sz w:val="28"/>
          <w:szCs w:val="28"/>
          <w:lang w:eastAsia="en-US"/>
        </w:rPr>
        <w:t>Для выполнения работ по сварке т</w:t>
      </w:r>
      <w:r w:rsidR="00CA3760" w:rsidRPr="00CE1F1A">
        <w:rPr>
          <w:rFonts w:eastAsia="Calibri"/>
          <w:sz w:val="28"/>
          <w:szCs w:val="28"/>
          <w:lang w:eastAsia="en-US"/>
        </w:rPr>
        <w:t>рубопроводов, осуществляемых по</w:t>
      </w:r>
      <w:r w:rsidR="00A411F0" w:rsidRPr="00CE1F1A">
        <w:rPr>
          <w:rFonts w:eastAsia="Calibri"/>
          <w:sz w:val="28"/>
          <w:szCs w:val="28"/>
          <w:lang w:eastAsia="en-US"/>
        </w:rPr>
        <w:t xml:space="preserve"> </w:t>
      </w:r>
      <w:r w:rsidR="001A2A64" w:rsidRPr="00CE1F1A">
        <w:rPr>
          <w:sz w:val="28"/>
          <w:szCs w:val="28"/>
        </w:rPr>
        <w:t>ПНАЭ Г-7-009-89</w:t>
      </w:r>
      <w:r w:rsidR="001A2A64" w:rsidRPr="00CE1F1A">
        <w:rPr>
          <w:rFonts w:eastAsia="Calibri"/>
          <w:sz w:val="28"/>
          <w:szCs w:val="28"/>
          <w:lang w:eastAsia="en-US"/>
        </w:rPr>
        <w:t xml:space="preserve"> [10]</w:t>
      </w:r>
      <w:r w:rsidRPr="00CE1F1A">
        <w:rPr>
          <w:rFonts w:eastAsia="Calibri"/>
          <w:sz w:val="28"/>
          <w:szCs w:val="28"/>
          <w:lang w:eastAsia="en-US"/>
        </w:rPr>
        <w:t xml:space="preserve"> применяются нормативные документы (СТ</w:t>
      </w:r>
      <w:r w:rsidR="009C4AB5" w:rsidRPr="00CE1F1A">
        <w:rPr>
          <w:rFonts w:eastAsia="Calibri"/>
          <w:sz w:val="28"/>
          <w:szCs w:val="28"/>
          <w:lang w:eastAsia="en-US"/>
        </w:rPr>
        <w:t>О и ОСТ</w:t>
      </w:r>
      <w:r w:rsidRPr="00CE1F1A">
        <w:rPr>
          <w:rFonts w:eastAsia="Calibri"/>
          <w:sz w:val="28"/>
          <w:szCs w:val="28"/>
          <w:lang w:eastAsia="en-US"/>
        </w:rPr>
        <w:t>). В таблице 8.1 приведены марки сварочных материалов согласно ОСТ и СТО.</w:t>
      </w:r>
    </w:p>
    <w:p w:rsidR="001D2F5D" w:rsidRPr="00CE1F1A" w:rsidRDefault="001D2F5D" w:rsidP="00E87DF9">
      <w:pPr>
        <w:spacing w:before="120" w:after="240"/>
        <w:ind w:firstLine="0"/>
        <w:rPr>
          <w:rFonts w:eastAsia="Calibri"/>
          <w:sz w:val="28"/>
          <w:szCs w:val="28"/>
          <w:lang w:eastAsia="en-US"/>
        </w:rPr>
      </w:pPr>
      <w:r w:rsidRPr="00296262">
        <w:rPr>
          <w:spacing w:val="50"/>
          <w:sz w:val="28"/>
          <w:szCs w:val="28"/>
        </w:rPr>
        <w:t>Таблица</w:t>
      </w:r>
      <w:r w:rsidRPr="00CE1F1A">
        <w:rPr>
          <w:rFonts w:eastAsia="Times New Roman"/>
          <w:sz w:val="28"/>
          <w:szCs w:val="28"/>
        </w:rPr>
        <w:t xml:space="preserve"> </w:t>
      </w:r>
      <w:r w:rsidRPr="00CE1F1A">
        <w:rPr>
          <w:rFonts w:eastAsia="Calibri"/>
          <w:sz w:val="28"/>
          <w:szCs w:val="28"/>
          <w:lang w:eastAsia="en-US"/>
        </w:rPr>
        <w:t>8.1</w:t>
      </w:r>
      <w:r w:rsidR="00E87DF9">
        <w:rPr>
          <w:rFonts w:eastAsia="Calibri"/>
          <w:sz w:val="28"/>
          <w:szCs w:val="28"/>
          <w:lang w:eastAsia="en-US"/>
        </w:rPr>
        <w:t xml:space="preserve"> -</w:t>
      </w:r>
      <w:r w:rsidRPr="00CE1F1A">
        <w:rPr>
          <w:rFonts w:eastAsia="Calibri"/>
          <w:sz w:val="28"/>
          <w:szCs w:val="28"/>
          <w:lang w:eastAsia="en-US"/>
        </w:rPr>
        <w:t xml:space="preserve"> Марки </w:t>
      </w:r>
      <w:r w:rsidRPr="00CE1F1A">
        <w:rPr>
          <w:rFonts w:eastAsia="Times New Roman"/>
          <w:sz w:val="28"/>
          <w:szCs w:val="28"/>
        </w:rPr>
        <w:t>сварочных</w:t>
      </w:r>
      <w:r w:rsidRPr="00CE1F1A">
        <w:rPr>
          <w:rFonts w:eastAsia="Calibri"/>
          <w:sz w:val="28"/>
          <w:szCs w:val="28"/>
          <w:lang w:eastAsia="en-US"/>
        </w:rPr>
        <w:t xml:space="preserve"> материалов согласно ОСТ и СТО</w:t>
      </w:r>
    </w:p>
    <w:tbl>
      <w:tblPr>
        <w:tblW w:w="9954"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4258"/>
        <w:gridCol w:w="5181"/>
      </w:tblGrid>
      <w:tr w:rsidR="001D2F5D" w:rsidRPr="001E679E" w:rsidTr="001E679E">
        <w:trPr>
          <w:cantSplit/>
          <w:trHeight w:val="483"/>
          <w:tblHeader/>
        </w:trPr>
        <w:tc>
          <w:tcPr>
            <w:tcW w:w="515" w:type="dxa"/>
            <w:vAlign w:val="center"/>
          </w:tcPr>
          <w:p w:rsidR="001D2F5D" w:rsidRPr="001E679E" w:rsidRDefault="001D2F5D" w:rsidP="001E679E">
            <w:pPr>
              <w:tabs>
                <w:tab w:val="left" w:pos="1701"/>
              </w:tabs>
              <w:spacing w:before="60" w:after="60" w:line="276" w:lineRule="auto"/>
              <w:ind w:left="31" w:firstLine="0"/>
              <w:contextualSpacing/>
              <w:jc w:val="center"/>
              <w:rPr>
                <w:rFonts w:eastAsia="Calibri"/>
                <w:sz w:val="28"/>
                <w:lang w:eastAsia="en-US"/>
              </w:rPr>
            </w:pPr>
            <w:r w:rsidRPr="001E679E">
              <w:rPr>
                <w:rFonts w:eastAsia="Calibri"/>
                <w:sz w:val="28"/>
                <w:lang w:eastAsia="en-US"/>
              </w:rPr>
              <w:t>№</w:t>
            </w:r>
          </w:p>
        </w:tc>
        <w:tc>
          <w:tcPr>
            <w:tcW w:w="4258" w:type="dxa"/>
            <w:vAlign w:val="center"/>
          </w:tcPr>
          <w:p w:rsidR="001D2F5D" w:rsidRPr="001E679E" w:rsidRDefault="001D2F5D" w:rsidP="001E679E">
            <w:pPr>
              <w:tabs>
                <w:tab w:val="left" w:pos="1701"/>
              </w:tabs>
              <w:spacing w:before="60" w:after="60" w:line="276" w:lineRule="auto"/>
              <w:ind w:firstLine="0"/>
              <w:contextualSpacing/>
              <w:jc w:val="center"/>
              <w:rPr>
                <w:rFonts w:eastAsia="Calibri"/>
                <w:sz w:val="28"/>
                <w:lang w:eastAsia="en-US"/>
              </w:rPr>
            </w:pPr>
            <w:r w:rsidRPr="001E679E">
              <w:rPr>
                <w:rFonts w:eastAsia="Calibri"/>
                <w:sz w:val="28"/>
                <w:lang w:eastAsia="en-US"/>
              </w:rPr>
              <w:t>Отраслевые стандарты или стандарты предприятия</w:t>
            </w:r>
          </w:p>
        </w:tc>
        <w:tc>
          <w:tcPr>
            <w:tcW w:w="5181" w:type="dxa"/>
            <w:vAlign w:val="center"/>
          </w:tcPr>
          <w:p w:rsidR="001D2F5D" w:rsidRPr="001E679E" w:rsidRDefault="001D2F5D" w:rsidP="001E679E">
            <w:pPr>
              <w:tabs>
                <w:tab w:val="left" w:pos="1701"/>
              </w:tabs>
              <w:spacing w:before="60" w:after="60" w:line="276" w:lineRule="auto"/>
              <w:ind w:firstLine="0"/>
              <w:contextualSpacing/>
              <w:jc w:val="center"/>
              <w:rPr>
                <w:rFonts w:eastAsia="Calibri"/>
                <w:sz w:val="28"/>
                <w:lang w:eastAsia="en-US"/>
              </w:rPr>
            </w:pPr>
            <w:r w:rsidRPr="001E679E">
              <w:rPr>
                <w:rFonts w:eastAsia="Calibri"/>
                <w:sz w:val="28"/>
                <w:lang w:eastAsia="en-US"/>
              </w:rPr>
              <w:t>Марки сварочных материалов и документация</w:t>
            </w:r>
          </w:p>
        </w:tc>
      </w:tr>
      <w:tr w:rsidR="001D2F5D" w:rsidRPr="001E679E" w:rsidTr="001E679E">
        <w:trPr>
          <w:cantSplit/>
          <w:trHeight w:val="553"/>
        </w:trPr>
        <w:tc>
          <w:tcPr>
            <w:tcW w:w="515" w:type="dxa"/>
            <w:vAlign w:val="center"/>
          </w:tcPr>
          <w:p w:rsidR="001D2F5D" w:rsidRPr="001E679E" w:rsidRDefault="001D2F5D" w:rsidP="001E679E">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1</w:t>
            </w:r>
          </w:p>
        </w:tc>
        <w:tc>
          <w:tcPr>
            <w:tcW w:w="4258" w:type="dxa"/>
            <w:vAlign w:val="center"/>
          </w:tcPr>
          <w:p w:rsidR="001D2F5D" w:rsidRPr="001E679E" w:rsidRDefault="001D2F5D" w:rsidP="001E679E">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ОСТ 24.125.02-89</w:t>
            </w:r>
            <w:r w:rsidR="00DA3AF7" w:rsidRPr="001E679E">
              <w:rPr>
                <w:rFonts w:eastAsia="Calibri"/>
                <w:sz w:val="28"/>
                <w:lang w:eastAsia="en-US"/>
              </w:rPr>
              <w:t xml:space="preserve"> [13]</w:t>
            </w:r>
          </w:p>
        </w:tc>
        <w:tc>
          <w:tcPr>
            <w:tcW w:w="5181" w:type="dxa"/>
          </w:tcPr>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 xml:space="preserve">Сварочная проволока Св-04Х19Н11М3 по ГОСТ 2246; аргон по </w:t>
            </w:r>
            <w:r w:rsidR="00474ED3" w:rsidRPr="001E679E">
              <w:rPr>
                <w:rFonts w:eastAsia="Calibri"/>
                <w:spacing w:val="-4"/>
                <w:sz w:val="28"/>
                <w:lang w:eastAsia="en-US"/>
              </w:rPr>
              <w:t>ГОСТ 10157.</w:t>
            </w:r>
          </w:p>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Электроды ЭА-400/10У; ЭА-400/10Т по ОСТ 5.Р.9370-81</w:t>
            </w:r>
            <w:r w:rsidR="004261A7" w:rsidRPr="001E679E">
              <w:rPr>
                <w:rFonts w:eastAsia="Calibri"/>
                <w:spacing w:val="-4"/>
                <w:sz w:val="28"/>
                <w:lang w:eastAsia="en-US"/>
              </w:rPr>
              <w:t xml:space="preserve"> [2</w:t>
            </w:r>
            <w:r w:rsidR="005E56B2" w:rsidRPr="001E679E">
              <w:rPr>
                <w:rFonts w:eastAsia="Calibri"/>
                <w:spacing w:val="-4"/>
                <w:sz w:val="28"/>
                <w:lang w:eastAsia="en-US"/>
              </w:rPr>
              <w:t>9</w:t>
            </w:r>
            <w:r w:rsidR="004261A7" w:rsidRPr="001E679E">
              <w:rPr>
                <w:rFonts w:eastAsia="Calibri"/>
                <w:spacing w:val="-4"/>
                <w:sz w:val="28"/>
                <w:lang w:eastAsia="en-US"/>
              </w:rPr>
              <w:t>]</w:t>
            </w:r>
          </w:p>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Флюс ОФ-6 по ОСТ</w:t>
            </w:r>
            <w:r w:rsidR="004261A7" w:rsidRPr="001E679E">
              <w:rPr>
                <w:rFonts w:eastAsia="Calibri"/>
                <w:spacing w:val="-4"/>
                <w:sz w:val="28"/>
                <w:lang w:eastAsia="en-US"/>
              </w:rPr>
              <w:t xml:space="preserve"> </w:t>
            </w:r>
            <w:r w:rsidRPr="001E679E">
              <w:rPr>
                <w:rFonts w:eastAsia="Calibri"/>
                <w:spacing w:val="-4"/>
                <w:sz w:val="28"/>
                <w:lang w:eastAsia="en-US"/>
              </w:rPr>
              <w:t>5Р.9206-75</w:t>
            </w:r>
            <w:r w:rsidR="004261A7" w:rsidRPr="001E679E">
              <w:rPr>
                <w:rFonts w:eastAsia="Calibri"/>
                <w:spacing w:val="-4"/>
                <w:sz w:val="28"/>
                <w:lang w:eastAsia="en-US"/>
              </w:rPr>
              <w:t xml:space="preserve"> [</w:t>
            </w:r>
            <w:r w:rsidR="005E56B2" w:rsidRPr="001E679E">
              <w:rPr>
                <w:rFonts w:eastAsia="Calibri"/>
                <w:spacing w:val="-4"/>
                <w:sz w:val="28"/>
                <w:lang w:eastAsia="en-US"/>
              </w:rPr>
              <w:t>30</w:t>
            </w:r>
            <w:r w:rsidR="004261A7" w:rsidRPr="001E679E">
              <w:rPr>
                <w:rFonts w:eastAsia="Calibri"/>
                <w:spacing w:val="-4"/>
                <w:sz w:val="28"/>
                <w:lang w:eastAsia="en-US"/>
              </w:rPr>
              <w:t>]</w:t>
            </w:r>
          </w:p>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 xml:space="preserve">Сварочная проволока Св-10Х16Н25АМ6 по ГОСТ 2246; </w:t>
            </w:r>
          </w:p>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Электроды ЭА-395/9 по ОСТ5.9374-81</w:t>
            </w:r>
            <w:r w:rsidR="005E56B2" w:rsidRPr="001E679E">
              <w:rPr>
                <w:rFonts w:eastAsia="Calibri"/>
                <w:spacing w:val="-4"/>
                <w:sz w:val="28"/>
                <w:lang w:eastAsia="en-US"/>
              </w:rPr>
              <w:t xml:space="preserve"> [31]</w:t>
            </w:r>
            <w:r w:rsidRPr="001E679E">
              <w:rPr>
                <w:rFonts w:eastAsia="Calibri"/>
                <w:spacing w:val="-4"/>
                <w:sz w:val="28"/>
                <w:lang w:eastAsia="en-US"/>
              </w:rPr>
              <w:t xml:space="preserve">; ЦТ-10 по ОСТ 108.948.01-86 </w:t>
            </w:r>
            <w:r w:rsidR="005E56B2" w:rsidRPr="001E679E">
              <w:rPr>
                <w:rFonts w:eastAsia="Calibri"/>
                <w:spacing w:val="-4"/>
                <w:sz w:val="28"/>
                <w:lang w:eastAsia="en-US"/>
              </w:rPr>
              <w:t>[32]</w:t>
            </w:r>
          </w:p>
        </w:tc>
      </w:tr>
      <w:tr w:rsidR="00B953C2" w:rsidRPr="001E679E" w:rsidTr="001E679E">
        <w:trPr>
          <w:cantSplit/>
          <w:trHeight w:val="553"/>
        </w:trPr>
        <w:tc>
          <w:tcPr>
            <w:tcW w:w="515" w:type="dxa"/>
            <w:vAlign w:val="center"/>
          </w:tcPr>
          <w:p w:rsidR="00B953C2" w:rsidRPr="001E679E" w:rsidRDefault="00B953C2" w:rsidP="001F7A59">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2</w:t>
            </w:r>
          </w:p>
        </w:tc>
        <w:tc>
          <w:tcPr>
            <w:tcW w:w="4258" w:type="dxa"/>
            <w:vAlign w:val="center"/>
          </w:tcPr>
          <w:p w:rsidR="00B953C2" w:rsidRPr="001E679E" w:rsidRDefault="00B953C2" w:rsidP="001F7A59">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ОСТ 24.125.31-89 [12]</w:t>
            </w:r>
          </w:p>
        </w:tc>
        <w:tc>
          <w:tcPr>
            <w:tcW w:w="5181" w:type="dxa"/>
          </w:tcPr>
          <w:p w:rsidR="00B953C2" w:rsidRPr="001E679E" w:rsidRDefault="00B953C2" w:rsidP="001F7A59">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Сварочная проволока Св-08А; Св-08Г2С, Св-08ГС, Св-12ГС по ГОСТ 2246; аргон по ГОСТ 10157; углекислый газ по ГОСТ 8050 (смесь газов Аr+CO2)</w:t>
            </w:r>
          </w:p>
          <w:p w:rsidR="00B953C2" w:rsidRPr="001E679E" w:rsidRDefault="00B953C2" w:rsidP="001F7A59">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Электроды УОНИИ-13/45; УОНИИ-13/45А; УОНИИ-13/55 по ОСТ 5.9224-75 [33]</w:t>
            </w:r>
          </w:p>
          <w:p w:rsidR="00B953C2" w:rsidRPr="001E679E" w:rsidRDefault="00B953C2" w:rsidP="001F7A59">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 xml:space="preserve"> Флюс АН-348А или ОСЦ-45; АН-22 по ГОСТ 9087; </w:t>
            </w:r>
          </w:p>
          <w:p w:rsidR="00B953C2" w:rsidRPr="001E679E" w:rsidRDefault="00B953C2" w:rsidP="001F7A59">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Флюс ЗИО-Ф2; ФЦ-11 по ОСТ 24.948.02-99 [34]</w:t>
            </w:r>
          </w:p>
        </w:tc>
      </w:tr>
    </w:tbl>
    <w:p w:rsidR="00B953C2" w:rsidRDefault="00B953C2" w:rsidP="001E679E">
      <w:pPr>
        <w:tabs>
          <w:tab w:val="left" w:pos="1701"/>
        </w:tabs>
        <w:spacing w:before="60" w:after="60" w:line="276" w:lineRule="auto"/>
        <w:ind w:left="31" w:firstLine="0"/>
        <w:contextualSpacing/>
        <w:jc w:val="left"/>
        <w:rPr>
          <w:rFonts w:eastAsia="Calibri"/>
          <w:sz w:val="28"/>
          <w:lang w:eastAsia="en-US"/>
        </w:rPr>
        <w:sectPr w:rsidR="00B953C2" w:rsidSect="00097590">
          <w:pgSz w:w="11900" w:h="16840" w:code="9"/>
          <w:pgMar w:top="567" w:right="567" w:bottom="567" w:left="1134" w:header="709" w:footer="709" w:gutter="0"/>
          <w:pgNumType w:start="1"/>
          <w:cols w:space="708"/>
          <w:docGrid w:linePitch="360"/>
        </w:sectPr>
      </w:pPr>
    </w:p>
    <w:tbl>
      <w:tblPr>
        <w:tblW w:w="9954"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4258"/>
        <w:gridCol w:w="5181"/>
      </w:tblGrid>
      <w:tr w:rsidR="00B953C2" w:rsidRPr="001E679E" w:rsidTr="00B953C2">
        <w:trPr>
          <w:cantSplit/>
          <w:trHeight w:val="552"/>
        </w:trPr>
        <w:tc>
          <w:tcPr>
            <w:tcW w:w="9954" w:type="dxa"/>
            <w:gridSpan w:val="3"/>
            <w:tcBorders>
              <w:top w:val="nil"/>
              <w:left w:val="nil"/>
              <w:bottom w:val="single" w:sz="4" w:space="0" w:color="auto"/>
              <w:right w:val="nil"/>
            </w:tcBorders>
            <w:vAlign w:val="center"/>
          </w:tcPr>
          <w:p w:rsidR="00B953C2" w:rsidRPr="00B953C2" w:rsidRDefault="00B953C2" w:rsidP="001E679E">
            <w:pPr>
              <w:tabs>
                <w:tab w:val="left" w:pos="1701"/>
              </w:tabs>
              <w:spacing w:before="60" w:after="60" w:line="276" w:lineRule="auto"/>
              <w:ind w:firstLine="0"/>
              <w:contextualSpacing/>
              <w:jc w:val="left"/>
              <w:rPr>
                <w:rFonts w:eastAsia="Calibri"/>
                <w:i/>
                <w:spacing w:val="-4"/>
                <w:sz w:val="28"/>
                <w:lang w:eastAsia="en-US"/>
              </w:rPr>
            </w:pPr>
            <w:r w:rsidRPr="00B953C2">
              <w:rPr>
                <w:rFonts w:eastAsia="Calibri"/>
                <w:i/>
                <w:spacing w:val="-4"/>
                <w:sz w:val="28"/>
                <w:lang w:eastAsia="en-US"/>
              </w:rPr>
              <w:t>Окончание таблицы 8.1</w:t>
            </w:r>
          </w:p>
        </w:tc>
      </w:tr>
      <w:tr w:rsidR="001E679E" w:rsidRPr="001E679E" w:rsidTr="00B953C2">
        <w:trPr>
          <w:cantSplit/>
          <w:trHeight w:val="552"/>
        </w:trPr>
        <w:tc>
          <w:tcPr>
            <w:tcW w:w="515" w:type="dxa"/>
            <w:tcBorders>
              <w:top w:val="single" w:sz="4" w:space="0" w:color="auto"/>
            </w:tcBorders>
            <w:vAlign w:val="center"/>
          </w:tcPr>
          <w:p w:rsidR="001E679E" w:rsidRPr="001E679E" w:rsidRDefault="001E679E" w:rsidP="003322B5">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3</w:t>
            </w:r>
          </w:p>
        </w:tc>
        <w:tc>
          <w:tcPr>
            <w:tcW w:w="4258" w:type="dxa"/>
            <w:tcBorders>
              <w:top w:val="single" w:sz="4" w:space="0" w:color="auto"/>
            </w:tcBorders>
            <w:vAlign w:val="center"/>
          </w:tcPr>
          <w:p w:rsidR="001E679E" w:rsidRPr="001E679E" w:rsidRDefault="001E679E" w:rsidP="003322B5">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СТО 79814898 102-2012 [20]</w:t>
            </w:r>
          </w:p>
        </w:tc>
        <w:tc>
          <w:tcPr>
            <w:tcW w:w="5181" w:type="dxa"/>
            <w:tcBorders>
              <w:top w:val="single" w:sz="4" w:space="0" w:color="auto"/>
            </w:tcBorders>
          </w:tcPr>
          <w:p w:rsidR="001E679E" w:rsidRPr="001E679E" w:rsidRDefault="001E679E" w:rsidP="003322B5">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Сварочная проволока Св-04Х19Н11М3 по ГОСТ 2246; аргон по ГОСТ 10157</w:t>
            </w:r>
          </w:p>
          <w:p w:rsidR="001E679E" w:rsidRPr="001E679E" w:rsidRDefault="001E679E" w:rsidP="003322B5">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Электроды ЭА-400/10У; ЭА-400/10Т по ОСТ 5.Р.9370-81 [29]</w:t>
            </w:r>
          </w:p>
          <w:p w:rsidR="001E679E" w:rsidRPr="001E679E" w:rsidRDefault="001E679E" w:rsidP="003322B5">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Сварочная проволока Св-10Х16Н25АМ6 по ГОСТ 2246; Электроды ЭА-395/9 по ОСТ5.9374-81 [31]; ЦТ-10 по ОСТ 108.948.01-86 [32]</w:t>
            </w:r>
          </w:p>
        </w:tc>
      </w:tr>
      <w:tr w:rsidR="001D2F5D" w:rsidRPr="001E679E" w:rsidTr="001E679E">
        <w:trPr>
          <w:cantSplit/>
          <w:trHeight w:val="495"/>
        </w:trPr>
        <w:tc>
          <w:tcPr>
            <w:tcW w:w="515" w:type="dxa"/>
            <w:vAlign w:val="center"/>
          </w:tcPr>
          <w:p w:rsidR="001D2F5D" w:rsidRPr="001E679E" w:rsidRDefault="001D2F5D" w:rsidP="001E679E">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4</w:t>
            </w:r>
          </w:p>
        </w:tc>
        <w:tc>
          <w:tcPr>
            <w:tcW w:w="4258" w:type="dxa"/>
            <w:vAlign w:val="center"/>
          </w:tcPr>
          <w:p w:rsidR="001D2F5D" w:rsidRPr="001E679E" w:rsidRDefault="003A3ECC" w:rsidP="001E679E">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СТО 79814898 106-2008</w:t>
            </w:r>
            <w:r w:rsidR="00DA3AF7" w:rsidRPr="001E679E">
              <w:rPr>
                <w:rFonts w:eastAsia="Calibri"/>
                <w:sz w:val="28"/>
                <w:lang w:eastAsia="en-US"/>
              </w:rPr>
              <w:t xml:space="preserve"> [22]</w:t>
            </w:r>
          </w:p>
        </w:tc>
        <w:tc>
          <w:tcPr>
            <w:tcW w:w="5181" w:type="dxa"/>
          </w:tcPr>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Сварочная проволока Св-08Г2С, Св-08ГС, по ГОСТ 2246; аргон по ГОСТ 10157; углекислый газ по ГОСТ 8050-85 изм. 1 (смесь газов Аr+CO2)</w:t>
            </w:r>
          </w:p>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Электроды УОНИИ-13/45; УОНИИ-13/45А; УОНИИ-13/55 по ОСТ 5.9224-75</w:t>
            </w:r>
            <w:r w:rsidR="005E56B2" w:rsidRPr="001E679E">
              <w:rPr>
                <w:rFonts w:eastAsia="Calibri"/>
                <w:spacing w:val="-4"/>
                <w:sz w:val="28"/>
                <w:lang w:eastAsia="en-US"/>
              </w:rPr>
              <w:t xml:space="preserve"> [33]</w:t>
            </w:r>
            <w:r w:rsidRPr="001E679E">
              <w:rPr>
                <w:rFonts w:eastAsia="Calibri"/>
                <w:spacing w:val="-4"/>
                <w:sz w:val="28"/>
                <w:lang w:eastAsia="en-US"/>
              </w:rPr>
              <w:t>;</w:t>
            </w:r>
            <w:r w:rsidR="00A2039B" w:rsidRPr="001E679E">
              <w:rPr>
                <w:rFonts w:eastAsia="Calibri"/>
                <w:spacing w:val="-4"/>
                <w:sz w:val="28"/>
                <w:lang w:eastAsia="en-US"/>
              </w:rPr>
              <w:t xml:space="preserve"> </w:t>
            </w:r>
            <w:r w:rsidRPr="001E679E">
              <w:rPr>
                <w:rFonts w:eastAsia="Calibri"/>
                <w:spacing w:val="-4"/>
                <w:sz w:val="28"/>
                <w:lang w:eastAsia="en-US"/>
              </w:rPr>
              <w:t>ЦУ-6;</w:t>
            </w:r>
            <w:r w:rsidR="00A2039B" w:rsidRPr="001E679E">
              <w:rPr>
                <w:rFonts w:eastAsia="Calibri"/>
                <w:spacing w:val="-4"/>
                <w:sz w:val="28"/>
                <w:lang w:eastAsia="en-US"/>
              </w:rPr>
              <w:t xml:space="preserve"> </w:t>
            </w:r>
            <w:r w:rsidRPr="001E679E">
              <w:rPr>
                <w:rFonts w:eastAsia="Calibri"/>
                <w:spacing w:val="-4"/>
                <w:sz w:val="28"/>
                <w:lang w:eastAsia="en-US"/>
              </w:rPr>
              <w:t>ЦУ-7;</w:t>
            </w:r>
            <w:r w:rsidR="00A2039B" w:rsidRPr="001E679E">
              <w:rPr>
                <w:rFonts w:eastAsia="Calibri"/>
                <w:spacing w:val="-4"/>
                <w:sz w:val="28"/>
                <w:lang w:eastAsia="en-US"/>
              </w:rPr>
              <w:t xml:space="preserve"> </w:t>
            </w:r>
            <w:r w:rsidRPr="001E679E">
              <w:rPr>
                <w:rFonts w:eastAsia="Calibri"/>
                <w:spacing w:val="-4"/>
                <w:sz w:val="28"/>
                <w:lang w:eastAsia="en-US"/>
              </w:rPr>
              <w:t>ЦУ-7А по ОСТ 108.948.01</w:t>
            </w:r>
            <w:r w:rsidR="005E56B2" w:rsidRPr="001E679E">
              <w:rPr>
                <w:rFonts w:eastAsia="Calibri"/>
                <w:spacing w:val="-4"/>
                <w:sz w:val="28"/>
                <w:lang w:eastAsia="en-US"/>
              </w:rPr>
              <w:t xml:space="preserve"> [32]</w:t>
            </w:r>
            <w:r w:rsidRPr="001E679E">
              <w:rPr>
                <w:rFonts w:eastAsia="Calibri"/>
                <w:spacing w:val="-4"/>
                <w:sz w:val="28"/>
                <w:lang w:eastAsia="en-US"/>
              </w:rPr>
              <w:t xml:space="preserve">; ТМУ-21У по ГОСТ 9466 </w:t>
            </w:r>
          </w:p>
        </w:tc>
      </w:tr>
      <w:tr w:rsidR="001D2F5D" w:rsidRPr="001E679E" w:rsidTr="001E679E">
        <w:trPr>
          <w:cantSplit/>
          <w:trHeight w:val="529"/>
        </w:trPr>
        <w:tc>
          <w:tcPr>
            <w:tcW w:w="515" w:type="dxa"/>
            <w:vAlign w:val="center"/>
          </w:tcPr>
          <w:p w:rsidR="001D2F5D" w:rsidRPr="001E679E" w:rsidRDefault="001D2F5D" w:rsidP="001E679E">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5</w:t>
            </w:r>
          </w:p>
        </w:tc>
        <w:tc>
          <w:tcPr>
            <w:tcW w:w="4258" w:type="dxa"/>
            <w:vAlign w:val="center"/>
          </w:tcPr>
          <w:p w:rsidR="001D2F5D" w:rsidRPr="001E679E" w:rsidRDefault="00606C33" w:rsidP="001E679E">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СТО 79814898110-2012</w:t>
            </w:r>
            <w:r w:rsidR="00DA3AF7" w:rsidRPr="001E679E">
              <w:rPr>
                <w:rFonts w:eastAsia="Calibri"/>
                <w:sz w:val="28"/>
                <w:lang w:eastAsia="en-US"/>
              </w:rPr>
              <w:t xml:space="preserve"> [21]</w:t>
            </w:r>
          </w:p>
        </w:tc>
        <w:tc>
          <w:tcPr>
            <w:tcW w:w="5181" w:type="dxa"/>
          </w:tcPr>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 xml:space="preserve">Сварочная проволока Св-04Х19Н11М3 по ГОСТ 2246; аргон по </w:t>
            </w:r>
            <w:r w:rsidR="00B91C56" w:rsidRPr="001E679E">
              <w:rPr>
                <w:rFonts w:eastAsia="Calibri"/>
                <w:spacing w:val="-4"/>
                <w:sz w:val="28"/>
                <w:lang w:eastAsia="en-US"/>
              </w:rPr>
              <w:t>ГОСТ 10157.</w:t>
            </w:r>
          </w:p>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 xml:space="preserve">Электроды ЭА-400/10У; ЭА-400/10Т по ОСТ 5.Р.9370-81 </w:t>
            </w:r>
            <w:r w:rsidR="005E56B2" w:rsidRPr="001E679E">
              <w:rPr>
                <w:rFonts w:eastAsia="Calibri"/>
                <w:spacing w:val="-4"/>
                <w:sz w:val="28"/>
                <w:lang w:eastAsia="en-US"/>
              </w:rPr>
              <w:t>[29]</w:t>
            </w:r>
          </w:p>
        </w:tc>
      </w:tr>
      <w:tr w:rsidR="001D2F5D" w:rsidRPr="001E679E" w:rsidTr="001E679E">
        <w:trPr>
          <w:cantSplit/>
          <w:trHeight w:val="576"/>
        </w:trPr>
        <w:tc>
          <w:tcPr>
            <w:tcW w:w="515" w:type="dxa"/>
            <w:vAlign w:val="center"/>
          </w:tcPr>
          <w:p w:rsidR="001D2F5D" w:rsidRPr="001E679E" w:rsidRDefault="001D2F5D" w:rsidP="001E679E">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6</w:t>
            </w:r>
          </w:p>
        </w:tc>
        <w:tc>
          <w:tcPr>
            <w:tcW w:w="4258" w:type="dxa"/>
            <w:vAlign w:val="center"/>
          </w:tcPr>
          <w:p w:rsidR="001D2F5D" w:rsidRPr="001E679E" w:rsidRDefault="001D2F5D" w:rsidP="001E679E">
            <w:pPr>
              <w:tabs>
                <w:tab w:val="left" w:pos="1701"/>
              </w:tabs>
              <w:spacing w:before="60" w:after="60" w:line="276" w:lineRule="auto"/>
              <w:ind w:left="31" w:firstLine="0"/>
              <w:contextualSpacing/>
              <w:jc w:val="left"/>
              <w:rPr>
                <w:rFonts w:eastAsia="Calibri"/>
                <w:sz w:val="28"/>
                <w:lang w:eastAsia="en-US"/>
              </w:rPr>
            </w:pPr>
            <w:r w:rsidRPr="001E679E">
              <w:rPr>
                <w:rFonts w:eastAsia="Calibri"/>
                <w:sz w:val="28"/>
                <w:lang w:eastAsia="en-US"/>
              </w:rPr>
              <w:t>СТО 79814898106-2008</w:t>
            </w:r>
            <w:r w:rsidR="00DA3AF7" w:rsidRPr="001E679E">
              <w:rPr>
                <w:rFonts w:eastAsia="Calibri"/>
                <w:sz w:val="28"/>
                <w:lang w:eastAsia="en-US"/>
              </w:rPr>
              <w:t xml:space="preserve"> [22]</w:t>
            </w:r>
          </w:p>
        </w:tc>
        <w:tc>
          <w:tcPr>
            <w:tcW w:w="5181" w:type="dxa"/>
          </w:tcPr>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Сварочная проволока Св-08Г2С, Св-08ГС, по ГОСТ 2246; аргон по ГОСТ 101</w:t>
            </w:r>
            <w:r w:rsidR="00F05433" w:rsidRPr="001E679E">
              <w:rPr>
                <w:rFonts w:eastAsia="Calibri"/>
                <w:spacing w:val="-4"/>
                <w:sz w:val="28"/>
                <w:lang w:eastAsia="en-US"/>
              </w:rPr>
              <w:t>57; углекислый газ по ГОСТ 8050</w:t>
            </w:r>
            <w:r w:rsidRPr="001E679E">
              <w:rPr>
                <w:rFonts w:eastAsia="Calibri"/>
                <w:spacing w:val="-4"/>
                <w:sz w:val="28"/>
                <w:lang w:eastAsia="en-US"/>
              </w:rPr>
              <w:t xml:space="preserve"> (смесь газов Аr+CO2)</w:t>
            </w:r>
          </w:p>
          <w:p w:rsidR="001D2F5D" w:rsidRPr="001E679E" w:rsidRDefault="001D2F5D" w:rsidP="001E679E">
            <w:pPr>
              <w:tabs>
                <w:tab w:val="left" w:pos="1701"/>
              </w:tabs>
              <w:spacing w:before="60" w:after="60" w:line="276" w:lineRule="auto"/>
              <w:ind w:firstLine="0"/>
              <w:contextualSpacing/>
              <w:jc w:val="left"/>
              <w:rPr>
                <w:rFonts w:eastAsia="Calibri"/>
                <w:spacing w:val="-4"/>
                <w:sz w:val="28"/>
                <w:lang w:eastAsia="en-US"/>
              </w:rPr>
            </w:pPr>
            <w:r w:rsidRPr="001E679E">
              <w:rPr>
                <w:rFonts w:eastAsia="Calibri"/>
                <w:spacing w:val="-4"/>
                <w:sz w:val="28"/>
                <w:lang w:eastAsia="en-US"/>
              </w:rPr>
              <w:t>Электроды УОНИИ-13/45; УОНИИ-13/45А; УОНИИ-13/55 по ОСТ 5.9224-75</w:t>
            </w:r>
            <w:r w:rsidR="005E56B2" w:rsidRPr="001E679E">
              <w:rPr>
                <w:rFonts w:eastAsia="Calibri"/>
                <w:spacing w:val="-4"/>
                <w:sz w:val="28"/>
                <w:lang w:eastAsia="en-US"/>
              </w:rPr>
              <w:t xml:space="preserve"> [33]</w:t>
            </w:r>
            <w:r w:rsidRPr="001E679E">
              <w:rPr>
                <w:rFonts w:eastAsia="Calibri"/>
                <w:spacing w:val="-4"/>
                <w:sz w:val="28"/>
                <w:lang w:eastAsia="en-US"/>
              </w:rPr>
              <w:t>;</w:t>
            </w:r>
            <w:r w:rsidR="00A2039B" w:rsidRPr="001E679E">
              <w:rPr>
                <w:rFonts w:eastAsia="Calibri"/>
                <w:spacing w:val="-4"/>
                <w:sz w:val="28"/>
                <w:lang w:eastAsia="en-US"/>
              </w:rPr>
              <w:t xml:space="preserve"> </w:t>
            </w:r>
            <w:r w:rsidRPr="001E679E">
              <w:rPr>
                <w:rFonts w:eastAsia="Calibri"/>
                <w:spacing w:val="-4"/>
                <w:sz w:val="28"/>
                <w:lang w:eastAsia="en-US"/>
              </w:rPr>
              <w:t>ЦУ-6;</w:t>
            </w:r>
            <w:r w:rsidR="00A2039B" w:rsidRPr="001E679E">
              <w:rPr>
                <w:rFonts w:eastAsia="Calibri"/>
                <w:spacing w:val="-4"/>
                <w:sz w:val="28"/>
                <w:lang w:eastAsia="en-US"/>
              </w:rPr>
              <w:t xml:space="preserve"> </w:t>
            </w:r>
            <w:r w:rsidRPr="001E679E">
              <w:rPr>
                <w:rFonts w:eastAsia="Calibri"/>
                <w:spacing w:val="-4"/>
                <w:sz w:val="28"/>
                <w:lang w:eastAsia="en-US"/>
              </w:rPr>
              <w:t>ЦУ-7;</w:t>
            </w:r>
            <w:r w:rsidR="00A2039B" w:rsidRPr="001E679E">
              <w:rPr>
                <w:rFonts w:eastAsia="Calibri"/>
                <w:spacing w:val="-4"/>
                <w:sz w:val="28"/>
                <w:lang w:eastAsia="en-US"/>
              </w:rPr>
              <w:t xml:space="preserve"> </w:t>
            </w:r>
            <w:r w:rsidRPr="001E679E">
              <w:rPr>
                <w:rFonts w:eastAsia="Calibri"/>
                <w:spacing w:val="-4"/>
                <w:sz w:val="28"/>
                <w:lang w:eastAsia="en-US"/>
              </w:rPr>
              <w:t>ЦУ-7А по ОСТ 108.948.01</w:t>
            </w:r>
            <w:r w:rsidR="005E56B2" w:rsidRPr="001E679E">
              <w:rPr>
                <w:rFonts w:eastAsia="Calibri"/>
                <w:spacing w:val="-4"/>
                <w:sz w:val="28"/>
                <w:lang w:eastAsia="en-US"/>
              </w:rPr>
              <w:t xml:space="preserve"> [32]</w:t>
            </w:r>
            <w:r w:rsidRPr="001E679E">
              <w:rPr>
                <w:rFonts w:eastAsia="Calibri"/>
                <w:spacing w:val="-4"/>
                <w:sz w:val="28"/>
                <w:lang w:eastAsia="en-US"/>
              </w:rPr>
              <w:t xml:space="preserve">; ТМУ-21У по ГОСТ 9466 </w:t>
            </w:r>
          </w:p>
        </w:tc>
      </w:tr>
    </w:tbl>
    <w:p w:rsidR="001D2F5D" w:rsidRPr="00CE1F1A" w:rsidRDefault="001D2F5D" w:rsidP="00753F9F">
      <w:pPr>
        <w:numPr>
          <w:ilvl w:val="1"/>
          <w:numId w:val="70"/>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В </w:t>
      </w:r>
      <w:r w:rsidRPr="00CE1F1A">
        <w:rPr>
          <w:sz w:val="28"/>
          <w:szCs w:val="28"/>
        </w:rPr>
        <w:t>качестве</w:t>
      </w:r>
      <w:r w:rsidRPr="00CE1F1A">
        <w:rPr>
          <w:rFonts w:eastAsia="Calibri"/>
          <w:sz w:val="28"/>
          <w:szCs w:val="28"/>
          <w:lang w:eastAsia="en-US"/>
        </w:rPr>
        <w:t xml:space="preserve"> неплавящегося электрода при аргонодуговой сварке допускается применять:</w:t>
      </w:r>
    </w:p>
    <w:p w:rsidR="001D2F5D" w:rsidRPr="00CE1F1A" w:rsidRDefault="001D2F5D" w:rsidP="00753F9F">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прутки лантанированного вольфрама марок ВЛ по </w:t>
      </w:r>
      <w:r w:rsidR="001A2A64" w:rsidRPr="00CE1F1A">
        <w:rPr>
          <w:sz w:val="28"/>
          <w:szCs w:val="28"/>
        </w:rPr>
        <w:t>ТУ 48-19-27-88</w:t>
      </w:r>
      <w:r w:rsidR="001A2A64" w:rsidRPr="00CE1F1A">
        <w:rPr>
          <w:rFonts w:eastAsia="Calibri"/>
          <w:sz w:val="28"/>
          <w:szCs w:val="28"/>
          <w:lang w:eastAsia="en-US"/>
        </w:rPr>
        <w:t xml:space="preserve"> </w:t>
      </w:r>
      <w:r w:rsidR="00600C6C" w:rsidRPr="00CE1F1A">
        <w:rPr>
          <w:rFonts w:eastAsia="Calibri"/>
          <w:sz w:val="28"/>
          <w:szCs w:val="28"/>
          <w:lang w:eastAsia="en-US"/>
        </w:rPr>
        <w:t>[</w:t>
      </w:r>
      <w:r w:rsidR="005E56B2">
        <w:rPr>
          <w:rFonts w:eastAsia="Calibri"/>
          <w:sz w:val="28"/>
          <w:szCs w:val="28"/>
          <w:lang w:eastAsia="en-US"/>
        </w:rPr>
        <w:t>35</w:t>
      </w:r>
      <w:r w:rsidR="00600C6C" w:rsidRPr="00CE1F1A">
        <w:rPr>
          <w:rFonts w:eastAsia="Calibri"/>
          <w:sz w:val="28"/>
          <w:szCs w:val="28"/>
          <w:lang w:eastAsia="en-US"/>
        </w:rPr>
        <w:t>]</w:t>
      </w:r>
      <w:r w:rsidRPr="00CE1F1A">
        <w:rPr>
          <w:rFonts w:eastAsia="Calibri"/>
          <w:sz w:val="28"/>
          <w:szCs w:val="28"/>
          <w:lang w:eastAsia="en-US"/>
        </w:rPr>
        <w:t xml:space="preserve"> и марки ЭВЛ по ГОСТ 23949 (ТУ 185374-00196150-006-2005</w:t>
      </w:r>
      <w:r w:rsidR="00DD7DDB">
        <w:rPr>
          <w:rFonts w:eastAsia="Calibri"/>
          <w:sz w:val="28"/>
          <w:szCs w:val="28"/>
          <w:lang w:eastAsia="en-US"/>
        </w:rPr>
        <w:t xml:space="preserve"> </w:t>
      </w:r>
      <w:r w:rsidR="00DD7DDB" w:rsidRPr="00DD7DDB">
        <w:rPr>
          <w:sz w:val="28"/>
          <w:szCs w:val="28"/>
        </w:rPr>
        <w:t>[</w:t>
      </w:r>
      <w:r w:rsidR="005E56B2">
        <w:rPr>
          <w:sz w:val="28"/>
          <w:szCs w:val="28"/>
        </w:rPr>
        <w:t>36</w:t>
      </w:r>
      <w:r w:rsidR="00DD7DDB" w:rsidRPr="00DD7DDB">
        <w:rPr>
          <w:sz w:val="28"/>
          <w:szCs w:val="28"/>
        </w:rPr>
        <w:t>]</w:t>
      </w:r>
      <w:r w:rsidRPr="00CE1F1A">
        <w:rPr>
          <w:rFonts w:eastAsia="Calibri"/>
          <w:sz w:val="28"/>
          <w:szCs w:val="28"/>
          <w:lang w:eastAsia="en-US"/>
        </w:rPr>
        <w:t>);</w:t>
      </w:r>
    </w:p>
    <w:p w:rsidR="001D2F5D" w:rsidRPr="00CE1F1A" w:rsidRDefault="001D2F5D" w:rsidP="00753F9F">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прутки иттрированного вольфрама марок СВИ-1 по </w:t>
      </w:r>
      <w:r w:rsidR="001A2A64" w:rsidRPr="00CE1F1A">
        <w:rPr>
          <w:sz w:val="28"/>
          <w:szCs w:val="28"/>
        </w:rPr>
        <w:t>ТУ 48-19-221-83</w:t>
      </w:r>
      <w:r w:rsidR="001A2A64" w:rsidRPr="00CE1F1A">
        <w:rPr>
          <w:rFonts w:eastAsia="Calibri"/>
          <w:sz w:val="28"/>
          <w:szCs w:val="28"/>
          <w:lang w:eastAsia="en-US"/>
        </w:rPr>
        <w:t xml:space="preserve"> </w:t>
      </w:r>
      <w:r w:rsidR="001A2A64">
        <w:rPr>
          <w:rFonts w:eastAsia="Calibri"/>
          <w:sz w:val="28"/>
          <w:szCs w:val="28"/>
          <w:lang w:eastAsia="en-US"/>
        </w:rPr>
        <w:t xml:space="preserve"> </w:t>
      </w:r>
      <w:r w:rsidR="00600C6C" w:rsidRPr="00CE1F1A">
        <w:rPr>
          <w:rFonts w:eastAsia="Calibri"/>
          <w:sz w:val="28"/>
          <w:szCs w:val="28"/>
          <w:lang w:eastAsia="en-US"/>
        </w:rPr>
        <w:t>[</w:t>
      </w:r>
      <w:r w:rsidR="00256131" w:rsidRPr="00CE1F1A">
        <w:rPr>
          <w:rFonts w:eastAsia="Calibri"/>
          <w:sz w:val="28"/>
          <w:szCs w:val="28"/>
          <w:lang w:eastAsia="en-US"/>
        </w:rPr>
        <w:t>3</w:t>
      </w:r>
      <w:r w:rsidR="005E56B2">
        <w:rPr>
          <w:rFonts w:eastAsia="Calibri"/>
          <w:sz w:val="28"/>
          <w:szCs w:val="28"/>
          <w:lang w:eastAsia="en-US"/>
        </w:rPr>
        <w:t>7</w:t>
      </w:r>
      <w:r w:rsidR="00600C6C" w:rsidRPr="00CE1F1A">
        <w:rPr>
          <w:rFonts w:eastAsia="Calibri"/>
          <w:sz w:val="28"/>
          <w:szCs w:val="28"/>
          <w:lang w:eastAsia="en-US"/>
        </w:rPr>
        <w:t>]</w:t>
      </w:r>
      <w:r w:rsidRPr="00CE1F1A">
        <w:rPr>
          <w:rFonts w:eastAsia="Calibri"/>
          <w:sz w:val="28"/>
          <w:szCs w:val="28"/>
          <w:lang w:eastAsia="en-US"/>
        </w:rPr>
        <w:t xml:space="preserve"> и ЭВИ-1,</w:t>
      </w:r>
      <w:r w:rsidR="00A2039B" w:rsidRPr="00CE1F1A">
        <w:rPr>
          <w:rFonts w:eastAsia="Calibri"/>
          <w:sz w:val="28"/>
          <w:szCs w:val="28"/>
          <w:lang w:eastAsia="en-US"/>
        </w:rPr>
        <w:t xml:space="preserve"> </w:t>
      </w:r>
      <w:r w:rsidRPr="00CE1F1A">
        <w:rPr>
          <w:rFonts w:eastAsia="Calibri"/>
          <w:sz w:val="28"/>
          <w:szCs w:val="28"/>
          <w:lang w:eastAsia="en-US"/>
        </w:rPr>
        <w:t>ЭВИ-2 по ГОСТ 23949 (ТУ 185374-00196150-006-2005</w:t>
      </w:r>
      <w:r w:rsidR="00DD7DDB">
        <w:rPr>
          <w:rFonts w:eastAsia="Calibri"/>
          <w:sz w:val="28"/>
          <w:szCs w:val="28"/>
          <w:lang w:eastAsia="en-US"/>
        </w:rPr>
        <w:t xml:space="preserve"> </w:t>
      </w:r>
      <w:r w:rsidR="00DD7DDB" w:rsidRPr="00DD7DDB">
        <w:rPr>
          <w:sz w:val="28"/>
          <w:szCs w:val="28"/>
        </w:rPr>
        <w:t>[</w:t>
      </w:r>
      <w:r w:rsidR="005E56B2">
        <w:rPr>
          <w:sz w:val="28"/>
          <w:szCs w:val="28"/>
        </w:rPr>
        <w:t>36</w:t>
      </w:r>
      <w:r w:rsidR="00DD7DDB" w:rsidRPr="00DD7DDB">
        <w:rPr>
          <w:sz w:val="28"/>
          <w:szCs w:val="28"/>
        </w:rPr>
        <w:t>]</w:t>
      </w:r>
      <w:r w:rsidRPr="00CE1F1A">
        <w:rPr>
          <w:rFonts w:eastAsia="Calibri"/>
          <w:sz w:val="28"/>
          <w:szCs w:val="28"/>
          <w:lang w:eastAsia="en-US"/>
        </w:rPr>
        <w:t>);</w:t>
      </w:r>
    </w:p>
    <w:p w:rsidR="001D2F5D" w:rsidRPr="00CE1F1A" w:rsidRDefault="001D2F5D" w:rsidP="00753F9F">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прутки торированного вольфрама марки ЭВТ-15 по ГОСТ 23949 (ТУ 185374-00196150-006-2005</w:t>
      </w:r>
      <w:r w:rsidR="00E80BFF">
        <w:rPr>
          <w:rFonts w:eastAsia="Calibri"/>
          <w:sz w:val="28"/>
          <w:szCs w:val="28"/>
          <w:lang w:eastAsia="en-US"/>
        </w:rPr>
        <w:t xml:space="preserve"> </w:t>
      </w:r>
      <w:r w:rsidR="00E80BFF" w:rsidRPr="00DD7DDB">
        <w:rPr>
          <w:sz w:val="28"/>
          <w:szCs w:val="28"/>
        </w:rPr>
        <w:t>[</w:t>
      </w:r>
      <w:r w:rsidR="002B32B6">
        <w:rPr>
          <w:sz w:val="28"/>
          <w:szCs w:val="28"/>
        </w:rPr>
        <w:t>36</w:t>
      </w:r>
      <w:r w:rsidR="00E80BFF" w:rsidRPr="00DD7DDB">
        <w:rPr>
          <w:sz w:val="28"/>
          <w:szCs w:val="28"/>
        </w:rPr>
        <w:t>]</w:t>
      </w:r>
      <w:r w:rsidRPr="00CE1F1A">
        <w:rPr>
          <w:rFonts w:eastAsia="Calibri"/>
          <w:sz w:val="28"/>
          <w:szCs w:val="28"/>
          <w:lang w:eastAsia="en-US"/>
        </w:rPr>
        <w:t>) диаметром 1,6-3,0 мм при РАДС и диаметром 2-4 мм при ААДС (при работе с торированным вольфрамом следует исключить повреждения кожного покрова рук и тела о вольфрам)</w:t>
      </w:r>
      <w:r w:rsidR="00245CCC" w:rsidRPr="00CE1F1A">
        <w:rPr>
          <w:rFonts w:eastAsia="Calibri"/>
          <w:sz w:val="28"/>
          <w:szCs w:val="28"/>
          <w:lang w:eastAsia="en-US"/>
        </w:rPr>
        <w:t>.</w:t>
      </w:r>
    </w:p>
    <w:p w:rsidR="001D2F5D" w:rsidRPr="00597219" w:rsidRDefault="001D2F5D" w:rsidP="00753F9F">
      <w:pPr>
        <w:numPr>
          <w:ilvl w:val="1"/>
          <w:numId w:val="70"/>
        </w:numPr>
        <w:tabs>
          <w:tab w:val="left" w:pos="1276"/>
        </w:tabs>
        <w:spacing w:line="360" w:lineRule="auto"/>
        <w:ind w:left="0" w:firstLine="709"/>
        <w:contextualSpacing/>
        <w:rPr>
          <w:rFonts w:eastAsia="Calibri"/>
          <w:sz w:val="28"/>
          <w:szCs w:val="28"/>
          <w:lang w:eastAsia="en-US"/>
        </w:rPr>
      </w:pPr>
      <w:r w:rsidRPr="00597219">
        <w:rPr>
          <w:rFonts w:eastAsia="Calibri"/>
          <w:sz w:val="28"/>
          <w:szCs w:val="28"/>
          <w:lang w:eastAsia="en-US"/>
        </w:rPr>
        <w:t xml:space="preserve">Для </w:t>
      </w:r>
      <w:r w:rsidRPr="00597219">
        <w:rPr>
          <w:sz w:val="28"/>
          <w:szCs w:val="28"/>
        </w:rPr>
        <w:t>улучшения</w:t>
      </w:r>
      <w:r w:rsidRPr="00597219">
        <w:rPr>
          <w:rFonts w:eastAsia="Calibri"/>
          <w:sz w:val="28"/>
          <w:szCs w:val="28"/>
          <w:lang w:eastAsia="en-US"/>
        </w:rPr>
        <w:t xml:space="preserve"> возбуждения дуги и повышения стабильности её горения рабочий конец вольфрамового электрода затачивается на конус с притуплением рабочего конца, равным:</w:t>
      </w:r>
    </w:p>
    <w:p w:rsidR="001D2F5D" w:rsidRPr="00597219" w:rsidRDefault="001D2F5D" w:rsidP="00753F9F">
      <w:pPr>
        <w:numPr>
          <w:ilvl w:val="1"/>
          <w:numId w:val="4"/>
        </w:numPr>
        <w:tabs>
          <w:tab w:val="left" w:pos="1276"/>
        </w:tabs>
        <w:spacing w:line="360" w:lineRule="auto"/>
        <w:ind w:left="0" w:firstLine="709"/>
        <w:contextualSpacing/>
        <w:rPr>
          <w:rFonts w:eastAsia="Calibri"/>
          <w:sz w:val="28"/>
          <w:szCs w:val="28"/>
          <w:lang w:eastAsia="en-US"/>
        </w:rPr>
      </w:pPr>
      <w:r w:rsidRPr="00597219">
        <w:rPr>
          <w:rFonts w:eastAsia="Calibri"/>
          <w:sz w:val="28"/>
          <w:szCs w:val="28"/>
          <w:lang w:eastAsia="en-US"/>
        </w:rPr>
        <w:t>0,2-0,6 мм –</w:t>
      </w:r>
      <w:r w:rsidR="00245CCC" w:rsidRPr="00597219">
        <w:rPr>
          <w:rFonts w:eastAsia="Calibri"/>
          <w:sz w:val="28"/>
          <w:szCs w:val="28"/>
          <w:lang w:eastAsia="en-US"/>
        </w:rPr>
        <w:t xml:space="preserve"> </w:t>
      </w:r>
      <w:r w:rsidRPr="00597219">
        <w:rPr>
          <w:rFonts w:eastAsia="Calibri"/>
          <w:sz w:val="28"/>
          <w:szCs w:val="28"/>
          <w:lang w:eastAsia="en-US"/>
        </w:rPr>
        <w:t>при импульснодуговой сварке без присадки труб диаметром 57 мм и более и при сварке соединений с непрерывной дугой с подачей присадочной проволоки;</w:t>
      </w:r>
    </w:p>
    <w:p w:rsidR="001D2F5D" w:rsidRPr="00597219" w:rsidRDefault="001D2F5D" w:rsidP="00753F9F">
      <w:pPr>
        <w:numPr>
          <w:ilvl w:val="1"/>
          <w:numId w:val="4"/>
        </w:numPr>
        <w:tabs>
          <w:tab w:val="left" w:pos="1276"/>
        </w:tabs>
        <w:spacing w:line="360" w:lineRule="auto"/>
        <w:ind w:left="0" w:firstLine="709"/>
        <w:contextualSpacing/>
        <w:rPr>
          <w:rFonts w:eastAsia="Calibri"/>
          <w:sz w:val="28"/>
          <w:szCs w:val="28"/>
          <w:lang w:eastAsia="en-US"/>
        </w:rPr>
      </w:pPr>
      <w:r w:rsidRPr="00597219">
        <w:rPr>
          <w:rFonts w:eastAsia="Calibri"/>
          <w:sz w:val="28"/>
          <w:szCs w:val="28"/>
          <w:lang w:eastAsia="en-US"/>
        </w:rPr>
        <w:t>0,1-0,3 мм</w:t>
      </w:r>
      <w:r w:rsidR="00245CCC" w:rsidRPr="00597219">
        <w:rPr>
          <w:rFonts w:eastAsia="Calibri"/>
          <w:sz w:val="28"/>
          <w:szCs w:val="28"/>
          <w:lang w:eastAsia="en-US"/>
        </w:rPr>
        <w:t xml:space="preserve"> </w:t>
      </w:r>
      <w:r w:rsidRPr="00597219">
        <w:rPr>
          <w:rFonts w:eastAsia="Calibri"/>
          <w:sz w:val="28"/>
          <w:szCs w:val="28"/>
          <w:lang w:eastAsia="en-US"/>
        </w:rPr>
        <w:t>- при сварке непрерывной дугой без присадочной проволоки и при импульснодуговой сварке стыков труб диаметром от 14 мм до 42</w:t>
      </w:r>
      <w:r w:rsidR="00337EB7" w:rsidRPr="00597219">
        <w:rPr>
          <w:rFonts w:eastAsia="Calibri"/>
          <w:sz w:val="28"/>
          <w:szCs w:val="28"/>
          <w:lang w:eastAsia="en-US"/>
        </w:rPr>
        <w:t xml:space="preserve"> </w:t>
      </w:r>
      <w:r w:rsidRPr="00597219">
        <w:rPr>
          <w:rFonts w:eastAsia="Calibri"/>
          <w:sz w:val="28"/>
          <w:szCs w:val="28"/>
          <w:lang w:eastAsia="en-US"/>
        </w:rPr>
        <w:t>мм.</w:t>
      </w:r>
    </w:p>
    <w:p w:rsidR="001D2F5D" w:rsidRPr="00597219" w:rsidRDefault="001D2F5D" w:rsidP="00753F9F">
      <w:pPr>
        <w:numPr>
          <w:ilvl w:val="1"/>
          <w:numId w:val="70"/>
        </w:numPr>
        <w:tabs>
          <w:tab w:val="left" w:pos="1276"/>
        </w:tabs>
        <w:spacing w:line="360" w:lineRule="auto"/>
        <w:ind w:left="0" w:firstLine="709"/>
        <w:contextualSpacing/>
        <w:rPr>
          <w:rFonts w:eastAsia="Calibri"/>
          <w:sz w:val="28"/>
          <w:szCs w:val="28"/>
          <w:lang w:eastAsia="en-US"/>
        </w:rPr>
      </w:pPr>
      <w:r w:rsidRPr="00597219">
        <w:rPr>
          <w:sz w:val="28"/>
          <w:szCs w:val="28"/>
        </w:rPr>
        <w:t>Угол</w:t>
      </w:r>
      <w:r w:rsidRPr="00597219">
        <w:rPr>
          <w:rFonts w:eastAsia="Calibri"/>
          <w:sz w:val="28"/>
          <w:szCs w:val="28"/>
          <w:lang w:eastAsia="en-US"/>
        </w:rPr>
        <w:t xml:space="preserve"> заточки электрода должен составлять:</w:t>
      </w:r>
    </w:p>
    <w:p w:rsidR="001D2F5D" w:rsidRPr="00597219" w:rsidRDefault="00245CCC" w:rsidP="00753F9F">
      <w:pPr>
        <w:numPr>
          <w:ilvl w:val="1"/>
          <w:numId w:val="4"/>
        </w:numPr>
        <w:tabs>
          <w:tab w:val="left" w:pos="1276"/>
        </w:tabs>
        <w:spacing w:line="360" w:lineRule="auto"/>
        <w:ind w:left="0" w:firstLine="709"/>
        <w:contextualSpacing/>
        <w:rPr>
          <w:rFonts w:eastAsia="Calibri"/>
          <w:sz w:val="28"/>
          <w:szCs w:val="28"/>
          <w:lang w:eastAsia="en-US"/>
        </w:rPr>
      </w:pPr>
      <w:r w:rsidRPr="00597219">
        <w:rPr>
          <w:rFonts w:eastAsia="Calibri"/>
          <w:sz w:val="28"/>
          <w:szCs w:val="28"/>
          <w:lang w:eastAsia="en-US"/>
        </w:rPr>
        <w:t>30-40˚</w:t>
      </w:r>
      <w:r w:rsidR="001D2F5D" w:rsidRPr="00597219">
        <w:rPr>
          <w:rFonts w:eastAsia="Calibri"/>
          <w:sz w:val="28"/>
          <w:szCs w:val="28"/>
          <w:lang w:eastAsia="en-US"/>
        </w:rPr>
        <w:t xml:space="preserve"> – при сварке соединений труб диаметром 57 мм и более;</w:t>
      </w:r>
    </w:p>
    <w:p w:rsidR="001D2F5D" w:rsidRPr="00597219" w:rsidRDefault="00245CCC" w:rsidP="00753F9F">
      <w:pPr>
        <w:numPr>
          <w:ilvl w:val="1"/>
          <w:numId w:val="4"/>
        </w:numPr>
        <w:tabs>
          <w:tab w:val="left" w:pos="1276"/>
        </w:tabs>
        <w:spacing w:line="360" w:lineRule="auto"/>
        <w:ind w:left="0" w:firstLine="709"/>
        <w:contextualSpacing/>
        <w:rPr>
          <w:rFonts w:eastAsia="Calibri"/>
          <w:sz w:val="28"/>
          <w:szCs w:val="28"/>
          <w:lang w:eastAsia="en-US"/>
        </w:rPr>
      </w:pPr>
      <w:r w:rsidRPr="00597219">
        <w:rPr>
          <w:rFonts w:eastAsia="Calibri"/>
          <w:sz w:val="28"/>
          <w:szCs w:val="28"/>
          <w:lang w:eastAsia="en-US"/>
        </w:rPr>
        <w:t>20-30˚ –</w:t>
      </w:r>
      <w:r w:rsidR="001D2F5D" w:rsidRPr="00597219">
        <w:rPr>
          <w:rFonts w:eastAsia="Calibri"/>
          <w:sz w:val="28"/>
          <w:szCs w:val="28"/>
          <w:lang w:eastAsia="en-US"/>
        </w:rPr>
        <w:t xml:space="preserve"> при сварке соединений труб диаметром менее 57</w:t>
      </w:r>
      <w:r w:rsidRPr="00597219">
        <w:rPr>
          <w:rFonts w:eastAsia="Calibri"/>
          <w:sz w:val="28"/>
          <w:szCs w:val="28"/>
          <w:lang w:eastAsia="en-US"/>
        </w:rPr>
        <w:t xml:space="preserve"> </w:t>
      </w:r>
      <w:r w:rsidR="001D2F5D" w:rsidRPr="00597219">
        <w:rPr>
          <w:rFonts w:eastAsia="Calibri"/>
          <w:sz w:val="28"/>
          <w:szCs w:val="28"/>
          <w:lang w:eastAsia="en-US"/>
        </w:rPr>
        <w:t>мм.</w:t>
      </w:r>
    </w:p>
    <w:p w:rsidR="001D2F5D" w:rsidRPr="00CE1F1A" w:rsidRDefault="001D2F5D" w:rsidP="00753F9F">
      <w:pPr>
        <w:numPr>
          <w:ilvl w:val="1"/>
          <w:numId w:val="70"/>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В </w:t>
      </w:r>
      <w:r w:rsidRPr="00CE1F1A">
        <w:rPr>
          <w:sz w:val="28"/>
          <w:szCs w:val="28"/>
        </w:rPr>
        <w:t>качестве</w:t>
      </w:r>
      <w:r w:rsidRPr="00CE1F1A">
        <w:rPr>
          <w:rFonts w:eastAsia="Calibri"/>
          <w:sz w:val="28"/>
          <w:szCs w:val="28"/>
          <w:lang w:eastAsia="en-US"/>
        </w:rPr>
        <w:t xml:space="preserve"> защитного газа при сварке в среде защитных газов неплавящимися и плавящимися электродами применять аргон газообразный высшего и первого сорта по ГОСТ 10157, углекислый газ (двуокись углерода) высшего и первого сорта по ГОСТ 8050</w:t>
      </w:r>
      <w:r w:rsidR="00457F76" w:rsidRPr="00CE1F1A">
        <w:rPr>
          <w:rFonts w:eastAsia="Calibri"/>
          <w:sz w:val="28"/>
          <w:szCs w:val="28"/>
          <w:lang w:eastAsia="en-US"/>
        </w:rPr>
        <w:t>, смесь газовую (А</w:t>
      </w:r>
      <w:r w:rsidR="00457F76" w:rsidRPr="00CE1F1A">
        <w:rPr>
          <w:rFonts w:eastAsia="Calibri"/>
          <w:sz w:val="28"/>
          <w:szCs w:val="28"/>
          <w:lang w:val="en-US" w:eastAsia="en-US"/>
        </w:rPr>
        <w:t>r</w:t>
      </w:r>
      <w:r w:rsidR="00457F76" w:rsidRPr="00CE1F1A">
        <w:rPr>
          <w:rFonts w:eastAsia="Calibri"/>
          <w:sz w:val="28"/>
          <w:szCs w:val="28"/>
          <w:lang w:eastAsia="en-US"/>
        </w:rPr>
        <w:t>+СО</w:t>
      </w:r>
      <w:r w:rsidR="00457F76" w:rsidRPr="00CE1F1A">
        <w:rPr>
          <w:rFonts w:eastAsia="Calibri"/>
          <w:sz w:val="28"/>
          <w:szCs w:val="28"/>
          <w:vertAlign w:val="subscript"/>
          <w:lang w:eastAsia="en-US"/>
        </w:rPr>
        <w:t>2</w:t>
      </w:r>
      <w:r w:rsidR="00457F76" w:rsidRPr="00CE1F1A">
        <w:rPr>
          <w:rFonts w:eastAsia="Calibri"/>
          <w:sz w:val="28"/>
          <w:szCs w:val="28"/>
          <w:lang w:eastAsia="en-US"/>
        </w:rPr>
        <w:t>)</w:t>
      </w:r>
      <w:r w:rsidRPr="00CE1F1A">
        <w:rPr>
          <w:rFonts w:eastAsia="Calibri"/>
          <w:sz w:val="28"/>
          <w:szCs w:val="28"/>
          <w:lang w:eastAsia="en-US"/>
        </w:rPr>
        <w:t>. Разрешается применение жидкого аргона и жидкого углекислого газа, поставляемого в изотермических цистернах, с последующей их газификацией при заполнении баллонов или газовых разводок.</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Сварочные</w:t>
      </w:r>
      <w:r w:rsidRPr="00CE1F1A">
        <w:rPr>
          <w:rFonts w:eastAsia="Calibri"/>
          <w:sz w:val="28"/>
          <w:szCs w:val="28"/>
          <w:lang w:eastAsia="en-US"/>
        </w:rPr>
        <w:t xml:space="preserve"> материалы должны соответствовать требованиям стандартов, технических условий и паспортов и иметь сертификат.</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Сварочные</w:t>
      </w:r>
      <w:r w:rsidRPr="00CE1F1A">
        <w:rPr>
          <w:rFonts w:eastAsia="Calibri"/>
          <w:sz w:val="28"/>
          <w:szCs w:val="28"/>
          <w:lang w:eastAsia="en-US"/>
        </w:rPr>
        <w:t xml:space="preserve"> материалы следует хранить рассортированными по партиям</w:t>
      </w:r>
      <w:r w:rsidR="00245CCC" w:rsidRPr="00CE1F1A">
        <w:rPr>
          <w:rFonts w:eastAsia="Calibri"/>
          <w:sz w:val="28"/>
          <w:szCs w:val="28"/>
          <w:lang w:eastAsia="en-US"/>
        </w:rPr>
        <w:t xml:space="preserve"> (определение партии по ГОСТ 9466</w:t>
      </w:r>
      <w:r w:rsidR="002B32B6">
        <w:rPr>
          <w:rFonts w:eastAsia="Calibri"/>
          <w:sz w:val="28"/>
          <w:szCs w:val="28"/>
          <w:lang w:eastAsia="en-US"/>
        </w:rPr>
        <w:t xml:space="preserve"> </w:t>
      </w:r>
      <w:r w:rsidR="00245CCC" w:rsidRPr="00CE1F1A">
        <w:rPr>
          <w:rFonts w:eastAsia="Calibri"/>
          <w:sz w:val="28"/>
          <w:szCs w:val="28"/>
          <w:lang w:eastAsia="en-US"/>
        </w:rPr>
        <w:t>на электроды, по ГОСТ 2246</w:t>
      </w:r>
      <w:r w:rsidR="002B32B6">
        <w:rPr>
          <w:rFonts w:eastAsia="Calibri"/>
          <w:sz w:val="28"/>
          <w:szCs w:val="28"/>
          <w:lang w:eastAsia="en-US"/>
        </w:rPr>
        <w:t xml:space="preserve"> </w:t>
      </w:r>
      <w:r w:rsidR="00245CCC" w:rsidRPr="00CE1F1A">
        <w:rPr>
          <w:rFonts w:eastAsia="Calibri"/>
          <w:sz w:val="28"/>
          <w:szCs w:val="28"/>
          <w:lang w:eastAsia="en-US"/>
        </w:rPr>
        <w:t>на проволоку, по ГОСТ 9087</w:t>
      </w:r>
      <w:r w:rsidR="002B32B6">
        <w:rPr>
          <w:rFonts w:eastAsia="Calibri"/>
          <w:sz w:val="28"/>
          <w:szCs w:val="28"/>
          <w:lang w:eastAsia="en-US"/>
        </w:rPr>
        <w:t xml:space="preserve"> </w:t>
      </w:r>
      <w:r w:rsidR="00245CCC" w:rsidRPr="00CE1F1A">
        <w:rPr>
          <w:rFonts w:eastAsia="Calibri"/>
          <w:sz w:val="28"/>
          <w:szCs w:val="28"/>
          <w:lang w:eastAsia="en-US"/>
        </w:rPr>
        <w:t>на флюс)</w:t>
      </w:r>
      <w:r w:rsidRPr="00CE1F1A">
        <w:rPr>
          <w:rFonts w:eastAsia="Calibri"/>
          <w:sz w:val="28"/>
          <w:szCs w:val="28"/>
          <w:lang w:eastAsia="en-US"/>
        </w:rPr>
        <w:t>, в условиях</w:t>
      </w:r>
      <w:r w:rsidR="00245CCC" w:rsidRPr="00CE1F1A">
        <w:rPr>
          <w:rFonts w:eastAsia="Calibri"/>
          <w:sz w:val="28"/>
          <w:szCs w:val="28"/>
          <w:lang w:eastAsia="en-US"/>
        </w:rPr>
        <w:t>, исключающих порчу материала</w:t>
      </w:r>
      <w:r w:rsidRPr="00CE1F1A">
        <w:rPr>
          <w:rFonts w:eastAsia="Calibri"/>
          <w:sz w:val="28"/>
          <w:szCs w:val="28"/>
          <w:lang w:eastAsia="en-US"/>
        </w:rPr>
        <w:t>.</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Все сварочные материалы, поступающие на предприятие-изготовитель (монтажную организацию) перед выдачей в производство, подлежат контролю согласно требованиям п.6 </w:t>
      </w:r>
      <w:r w:rsidR="00DD7DDB" w:rsidRPr="00CE1F1A">
        <w:rPr>
          <w:sz w:val="28"/>
          <w:szCs w:val="28"/>
        </w:rPr>
        <w:t>ПНАЭ Г-7-010-89</w:t>
      </w:r>
      <w:r w:rsidR="00975BC9" w:rsidRPr="00CE1F1A">
        <w:rPr>
          <w:sz w:val="28"/>
          <w:szCs w:val="28"/>
        </w:rPr>
        <w:t xml:space="preserve"> </w:t>
      </w:r>
      <w:r w:rsidR="000C6C21" w:rsidRPr="00CE1F1A">
        <w:rPr>
          <w:rFonts w:eastAsia="Calibri"/>
          <w:sz w:val="28"/>
          <w:szCs w:val="28"/>
          <w:lang w:eastAsia="en-US"/>
        </w:rPr>
        <w:t>[11]</w:t>
      </w:r>
      <w:r w:rsidRPr="00CE1F1A">
        <w:rPr>
          <w:rFonts w:eastAsia="Calibri"/>
          <w:sz w:val="28"/>
          <w:szCs w:val="28"/>
          <w:lang w:eastAsia="en-US"/>
        </w:rPr>
        <w:t xml:space="preserve"> (для выполнения с</w:t>
      </w:r>
      <w:r w:rsidR="00CA3760" w:rsidRPr="00CE1F1A">
        <w:rPr>
          <w:rFonts w:eastAsia="Calibri"/>
          <w:sz w:val="28"/>
          <w:szCs w:val="28"/>
          <w:lang w:eastAsia="en-US"/>
        </w:rPr>
        <w:t>варочных работ, осуществляемых по</w:t>
      </w:r>
      <w:r w:rsidRPr="00CE1F1A">
        <w:rPr>
          <w:rFonts w:eastAsia="Calibri"/>
          <w:sz w:val="28"/>
          <w:szCs w:val="28"/>
          <w:lang w:eastAsia="en-US"/>
        </w:rPr>
        <w:t xml:space="preserve"> </w:t>
      </w:r>
      <w:r w:rsidR="00296262" w:rsidRPr="00CE1F1A">
        <w:rPr>
          <w:sz w:val="28"/>
          <w:szCs w:val="28"/>
        </w:rPr>
        <w:t>ПНАЭ Г-7-009-89</w:t>
      </w:r>
      <w:r w:rsidR="00296262">
        <w:rPr>
          <w:sz w:val="28"/>
          <w:szCs w:val="28"/>
        </w:rPr>
        <w:t xml:space="preserve"> </w:t>
      </w:r>
      <w:r w:rsidR="00296262" w:rsidRPr="00296262">
        <w:rPr>
          <w:sz w:val="28"/>
          <w:szCs w:val="28"/>
        </w:rPr>
        <w:t>[10]</w:t>
      </w:r>
      <w:r w:rsidRPr="00CE1F1A">
        <w:rPr>
          <w:rFonts w:eastAsia="Calibri"/>
          <w:sz w:val="28"/>
          <w:szCs w:val="28"/>
          <w:lang w:eastAsia="en-US"/>
        </w:rPr>
        <w:t>). Использование сварочных материалов, не прошедших входной контроль, а также не имеющих сертификатов, не допускается.</w:t>
      </w:r>
    </w:p>
    <w:p w:rsidR="001D2F5D" w:rsidRPr="00CE1F1A" w:rsidRDefault="001D2F5D" w:rsidP="00753F9F">
      <w:pPr>
        <w:numPr>
          <w:ilvl w:val="1"/>
          <w:numId w:val="70"/>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На </w:t>
      </w:r>
      <w:r w:rsidRPr="00CE1F1A">
        <w:rPr>
          <w:sz w:val="28"/>
          <w:szCs w:val="28"/>
        </w:rPr>
        <w:t>каждой</w:t>
      </w:r>
      <w:r w:rsidRPr="00CE1F1A">
        <w:rPr>
          <w:rFonts w:eastAsia="Calibri"/>
          <w:sz w:val="28"/>
          <w:szCs w:val="28"/>
          <w:lang w:eastAsia="en-US"/>
        </w:rPr>
        <w:t xml:space="preserve"> бухте проволоки должна быть прикреплена бирка с указанием марки, диаметра, номера плавки и завода-изготовителя. Бирка на бухте должна сохраняться до момента полного использования проволоки.</w:t>
      </w:r>
    </w:p>
    <w:p w:rsidR="001D2F5D" w:rsidRPr="00CE1F1A" w:rsidRDefault="001D2F5D" w:rsidP="00753F9F">
      <w:pPr>
        <w:numPr>
          <w:ilvl w:val="1"/>
          <w:numId w:val="70"/>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На </w:t>
      </w:r>
      <w:r w:rsidRPr="00CE1F1A">
        <w:rPr>
          <w:sz w:val="28"/>
          <w:szCs w:val="28"/>
        </w:rPr>
        <w:t>каждой</w:t>
      </w:r>
      <w:r w:rsidRPr="00CE1F1A">
        <w:rPr>
          <w:rFonts w:eastAsia="Calibri"/>
          <w:sz w:val="28"/>
          <w:szCs w:val="28"/>
          <w:lang w:eastAsia="en-US"/>
        </w:rPr>
        <w:t xml:space="preserve"> пачке электродов должна быть этикетка с указанием марки и диаметра, типа наплавленного металла, завода-изготовителя, документа на поставку.</w:t>
      </w:r>
    </w:p>
    <w:p w:rsidR="001D2F5D" w:rsidRPr="00CE1F1A" w:rsidRDefault="001D2F5D" w:rsidP="00753F9F">
      <w:pPr>
        <w:numPr>
          <w:ilvl w:val="1"/>
          <w:numId w:val="70"/>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На каждом баллоне с газом должна быть этикетка (сертификат) с указанием предприятия-изготовителя, наименовани</w:t>
      </w:r>
      <w:r w:rsidR="00206EA7" w:rsidRPr="00CE1F1A">
        <w:rPr>
          <w:rFonts w:eastAsia="Calibri"/>
          <w:sz w:val="28"/>
          <w:szCs w:val="28"/>
          <w:lang w:eastAsia="en-US"/>
        </w:rPr>
        <w:t>я</w:t>
      </w:r>
      <w:r w:rsidRPr="00CE1F1A">
        <w:rPr>
          <w:rFonts w:eastAsia="Calibri"/>
          <w:sz w:val="28"/>
          <w:szCs w:val="28"/>
          <w:lang w:eastAsia="en-US"/>
        </w:rPr>
        <w:t xml:space="preserve"> продукта, его сорта, стандарта, даты изготовления, номера баллона.</w:t>
      </w:r>
    </w:p>
    <w:p w:rsidR="001D2F5D" w:rsidRPr="00CE1F1A" w:rsidRDefault="001D2F5D" w:rsidP="00753F9F">
      <w:pPr>
        <w:numPr>
          <w:ilvl w:val="1"/>
          <w:numId w:val="70"/>
        </w:numPr>
        <w:tabs>
          <w:tab w:val="left" w:pos="1418"/>
          <w:tab w:val="left" w:pos="1701"/>
        </w:tabs>
        <w:spacing w:line="360" w:lineRule="auto"/>
        <w:ind w:left="0" w:firstLine="709"/>
        <w:contextualSpacing/>
        <w:rPr>
          <w:rFonts w:eastAsia="Calibri"/>
          <w:sz w:val="28"/>
          <w:szCs w:val="28"/>
          <w:lang w:eastAsia="en-US"/>
        </w:rPr>
      </w:pPr>
      <w:r w:rsidRPr="00CE1F1A">
        <w:rPr>
          <w:sz w:val="28"/>
          <w:szCs w:val="28"/>
        </w:rPr>
        <w:t>Этикетки</w:t>
      </w:r>
      <w:r w:rsidRPr="00CE1F1A">
        <w:rPr>
          <w:rFonts w:eastAsia="Calibri"/>
          <w:sz w:val="28"/>
          <w:szCs w:val="28"/>
          <w:lang w:eastAsia="en-US"/>
        </w:rPr>
        <w:t xml:space="preserve"> на упаковках электродов и флюсов должны сохраняться до момента их полного использования.</w:t>
      </w:r>
    </w:p>
    <w:p w:rsidR="001D2F5D" w:rsidRPr="00CE1F1A" w:rsidRDefault="001D2F5D" w:rsidP="00753F9F">
      <w:pPr>
        <w:numPr>
          <w:ilvl w:val="1"/>
          <w:numId w:val="70"/>
        </w:numPr>
        <w:tabs>
          <w:tab w:val="left" w:pos="1418"/>
          <w:tab w:val="left" w:pos="1701"/>
        </w:tabs>
        <w:spacing w:line="360" w:lineRule="auto"/>
        <w:ind w:left="0" w:firstLine="709"/>
        <w:contextualSpacing/>
        <w:rPr>
          <w:rFonts w:eastAsia="Calibri"/>
          <w:sz w:val="28"/>
          <w:szCs w:val="28"/>
          <w:lang w:eastAsia="en-US"/>
        </w:rPr>
      </w:pPr>
      <w:r w:rsidRPr="00CE1F1A">
        <w:rPr>
          <w:sz w:val="28"/>
          <w:szCs w:val="28"/>
        </w:rPr>
        <w:t>Перед</w:t>
      </w:r>
      <w:r w:rsidRPr="00CE1F1A">
        <w:rPr>
          <w:rFonts w:eastAsia="Calibri"/>
          <w:sz w:val="28"/>
          <w:szCs w:val="28"/>
          <w:lang w:eastAsia="en-US"/>
        </w:rPr>
        <w:t xml:space="preserve"> выдачей к месту производства работ</w:t>
      </w:r>
      <w:r w:rsidR="00415441">
        <w:rPr>
          <w:rFonts w:eastAsia="Calibri"/>
          <w:sz w:val="28"/>
          <w:szCs w:val="28"/>
          <w:lang w:eastAsia="en-US"/>
        </w:rPr>
        <w:t>,</w:t>
      </w:r>
      <w:r w:rsidRPr="00CE1F1A">
        <w:rPr>
          <w:rFonts w:eastAsia="Calibri"/>
          <w:sz w:val="28"/>
          <w:szCs w:val="28"/>
          <w:lang w:eastAsia="en-US"/>
        </w:rPr>
        <w:t xml:space="preserve"> покрытые электроды для ручной дуговой сварки и сварочные флюсы для автоматической сварки под флюсом подлежат прокалке по режимам, установленными стандартами или техническими условиями на сварочные материалы конкретных марок. При отсутствии в стандартах или технических условиях указаний по температуре и выдержке при прокалке перед использованием электродов и флюсов следует руководствоваться указаниями </w:t>
      </w:r>
      <w:r w:rsidR="00DD7DDB" w:rsidRPr="00CE1F1A">
        <w:rPr>
          <w:sz w:val="28"/>
          <w:szCs w:val="28"/>
        </w:rPr>
        <w:t>ПНАЭ Г-7-009-89</w:t>
      </w:r>
      <w:r w:rsidR="00EC117F">
        <w:rPr>
          <w:sz w:val="28"/>
          <w:szCs w:val="28"/>
        </w:rPr>
        <w:t xml:space="preserve"> (</w:t>
      </w:r>
      <w:r w:rsidR="00EC117F" w:rsidRPr="00CE1F1A">
        <w:rPr>
          <w:rFonts w:eastAsia="Calibri"/>
          <w:sz w:val="28"/>
          <w:szCs w:val="28"/>
          <w:lang w:eastAsia="en-US"/>
        </w:rPr>
        <w:t>таблиц</w:t>
      </w:r>
      <w:r w:rsidR="00EC117F">
        <w:rPr>
          <w:rFonts w:eastAsia="Calibri"/>
          <w:sz w:val="28"/>
          <w:szCs w:val="28"/>
          <w:lang w:eastAsia="en-US"/>
        </w:rPr>
        <w:t>а</w:t>
      </w:r>
      <w:r w:rsidR="00EC117F" w:rsidRPr="00CE1F1A">
        <w:rPr>
          <w:rFonts w:eastAsia="Calibri"/>
          <w:sz w:val="28"/>
          <w:szCs w:val="28"/>
          <w:lang w:eastAsia="en-US"/>
        </w:rPr>
        <w:t xml:space="preserve"> 10</w:t>
      </w:r>
      <w:r w:rsidR="00EC117F">
        <w:rPr>
          <w:rFonts w:eastAsia="Calibri"/>
          <w:sz w:val="28"/>
          <w:szCs w:val="28"/>
          <w:lang w:eastAsia="en-US"/>
        </w:rPr>
        <w:t>)</w:t>
      </w:r>
      <w:r w:rsidR="00280425" w:rsidRPr="00CE1F1A">
        <w:rPr>
          <w:rFonts w:eastAsia="Calibri"/>
          <w:sz w:val="28"/>
          <w:szCs w:val="28"/>
          <w:lang w:eastAsia="en-US"/>
        </w:rPr>
        <w:t xml:space="preserve"> </w:t>
      </w:r>
      <w:r w:rsidR="000C6C21" w:rsidRPr="00CE1F1A">
        <w:rPr>
          <w:rFonts w:eastAsia="Calibri"/>
          <w:sz w:val="28"/>
          <w:szCs w:val="28"/>
          <w:lang w:eastAsia="en-US"/>
        </w:rPr>
        <w:t>[10]</w:t>
      </w:r>
      <w:r w:rsidRPr="00CE1F1A">
        <w:rPr>
          <w:rFonts w:eastAsia="Calibri"/>
          <w:sz w:val="28"/>
          <w:szCs w:val="28"/>
          <w:lang w:eastAsia="en-US"/>
        </w:rPr>
        <w:t>.</w:t>
      </w:r>
    </w:p>
    <w:p w:rsidR="001D2F5D" w:rsidRPr="00597219" w:rsidRDefault="001D2F5D" w:rsidP="00753F9F">
      <w:pPr>
        <w:numPr>
          <w:ilvl w:val="1"/>
          <w:numId w:val="70"/>
        </w:numPr>
        <w:tabs>
          <w:tab w:val="left" w:pos="1418"/>
          <w:tab w:val="left" w:pos="1701"/>
        </w:tabs>
        <w:spacing w:line="360" w:lineRule="auto"/>
        <w:ind w:left="0" w:firstLine="709"/>
        <w:contextualSpacing/>
        <w:rPr>
          <w:rFonts w:eastAsia="Calibri"/>
          <w:sz w:val="28"/>
          <w:szCs w:val="28"/>
          <w:lang w:eastAsia="en-US"/>
        </w:rPr>
      </w:pPr>
      <w:r w:rsidRPr="00597219">
        <w:rPr>
          <w:sz w:val="28"/>
          <w:szCs w:val="28"/>
        </w:rPr>
        <w:t>Прокалку</w:t>
      </w:r>
      <w:r w:rsidRPr="00597219">
        <w:rPr>
          <w:rFonts w:eastAsia="Calibri"/>
          <w:sz w:val="28"/>
          <w:szCs w:val="28"/>
          <w:lang w:eastAsia="en-US"/>
        </w:rPr>
        <w:t xml:space="preserve"> флюсов производить в электропечах на противнях из жаростойких сталей. Термопары при прокалке флюса должны располагаться непосредственно в слое прокаливаемого флюса. Допускается контроль режима прокалки осуществлять печными термопарами после их тарировки по термопарам, установленным во флюсе. Высота слоя флюса ОФ-6 при прокалке не должна превышать 100 мм</w:t>
      </w:r>
      <w:r w:rsidR="00AE3551" w:rsidRPr="00597219">
        <w:rPr>
          <w:rFonts w:eastAsia="Calibri"/>
          <w:sz w:val="28"/>
          <w:szCs w:val="28"/>
          <w:lang w:eastAsia="en-US"/>
        </w:rPr>
        <w:t xml:space="preserve">, флюсов ОСЦ-45, АН-348А, ФЦ-11 </w:t>
      </w:r>
      <w:r w:rsidRPr="00597219">
        <w:rPr>
          <w:rFonts w:eastAsia="Calibri"/>
          <w:lang w:eastAsia="en-US"/>
        </w:rPr>
        <w:sym w:font="Symbol" w:char="F0BE"/>
      </w:r>
      <w:r w:rsidR="00AE3551" w:rsidRPr="00597219">
        <w:rPr>
          <w:rFonts w:eastAsia="Calibri"/>
          <w:sz w:val="28"/>
          <w:szCs w:val="28"/>
          <w:lang w:eastAsia="en-US"/>
        </w:rPr>
        <w:t xml:space="preserve"> 300 </w:t>
      </w:r>
      <w:r w:rsidRPr="00597219">
        <w:rPr>
          <w:rFonts w:eastAsia="Calibri"/>
          <w:sz w:val="28"/>
          <w:szCs w:val="28"/>
          <w:lang w:eastAsia="en-US"/>
        </w:rPr>
        <w:t xml:space="preserve">мм, флюса </w:t>
      </w:r>
      <w:r w:rsidR="00DE6CF3" w:rsidRPr="00597219">
        <w:rPr>
          <w:rFonts w:eastAsia="Calibri"/>
          <w:sz w:val="28"/>
          <w:szCs w:val="28"/>
          <w:lang w:eastAsia="en-US"/>
        </w:rPr>
        <w:br/>
      </w:r>
      <w:r w:rsidRPr="00597219">
        <w:rPr>
          <w:rFonts w:eastAsia="Calibri"/>
          <w:sz w:val="28"/>
          <w:szCs w:val="28"/>
          <w:lang w:eastAsia="en-US"/>
        </w:rPr>
        <w:t xml:space="preserve">АН-22 </w:t>
      </w:r>
      <w:r w:rsidRPr="00597219">
        <w:rPr>
          <w:rFonts w:eastAsia="Calibri"/>
          <w:lang w:eastAsia="en-US"/>
        </w:rPr>
        <w:sym w:font="Symbol" w:char="F0BE"/>
      </w:r>
      <w:r w:rsidRPr="00597219">
        <w:rPr>
          <w:rFonts w:eastAsia="Calibri"/>
          <w:sz w:val="28"/>
          <w:szCs w:val="28"/>
          <w:lang w:eastAsia="en-US"/>
        </w:rPr>
        <w:t xml:space="preserve"> 200 мм.</w:t>
      </w:r>
    </w:p>
    <w:p w:rsidR="001D2F5D" w:rsidRPr="00597219"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597219">
        <w:rPr>
          <w:sz w:val="28"/>
          <w:szCs w:val="28"/>
        </w:rPr>
        <w:t>Прокаленные</w:t>
      </w:r>
      <w:r w:rsidRPr="00597219">
        <w:rPr>
          <w:rFonts w:eastAsia="Calibri"/>
          <w:sz w:val="28"/>
          <w:szCs w:val="28"/>
          <w:lang w:eastAsia="en-US"/>
        </w:rPr>
        <w:t xml:space="preserve"> электроды и флюсы рекомендуется хранить в сушильных шкафах, при температуре 80±20</w:t>
      </w:r>
      <w:r w:rsidRPr="00597219">
        <w:rPr>
          <w:rFonts w:eastAsia="Calibri"/>
          <w:lang w:eastAsia="en-US"/>
        </w:rPr>
        <w:sym w:font="Symbol" w:char="F0B0"/>
      </w:r>
      <w:r w:rsidRPr="00597219">
        <w:rPr>
          <w:rFonts w:eastAsia="Calibri"/>
          <w:sz w:val="28"/>
          <w:szCs w:val="28"/>
          <w:lang w:eastAsia="en-US"/>
        </w:rPr>
        <w:t>С, в закрытых мешках из водонепроницаемой ткани или полиэтиленовой плёнки или в закрытой таре с резиновым уплотнением крышки. Разрешается хранить прокаленные сварочные материалы в кладовых при температуре окружающего воздуха не ниже плюс 15</w:t>
      </w:r>
      <w:r w:rsidRPr="00597219">
        <w:rPr>
          <w:rFonts w:eastAsia="Calibri"/>
          <w:lang w:eastAsia="en-US"/>
        </w:rPr>
        <w:sym w:font="Symbol" w:char="F0B0"/>
      </w:r>
      <w:r w:rsidRPr="00597219">
        <w:rPr>
          <w:rFonts w:eastAsia="Calibri"/>
          <w:sz w:val="28"/>
          <w:szCs w:val="28"/>
          <w:lang w:eastAsia="en-US"/>
        </w:rPr>
        <w:t>С и относительной влажности воздуха не более 50% (пункт 2.13</w:t>
      </w:r>
      <w:r w:rsidR="00975BC9" w:rsidRPr="00597219">
        <w:rPr>
          <w:sz w:val="28"/>
          <w:szCs w:val="28"/>
        </w:rPr>
        <w:t xml:space="preserve"> </w:t>
      </w:r>
      <w:r w:rsidR="00DD7DDB" w:rsidRPr="00597219">
        <w:rPr>
          <w:sz w:val="28"/>
          <w:szCs w:val="28"/>
        </w:rPr>
        <w:t>ПНАЭ Г-7-009-89</w:t>
      </w:r>
      <w:r w:rsidR="00280425" w:rsidRPr="00597219">
        <w:rPr>
          <w:rFonts w:eastAsia="Calibri"/>
          <w:sz w:val="28"/>
          <w:szCs w:val="28"/>
          <w:lang w:eastAsia="en-US"/>
        </w:rPr>
        <w:t xml:space="preserve"> </w:t>
      </w:r>
      <w:r w:rsidR="000C6C21" w:rsidRPr="00597219">
        <w:rPr>
          <w:rFonts w:eastAsia="Calibri"/>
          <w:sz w:val="28"/>
          <w:szCs w:val="28"/>
          <w:lang w:eastAsia="en-US"/>
        </w:rPr>
        <w:t>[10]</w:t>
      </w:r>
      <w:r w:rsidRPr="00597219">
        <w:rPr>
          <w:rFonts w:eastAsia="Calibri"/>
          <w:sz w:val="28"/>
          <w:szCs w:val="28"/>
          <w:lang w:eastAsia="en-US"/>
        </w:rPr>
        <w:t>)</w:t>
      </w:r>
      <w:r w:rsidR="00DA4182" w:rsidRPr="00597219">
        <w:rPr>
          <w:rFonts w:eastAsia="Calibri"/>
          <w:sz w:val="28"/>
          <w:szCs w:val="28"/>
          <w:lang w:eastAsia="en-US"/>
        </w:rPr>
        <w:t>.</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При</w:t>
      </w:r>
      <w:r w:rsidRPr="00CE1F1A">
        <w:rPr>
          <w:rFonts w:eastAsia="Calibri"/>
          <w:sz w:val="28"/>
          <w:szCs w:val="28"/>
          <w:lang w:eastAsia="en-US"/>
        </w:rPr>
        <w:t xml:space="preserve"> хранении прокаленных электродов и флюсов в сушильных шкафах или в закрытой таре и водонепроницаемых мешках срок их годности не ограничивается. При хранении прокаленных материалов в кладовых срок годности не должен превышать значений, приведённых в </w:t>
      </w:r>
      <w:r w:rsidR="00CD3F4C" w:rsidRPr="00CE1F1A">
        <w:rPr>
          <w:rFonts w:eastAsia="Calibri"/>
          <w:sz w:val="28"/>
          <w:szCs w:val="28"/>
          <w:lang w:eastAsia="en-US"/>
        </w:rPr>
        <w:t>таблице 8</w:t>
      </w:r>
      <w:r w:rsidRPr="00CE1F1A">
        <w:rPr>
          <w:rFonts w:eastAsia="Calibri"/>
          <w:sz w:val="28"/>
          <w:szCs w:val="28"/>
          <w:lang w:eastAsia="en-US"/>
        </w:rPr>
        <w:t>.2</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При</w:t>
      </w:r>
      <w:r w:rsidRPr="00CE1F1A">
        <w:rPr>
          <w:rFonts w:eastAsia="Calibri"/>
          <w:sz w:val="28"/>
          <w:szCs w:val="28"/>
          <w:lang w:eastAsia="en-US"/>
        </w:rPr>
        <w:t xml:space="preserve"> нарушении условий хранения или по истечении сроков хранения, указанных в т</w:t>
      </w:r>
      <w:r w:rsidR="00CD3F4C" w:rsidRPr="00CE1F1A">
        <w:rPr>
          <w:rFonts w:eastAsia="Calibri"/>
          <w:sz w:val="28"/>
          <w:szCs w:val="28"/>
          <w:lang w:eastAsia="en-US"/>
        </w:rPr>
        <w:t>аблице 8</w:t>
      </w:r>
      <w:r w:rsidRPr="00CE1F1A">
        <w:rPr>
          <w:rFonts w:eastAsia="Calibri"/>
          <w:sz w:val="28"/>
          <w:szCs w:val="28"/>
          <w:lang w:eastAsia="en-US"/>
        </w:rPr>
        <w:t xml:space="preserve">.2 электроды и флюсы подлежат повторной прокалке. Прокалку одних и тех же частей партии сварочных электродов разрешается проводить не более трех раз, а флюса ОФ-6 – не более пяти раз. Для остальных флюсов число прокалок не ограничивается. Прокалка электродов и флюса ОФ-6, проведённая при изготовлении, в зачёт общего числа регламентируемых прокалок не идёт. </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Дата</w:t>
      </w:r>
      <w:r w:rsidRPr="00CE1F1A">
        <w:rPr>
          <w:rFonts w:eastAsia="Calibri"/>
          <w:sz w:val="28"/>
          <w:szCs w:val="28"/>
          <w:lang w:eastAsia="en-US"/>
        </w:rPr>
        <w:t xml:space="preserve"> и режим каждой (очередной) прокалки и порядковый номер прокалки должен быть зафиксирован в специальном журнале, кроме этого эти же данные фиксируются на этикетке (бирке), устанавливаемой на месте хранения прокаливаемого сварочного материала. Также на этикетке (бирке) должны быть указано: марка материала, номер партии и размеры материала. Форма журнала и этикетки (бирке) разрабатывается и принимается производителем работ.</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Транспортировку</w:t>
      </w:r>
      <w:r w:rsidRPr="00CE1F1A">
        <w:rPr>
          <w:rFonts w:eastAsia="Calibri"/>
          <w:sz w:val="28"/>
          <w:szCs w:val="28"/>
          <w:lang w:eastAsia="en-US"/>
        </w:rPr>
        <w:t xml:space="preserve"> прокаленных сварочных материалов к месту производства работ осуществляют в закрытой таре или мешках из водонепроницаемого материала (полиэтиленовая плёнка)</w:t>
      </w:r>
      <w:r w:rsidR="009F05A0" w:rsidRPr="00CE1F1A">
        <w:rPr>
          <w:rFonts w:eastAsia="Calibri"/>
          <w:sz w:val="28"/>
          <w:szCs w:val="28"/>
          <w:lang w:eastAsia="en-US"/>
        </w:rPr>
        <w:t>.</w:t>
      </w:r>
      <w:r w:rsidRPr="00CE1F1A">
        <w:rPr>
          <w:rFonts w:eastAsia="Calibri"/>
          <w:sz w:val="28"/>
          <w:szCs w:val="28"/>
          <w:lang w:eastAsia="en-US"/>
        </w:rPr>
        <w:t xml:space="preserve"> </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Прокаленные</w:t>
      </w:r>
      <w:r w:rsidRPr="00CE1F1A">
        <w:rPr>
          <w:rFonts w:eastAsia="Calibri"/>
          <w:sz w:val="28"/>
          <w:szCs w:val="28"/>
          <w:lang w:eastAsia="en-US"/>
        </w:rPr>
        <w:t xml:space="preserve"> электроды и флюс выдаются в количествах, необходимых для работы сварщика (сварочного поста) в течение смены. При выдаче электродов проверяется их марка по этикеткам (биркам), по окраске торцов или цвету покрытия. Аустенитные электроды и проволоку следует контролировать также магнитом на отсутствие среди выдаваемых материалов, материалов для сварки перлитных сталей.</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На </w:t>
      </w:r>
      <w:r w:rsidRPr="00CE1F1A">
        <w:rPr>
          <w:sz w:val="28"/>
          <w:szCs w:val="28"/>
        </w:rPr>
        <w:t>рабочих</w:t>
      </w:r>
      <w:r w:rsidRPr="00CE1F1A">
        <w:rPr>
          <w:rFonts w:eastAsia="Calibri"/>
          <w:sz w:val="28"/>
          <w:szCs w:val="28"/>
          <w:lang w:eastAsia="en-US"/>
        </w:rPr>
        <w:t xml:space="preserve"> местах сварочные материалы следует хранить в сухих, укрытых от осадков местах. Для хранения прокаленных электродов и флюсов рекомендуется устанавливать сушильные шкафы или применять термопеналы.</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Проволока</w:t>
      </w:r>
      <w:r w:rsidRPr="00CE1F1A">
        <w:rPr>
          <w:rFonts w:eastAsia="Calibri"/>
          <w:sz w:val="28"/>
          <w:szCs w:val="28"/>
          <w:lang w:eastAsia="en-US"/>
        </w:rPr>
        <w:t xml:space="preserve"> (ГОСТ 2246), применяемая для аргонодуговой сварки неплавящимся электродом, механизированной сварки в среде защитных газов плавящимся электродом, перед сваркой должна быть очищена от смазки, следов ржавчины и окалины до чистого металла и обезжирена растворителем (ацетон, уайт-спирит). Зачистку проволоки производить механизированным путём на станке или вручную.</w:t>
      </w:r>
    </w:p>
    <w:p w:rsidR="001D2F5D" w:rsidRPr="00597219"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597219">
        <w:rPr>
          <w:sz w:val="28"/>
          <w:szCs w:val="28"/>
        </w:rPr>
        <w:t>Каждая</w:t>
      </w:r>
      <w:r w:rsidRPr="00597219">
        <w:rPr>
          <w:rFonts w:eastAsia="Calibri"/>
          <w:sz w:val="28"/>
          <w:szCs w:val="28"/>
          <w:lang w:eastAsia="en-US"/>
        </w:rPr>
        <w:t xml:space="preserve"> партия сварочной проволоки и электродов для сварки соединений трубопроводов из коррозионной стали перед выдачей к месту производства работ должна быть проверена на содержание ферритной фазы в наплавленном металле. Содержание ферритной фазы в наплавленном метал</w:t>
      </w:r>
      <w:r w:rsidR="00245CCC" w:rsidRPr="00597219">
        <w:rPr>
          <w:rFonts w:eastAsia="Calibri"/>
          <w:sz w:val="28"/>
          <w:szCs w:val="28"/>
          <w:lang w:eastAsia="en-US"/>
        </w:rPr>
        <w:t>ле должно составлять от 2 до 8%</w:t>
      </w:r>
      <w:r w:rsidRPr="00597219">
        <w:rPr>
          <w:rFonts w:eastAsia="Calibri"/>
          <w:sz w:val="28"/>
          <w:szCs w:val="28"/>
          <w:lang w:eastAsia="en-US"/>
        </w:rPr>
        <w:t>. Каждая плавка сварочной проволоки для сварки под слоем флюса должна быть проверена в сочетании с каждой партией флюса, с которой она будет использоваться при сварке.</w:t>
      </w:r>
    </w:p>
    <w:p w:rsidR="001D2F5D" w:rsidRPr="00CE1F1A" w:rsidRDefault="001D2F5D" w:rsidP="00753F9F">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Наплавленный</w:t>
      </w:r>
      <w:r w:rsidRPr="00CE1F1A">
        <w:rPr>
          <w:rFonts w:eastAsia="Calibri"/>
          <w:sz w:val="28"/>
          <w:szCs w:val="28"/>
          <w:lang w:eastAsia="en-US"/>
        </w:rPr>
        <w:t xml:space="preserve"> металл электродов и проволок каждой партии, предназначенных для сварки соединений трубопроводов из коррозионностойкой стали, к которым предъявляются требования по коррозионной стойкости, должен быть испытан на межкриста</w:t>
      </w:r>
      <w:r w:rsidR="00AA0DC2" w:rsidRPr="00CE1F1A">
        <w:rPr>
          <w:rFonts w:eastAsia="Calibri"/>
          <w:sz w:val="28"/>
          <w:szCs w:val="28"/>
          <w:lang w:eastAsia="en-US"/>
        </w:rPr>
        <w:t>ллитную коррозию по ГОСТ 6032</w:t>
      </w:r>
      <w:r w:rsidRPr="00CE1F1A">
        <w:rPr>
          <w:rFonts w:eastAsia="Calibri"/>
          <w:sz w:val="28"/>
          <w:szCs w:val="28"/>
          <w:lang w:eastAsia="en-US"/>
        </w:rPr>
        <w:t>.</w:t>
      </w:r>
    </w:p>
    <w:p w:rsidR="00DE6CF3" w:rsidRPr="00CE1F1A" w:rsidRDefault="00DE6CF3" w:rsidP="00162B58">
      <w:pPr>
        <w:spacing w:line="360" w:lineRule="auto"/>
        <w:ind w:firstLine="0"/>
        <w:contextualSpacing/>
        <w:rPr>
          <w:rFonts w:eastAsia="Times New Roman"/>
          <w:sz w:val="28"/>
          <w:szCs w:val="28"/>
        </w:rPr>
      </w:pPr>
      <w:r w:rsidRPr="00296262">
        <w:rPr>
          <w:spacing w:val="50"/>
          <w:sz w:val="28"/>
          <w:szCs w:val="28"/>
        </w:rPr>
        <w:t>Таблица</w:t>
      </w:r>
      <w:r w:rsidRPr="00CE1F1A">
        <w:rPr>
          <w:rFonts w:eastAsia="Times New Roman"/>
          <w:sz w:val="28"/>
          <w:szCs w:val="28"/>
        </w:rPr>
        <w:t xml:space="preserve"> 8.2 </w:t>
      </w:r>
      <w:r w:rsidR="005C7069">
        <w:rPr>
          <w:rFonts w:eastAsia="Times New Roman"/>
          <w:sz w:val="28"/>
          <w:szCs w:val="28"/>
        </w:rPr>
        <w:t xml:space="preserve">- </w:t>
      </w:r>
      <w:r w:rsidRPr="00CE1F1A">
        <w:rPr>
          <w:rFonts w:eastAsia="Times New Roman"/>
          <w:sz w:val="28"/>
          <w:szCs w:val="28"/>
        </w:rPr>
        <w:t>Рекомендуемый срок годности электродов и флюсов при хранении их в кладовых после прокалки</w:t>
      </w:r>
    </w:p>
    <w:tbl>
      <w:tblPr>
        <w:tblW w:w="0" w:type="auto"/>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4145"/>
        <w:gridCol w:w="3191"/>
      </w:tblGrid>
      <w:tr w:rsidR="00DE6CF3" w:rsidRPr="005C7069" w:rsidTr="005C7069">
        <w:trPr>
          <w:cantSplit/>
          <w:jc w:val="center"/>
        </w:trPr>
        <w:tc>
          <w:tcPr>
            <w:tcW w:w="2784"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Наименование сварочного материала</w:t>
            </w:r>
          </w:p>
        </w:tc>
        <w:tc>
          <w:tcPr>
            <w:tcW w:w="4145"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Марка сварочного материала</w:t>
            </w:r>
          </w:p>
        </w:tc>
        <w:tc>
          <w:tcPr>
            <w:tcW w:w="3191"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Срок годности после прокалки, суток</w:t>
            </w:r>
          </w:p>
        </w:tc>
      </w:tr>
      <w:tr w:rsidR="00162B58" w:rsidRPr="005C7069" w:rsidTr="005C7069">
        <w:trPr>
          <w:cantSplit/>
          <w:jc w:val="center"/>
        </w:trPr>
        <w:tc>
          <w:tcPr>
            <w:tcW w:w="2784" w:type="dxa"/>
            <w:shd w:val="clear" w:color="auto" w:fill="auto"/>
            <w:vAlign w:val="center"/>
          </w:tcPr>
          <w:p w:rsidR="00162B58" w:rsidRPr="005C7069" w:rsidRDefault="00162B58" w:rsidP="001F7A59">
            <w:pPr>
              <w:tabs>
                <w:tab w:val="left" w:pos="1701"/>
              </w:tabs>
              <w:spacing w:before="60" w:after="60"/>
              <w:ind w:firstLine="0"/>
              <w:contextualSpacing/>
              <w:jc w:val="center"/>
              <w:rPr>
                <w:rFonts w:eastAsia="Calibri"/>
                <w:sz w:val="28"/>
                <w:lang w:eastAsia="en-US"/>
              </w:rPr>
            </w:pPr>
            <w:r w:rsidRPr="005C7069">
              <w:rPr>
                <w:rFonts w:eastAsia="Calibri"/>
                <w:sz w:val="28"/>
                <w:lang w:eastAsia="en-US"/>
              </w:rPr>
              <w:t>Покрытые электроды</w:t>
            </w:r>
          </w:p>
        </w:tc>
        <w:tc>
          <w:tcPr>
            <w:tcW w:w="4145" w:type="dxa"/>
            <w:shd w:val="clear" w:color="auto" w:fill="auto"/>
            <w:vAlign w:val="center"/>
          </w:tcPr>
          <w:p w:rsidR="00162B58" w:rsidRPr="005C7069" w:rsidRDefault="00162B58" w:rsidP="001F7A59">
            <w:pPr>
              <w:tabs>
                <w:tab w:val="left" w:pos="1701"/>
              </w:tabs>
              <w:spacing w:before="60" w:after="60"/>
              <w:ind w:firstLine="0"/>
              <w:contextualSpacing/>
              <w:jc w:val="center"/>
              <w:rPr>
                <w:rFonts w:eastAsia="Calibri"/>
                <w:sz w:val="28"/>
                <w:lang w:eastAsia="en-US"/>
              </w:rPr>
            </w:pPr>
            <w:r w:rsidRPr="005C7069">
              <w:rPr>
                <w:rFonts w:eastAsia="Calibri"/>
                <w:sz w:val="28"/>
                <w:lang w:eastAsia="en-US"/>
              </w:rPr>
              <w:t>УОНИИ-13/45, УОНИИ-13/45А, ТМУ-21У, УОНИИ-13/55, ЦУ-6,ЦУ-7,ЦУ-7А</w:t>
            </w:r>
          </w:p>
        </w:tc>
        <w:tc>
          <w:tcPr>
            <w:tcW w:w="3191" w:type="dxa"/>
            <w:shd w:val="clear" w:color="auto" w:fill="auto"/>
            <w:vAlign w:val="center"/>
          </w:tcPr>
          <w:p w:rsidR="00162B58" w:rsidRPr="005C7069" w:rsidRDefault="00162B58" w:rsidP="001F7A59">
            <w:pPr>
              <w:tabs>
                <w:tab w:val="left" w:pos="1701"/>
              </w:tabs>
              <w:spacing w:before="60" w:after="60"/>
              <w:ind w:firstLine="0"/>
              <w:contextualSpacing/>
              <w:jc w:val="center"/>
              <w:rPr>
                <w:rFonts w:eastAsia="Calibri"/>
                <w:sz w:val="28"/>
                <w:lang w:eastAsia="en-US"/>
              </w:rPr>
            </w:pPr>
            <w:r w:rsidRPr="005C7069">
              <w:rPr>
                <w:rFonts w:eastAsia="Calibri"/>
                <w:sz w:val="28"/>
                <w:lang w:eastAsia="en-US"/>
              </w:rPr>
              <w:t>5</w:t>
            </w:r>
          </w:p>
        </w:tc>
      </w:tr>
    </w:tbl>
    <w:p w:rsidR="00162B58" w:rsidRDefault="00162B58" w:rsidP="00093FB5">
      <w:pPr>
        <w:tabs>
          <w:tab w:val="left" w:pos="1701"/>
        </w:tabs>
        <w:spacing w:before="60" w:after="60"/>
        <w:ind w:firstLine="0"/>
        <w:contextualSpacing/>
        <w:jc w:val="center"/>
        <w:rPr>
          <w:rFonts w:eastAsia="Calibri"/>
          <w:sz w:val="28"/>
          <w:lang w:eastAsia="en-US"/>
        </w:rPr>
        <w:sectPr w:rsidR="00162B58" w:rsidSect="001E679E">
          <w:pgSz w:w="11900" w:h="16840" w:code="9"/>
          <w:pgMar w:top="567" w:right="567" w:bottom="567" w:left="1134" w:header="709" w:footer="709" w:gutter="0"/>
          <w:cols w:space="708"/>
          <w:docGrid w:linePitch="360"/>
        </w:sectPr>
      </w:pPr>
    </w:p>
    <w:tbl>
      <w:tblPr>
        <w:tblW w:w="0" w:type="auto"/>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4145"/>
        <w:gridCol w:w="3191"/>
      </w:tblGrid>
      <w:tr w:rsidR="00162B58" w:rsidRPr="005C7069" w:rsidTr="00162B58">
        <w:trPr>
          <w:cantSplit/>
          <w:jc w:val="center"/>
        </w:trPr>
        <w:tc>
          <w:tcPr>
            <w:tcW w:w="10120" w:type="dxa"/>
            <w:gridSpan w:val="3"/>
            <w:tcBorders>
              <w:top w:val="nil"/>
              <w:left w:val="nil"/>
              <w:bottom w:val="nil"/>
              <w:right w:val="nil"/>
            </w:tcBorders>
            <w:shd w:val="clear" w:color="auto" w:fill="auto"/>
            <w:vAlign w:val="center"/>
          </w:tcPr>
          <w:p w:rsidR="00162B58" w:rsidRPr="00162B58" w:rsidRDefault="00162B58" w:rsidP="00162B58">
            <w:pPr>
              <w:tabs>
                <w:tab w:val="left" w:pos="1701"/>
              </w:tabs>
              <w:spacing w:before="60" w:after="60"/>
              <w:ind w:firstLine="0"/>
              <w:contextualSpacing/>
              <w:jc w:val="left"/>
              <w:rPr>
                <w:rFonts w:eastAsia="Calibri"/>
                <w:i/>
                <w:sz w:val="28"/>
                <w:lang w:eastAsia="en-US"/>
              </w:rPr>
            </w:pPr>
            <w:r w:rsidRPr="00162B58">
              <w:rPr>
                <w:rFonts w:eastAsia="Calibri"/>
                <w:i/>
                <w:sz w:val="28"/>
                <w:lang w:eastAsia="en-US"/>
              </w:rPr>
              <w:t>Окончание таблицы 8.2</w:t>
            </w:r>
          </w:p>
        </w:tc>
      </w:tr>
      <w:tr w:rsidR="00162B58" w:rsidRPr="005C7069" w:rsidTr="005C7069">
        <w:trPr>
          <w:cantSplit/>
          <w:trHeight w:val="773"/>
          <w:jc w:val="center"/>
        </w:trPr>
        <w:tc>
          <w:tcPr>
            <w:tcW w:w="2784" w:type="dxa"/>
            <w:shd w:val="clear" w:color="auto" w:fill="auto"/>
            <w:vAlign w:val="center"/>
          </w:tcPr>
          <w:p w:rsidR="00162B58" w:rsidRPr="005C7069" w:rsidRDefault="00162B58" w:rsidP="001F7A59">
            <w:pPr>
              <w:tabs>
                <w:tab w:val="left" w:pos="1701"/>
              </w:tabs>
              <w:spacing w:before="60" w:after="60"/>
              <w:ind w:firstLine="0"/>
              <w:contextualSpacing/>
              <w:jc w:val="center"/>
              <w:rPr>
                <w:rFonts w:eastAsia="Calibri"/>
                <w:sz w:val="28"/>
                <w:lang w:eastAsia="en-US"/>
              </w:rPr>
            </w:pPr>
            <w:r w:rsidRPr="005C7069">
              <w:rPr>
                <w:rFonts w:eastAsia="Calibri"/>
                <w:sz w:val="28"/>
                <w:lang w:eastAsia="en-US"/>
              </w:rPr>
              <w:t>Наименование сварочного материала</w:t>
            </w:r>
          </w:p>
        </w:tc>
        <w:tc>
          <w:tcPr>
            <w:tcW w:w="4145" w:type="dxa"/>
            <w:shd w:val="clear" w:color="auto" w:fill="auto"/>
            <w:vAlign w:val="center"/>
          </w:tcPr>
          <w:p w:rsidR="00162B58" w:rsidRPr="005C7069" w:rsidRDefault="00162B58" w:rsidP="001F7A59">
            <w:pPr>
              <w:tabs>
                <w:tab w:val="left" w:pos="1701"/>
              </w:tabs>
              <w:spacing w:before="60" w:after="60"/>
              <w:ind w:firstLine="0"/>
              <w:contextualSpacing/>
              <w:jc w:val="center"/>
              <w:rPr>
                <w:rFonts w:eastAsia="Calibri"/>
                <w:sz w:val="28"/>
                <w:lang w:eastAsia="en-US"/>
              </w:rPr>
            </w:pPr>
            <w:r w:rsidRPr="005C7069">
              <w:rPr>
                <w:rFonts w:eastAsia="Calibri"/>
                <w:sz w:val="28"/>
                <w:lang w:eastAsia="en-US"/>
              </w:rPr>
              <w:t>Марка сварочного материала</w:t>
            </w:r>
          </w:p>
        </w:tc>
        <w:tc>
          <w:tcPr>
            <w:tcW w:w="3191" w:type="dxa"/>
            <w:shd w:val="clear" w:color="auto" w:fill="auto"/>
            <w:vAlign w:val="center"/>
          </w:tcPr>
          <w:p w:rsidR="00162B58" w:rsidRPr="005C7069" w:rsidRDefault="00162B58" w:rsidP="001F7A59">
            <w:pPr>
              <w:tabs>
                <w:tab w:val="left" w:pos="1701"/>
              </w:tabs>
              <w:spacing w:before="60" w:after="60"/>
              <w:ind w:firstLine="0"/>
              <w:contextualSpacing/>
              <w:jc w:val="center"/>
              <w:rPr>
                <w:rFonts w:eastAsia="Calibri"/>
                <w:sz w:val="28"/>
                <w:lang w:eastAsia="en-US"/>
              </w:rPr>
            </w:pPr>
            <w:r w:rsidRPr="005C7069">
              <w:rPr>
                <w:rFonts w:eastAsia="Calibri"/>
                <w:sz w:val="28"/>
                <w:lang w:eastAsia="en-US"/>
              </w:rPr>
              <w:t>Срок годности после прокалки, суток</w:t>
            </w:r>
          </w:p>
        </w:tc>
      </w:tr>
      <w:tr w:rsidR="00DE6CF3" w:rsidRPr="005C7069" w:rsidTr="005C7069">
        <w:trPr>
          <w:cantSplit/>
          <w:trHeight w:val="773"/>
          <w:jc w:val="center"/>
        </w:trPr>
        <w:tc>
          <w:tcPr>
            <w:tcW w:w="2784" w:type="dxa"/>
            <w:shd w:val="clear" w:color="auto" w:fill="auto"/>
            <w:vAlign w:val="center"/>
          </w:tcPr>
          <w:p w:rsidR="00DE6CF3" w:rsidRPr="005C7069" w:rsidRDefault="00162B58"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Покрытые электроды</w:t>
            </w:r>
          </w:p>
        </w:tc>
        <w:tc>
          <w:tcPr>
            <w:tcW w:w="4145"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ЭА-395/9, ЭА-400/10Т, ЭА-400/10У</w:t>
            </w:r>
          </w:p>
        </w:tc>
        <w:tc>
          <w:tcPr>
            <w:tcW w:w="3191"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15</w:t>
            </w:r>
          </w:p>
        </w:tc>
      </w:tr>
      <w:tr w:rsidR="00DE6CF3" w:rsidRPr="005C7069" w:rsidTr="005C7069">
        <w:trPr>
          <w:cantSplit/>
          <w:jc w:val="center"/>
        </w:trPr>
        <w:tc>
          <w:tcPr>
            <w:tcW w:w="2784" w:type="dxa"/>
            <w:vMerge w:val="restart"/>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Флюсы</w:t>
            </w:r>
          </w:p>
        </w:tc>
        <w:tc>
          <w:tcPr>
            <w:tcW w:w="4145"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АН-348А</w:t>
            </w:r>
          </w:p>
        </w:tc>
        <w:tc>
          <w:tcPr>
            <w:tcW w:w="3191"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15</w:t>
            </w:r>
          </w:p>
        </w:tc>
      </w:tr>
      <w:tr w:rsidR="00DE6CF3" w:rsidRPr="005C7069" w:rsidTr="005C7069">
        <w:trPr>
          <w:cantSplit/>
          <w:jc w:val="center"/>
        </w:trPr>
        <w:tc>
          <w:tcPr>
            <w:tcW w:w="2784" w:type="dxa"/>
            <w:vMerge/>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p>
        </w:tc>
        <w:tc>
          <w:tcPr>
            <w:tcW w:w="4145"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ОФ-6</w:t>
            </w:r>
          </w:p>
        </w:tc>
        <w:tc>
          <w:tcPr>
            <w:tcW w:w="3191"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3</w:t>
            </w:r>
          </w:p>
        </w:tc>
      </w:tr>
      <w:tr w:rsidR="00DE6CF3" w:rsidRPr="005C7069" w:rsidTr="005C7069">
        <w:trPr>
          <w:cantSplit/>
          <w:jc w:val="center"/>
        </w:trPr>
        <w:tc>
          <w:tcPr>
            <w:tcW w:w="2784" w:type="dxa"/>
            <w:vMerge/>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p>
        </w:tc>
        <w:tc>
          <w:tcPr>
            <w:tcW w:w="4145"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ОСЦ-45, ФЦ-11,</w:t>
            </w:r>
          </w:p>
        </w:tc>
        <w:tc>
          <w:tcPr>
            <w:tcW w:w="3191" w:type="dxa"/>
            <w:shd w:val="clear" w:color="auto" w:fill="auto"/>
            <w:vAlign w:val="center"/>
          </w:tcPr>
          <w:p w:rsidR="00DE6CF3" w:rsidRPr="005C7069" w:rsidRDefault="00DE6CF3" w:rsidP="00093FB5">
            <w:pPr>
              <w:tabs>
                <w:tab w:val="left" w:pos="1701"/>
              </w:tabs>
              <w:spacing w:before="60" w:after="60"/>
              <w:ind w:firstLine="0"/>
              <w:contextualSpacing/>
              <w:jc w:val="center"/>
              <w:rPr>
                <w:rFonts w:eastAsia="Calibri"/>
                <w:sz w:val="28"/>
                <w:lang w:eastAsia="en-US"/>
              </w:rPr>
            </w:pPr>
            <w:r w:rsidRPr="005C7069">
              <w:rPr>
                <w:rFonts w:eastAsia="Calibri"/>
                <w:sz w:val="28"/>
                <w:lang w:eastAsia="en-US"/>
              </w:rPr>
              <w:t>15</w:t>
            </w:r>
          </w:p>
        </w:tc>
      </w:tr>
    </w:tbl>
    <w:p w:rsidR="00162B58" w:rsidRDefault="00162B58" w:rsidP="00162B58">
      <w:pPr>
        <w:keepNext/>
        <w:keepLines/>
        <w:tabs>
          <w:tab w:val="left" w:pos="1276"/>
          <w:tab w:val="left" w:pos="1418"/>
        </w:tabs>
        <w:spacing w:line="360" w:lineRule="auto"/>
        <w:ind w:left="709" w:firstLine="0"/>
        <w:contextualSpacing/>
        <w:outlineLvl w:val="0"/>
        <w:rPr>
          <w:rFonts w:eastAsia="Times New Roman"/>
          <w:b/>
          <w:sz w:val="32"/>
          <w:szCs w:val="32"/>
        </w:rPr>
      </w:pPr>
      <w:bookmarkStart w:id="18" w:name="_Toc307484117"/>
      <w:bookmarkStart w:id="19" w:name="_Toc436643178"/>
    </w:p>
    <w:p w:rsidR="00C225A4" w:rsidRDefault="00DD009F" w:rsidP="00753F9F">
      <w:pPr>
        <w:keepNext/>
        <w:keepLines/>
        <w:numPr>
          <w:ilvl w:val="0"/>
          <w:numId w:val="70"/>
        </w:numPr>
        <w:tabs>
          <w:tab w:val="left" w:pos="1276"/>
          <w:tab w:val="left" w:pos="1418"/>
        </w:tabs>
        <w:spacing w:line="360" w:lineRule="auto"/>
        <w:ind w:left="0" w:firstLine="709"/>
        <w:contextualSpacing/>
        <w:outlineLvl w:val="0"/>
        <w:rPr>
          <w:rFonts w:eastAsia="Times New Roman"/>
          <w:b/>
          <w:sz w:val="32"/>
          <w:szCs w:val="32"/>
        </w:rPr>
      </w:pPr>
      <w:r w:rsidRPr="00CE1F1A">
        <w:rPr>
          <w:rFonts w:eastAsia="Times New Roman"/>
          <w:b/>
          <w:sz w:val="32"/>
          <w:szCs w:val="32"/>
        </w:rPr>
        <w:t>Способы сварки и сварочное оборудование</w:t>
      </w:r>
      <w:bookmarkEnd w:id="18"/>
      <w:bookmarkEnd w:id="19"/>
    </w:p>
    <w:p w:rsidR="00C225A4" w:rsidRPr="00753F9F" w:rsidRDefault="00C225A4" w:rsidP="00753F9F">
      <w:pPr>
        <w:keepNext/>
        <w:keepLines/>
        <w:tabs>
          <w:tab w:val="left" w:pos="1418"/>
          <w:tab w:val="left" w:pos="1701"/>
        </w:tabs>
        <w:spacing w:line="360" w:lineRule="auto"/>
        <w:ind w:firstLine="709"/>
        <w:contextualSpacing/>
        <w:outlineLvl w:val="0"/>
        <w:rPr>
          <w:rFonts w:eastAsia="Times New Roman"/>
          <w:b/>
          <w:sz w:val="28"/>
          <w:szCs w:val="32"/>
        </w:rPr>
      </w:pPr>
    </w:p>
    <w:p w:rsidR="00DD009F" w:rsidRPr="00CE1F1A" w:rsidRDefault="000C6C21" w:rsidP="00C42AE9">
      <w:pPr>
        <w:numPr>
          <w:ilvl w:val="0"/>
          <w:numId w:val="7"/>
        </w:numPr>
        <w:tabs>
          <w:tab w:val="left" w:pos="1276"/>
          <w:tab w:val="left" w:pos="1418"/>
        </w:tabs>
        <w:spacing w:line="360" w:lineRule="auto"/>
        <w:ind w:left="0" w:firstLine="709"/>
        <w:contextualSpacing/>
        <w:rPr>
          <w:rStyle w:val="aff3"/>
          <w:rFonts w:eastAsia="MS ??"/>
          <w:sz w:val="28"/>
          <w:szCs w:val="28"/>
        </w:rPr>
      </w:pPr>
      <w:bookmarkStart w:id="20" w:name="_Toc307484118"/>
      <w:bookmarkStart w:id="21" w:name="_Toc436643179"/>
      <w:r w:rsidRPr="00CE1F1A">
        <w:rPr>
          <w:rStyle w:val="aff3"/>
          <w:rFonts w:eastAsia="MS ??"/>
          <w:caps w:val="0"/>
          <w:sz w:val="28"/>
          <w:szCs w:val="28"/>
        </w:rPr>
        <w:t>Способы сварки стыковых и угловых соединений трубопроводов</w:t>
      </w:r>
      <w:bookmarkEnd w:id="20"/>
      <w:bookmarkEnd w:id="21"/>
    </w:p>
    <w:p w:rsidR="00DD009F" w:rsidRPr="00CE1F1A" w:rsidRDefault="00DD009F" w:rsidP="00C42AE9">
      <w:pPr>
        <w:pStyle w:val="aff1"/>
        <w:numPr>
          <w:ilvl w:val="1"/>
          <w:numId w:val="7"/>
        </w:numPr>
        <w:tabs>
          <w:tab w:val="left" w:pos="1276"/>
          <w:tab w:val="left" w:pos="1418"/>
        </w:tabs>
        <w:spacing w:line="360" w:lineRule="auto"/>
        <w:ind w:left="0" w:firstLine="709"/>
        <w:rPr>
          <w:rFonts w:eastAsia="Calibri"/>
          <w:sz w:val="28"/>
          <w:szCs w:val="28"/>
          <w:lang w:eastAsia="en-US"/>
        </w:rPr>
      </w:pPr>
      <w:r w:rsidRPr="00CE1F1A">
        <w:rPr>
          <w:rFonts w:eastAsia="Calibri"/>
          <w:sz w:val="28"/>
          <w:szCs w:val="28"/>
          <w:lang w:eastAsia="en-US"/>
        </w:rPr>
        <w:t xml:space="preserve">Согласно </w:t>
      </w:r>
      <w:r w:rsidR="00DD7DDB" w:rsidRPr="00CE1F1A">
        <w:rPr>
          <w:sz w:val="28"/>
          <w:szCs w:val="28"/>
        </w:rPr>
        <w:t>ПНАЭ Г-7-009-89</w:t>
      </w:r>
      <w:r w:rsidR="001A3C42" w:rsidRPr="00CE1F1A">
        <w:rPr>
          <w:rFonts w:eastAsia="Calibri"/>
          <w:sz w:val="28"/>
          <w:szCs w:val="28"/>
          <w:lang w:eastAsia="en-US"/>
        </w:rPr>
        <w:t xml:space="preserve"> </w:t>
      </w:r>
      <w:r w:rsidR="000C6C21" w:rsidRPr="00CE1F1A">
        <w:rPr>
          <w:rFonts w:eastAsia="Calibri"/>
          <w:sz w:val="28"/>
          <w:szCs w:val="28"/>
          <w:lang w:eastAsia="en-US"/>
        </w:rPr>
        <w:t>[10]</w:t>
      </w:r>
      <w:r w:rsidRPr="00CE1F1A">
        <w:rPr>
          <w:rFonts w:eastAsia="Calibri"/>
          <w:sz w:val="28"/>
          <w:szCs w:val="28"/>
          <w:lang w:eastAsia="en-US"/>
        </w:rPr>
        <w:t xml:space="preserve"> и учитывая монтажные условия для выполнения сварных соединений трубопроводов могут применяться следующие способы сварки:</w:t>
      </w:r>
    </w:p>
    <w:p w:rsidR="00DD009F" w:rsidRPr="00CE1F1A" w:rsidRDefault="002450CE" w:rsidP="00C42AE9">
      <w:pPr>
        <w:numPr>
          <w:ilvl w:val="1"/>
          <w:numId w:val="4"/>
        </w:numPr>
        <w:tabs>
          <w:tab w:val="left" w:pos="1276"/>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р</w:t>
      </w:r>
      <w:r w:rsidR="00DD009F" w:rsidRPr="00CE1F1A">
        <w:rPr>
          <w:rFonts w:eastAsia="Calibri"/>
          <w:sz w:val="28"/>
          <w:szCs w:val="28"/>
          <w:lang w:eastAsia="en-US"/>
        </w:rPr>
        <w:t>учная дуговая сварка покрытыми электродами (РДС);</w:t>
      </w:r>
    </w:p>
    <w:p w:rsidR="00DD009F" w:rsidRPr="00CE1F1A" w:rsidRDefault="002450CE" w:rsidP="00C42AE9">
      <w:pPr>
        <w:numPr>
          <w:ilvl w:val="1"/>
          <w:numId w:val="4"/>
        </w:numPr>
        <w:tabs>
          <w:tab w:val="left" w:pos="1276"/>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р</w:t>
      </w:r>
      <w:r w:rsidR="00DD009F" w:rsidRPr="00CE1F1A">
        <w:rPr>
          <w:rFonts w:eastAsia="Calibri"/>
          <w:sz w:val="28"/>
          <w:szCs w:val="28"/>
          <w:lang w:eastAsia="en-US"/>
        </w:rPr>
        <w:t>учная аргонодуговая сварка (РАДС);</w:t>
      </w:r>
    </w:p>
    <w:p w:rsidR="00DD009F" w:rsidRPr="00CE1F1A" w:rsidRDefault="002450CE" w:rsidP="00C42AE9">
      <w:pPr>
        <w:numPr>
          <w:ilvl w:val="1"/>
          <w:numId w:val="4"/>
        </w:numPr>
        <w:tabs>
          <w:tab w:val="left" w:pos="1276"/>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п</w:t>
      </w:r>
      <w:r w:rsidR="00DD009F" w:rsidRPr="00CE1F1A">
        <w:rPr>
          <w:rFonts w:eastAsia="Calibri"/>
          <w:sz w:val="28"/>
          <w:szCs w:val="28"/>
          <w:lang w:eastAsia="en-US"/>
        </w:rPr>
        <w:t>олуавтоматическая (механизированная) сварка плавящимся электродом в смеси газов (Аr+СО</w:t>
      </w:r>
      <w:r w:rsidR="00DD009F" w:rsidRPr="00CE1F1A">
        <w:rPr>
          <w:rFonts w:eastAsia="Calibri"/>
          <w:sz w:val="28"/>
          <w:szCs w:val="28"/>
          <w:vertAlign w:val="subscript"/>
          <w:lang w:eastAsia="en-US"/>
        </w:rPr>
        <w:t>2</w:t>
      </w:r>
      <w:r w:rsidR="00DD009F" w:rsidRPr="00CE1F1A">
        <w:rPr>
          <w:rFonts w:eastAsia="Calibri"/>
          <w:sz w:val="28"/>
          <w:szCs w:val="28"/>
          <w:lang w:eastAsia="en-US"/>
        </w:rPr>
        <w:t>) (ПЗГ);</w:t>
      </w:r>
    </w:p>
    <w:p w:rsidR="00DD009F" w:rsidRPr="00CE1F1A" w:rsidRDefault="002450CE" w:rsidP="00C42AE9">
      <w:pPr>
        <w:numPr>
          <w:ilvl w:val="1"/>
          <w:numId w:val="4"/>
        </w:numPr>
        <w:tabs>
          <w:tab w:val="left" w:pos="1276"/>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а</w:t>
      </w:r>
      <w:r w:rsidR="00DD009F" w:rsidRPr="00CE1F1A">
        <w:rPr>
          <w:rFonts w:eastAsia="Calibri"/>
          <w:sz w:val="28"/>
          <w:szCs w:val="28"/>
          <w:lang w:eastAsia="en-US"/>
        </w:rPr>
        <w:t>втоматическая аргонодуговая сварка неплавящимся электродом без присадочной проволоки (ААДС)</w:t>
      </w:r>
      <w:r w:rsidR="00B7550E" w:rsidRPr="00CE1F1A">
        <w:rPr>
          <w:rFonts w:eastAsia="Calibri"/>
          <w:sz w:val="28"/>
          <w:szCs w:val="28"/>
          <w:lang w:eastAsia="en-US"/>
        </w:rPr>
        <w:t>;</w:t>
      </w:r>
    </w:p>
    <w:p w:rsidR="00DD009F" w:rsidRPr="00CE1F1A" w:rsidRDefault="002450CE" w:rsidP="00C42AE9">
      <w:pPr>
        <w:numPr>
          <w:ilvl w:val="1"/>
          <w:numId w:val="4"/>
        </w:numPr>
        <w:tabs>
          <w:tab w:val="left" w:pos="1276"/>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а</w:t>
      </w:r>
      <w:r w:rsidR="00DD009F" w:rsidRPr="00CE1F1A">
        <w:rPr>
          <w:rFonts w:eastAsia="Calibri"/>
          <w:sz w:val="28"/>
          <w:szCs w:val="28"/>
          <w:lang w:eastAsia="en-US"/>
        </w:rPr>
        <w:t>втоматическая аргонодуговая сварка с присадочной проволокой (ААДСпр)</w:t>
      </w:r>
      <w:r w:rsidR="00B7550E" w:rsidRPr="00CE1F1A">
        <w:rPr>
          <w:rFonts w:eastAsia="Calibri"/>
          <w:sz w:val="28"/>
          <w:szCs w:val="28"/>
          <w:lang w:eastAsia="en-US"/>
        </w:rPr>
        <w:t>;</w:t>
      </w:r>
    </w:p>
    <w:p w:rsidR="00DD009F" w:rsidRPr="00CE1F1A" w:rsidRDefault="002450CE" w:rsidP="00C42AE9">
      <w:pPr>
        <w:numPr>
          <w:ilvl w:val="1"/>
          <w:numId w:val="4"/>
        </w:numPr>
        <w:tabs>
          <w:tab w:val="left" w:pos="1276"/>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а</w:t>
      </w:r>
      <w:r w:rsidR="00DD009F" w:rsidRPr="00CE1F1A">
        <w:rPr>
          <w:rFonts w:eastAsia="Calibri"/>
          <w:sz w:val="28"/>
          <w:szCs w:val="28"/>
          <w:lang w:eastAsia="en-US"/>
        </w:rPr>
        <w:t>втоматическая сварка под слоем флюса (АДСф)</w:t>
      </w:r>
      <w:r w:rsidR="00B7550E" w:rsidRPr="00CE1F1A">
        <w:rPr>
          <w:rFonts w:eastAsia="Calibri"/>
          <w:sz w:val="28"/>
          <w:szCs w:val="28"/>
          <w:lang w:eastAsia="en-US"/>
        </w:rPr>
        <w:t>;</w:t>
      </w:r>
    </w:p>
    <w:p w:rsidR="00DD009F" w:rsidRPr="00CE1F1A" w:rsidRDefault="00DD009F" w:rsidP="00C42AE9">
      <w:pPr>
        <w:pStyle w:val="aff1"/>
        <w:numPr>
          <w:ilvl w:val="1"/>
          <w:numId w:val="7"/>
        </w:numPr>
        <w:tabs>
          <w:tab w:val="left" w:pos="1276"/>
          <w:tab w:val="left" w:pos="1418"/>
        </w:tabs>
        <w:spacing w:line="360" w:lineRule="auto"/>
        <w:ind w:left="0" w:firstLine="709"/>
        <w:rPr>
          <w:rFonts w:eastAsia="Calibri"/>
          <w:sz w:val="28"/>
          <w:szCs w:val="28"/>
          <w:lang w:eastAsia="en-US"/>
        </w:rPr>
      </w:pPr>
      <w:r w:rsidRPr="00CE1F1A">
        <w:rPr>
          <w:rFonts w:eastAsia="Calibri"/>
          <w:sz w:val="28"/>
          <w:szCs w:val="28"/>
          <w:lang w:eastAsia="en-US"/>
        </w:rPr>
        <w:t>Для выполнения работ по сварке т</w:t>
      </w:r>
      <w:r w:rsidR="00CA3760" w:rsidRPr="00CE1F1A">
        <w:rPr>
          <w:rFonts w:eastAsia="Calibri"/>
          <w:sz w:val="28"/>
          <w:szCs w:val="28"/>
          <w:lang w:eastAsia="en-US"/>
        </w:rPr>
        <w:t>рубопроводов, осуществляемых по</w:t>
      </w:r>
      <w:r w:rsidR="000C6C21" w:rsidRPr="00CE1F1A">
        <w:rPr>
          <w:rFonts w:eastAsia="Calibri"/>
          <w:sz w:val="28"/>
          <w:szCs w:val="28"/>
          <w:lang w:eastAsia="en-US"/>
        </w:rPr>
        <w:t xml:space="preserve"> </w:t>
      </w:r>
      <w:r w:rsidR="00296262" w:rsidRPr="00CE1F1A">
        <w:rPr>
          <w:sz w:val="28"/>
          <w:szCs w:val="28"/>
        </w:rPr>
        <w:t>ПНАЭ Г-7-009-89</w:t>
      </w:r>
      <w:r w:rsidR="00296262" w:rsidRPr="00296262">
        <w:rPr>
          <w:sz w:val="28"/>
          <w:szCs w:val="28"/>
        </w:rPr>
        <w:t xml:space="preserve"> [10]</w:t>
      </w:r>
      <w:r w:rsidR="00296262">
        <w:rPr>
          <w:sz w:val="28"/>
          <w:szCs w:val="28"/>
        </w:rPr>
        <w:t>,</w:t>
      </w:r>
      <w:r w:rsidRPr="00CE1F1A">
        <w:rPr>
          <w:rFonts w:eastAsia="Calibri"/>
          <w:sz w:val="28"/>
          <w:szCs w:val="28"/>
          <w:lang w:eastAsia="en-US"/>
        </w:rPr>
        <w:t xml:space="preserve"> применяются нормативные документы СТО и ОСТы, содержащие указания по</w:t>
      </w:r>
      <w:r w:rsidR="00B7550E" w:rsidRPr="00CE1F1A">
        <w:rPr>
          <w:rFonts w:eastAsia="Calibri"/>
          <w:sz w:val="28"/>
          <w:szCs w:val="28"/>
          <w:lang w:eastAsia="en-US"/>
        </w:rPr>
        <w:t xml:space="preserve"> способам сварки трубопроводов.</w:t>
      </w:r>
    </w:p>
    <w:p w:rsidR="00DD009F" w:rsidRPr="00CE1F1A" w:rsidRDefault="000C6C21" w:rsidP="00C42AE9">
      <w:pPr>
        <w:numPr>
          <w:ilvl w:val="0"/>
          <w:numId w:val="7"/>
        </w:numPr>
        <w:tabs>
          <w:tab w:val="left" w:pos="1418"/>
          <w:tab w:val="left" w:pos="1701"/>
        </w:tabs>
        <w:spacing w:line="360" w:lineRule="auto"/>
        <w:ind w:left="0" w:firstLine="709"/>
        <w:contextualSpacing/>
        <w:rPr>
          <w:rStyle w:val="aff3"/>
          <w:rFonts w:eastAsia="MS ??"/>
          <w:sz w:val="28"/>
          <w:szCs w:val="28"/>
        </w:rPr>
      </w:pPr>
      <w:bookmarkStart w:id="22" w:name="_Toc307484119"/>
      <w:bookmarkStart w:id="23" w:name="_Toc436643180"/>
      <w:r w:rsidRPr="00CE1F1A">
        <w:rPr>
          <w:rStyle w:val="aff3"/>
          <w:rFonts w:eastAsia="MS ??"/>
          <w:caps w:val="0"/>
          <w:sz w:val="28"/>
          <w:szCs w:val="28"/>
        </w:rPr>
        <w:t>Сварочное оборудование</w:t>
      </w:r>
      <w:bookmarkEnd w:id="22"/>
      <w:bookmarkEnd w:id="23"/>
    </w:p>
    <w:p w:rsidR="00DD009F" w:rsidRPr="00CE1F1A" w:rsidRDefault="00DD009F" w:rsidP="00C42AE9">
      <w:pPr>
        <w:pStyle w:val="aff1"/>
        <w:numPr>
          <w:ilvl w:val="0"/>
          <w:numId w:val="19"/>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Для выполнения сварки следует применять полностью исправные, укомплектованные и налаженные установки, аппаратуру и приспособления, обеспечивающие соблюдение всех требований нормативных документов, ПТД, а также контроль за соблюдением заданных режимов сварки. Контроль режимов сварки разрешается проводить как по показаниям приборов контроля (амперметры, вольтметры, ротаметры), так и по указателям, установленным </w:t>
      </w:r>
      <w:r w:rsidR="0068314D" w:rsidRPr="00CE1F1A">
        <w:rPr>
          <w:rFonts w:eastAsia="Calibri"/>
          <w:sz w:val="28"/>
          <w:szCs w:val="28"/>
          <w:lang w:eastAsia="en-US"/>
        </w:rPr>
        <w:t>на оборудовании для автоматической дуговой сварки</w:t>
      </w:r>
      <w:r w:rsidR="00326E04">
        <w:rPr>
          <w:rFonts w:eastAsia="Calibri"/>
          <w:sz w:val="28"/>
          <w:szCs w:val="28"/>
          <w:lang w:eastAsia="en-US"/>
        </w:rPr>
        <w:t xml:space="preserve">. </w:t>
      </w:r>
      <w:r w:rsidRPr="00CE1F1A">
        <w:rPr>
          <w:rFonts w:eastAsia="Calibri"/>
          <w:sz w:val="28"/>
          <w:szCs w:val="28"/>
          <w:lang w:eastAsia="en-US"/>
        </w:rPr>
        <w:t>При отсутствии в составе сварочного поста для ручной сварки приборов для контроля силы сварочного тока допускается применение переносных прибо</w:t>
      </w:r>
      <w:r w:rsidR="0068314D" w:rsidRPr="00CE1F1A">
        <w:rPr>
          <w:rFonts w:eastAsia="Calibri"/>
          <w:sz w:val="28"/>
          <w:szCs w:val="28"/>
          <w:lang w:eastAsia="en-US"/>
        </w:rPr>
        <w:t>ров контроля для периодического</w:t>
      </w:r>
      <w:r w:rsidRPr="00CE1F1A">
        <w:rPr>
          <w:rFonts w:eastAsia="Calibri"/>
          <w:sz w:val="28"/>
          <w:szCs w:val="28"/>
          <w:lang w:eastAsia="en-US"/>
        </w:rPr>
        <w:t xml:space="preserve"> контроля режима сварки.</w:t>
      </w:r>
    </w:p>
    <w:p w:rsidR="00DD009F" w:rsidRPr="00CE1F1A" w:rsidRDefault="00DD009F" w:rsidP="00753F9F">
      <w:pPr>
        <w:pStyle w:val="aff1"/>
        <w:numPr>
          <w:ilvl w:val="0"/>
          <w:numId w:val="19"/>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Подключение сварочного оборудовани</w:t>
      </w:r>
      <w:r w:rsidR="006B74CB" w:rsidRPr="00CE1F1A">
        <w:rPr>
          <w:rFonts w:eastAsia="Calibri"/>
          <w:sz w:val="28"/>
          <w:szCs w:val="28"/>
          <w:lang w:eastAsia="en-US"/>
        </w:rPr>
        <w:t>я должно производиться к электрическим щитам</w:t>
      </w:r>
      <w:r w:rsidRPr="00CE1F1A">
        <w:rPr>
          <w:rFonts w:eastAsia="Calibri"/>
          <w:sz w:val="28"/>
          <w:szCs w:val="28"/>
          <w:lang w:eastAsia="en-US"/>
        </w:rPr>
        <w:t>, соединённым с подстанцией отдельным фидером. Подключение оборудования сварочного поста, особенно оборудования для механизированной и</w:t>
      </w:r>
      <w:r w:rsidR="006B74CB" w:rsidRPr="00CE1F1A">
        <w:rPr>
          <w:rFonts w:eastAsia="Calibri"/>
          <w:sz w:val="28"/>
          <w:szCs w:val="28"/>
          <w:lang w:eastAsia="en-US"/>
        </w:rPr>
        <w:t xml:space="preserve"> автоматической сварки к электрическим щитам</w:t>
      </w:r>
      <w:r w:rsidRPr="00CE1F1A">
        <w:rPr>
          <w:rFonts w:eastAsia="Calibri"/>
          <w:sz w:val="28"/>
          <w:szCs w:val="28"/>
          <w:lang w:eastAsia="en-US"/>
        </w:rPr>
        <w:t>, к которым подключены грузоподъёмные механизмы, механическое и другое оборудование не допускается.</w:t>
      </w:r>
    </w:p>
    <w:p w:rsidR="0068314D" w:rsidRPr="00CE1F1A" w:rsidRDefault="00DD009F" w:rsidP="00753F9F">
      <w:pPr>
        <w:pStyle w:val="aff1"/>
        <w:numPr>
          <w:ilvl w:val="0"/>
          <w:numId w:val="19"/>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Проверка технического состояния сварочного оборудования, соединительных кабелей и шлангов, с чисткой и </w:t>
      </w:r>
      <w:r w:rsidR="00ED1B2E" w:rsidRPr="00CE1F1A">
        <w:rPr>
          <w:rFonts w:eastAsia="Calibri"/>
          <w:sz w:val="28"/>
          <w:szCs w:val="28"/>
          <w:lang w:eastAsia="en-US"/>
        </w:rPr>
        <w:t>смазкой механических узлов,</w:t>
      </w:r>
      <w:r w:rsidRPr="00CE1F1A">
        <w:rPr>
          <w:rFonts w:eastAsia="Calibri"/>
          <w:sz w:val="28"/>
          <w:szCs w:val="28"/>
          <w:lang w:eastAsia="en-US"/>
        </w:rPr>
        <w:t xml:space="preserve"> и протирка контактов аппаратуры, регулировка люфтов в соединениях и заменой износившихся дета</w:t>
      </w:r>
      <w:r w:rsidR="0068314D" w:rsidRPr="00CE1F1A">
        <w:rPr>
          <w:rFonts w:eastAsia="Calibri"/>
          <w:sz w:val="28"/>
          <w:szCs w:val="28"/>
          <w:lang w:eastAsia="en-US"/>
        </w:rPr>
        <w:t xml:space="preserve">лей должна производиться в соответствии с ежегодным графиком технического обслуживания и ремонта сварочного оборудования, утверждённым главным инженером организации. </w:t>
      </w:r>
      <w:r w:rsidRPr="00CE1F1A">
        <w:rPr>
          <w:rFonts w:eastAsia="Calibri"/>
          <w:sz w:val="28"/>
          <w:szCs w:val="28"/>
          <w:lang w:eastAsia="en-US"/>
        </w:rPr>
        <w:t xml:space="preserve"> </w:t>
      </w:r>
    </w:p>
    <w:p w:rsidR="00DD009F" w:rsidRPr="00CE1F1A" w:rsidRDefault="00DD009F" w:rsidP="00753F9F">
      <w:pPr>
        <w:pStyle w:val="aff1"/>
        <w:numPr>
          <w:ilvl w:val="0"/>
          <w:numId w:val="19"/>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Сварочные источники питания и оборудования поста механизированной (полуавтоматической) и автоматической сварки должно устанавливаться в максимально возможной близости от места производства работ, при этом необходимо исключить повреждение оборудования и обеспечить защищённость от атмосферных осадков. При перерывах в работе сварочное оборудование должно храниться в специально отведённых помещениях или укрытиях (шкафы, строительные будки и пр.).</w:t>
      </w:r>
    </w:p>
    <w:p w:rsidR="00DD009F" w:rsidRPr="00CE1F1A" w:rsidRDefault="00DD009F" w:rsidP="00753F9F">
      <w:pPr>
        <w:pStyle w:val="aff1"/>
        <w:numPr>
          <w:ilvl w:val="0"/>
          <w:numId w:val="19"/>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Газовые коммуникации автоматов и горелок для сварки в защитных газах, а также внутренние поверхности сварочных горелок должны не реже одного раза в месяц промываться растворителем с целью очистки от загрязнений.</w:t>
      </w:r>
    </w:p>
    <w:p w:rsidR="00DD009F" w:rsidRPr="00CE1F1A" w:rsidRDefault="001D2226" w:rsidP="00753F9F">
      <w:pPr>
        <w:pStyle w:val="aff1"/>
        <w:numPr>
          <w:ilvl w:val="0"/>
          <w:numId w:val="19"/>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Ручную дуговую сварку (РДС</w:t>
      </w:r>
      <w:r w:rsidR="00DD009F" w:rsidRPr="00CE1F1A">
        <w:rPr>
          <w:rFonts w:eastAsia="Calibri"/>
          <w:sz w:val="28"/>
          <w:szCs w:val="28"/>
          <w:lang w:eastAsia="en-US"/>
        </w:rPr>
        <w:t>) внутри трубопровода разрешается производить полностью изолированным электрододержателем.</w:t>
      </w:r>
    </w:p>
    <w:p w:rsidR="00DD009F" w:rsidRPr="00CE1F1A" w:rsidRDefault="00DD009F" w:rsidP="00753F9F">
      <w:pPr>
        <w:pStyle w:val="aff1"/>
        <w:numPr>
          <w:ilvl w:val="0"/>
          <w:numId w:val="19"/>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За состоянием сварочного оборудования поста должен следить сварщик. Объём ежесменной проверки устанавливается инструкциями по эксплуатации.</w:t>
      </w:r>
    </w:p>
    <w:p w:rsidR="00DD009F" w:rsidRPr="00CE1F1A" w:rsidRDefault="00DD009F" w:rsidP="00753F9F">
      <w:pPr>
        <w:pStyle w:val="aff1"/>
        <w:numPr>
          <w:ilvl w:val="0"/>
          <w:numId w:val="19"/>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Применение сварочного оборудования для разных спо</w:t>
      </w:r>
      <w:r w:rsidR="001D2226" w:rsidRPr="00CE1F1A">
        <w:rPr>
          <w:rFonts w:eastAsia="Calibri"/>
          <w:sz w:val="28"/>
          <w:szCs w:val="28"/>
          <w:lang w:eastAsia="en-US"/>
        </w:rPr>
        <w:t>собов сварки указаны в таблице 9</w:t>
      </w:r>
      <w:r w:rsidRPr="00CE1F1A">
        <w:rPr>
          <w:rFonts w:eastAsia="Calibri"/>
          <w:sz w:val="28"/>
          <w:szCs w:val="28"/>
          <w:lang w:eastAsia="en-US"/>
        </w:rPr>
        <w:t>.1</w:t>
      </w:r>
      <w:r w:rsidR="00457F76" w:rsidRPr="00CE1F1A">
        <w:rPr>
          <w:rFonts w:eastAsia="Calibri"/>
          <w:sz w:val="28"/>
          <w:szCs w:val="28"/>
          <w:lang w:eastAsia="en-US"/>
        </w:rPr>
        <w:t>(для справки)</w:t>
      </w:r>
    </w:p>
    <w:p w:rsidR="00DD009F" w:rsidRPr="00CE1F1A" w:rsidRDefault="001D2226" w:rsidP="00753F9F">
      <w:pPr>
        <w:tabs>
          <w:tab w:val="left" w:pos="1701"/>
        </w:tabs>
        <w:spacing w:line="360" w:lineRule="auto"/>
        <w:ind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9</w:t>
      </w:r>
      <w:r w:rsidR="00DD009F" w:rsidRPr="00CE1F1A">
        <w:rPr>
          <w:rFonts w:eastAsia="Calibri"/>
          <w:sz w:val="28"/>
          <w:szCs w:val="28"/>
          <w:lang w:eastAsia="en-US"/>
        </w:rPr>
        <w:t xml:space="preserve">.1 </w:t>
      </w:r>
      <w:r w:rsidR="004829E8" w:rsidRPr="00CE1F1A">
        <w:rPr>
          <w:rFonts w:eastAsia="Calibri"/>
          <w:sz w:val="28"/>
          <w:szCs w:val="28"/>
          <w:lang w:eastAsia="en-US"/>
        </w:rPr>
        <w:t xml:space="preserve">- </w:t>
      </w:r>
      <w:r w:rsidR="00DD009F" w:rsidRPr="00CE1F1A">
        <w:rPr>
          <w:rFonts w:eastAsia="Calibri"/>
          <w:sz w:val="28"/>
          <w:szCs w:val="28"/>
          <w:lang w:eastAsia="en-US"/>
        </w:rPr>
        <w:t>Оборудование для разных способов сварки трубопроводов</w:t>
      </w:r>
    </w:p>
    <w:tbl>
      <w:tblPr>
        <w:tblW w:w="0" w:type="auto"/>
        <w:jc w:val="center"/>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3167"/>
        <w:gridCol w:w="2844"/>
      </w:tblGrid>
      <w:tr w:rsidR="00DD009F" w:rsidRPr="00753F9F" w:rsidTr="00753F9F">
        <w:trPr>
          <w:jc w:val="center"/>
        </w:trPr>
        <w:tc>
          <w:tcPr>
            <w:tcW w:w="3983" w:type="dxa"/>
            <w:shd w:val="clear" w:color="auto" w:fill="auto"/>
            <w:vAlign w:val="center"/>
          </w:tcPr>
          <w:p w:rsidR="00DD009F" w:rsidRPr="00753F9F" w:rsidRDefault="00DD009F" w:rsidP="00093FB5">
            <w:pPr>
              <w:tabs>
                <w:tab w:val="left" w:pos="1701"/>
              </w:tabs>
              <w:ind w:firstLine="0"/>
              <w:contextualSpacing/>
              <w:rPr>
                <w:rFonts w:eastAsia="Calibri"/>
                <w:sz w:val="28"/>
                <w:lang w:eastAsia="en-US"/>
              </w:rPr>
            </w:pPr>
            <w:r w:rsidRPr="00753F9F">
              <w:rPr>
                <w:rFonts w:eastAsia="Calibri"/>
                <w:sz w:val="28"/>
                <w:lang w:eastAsia="en-US"/>
              </w:rPr>
              <w:t>Способы сварки</w:t>
            </w:r>
          </w:p>
        </w:tc>
        <w:tc>
          <w:tcPr>
            <w:tcW w:w="3167" w:type="dxa"/>
            <w:shd w:val="clear" w:color="auto" w:fill="auto"/>
            <w:vAlign w:val="center"/>
          </w:tcPr>
          <w:p w:rsidR="00DD009F" w:rsidRPr="00753F9F" w:rsidRDefault="00DD009F" w:rsidP="00093FB5">
            <w:pPr>
              <w:tabs>
                <w:tab w:val="left" w:pos="1701"/>
              </w:tabs>
              <w:ind w:firstLine="0"/>
              <w:contextualSpacing/>
              <w:rPr>
                <w:rFonts w:eastAsia="Calibri"/>
                <w:sz w:val="28"/>
                <w:lang w:eastAsia="en-US"/>
              </w:rPr>
            </w:pPr>
            <w:r w:rsidRPr="00753F9F">
              <w:rPr>
                <w:rFonts w:eastAsia="Calibri"/>
                <w:sz w:val="28"/>
                <w:lang w:eastAsia="en-US"/>
              </w:rPr>
              <w:t>Оборудование для сварки</w:t>
            </w:r>
          </w:p>
        </w:tc>
        <w:tc>
          <w:tcPr>
            <w:tcW w:w="2844" w:type="dxa"/>
            <w:shd w:val="clear" w:color="auto" w:fill="auto"/>
            <w:vAlign w:val="center"/>
          </w:tcPr>
          <w:p w:rsidR="00DD009F" w:rsidRPr="00753F9F" w:rsidRDefault="00DD009F" w:rsidP="00093FB5">
            <w:pPr>
              <w:tabs>
                <w:tab w:val="left" w:pos="1701"/>
              </w:tabs>
              <w:ind w:firstLine="0"/>
              <w:contextualSpacing/>
              <w:rPr>
                <w:rFonts w:eastAsia="Calibri"/>
                <w:sz w:val="28"/>
                <w:lang w:eastAsia="en-US"/>
              </w:rPr>
            </w:pPr>
            <w:r w:rsidRPr="00753F9F">
              <w:rPr>
                <w:rFonts w:eastAsia="Calibri"/>
                <w:sz w:val="28"/>
                <w:lang w:eastAsia="en-US"/>
              </w:rPr>
              <w:t>Источники питания</w:t>
            </w:r>
          </w:p>
        </w:tc>
      </w:tr>
      <w:tr w:rsidR="00DD009F" w:rsidRPr="00753F9F" w:rsidTr="00753F9F">
        <w:trPr>
          <w:jc w:val="center"/>
        </w:trPr>
        <w:tc>
          <w:tcPr>
            <w:tcW w:w="3983" w:type="dxa"/>
            <w:shd w:val="clear" w:color="auto" w:fill="auto"/>
            <w:vAlign w:val="center"/>
          </w:tcPr>
          <w:p w:rsidR="00DD009F" w:rsidRPr="00753F9F" w:rsidRDefault="00DD009F" w:rsidP="00093FB5">
            <w:pPr>
              <w:tabs>
                <w:tab w:val="left" w:pos="1701"/>
              </w:tabs>
              <w:contextualSpacing/>
              <w:rPr>
                <w:rFonts w:eastAsia="Calibri"/>
                <w:sz w:val="28"/>
                <w:lang w:eastAsia="en-US"/>
              </w:rPr>
            </w:pPr>
            <w:r w:rsidRPr="00753F9F">
              <w:rPr>
                <w:rFonts w:eastAsia="Calibri"/>
                <w:sz w:val="28"/>
                <w:lang w:eastAsia="en-US"/>
              </w:rPr>
              <w:t>РДС</w:t>
            </w:r>
          </w:p>
        </w:tc>
        <w:tc>
          <w:tcPr>
            <w:tcW w:w="3167" w:type="dxa"/>
            <w:shd w:val="clear" w:color="auto" w:fill="auto"/>
            <w:vAlign w:val="center"/>
          </w:tcPr>
          <w:p w:rsidR="00DD009F" w:rsidRPr="00753F9F" w:rsidRDefault="00DD009F" w:rsidP="00093FB5">
            <w:pPr>
              <w:tabs>
                <w:tab w:val="left" w:pos="1701"/>
              </w:tabs>
              <w:ind w:firstLine="0"/>
              <w:contextualSpacing/>
              <w:rPr>
                <w:rFonts w:eastAsia="Calibri"/>
                <w:sz w:val="28"/>
                <w:lang w:eastAsia="en-US"/>
              </w:rPr>
            </w:pPr>
            <w:r w:rsidRPr="00753F9F">
              <w:rPr>
                <w:rFonts w:eastAsia="Calibri"/>
                <w:sz w:val="28"/>
                <w:lang w:eastAsia="en-US"/>
              </w:rPr>
              <w:t>Электрододержатель, балластные реостаты</w:t>
            </w:r>
          </w:p>
        </w:tc>
        <w:tc>
          <w:tcPr>
            <w:tcW w:w="2844" w:type="dxa"/>
            <w:shd w:val="clear" w:color="auto" w:fill="auto"/>
            <w:vAlign w:val="center"/>
          </w:tcPr>
          <w:p w:rsidR="00DD009F" w:rsidRPr="00753F9F" w:rsidRDefault="001D2226" w:rsidP="00093FB5">
            <w:pPr>
              <w:tabs>
                <w:tab w:val="left" w:pos="1701"/>
              </w:tabs>
              <w:ind w:firstLine="0"/>
              <w:contextualSpacing/>
              <w:rPr>
                <w:rFonts w:eastAsia="Calibri"/>
                <w:sz w:val="28"/>
                <w:lang w:eastAsia="en-US"/>
              </w:rPr>
            </w:pPr>
            <w:r w:rsidRPr="00753F9F">
              <w:rPr>
                <w:rFonts w:eastAsia="Calibri"/>
                <w:sz w:val="28"/>
                <w:lang w:eastAsia="en-US"/>
              </w:rPr>
              <w:t>Таблицы 9.2;</w:t>
            </w:r>
            <w:r w:rsidR="00ED1B2E" w:rsidRPr="00753F9F">
              <w:rPr>
                <w:rFonts w:eastAsia="Calibri"/>
                <w:sz w:val="28"/>
                <w:lang w:eastAsia="en-US"/>
              </w:rPr>
              <w:t xml:space="preserve"> </w:t>
            </w:r>
            <w:r w:rsidRPr="00753F9F">
              <w:rPr>
                <w:rFonts w:eastAsia="Calibri"/>
                <w:sz w:val="28"/>
                <w:lang w:eastAsia="en-US"/>
              </w:rPr>
              <w:t>9.3;</w:t>
            </w:r>
            <w:r w:rsidR="00ED1B2E" w:rsidRPr="00753F9F">
              <w:rPr>
                <w:rFonts w:eastAsia="Calibri"/>
                <w:sz w:val="28"/>
                <w:lang w:eastAsia="en-US"/>
              </w:rPr>
              <w:t xml:space="preserve"> </w:t>
            </w:r>
            <w:r w:rsidRPr="00753F9F">
              <w:rPr>
                <w:rFonts w:eastAsia="Calibri"/>
                <w:sz w:val="28"/>
                <w:lang w:eastAsia="en-US"/>
              </w:rPr>
              <w:t>9</w:t>
            </w:r>
            <w:r w:rsidR="00DD009F" w:rsidRPr="00753F9F">
              <w:rPr>
                <w:rFonts w:eastAsia="Calibri"/>
                <w:sz w:val="28"/>
                <w:lang w:eastAsia="en-US"/>
              </w:rPr>
              <w:t>.4</w:t>
            </w:r>
          </w:p>
        </w:tc>
      </w:tr>
      <w:tr w:rsidR="00DD009F" w:rsidRPr="00753F9F" w:rsidTr="00753F9F">
        <w:trPr>
          <w:jc w:val="center"/>
        </w:trPr>
        <w:tc>
          <w:tcPr>
            <w:tcW w:w="3983" w:type="dxa"/>
            <w:shd w:val="clear" w:color="auto" w:fill="auto"/>
            <w:vAlign w:val="center"/>
          </w:tcPr>
          <w:p w:rsidR="00DD009F" w:rsidRPr="00753F9F" w:rsidRDefault="00DD009F" w:rsidP="00093FB5">
            <w:pPr>
              <w:tabs>
                <w:tab w:val="left" w:pos="1701"/>
              </w:tabs>
              <w:contextualSpacing/>
              <w:rPr>
                <w:rFonts w:eastAsia="Calibri"/>
                <w:sz w:val="28"/>
                <w:lang w:eastAsia="en-US"/>
              </w:rPr>
            </w:pPr>
            <w:r w:rsidRPr="00753F9F">
              <w:rPr>
                <w:rFonts w:eastAsia="Calibri"/>
                <w:sz w:val="28"/>
                <w:lang w:eastAsia="en-US"/>
              </w:rPr>
              <w:t>РАДС</w:t>
            </w:r>
          </w:p>
        </w:tc>
        <w:tc>
          <w:tcPr>
            <w:tcW w:w="3167" w:type="dxa"/>
            <w:shd w:val="clear" w:color="auto" w:fill="auto"/>
            <w:vAlign w:val="center"/>
          </w:tcPr>
          <w:p w:rsidR="00DD009F" w:rsidRPr="00753F9F" w:rsidRDefault="00D22517" w:rsidP="006B74CB">
            <w:pPr>
              <w:tabs>
                <w:tab w:val="left" w:pos="1701"/>
              </w:tabs>
              <w:ind w:firstLine="0"/>
              <w:contextualSpacing/>
              <w:jc w:val="left"/>
              <w:rPr>
                <w:rFonts w:eastAsia="Calibri"/>
                <w:sz w:val="28"/>
                <w:lang w:eastAsia="en-US"/>
              </w:rPr>
            </w:pPr>
            <w:r w:rsidRPr="00753F9F">
              <w:rPr>
                <w:rFonts w:eastAsia="Calibri"/>
                <w:sz w:val="28"/>
                <w:lang w:eastAsia="en-US"/>
              </w:rPr>
              <w:t>Горелка газовая</w:t>
            </w:r>
            <w:r w:rsidR="004829E8" w:rsidRPr="00753F9F">
              <w:rPr>
                <w:rFonts w:eastAsia="Calibri"/>
                <w:sz w:val="28"/>
                <w:lang w:eastAsia="en-US"/>
              </w:rPr>
              <w:t xml:space="preserve"> </w:t>
            </w:r>
            <w:r w:rsidRPr="00753F9F">
              <w:rPr>
                <w:rFonts w:eastAsia="Calibri"/>
                <w:sz w:val="28"/>
                <w:lang w:eastAsia="en-US"/>
              </w:rPr>
              <w:t xml:space="preserve">(таблица </w:t>
            </w:r>
            <w:r w:rsidR="006B74CB" w:rsidRPr="00753F9F">
              <w:rPr>
                <w:rFonts w:eastAsia="Calibri"/>
                <w:sz w:val="28"/>
                <w:lang w:eastAsia="en-US"/>
              </w:rPr>
              <w:t xml:space="preserve">9.5), </w:t>
            </w:r>
            <w:r w:rsidR="00F376C0" w:rsidRPr="00753F9F">
              <w:rPr>
                <w:rFonts w:eastAsia="Calibri"/>
                <w:sz w:val="28"/>
                <w:lang w:eastAsia="en-US"/>
              </w:rPr>
              <w:t>редукторы-</w:t>
            </w:r>
            <w:r w:rsidR="00DD009F" w:rsidRPr="00753F9F">
              <w:rPr>
                <w:rFonts w:eastAsia="Calibri"/>
                <w:sz w:val="28"/>
                <w:lang w:eastAsia="en-US"/>
              </w:rPr>
              <w:t>расходомеры, ротаметры</w:t>
            </w:r>
          </w:p>
        </w:tc>
        <w:tc>
          <w:tcPr>
            <w:tcW w:w="2844" w:type="dxa"/>
            <w:shd w:val="clear" w:color="auto" w:fill="auto"/>
            <w:vAlign w:val="center"/>
          </w:tcPr>
          <w:p w:rsidR="00DD009F" w:rsidRPr="00753F9F" w:rsidRDefault="001D2226" w:rsidP="00093FB5">
            <w:pPr>
              <w:tabs>
                <w:tab w:val="left" w:pos="1701"/>
              </w:tabs>
              <w:ind w:firstLine="0"/>
              <w:contextualSpacing/>
              <w:rPr>
                <w:rFonts w:eastAsia="Calibri"/>
                <w:sz w:val="28"/>
                <w:lang w:eastAsia="en-US"/>
              </w:rPr>
            </w:pPr>
            <w:r w:rsidRPr="00753F9F">
              <w:rPr>
                <w:rFonts w:eastAsia="Calibri"/>
                <w:sz w:val="28"/>
                <w:lang w:eastAsia="en-US"/>
              </w:rPr>
              <w:t>Таблицы 9.2;</w:t>
            </w:r>
            <w:r w:rsidR="00ED1B2E" w:rsidRPr="00753F9F">
              <w:rPr>
                <w:rFonts w:eastAsia="Calibri"/>
                <w:sz w:val="28"/>
                <w:lang w:eastAsia="en-US"/>
              </w:rPr>
              <w:t xml:space="preserve"> </w:t>
            </w:r>
            <w:r w:rsidRPr="00753F9F">
              <w:rPr>
                <w:rFonts w:eastAsia="Calibri"/>
                <w:sz w:val="28"/>
                <w:lang w:eastAsia="en-US"/>
              </w:rPr>
              <w:t>9.3;</w:t>
            </w:r>
            <w:r w:rsidR="00ED1B2E" w:rsidRPr="00753F9F">
              <w:rPr>
                <w:rFonts w:eastAsia="Calibri"/>
                <w:sz w:val="28"/>
                <w:lang w:eastAsia="en-US"/>
              </w:rPr>
              <w:t xml:space="preserve"> </w:t>
            </w:r>
            <w:r w:rsidRPr="00753F9F">
              <w:rPr>
                <w:rFonts w:eastAsia="Calibri"/>
                <w:sz w:val="28"/>
                <w:lang w:eastAsia="en-US"/>
              </w:rPr>
              <w:t>9.4;</w:t>
            </w:r>
            <w:r w:rsidR="00ED1B2E" w:rsidRPr="00753F9F">
              <w:rPr>
                <w:rFonts w:eastAsia="Calibri"/>
                <w:sz w:val="28"/>
                <w:lang w:eastAsia="en-US"/>
              </w:rPr>
              <w:t xml:space="preserve"> </w:t>
            </w:r>
            <w:r w:rsidRPr="00753F9F">
              <w:rPr>
                <w:rFonts w:eastAsia="Calibri"/>
                <w:sz w:val="28"/>
                <w:lang w:eastAsia="en-US"/>
              </w:rPr>
              <w:t>9</w:t>
            </w:r>
            <w:r w:rsidR="00DD009F" w:rsidRPr="00753F9F">
              <w:rPr>
                <w:rFonts w:eastAsia="Calibri"/>
                <w:sz w:val="28"/>
                <w:lang w:eastAsia="en-US"/>
              </w:rPr>
              <w:t xml:space="preserve">.6 </w:t>
            </w:r>
          </w:p>
        </w:tc>
      </w:tr>
      <w:tr w:rsidR="00DD009F" w:rsidRPr="00753F9F" w:rsidTr="00753F9F">
        <w:trPr>
          <w:jc w:val="center"/>
        </w:trPr>
        <w:tc>
          <w:tcPr>
            <w:tcW w:w="3983" w:type="dxa"/>
            <w:shd w:val="clear" w:color="auto" w:fill="auto"/>
            <w:vAlign w:val="center"/>
          </w:tcPr>
          <w:p w:rsidR="00DD009F" w:rsidRPr="00753F9F" w:rsidRDefault="00DD009F" w:rsidP="00093FB5">
            <w:pPr>
              <w:tabs>
                <w:tab w:val="left" w:pos="1701"/>
              </w:tabs>
              <w:contextualSpacing/>
              <w:rPr>
                <w:rFonts w:eastAsia="Calibri"/>
                <w:sz w:val="28"/>
                <w:lang w:eastAsia="en-US"/>
              </w:rPr>
            </w:pPr>
            <w:r w:rsidRPr="00753F9F">
              <w:rPr>
                <w:rFonts w:eastAsia="Calibri"/>
                <w:sz w:val="28"/>
                <w:lang w:eastAsia="en-US"/>
              </w:rPr>
              <w:t>ПЗГ</w:t>
            </w:r>
          </w:p>
        </w:tc>
        <w:tc>
          <w:tcPr>
            <w:tcW w:w="3167" w:type="dxa"/>
            <w:shd w:val="clear" w:color="auto" w:fill="auto"/>
            <w:vAlign w:val="center"/>
          </w:tcPr>
          <w:p w:rsidR="00DD009F" w:rsidRPr="00753F9F" w:rsidRDefault="001D2226" w:rsidP="00093FB5">
            <w:pPr>
              <w:tabs>
                <w:tab w:val="left" w:pos="1701"/>
              </w:tabs>
              <w:ind w:firstLine="0"/>
              <w:contextualSpacing/>
              <w:rPr>
                <w:rFonts w:eastAsia="Calibri"/>
                <w:sz w:val="28"/>
                <w:lang w:eastAsia="en-US"/>
              </w:rPr>
            </w:pPr>
            <w:r w:rsidRPr="00753F9F">
              <w:rPr>
                <w:rFonts w:eastAsia="Calibri"/>
                <w:sz w:val="28"/>
                <w:lang w:eastAsia="en-US"/>
              </w:rPr>
              <w:t>Редукторы, таблица 9</w:t>
            </w:r>
            <w:r w:rsidR="00DD009F" w:rsidRPr="00753F9F">
              <w:rPr>
                <w:rFonts w:eastAsia="Calibri"/>
                <w:sz w:val="28"/>
                <w:lang w:eastAsia="en-US"/>
              </w:rPr>
              <w:t>.7</w:t>
            </w:r>
          </w:p>
        </w:tc>
        <w:tc>
          <w:tcPr>
            <w:tcW w:w="2844" w:type="dxa"/>
            <w:shd w:val="clear" w:color="auto" w:fill="auto"/>
            <w:vAlign w:val="center"/>
          </w:tcPr>
          <w:p w:rsidR="00DD009F" w:rsidRPr="00753F9F" w:rsidRDefault="00DD009F" w:rsidP="00D12929">
            <w:pPr>
              <w:tabs>
                <w:tab w:val="left" w:pos="1701"/>
              </w:tabs>
              <w:ind w:firstLine="0"/>
              <w:contextualSpacing/>
              <w:rPr>
                <w:rFonts w:eastAsia="Calibri"/>
                <w:sz w:val="28"/>
                <w:lang w:eastAsia="en-US"/>
              </w:rPr>
            </w:pPr>
            <w:r w:rsidRPr="00753F9F">
              <w:rPr>
                <w:rFonts w:eastAsia="Calibri"/>
                <w:sz w:val="28"/>
                <w:lang w:eastAsia="en-US"/>
              </w:rPr>
              <w:t xml:space="preserve">Таблицы </w:t>
            </w:r>
            <w:r w:rsidR="001D2226" w:rsidRPr="00753F9F">
              <w:rPr>
                <w:rFonts w:eastAsia="Calibri"/>
                <w:sz w:val="28"/>
                <w:lang w:eastAsia="en-US"/>
              </w:rPr>
              <w:t>9.2,</w:t>
            </w:r>
            <w:r w:rsidR="00ED1B2E" w:rsidRPr="00753F9F">
              <w:rPr>
                <w:rFonts w:eastAsia="Calibri"/>
                <w:sz w:val="28"/>
                <w:lang w:eastAsia="en-US"/>
              </w:rPr>
              <w:t xml:space="preserve"> </w:t>
            </w:r>
            <w:r w:rsidR="001D2226" w:rsidRPr="00753F9F">
              <w:rPr>
                <w:rFonts w:eastAsia="Calibri"/>
                <w:sz w:val="28"/>
                <w:lang w:eastAsia="en-US"/>
              </w:rPr>
              <w:t>9</w:t>
            </w:r>
            <w:r w:rsidRPr="00753F9F">
              <w:rPr>
                <w:rFonts w:eastAsia="Calibri"/>
                <w:sz w:val="28"/>
                <w:lang w:eastAsia="en-US"/>
              </w:rPr>
              <w:t xml:space="preserve">.7 </w:t>
            </w:r>
          </w:p>
        </w:tc>
      </w:tr>
      <w:tr w:rsidR="00DD009F" w:rsidRPr="00753F9F" w:rsidTr="00753F9F">
        <w:trPr>
          <w:jc w:val="center"/>
        </w:trPr>
        <w:tc>
          <w:tcPr>
            <w:tcW w:w="3983" w:type="dxa"/>
            <w:shd w:val="clear" w:color="auto" w:fill="auto"/>
            <w:vAlign w:val="center"/>
          </w:tcPr>
          <w:p w:rsidR="00DD009F" w:rsidRPr="00753F9F" w:rsidRDefault="00DD009F" w:rsidP="00093FB5">
            <w:pPr>
              <w:tabs>
                <w:tab w:val="left" w:pos="1701"/>
              </w:tabs>
              <w:contextualSpacing/>
              <w:rPr>
                <w:rFonts w:eastAsia="Calibri"/>
                <w:sz w:val="28"/>
                <w:lang w:eastAsia="en-US"/>
              </w:rPr>
            </w:pPr>
            <w:r w:rsidRPr="00753F9F">
              <w:rPr>
                <w:rFonts w:eastAsia="Calibri"/>
                <w:sz w:val="28"/>
                <w:lang w:eastAsia="en-US"/>
              </w:rPr>
              <w:t>ААДС</w:t>
            </w:r>
          </w:p>
        </w:tc>
        <w:tc>
          <w:tcPr>
            <w:tcW w:w="3167" w:type="dxa"/>
            <w:shd w:val="clear" w:color="auto" w:fill="auto"/>
            <w:vAlign w:val="center"/>
          </w:tcPr>
          <w:p w:rsidR="00DD009F" w:rsidRPr="00753F9F" w:rsidRDefault="001D2226" w:rsidP="00093FB5">
            <w:pPr>
              <w:tabs>
                <w:tab w:val="left" w:pos="1701"/>
              </w:tabs>
              <w:contextualSpacing/>
              <w:rPr>
                <w:rFonts w:eastAsia="Calibri"/>
                <w:sz w:val="28"/>
                <w:lang w:eastAsia="en-US"/>
              </w:rPr>
            </w:pPr>
            <w:r w:rsidRPr="00753F9F">
              <w:rPr>
                <w:rFonts w:eastAsia="Calibri"/>
                <w:sz w:val="28"/>
                <w:lang w:eastAsia="en-US"/>
              </w:rPr>
              <w:t>Таблица 9</w:t>
            </w:r>
            <w:r w:rsidR="00DD009F" w:rsidRPr="00753F9F">
              <w:rPr>
                <w:rFonts w:eastAsia="Calibri"/>
                <w:sz w:val="28"/>
                <w:lang w:eastAsia="en-US"/>
              </w:rPr>
              <w:t xml:space="preserve">.8 </w:t>
            </w:r>
          </w:p>
        </w:tc>
        <w:tc>
          <w:tcPr>
            <w:tcW w:w="2844" w:type="dxa"/>
            <w:shd w:val="clear" w:color="auto" w:fill="auto"/>
            <w:vAlign w:val="center"/>
          </w:tcPr>
          <w:p w:rsidR="00DD009F" w:rsidRPr="00753F9F" w:rsidRDefault="001D2226" w:rsidP="00D12929">
            <w:pPr>
              <w:tabs>
                <w:tab w:val="left" w:pos="1701"/>
              </w:tabs>
              <w:ind w:firstLine="0"/>
              <w:contextualSpacing/>
              <w:rPr>
                <w:rFonts w:eastAsia="Calibri"/>
                <w:sz w:val="28"/>
                <w:lang w:eastAsia="en-US"/>
              </w:rPr>
            </w:pPr>
            <w:r w:rsidRPr="00753F9F">
              <w:rPr>
                <w:rFonts w:eastAsia="Calibri"/>
                <w:sz w:val="28"/>
                <w:lang w:eastAsia="en-US"/>
              </w:rPr>
              <w:t>Таблица 9</w:t>
            </w:r>
            <w:r w:rsidR="00DD009F" w:rsidRPr="00753F9F">
              <w:rPr>
                <w:rFonts w:eastAsia="Calibri"/>
                <w:sz w:val="28"/>
                <w:lang w:eastAsia="en-US"/>
              </w:rPr>
              <w:t>.8</w:t>
            </w:r>
          </w:p>
        </w:tc>
      </w:tr>
      <w:tr w:rsidR="00DD009F" w:rsidRPr="00753F9F" w:rsidTr="00753F9F">
        <w:trPr>
          <w:jc w:val="center"/>
        </w:trPr>
        <w:tc>
          <w:tcPr>
            <w:tcW w:w="3983" w:type="dxa"/>
            <w:shd w:val="clear" w:color="auto" w:fill="auto"/>
            <w:vAlign w:val="center"/>
          </w:tcPr>
          <w:p w:rsidR="00DD009F" w:rsidRPr="00753F9F" w:rsidRDefault="00DD009F" w:rsidP="00093FB5">
            <w:pPr>
              <w:tabs>
                <w:tab w:val="left" w:pos="1701"/>
              </w:tabs>
              <w:contextualSpacing/>
              <w:rPr>
                <w:rFonts w:eastAsia="Calibri"/>
                <w:sz w:val="28"/>
                <w:vertAlign w:val="subscript"/>
                <w:lang w:eastAsia="en-US"/>
              </w:rPr>
            </w:pPr>
            <w:r w:rsidRPr="00753F9F">
              <w:rPr>
                <w:rFonts w:eastAsia="Calibri"/>
                <w:sz w:val="28"/>
                <w:lang w:eastAsia="en-US"/>
              </w:rPr>
              <w:t>ААДС</w:t>
            </w:r>
            <w:r w:rsidRPr="00753F9F">
              <w:rPr>
                <w:rFonts w:eastAsia="Calibri"/>
                <w:sz w:val="28"/>
                <w:vertAlign w:val="subscript"/>
                <w:lang w:eastAsia="en-US"/>
              </w:rPr>
              <w:t>пр</w:t>
            </w:r>
          </w:p>
        </w:tc>
        <w:tc>
          <w:tcPr>
            <w:tcW w:w="3167" w:type="dxa"/>
            <w:shd w:val="clear" w:color="auto" w:fill="auto"/>
            <w:vAlign w:val="center"/>
          </w:tcPr>
          <w:p w:rsidR="00DD009F" w:rsidRPr="00753F9F" w:rsidRDefault="001D2226" w:rsidP="00093FB5">
            <w:pPr>
              <w:tabs>
                <w:tab w:val="left" w:pos="1701"/>
              </w:tabs>
              <w:contextualSpacing/>
              <w:rPr>
                <w:rFonts w:eastAsia="Calibri"/>
                <w:sz w:val="28"/>
                <w:lang w:eastAsia="en-US"/>
              </w:rPr>
            </w:pPr>
            <w:r w:rsidRPr="00753F9F">
              <w:rPr>
                <w:rFonts w:eastAsia="Calibri"/>
                <w:sz w:val="28"/>
                <w:lang w:eastAsia="en-US"/>
              </w:rPr>
              <w:t>Таблица 9</w:t>
            </w:r>
            <w:r w:rsidR="00DD009F" w:rsidRPr="00753F9F">
              <w:rPr>
                <w:rFonts w:eastAsia="Calibri"/>
                <w:sz w:val="28"/>
                <w:lang w:eastAsia="en-US"/>
              </w:rPr>
              <w:t>.9</w:t>
            </w:r>
          </w:p>
        </w:tc>
        <w:tc>
          <w:tcPr>
            <w:tcW w:w="2844" w:type="dxa"/>
            <w:shd w:val="clear" w:color="auto" w:fill="auto"/>
            <w:vAlign w:val="center"/>
          </w:tcPr>
          <w:p w:rsidR="00DD009F" w:rsidRPr="00753F9F" w:rsidRDefault="001D2226" w:rsidP="00D12929">
            <w:pPr>
              <w:tabs>
                <w:tab w:val="left" w:pos="1701"/>
              </w:tabs>
              <w:ind w:firstLine="0"/>
              <w:contextualSpacing/>
              <w:rPr>
                <w:rFonts w:eastAsia="Calibri"/>
                <w:sz w:val="28"/>
                <w:lang w:eastAsia="en-US"/>
              </w:rPr>
            </w:pPr>
            <w:r w:rsidRPr="00753F9F">
              <w:rPr>
                <w:rFonts w:eastAsia="Calibri"/>
                <w:sz w:val="28"/>
                <w:lang w:eastAsia="en-US"/>
              </w:rPr>
              <w:t>Таблицы 9.6, 9</w:t>
            </w:r>
            <w:r w:rsidR="00DD009F" w:rsidRPr="00753F9F">
              <w:rPr>
                <w:rFonts w:eastAsia="Calibri"/>
                <w:sz w:val="28"/>
                <w:lang w:eastAsia="en-US"/>
              </w:rPr>
              <w:t>.9</w:t>
            </w:r>
          </w:p>
        </w:tc>
      </w:tr>
      <w:tr w:rsidR="00DD009F" w:rsidRPr="00753F9F" w:rsidTr="00753F9F">
        <w:trPr>
          <w:jc w:val="center"/>
        </w:trPr>
        <w:tc>
          <w:tcPr>
            <w:tcW w:w="3983" w:type="dxa"/>
            <w:shd w:val="clear" w:color="auto" w:fill="auto"/>
            <w:vAlign w:val="center"/>
          </w:tcPr>
          <w:p w:rsidR="00DD009F" w:rsidRPr="00753F9F" w:rsidRDefault="00DD009F" w:rsidP="00093FB5">
            <w:pPr>
              <w:tabs>
                <w:tab w:val="left" w:pos="1701"/>
              </w:tabs>
              <w:contextualSpacing/>
              <w:rPr>
                <w:rFonts w:eastAsia="Calibri"/>
                <w:sz w:val="28"/>
                <w:vertAlign w:val="subscript"/>
                <w:lang w:eastAsia="en-US"/>
              </w:rPr>
            </w:pPr>
            <w:r w:rsidRPr="00753F9F">
              <w:rPr>
                <w:rFonts w:eastAsia="Calibri"/>
                <w:sz w:val="28"/>
                <w:lang w:eastAsia="en-US"/>
              </w:rPr>
              <w:t>АДС</w:t>
            </w:r>
            <w:r w:rsidRPr="00753F9F">
              <w:rPr>
                <w:rFonts w:eastAsia="Calibri"/>
                <w:sz w:val="28"/>
                <w:vertAlign w:val="subscript"/>
                <w:lang w:eastAsia="en-US"/>
              </w:rPr>
              <w:t>ф</w:t>
            </w:r>
          </w:p>
        </w:tc>
        <w:tc>
          <w:tcPr>
            <w:tcW w:w="3167" w:type="dxa"/>
            <w:shd w:val="clear" w:color="auto" w:fill="auto"/>
            <w:vAlign w:val="center"/>
          </w:tcPr>
          <w:p w:rsidR="00DD009F" w:rsidRPr="00753F9F" w:rsidRDefault="001D2226" w:rsidP="00093FB5">
            <w:pPr>
              <w:tabs>
                <w:tab w:val="left" w:pos="1701"/>
              </w:tabs>
              <w:contextualSpacing/>
              <w:rPr>
                <w:rFonts w:eastAsia="Calibri"/>
                <w:sz w:val="28"/>
                <w:lang w:eastAsia="en-US"/>
              </w:rPr>
            </w:pPr>
            <w:r w:rsidRPr="00753F9F">
              <w:rPr>
                <w:rFonts w:eastAsia="Calibri"/>
                <w:sz w:val="28"/>
                <w:lang w:eastAsia="en-US"/>
              </w:rPr>
              <w:t>Таблица 9</w:t>
            </w:r>
            <w:r w:rsidR="00DD009F" w:rsidRPr="00753F9F">
              <w:rPr>
                <w:rFonts w:eastAsia="Calibri"/>
                <w:sz w:val="28"/>
                <w:lang w:eastAsia="en-US"/>
              </w:rPr>
              <w:t>.10</w:t>
            </w:r>
          </w:p>
        </w:tc>
        <w:tc>
          <w:tcPr>
            <w:tcW w:w="2844" w:type="dxa"/>
            <w:shd w:val="clear" w:color="auto" w:fill="auto"/>
            <w:vAlign w:val="center"/>
          </w:tcPr>
          <w:p w:rsidR="00DD009F" w:rsidRPr="00753F9F" w:rsidRDefault="001D2226" w:rsidP="00D12929">
            <w:pPr>
              <w:tabs>
                <w:tab w:val="left" w:pos="1701"/>
              </w:tabs>
              <w:ind w:firstLine="0"/>
              <w:contextualSpacing/>
              <w:rPr>
                <w:rFonts w:eastAsia="Calibri"/>
                <w:sz w:val="28"/>
                <w:lang w:eastAsia="en-US"/>
              </w:rPr>
            </w:pPr>
            <w:r w:rsidRPr="00753F9F">
              <w:rPr>
                <w:rFonts w:eastAsia="Calibri"/>
                <w:sz w:val="28"/>
                <w:lang w:eastAsia="en-US"/>
              </w:rPr>
              <w:t>Таблица 9.2; 9</w:t>
            </w:r>
            <w:r w:rsidR="00DD009F" w:rsidRPr="00753F9F">
              <w:rPr>
                <w:rFonts w:eastAsia="Calibri"/>
                <w:sz w:val="28"/>
                <w:lang w:eastAsia="en-US"/>
              </w:rPr>
              <w:t>.10</w:t>
            </w:r>
          </w:p>
        </w:tc>
      </w:tr>
    </w:tbl>
    <w:p w:rsidR="00753F9F" w:rsidRDefault="00753F9F" w:rsidP="00753F9F">
      <w:pPr>
        <w:pStyle w:val="aff1"/>
        <w:tabs>
          <w:tab w:val="left" w:pos="1701"/>
        </w:tabs>
        <w:spacing w:line="360" w:lineRule="auto"/>
        <w:ind w:left="709" w:firstLine="0"/>
        <w:rPr>
          <w:rFonts w:eastAsia="Calibri"/>
          <w:sz w:val="28"/>
          <w:szCs w:val="28"/>
          <w:lang w:eastAsia="en-US"/>
        </w:rPr>
      </w:pPr>
    </w:p>
    <w:p w:rsidR="00DD009F" w:rsidRPr="00CE1F1A" w:rsidRDefault="00DD009F" w:rsidP="00753F9F">
      <w:pPr>
        <w:pStyle w:val="aff1"/>
        <w:numPr>
          <w:ilvl w:val="0"/>
          <w:numId w:val="19"/>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Для сварки рекомендуется применять однопостовые источники постоянного тока. Для ручной дуговой (РДС) и ручной аргонодуговой (РАДС) допускается использовать однопостовые выпрямители, а также многопостовые выпрямители. Рекомендуемые к применению источники питания для ручн</w:t>
      </w:r>
      <w:r w:rsidR="001D2226" w:rsidRPr="00CE1F1A">
        <w:rPr>
          <w:rFonts w:eastAsia="Calibri"/>
          <w:sz w:val="28"/>
          <w:szCs w:val="28"/>
          <w:lang w:eastAsia="en-US"/>
        </w:rPr>
        <w:t>ой сварки приведены в таблицах 9.2; 9.3; 9.4; 9</w:t>
      </w:r>
      <w:r w:rsidRPr="00CE1F1A">
        <w:rPr>
          <w:rFonts w:eastAsia="Calibri"/>
          <w:sz w:val="28"/>
          <w:szCs w:val="28"/>
          <w:lang w:eastAsia="en-US"/>
        </w:rPr>
        <w:t>.6.</w:t>
      </w:r>
    </w:p>
    <w:p w:rsidR="00DD009F" w:rsidRPr="00CE1F1A" w:rsidRDefault="00DD009F" w:rsidP="00753F9F">
      <w:pPr>
        <w:pStyle w:val="aff1"/>
        <w:numPr>
          <w:ilvl w:val="0"/>
          <w:numId w:val="19"/>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Технические характеристики газовых горелок для ручной аргонодугово</w:t>
      </w:r>
      <w:r w:rsidR="001D2226" w:rsidRPr="00CE1F1A">
        <w:rPr>
          <w:rFonts w:eastAsia="Calibri"/>
          <w:sz w:val="28"/>
          <w:szCs w:val="28"/>
          <w:lang w:eastAsia="en-US"/>
        </w:rPr>
        <w:t>й сварки приведены в таблице 9</w:t>
      </w:r>
      <w:r w:rsidRPr="00CE1F1A">
        <w:rPr>
          <w:rFonts w:eastAsia="Calibri"/>
          <w:sz w:val="28"/>
          <w:szCs w:val="28"/>
          <w:lang w:eastAsia="en-US"/>
        </w:rPr>
        <w:t>.5</w:t>
      </w:r>
      <w:r w:rsidR="00ED1B2E" w:rsidRPr="00CE1F1A">
        <w:rPr>
          <w:rFonts w:eastAsia="Calibri"/>
          <w:sz w:val="28"/>
          <w:szCs w:val="28"/>
          <w:lang w:eastAsia="en-US"/>
        </w:rPr>
        <w:t>.</w:t>
      </w:r>
    </w:p>
    <w:p w:rsidR="00DD009F" w:rsidRPr="00CE1F1A" w:rsidRDefault="00892CA5" w:rsidP="00753F9F">
      <w:pPr>
        <w:pStyle w:val="aff1"/>
        <w:numPr>
          <w:ilvl w:val="0"/>
          <w:numId w:val="19"/>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Балластные р</w:t>
      </w:r>
      <w:r w:rsidR="005F09C4" w:rsidRPr="00CE1F1A">
        <w:rPr>
          <w:rFonts w:eastAsia="Calibri"/>
          <w:sz w:val="28"/>
          <w:szCs w:val="28"/>
          <w:lang w:eastAsia="en-US"/>
        </w:rPr>
        <w:t>еостаты предназначены для многопостовых и однопостовых сварочных выпрямителей постоянного тока и служат для</w:t>
      </w:r>
      <w:r w:rsidR="00DD009F" w:rsidRPr="00CE1F1A">
        <w:rPr>
          <w:rFonts w:eastAsia="Calibri"/>
          <w:sz w:val="28"/>
          <w:szCs w:val="28"/>
          <w:lang w:eastAsia="en-US"/>
        </w:rPr>
        <w:t xml:space="preserve"> регулировки величин сварочного тока</w:t>
      </w:r>
      <w:r w:rsidRPr="00CE1F1A">
        <w:rPr>
          <w:rFonts w:eastAsia="Calibri"/>
          <w:sz w:val="28"/>
          <w:szCs w:val="28"/>
          <w:lang w:eastAsia="en-US"/>
        </w:rPr>
        <w:t xml:space="preserve"> при ручной дуговой сварке покрытым электродом.</w:t>
      </w:r>
      <w:r w:rsidR="00DD009F" w:rsidRPr="00CE1F1A">
        <w:rPr>
          <w:rFonts w:eastAsia="Calibri"/>
          <w:sz w:val="28"/>
          <w:szCs w:val="28"/>
          <w:lang w:eastAsia="en-US"/>
        </w:rPr>
        <w:t xml:space="preserve"> </w:t>
      </w:r>
      <w:r w:rsidRPr="00CE1F1A">
        <w:rPr>
          <w:rFonts w:eastAsia="Calibri"/>
          <w:sz w:val="28"/>
          <w:szCs w:val="28"/>
          <w:lang w:eastAsia="en-US"/>
        </w:rPr>
        <w:t xml:space="preserve">Применяются </w:t>
      </w:r>
      <w:r w:rsidR="00DD009F" w:rsidRPr="00CE1F1A">
        <w:rPr>
          <w:rFonts w:eastAsia="Calibri"/>
          <w:sz w:val="28"/>
          <w:szCs w:val="28"/>
          <w:lang w:eastAsia="en-US"/>
        </w:rPr>
        <w:t>балластные реостаты типа РБ-302, МРБ-2М или другие.</w:t>
      </w:r>
    </w:p>
    <w:p w:rsidR="00DD009F" w:rsidRPr="00CE1F1A" w:rsidRDefault="00DD009F" w:rsidP="00753F9F">
      <w:pPr>
        <w:pStyle w:val="aff1"/>
        <w:numPr>
          <w:ilvl w:val="0"/>
          <w:numId w:val="19"/>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Технические характеристики оборудования и источники питания для полуавтоматической (механизированной) и автоматической сварки в среде защит</w:t>
      </w:r>
      <w:r w:rsidR="001D2226" w:rsidRPr="00CE1F1A">
        <w:rPr>
          <w:rFonts w:eastAsia="Calibri"/>
          <w:sz w:val="28"/>
          <w:szCs w:val="28"/>
          <w:lang w:eastAsia="en-US"/>
        </w:rPr>
        <w:t>ных газов приведены в таблицах 9.2; 9.7; 9.8; 9.9 настоящего стандарта</w:t>
      </w:r>
      <w:r w:rsidRPr="00CE1F1A">
        <w:rPr>
          <w:rFonts w:eastAsia="Calibri"/>
          <w:sz w:val="28"/>
          <w:szCs w:val="28"/>
          <w:lang w:eastAsia="en-US"/>
        </w:rPr>
        <w:t>.</w:t>
      </w:r>
    </w:p>
    <w:p w:rsidR="00DD009F" w:rsidRPr="00CE1F1A" w:rsidRDefault="00DD009F" w:rsidP="00753F9F">
      <w:pPr>
        <w:pStyle w:val="aff1"/>
        <w:numPr>
          <w:ilvl w:val="0"/>
          <w:numId w:val="19"/>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Для контроля и регулирования расхода защитного газа применять редукторы-расходомеры типа АР-10, АР-40, У-30 или другие, аналогичных типов. В случае применения кислородных редукторов, не обеспечивающих показания расхода защитного газа в л/мин, применять для контроля газа ротаметры типа РС-3, РС-3А, РМ или другие, аналогичные по типу. Каждый ротаметр должен быть отградуирован на расход газа, который измеряется (углекислый газ, аргон)</w:t>
      </w:r>
      <w:r w:rsidR="00ED1B2E" w:rsidRPr="00CE1F1A">
        <w:rPr>
          <w:rFonts w:eastAsia="Calibri"/>
          <w:sz w:val="28"/>
          <w:szCs w:val="28"/>
          <w:lang w:eastAsia="en-US"/>
        </w:rPr>
        <w:t>.</w:t>
      </w:r>
    </w:p>
    <w:p w:rsidR="00DD009F" w:rsidRPr="00CE1F1A" w:rsidRDefault="00DD009F" w:rsidP="00753F9F">
      <w:pPr>
        <w:pStyle w:val="aff1"/>
        <w:numPr>
          <w:ilvl w:val="0"/>
          <w:numId w:val="19"/>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Для подогрева и осушения двуокиси углерода (СО</w:t>
      </w:r>
      <w:r w:rsidRPr="00CE1F1A">
        <w:rPr>
          <w:rFonts w:eastAsia="Calibri"/>
          <w:sz w:val="28"/>
          <w:szCs w:val="28"/>
          <w:vertAlign w:val="subscript"/>
          <w:lang w:eastAsia="en-US"/>
        </w:rPr>
        <w:t>2</w:t>
      </w:r>
      <w:r w:rsidRPr="00CE1F1A">
        <w:rPr>
          <w:rFonts w:eastAsia="Calibri"/>
          <w:sz w:val="28"/>
          <w:szCs w:val="28"/>
          <w:lang w:eastAsia="en-US"/>
        </w:rPr>
        <w:t xml:space="preserve">) следует применять подогреватели и осушители заводского производства любой конструкции. </w:t>
      </w:r>
    </w:p>
    <w:p w:rsidR="00DD009F" w:rsidRDefault="00DD009F" w:rsidP="00753F9F">
      <w:pPr>
        <w:pStyle w:val="aff1"/>
        <w:numPr>
          <w:ilvl w:val="0"/>
          <w:numId w:val="19"/>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Некоторые марки автоматов для автоматической сварки под с</w:t>
      </w:r>
      <w:r w:rsidR="005927C1" w:rsidRPr="00CE1F1A">
        <w:rPr>
          <w:rFonts w:eastAsia="Calibri"/>
          <w:sz w:val="28"/>
          <w:szCs w:val="28"/>
          <w:lang w:eastAsia="en-US"/>
        </w:rPr>
        <w:t>лоем флюса приведены в таблице 9.10</w:t>
      </w:r>
      <w:r w:rsidRPr="00CE1F1A">
        <w:rPr>
          <w:rFonts w:eastAsia="Calibri"/>
          <w:sz w:val="28"/>
          <w:szCs w:val="28"/>
          <w:lang w:eastAsia="en-US"/>
        </w:rPr>
        <w:t>.</w:t>
      </w:r>
    </w:p>
    <w:p w:rsidR="00AF2A5F" w:rsidRPr="00CE1F1A" w:rsidRDefault="00AF2A5F" w:rsidP="00753F9F">
      <w:pPr>
        <w:tabs>
          <w:tab w:val="left" w:pos="1701"/>
        </w:tabs>
        <w:spacing w:before="120" w:after="120"/>
        <w:ind w:firstLine="0"/>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9.2 </w:t>
      </w:r>
      <w:r w:rsidR="004829E8" w:rsidRPr="00CE1F1A">
        <w:rPr>
          <w:rFonts w:eastAsia="Calibri"/>
          <w:sz w:val="28"/>
          <w:szCs w:val="28"/>
          <w:lang w:eastAsia="en-US"/>
        </w:rPr>
        <w:t xml:space="preserve">- </w:t>
      </w:r>
      <w:r w:rsidRPr="00CE1F1A">
        <w:rPr>
          <w:rFonts w:eastAsia="Calibri"/>
          <w:sz w:val="28"/>
          <w:szCs w:val="28"/>
          <w:lang w:eastAsia="en-US"/>
        </w:rPr>
        <w:t>Общие принципиальные данные о сварочных выпрямителях</w:t>
      </w:r>
    </w:p>
    <w:tbl>
      <w:tblPr>
        <w:tblW w:w="10053" w:type="dxa"/>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6"/>
        <w:gridCol w:w="3124"/>
        <w:gridCol w:w="2164"/>
        <w:gridCol w:w="2409"/>
      </w:tblGrid>
      <w:tr w:rsidR="00AF2A5F" w:rsidRPr="00753F9F" w:rsidTr="00753F9F">
        <w:trPr>
          <w:trHeight w:val="1267"/>
          <w:jc w:val="center"/>
        </w:trPr>
        <w:tc>
          <w:tcPr>
            <w:tcW w:w="2356" w:type="dxa"/>
            <w:vAlign w:val="center"/>
          </w:tcPr>
          <w:p w:rsidR="00AF2A5F" w:rsidRPr="00753F9F" w:rsidRDefault="00AF2A5F" w:rsidP="00093FB5">
            <w:pPr>
              <w:tabs>
                <w:tab w:val="left" w:pos="1701"/>
              </w:tabs>
              <w:spacing w:before="60" w:after="60"/>
              <w:ind w:firstLine="0"/>
              <w:jc w:val="center"/>
              <w:rPr>
                <w:rFonts w:eastAsia="Calibri"/>
                <w:sz w:val="28"/>
                <w:szCs w:val="28"/>
                <w:lang w:eastAsia="en-US"/>
              </w:rPr>
            </w:pPr>
            <w:r w:rsidRPr="00753F9F">
              <w:rPr>
                <w:rFonts w:eastAsia="Calibri"/>
                <w:sz w:val="28"/>
                <w:szCs w:val="28"/>
                <w:lang w:eastAsia="en-US"/>
              </w:rPr>
              <w:t>Марка сварочных выпрямителей</w:t>
            </w:r>
          </w:p>
        </w:tc>
        <w:tc>
          <w:tcPr>
            <w:tcW w:w="3124" w:type="dxa"/>
            <w:vAlign w:val="center"/>
          </w:tcPr>
          <w:p w:rsidR="00AF2A5F" w:rsidRPr="00753F9F" w:rsidRDefault="00AF2A5F" w:rsidP="00093FB5">
            <w:pPr>
              <w:tabs>
                <w:tab w:val="left" w:pos="1701"/>
              </w:tabs>
              <w:spacing w:before="60" w:after="60"/>
              <w:ind w:firstLine="0"/>
              <w:jc w:val="center"/>
              <w:rPr>
                <w:rFonts w:eastAsia="Calibri"/>
                <w:sz w:val="28"/>
                <w:szCs w:val="28"/>
                <w:lang w:eastAsia="en-US"/>
              </w:rPr>
            </w:pPr>
            <w:r w:rsidRPr="00753F9F">
              <w:rPr>
                <w:rFonts w:eastAsia="Calibri"/>
                <w:sz w:val="28"/>
                <w:szCs w:val="28"/>
                <w:lang w:eastAsia="en-US"/>
              </w:rPr>
              <w:t>Назначение</w:t>
            </w:r>
          </w:p>
        </w:tc>
        <w:tc>
          <w:tcPr>
            <w:tcW w:w="2164" w:type="dxa"/>
            <w:vAlign w:val="center"/>
          </w:tcPr>
          <w:p w:rsidR="00AF2A5F" w:rsidRPr="00753F9F" w:rsidRDefault="00AF2A5F" w:rsidP="00093FB5">
            <w:pPr>
              <w:tabs>
                <w:tab w:val="left" w:pos="1701"/>
              </w:tabs>
              <w:spacing w:before="60"/>
              <w:ind w:firstLine="0"/>
              <w:jc w:val="center"/>
              <w:rPr>
                <w:rFonts w:eastAsia="Calibri"/>
                <w:sz w:val="28"/>
                <w:szCs w:val="28"/>
                <w:lang w:eastAsia="en-US"/>
              </w:rPr>
            </w:pPr>
            <w:r w:rsidRPr="00753F9F">
              <w:rPr>
                <w:rFonts w:eastAsia="Calibri"/>
                <w:sz w:val="28"/>
                <w:szCs w:val="28"/>
                <w:lang w:eastAsia="en-US"/>
              </w:rPr>
              <w:t>Внешняя</w:t>
            </w:r>
          </w:p>
          <w:p w:rsidR="00AF2A5F" w:rsidRPr="00753F9F" w:rsidRDefault="00AF2A5F" w:rsidP="00093FB5">
            <w:pPr>
              <w:tabs>
                <w:tab w:val="left" w:pos="1701"/>
              </w:tabs>
              <w:spacing w:after="60"/>
              <w:ind w:firstLine="0"/>
              <w:jc w:val="center"/>
              <w:rPr>
                <w:rFonts w:eastAsia="Calibri"/>
                <w:sz w:val="28"/>
                <w:szCs w:val="28"/>
                <w:lang w:eastAsia="en-US"/>
              </w:rPr>
            </w:pPr>
            <w:r w:rsidRPr="00753F9F">
              <w:rPr>
                <w:rFonts w:eastAsia="Calibri"/>
                <w:sz w:val="28"/>
                <w:szCs w:val="28"/>
                <w:lang w:eastAsia="en-US"/>
              </w:rPr>
              <w:t>вольтамперная характеристика источника</w:t>
            </w:r>
          </w:p>
        </w:tc>
        <w:tc>
          <w:tcPr>
            <w:tcW w:w="2409" w:type="dxa"/>
            <w:vAlign w:val="center"/>
          </w:tcPr>
          <w:p w:rsidR="00AF2A5F" w:rsidRPr="00753F9F" w:rsidRDefault="00AF2A5F" w:rsidP="00093FB5">
            <w:pPr>
              <w:tabs>
                <w:tab w:val="left" w:pos="1701"/>
              </w:tabs>
              <w:spacing w:before="60" w:after="60"/>
              <w:ind w:firstLine="0"/>
              <w:jc w:val="center"/>
              <w:rPr>
                <w:rFonts w:eastAsia="Calibri"/>
                <w:sz w:val="28"/>
                <w:szCs w:val="28"/>
                <w:lang w:eastAsia="en-US"/>
              </w:rPr>
            </w:pPr>
            <w:r w:rsidRPr="00753F9F">
              <w:rPr>
                <w:rFonts w:eastAsia="Calibri"/>
                <w:sz w:val="28"/>
                <w:szCs w:val="28"/>
                <w:lang w:eastAsia="en-US"/>
              </w:rPr>
              <w:t>Наименование схемы выпрямления</w:t>
            </w:r>
          </w:p>
        </w:tc>
      </w:tr>
      <w:tr w:rsidR="00AF2A5F" w:rsidRPr="00753F9F" w:rsidTr="00753F9F">
        <w:trPr>
          <w:trHeight w:val="2054"/>
          <w:jc w:val="center"/>
        </w:trPr>
        <w:tc>
          <w:tcPr>
            <w:tcW w:w="2356"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ВД-201У3</w:t>
            </w:r>
          </w:p>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ВД-306У3</w:t>
            </w:r>
          </w:p>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ВД-502-2У3</w:t>
            </w:r>
          </w:p>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ВД-401У3</w:t>
            </w:r>
          </w:p>
        </w:tc>
        <w:tc>
          <w:tcPr>
            <w:tcW w:w="3124"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Ручная дуговая сварка штучными электродами</w:t>
            </w:r>
          </w:p>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(РДС), ручная аргоно-дуговая сварка (РАДС), автоматическая дуговая сварка под флюсом (АДСф)</w:t>
            </w:r>
          </w:p>
        </w:tc>
        <w:tc>
          <w:tcPr>
            <w:tcW w:w="2164"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Крутопадающая</w:t>
            </w:r>
          </w:p>
        </w:tc>
        <w:tc>
          <w:tcPr>
            <w:tcW w:w="2409"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Трехфазная мостовая схема выпрямления</w:t>
            </w:r>
          </w:p>
        </w:tc>
      </w:tr>
    </w:tbl>
    <w:p w:rsidR="00C42AE9" w:rsidRDefault="00C42AE9" w:rsidP="00093FB5">
      <w:pPr>
        <w:tabs>
          <w:tab w:val="left" w:pos="1701"/>
        </w:tabs>
        <w:spacing w:before="60" w:after="60"/>
        <w:ind w:firstLine="0"/>
        <w:jc w:val="left"/>
        <w:rPr>
          <w:rFonts w:eastAsia="Calibri"/>
          <w:sz w:val="28"/>
          <w:szCs w:val="28"/>
          <w:lang w:eastAsia="en-US"/>
        </w:rPr>
        <w:sectPr w:rsidR="00C42AE9" w:rsidSect="001E679E">
          <w:pgSz w:w="11900" w:h="16840" w:code="9"/>
          <w:pgMar w:top="567" w:right="567" w:bottom="567" w:left="1134" w:header="709" w:footer="709" w:gutter="0"/>
          <w:cols w:space="708"/>
          <w:docGrid w:linePitch="360"/>
        </w:sectPr>
      </w:pPr>
    </w:p>
    <w:tbl>
      <w:tblPr>
        <w:tblW w:w="10053" w:type="dxa"/>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6"/>
        <w:gridCol w:w="3124"/>
        <w:gridCol w:w="2164"/>
        <w:gridCol w:w="2409"/>
      </w:tblGrid>
      <w:tr w:rsidR="00C42AE9" w:rsidRPr="00753F9F" w:rsidTr="00C42AE9">
        <w:trPr>
          <w:trHeight w:val="461"/>
          <w:jc w:val="center"/>
        </w:trPr>
        <w:tc>
          <w:tcPr>
            <w:tcW w:w="10053" w:type="dxa"/>
            <w:gridSpan w:val="4"/>
            <w:tcBorders>
              <w:top w:val="nil"/>
              <w:left w:val="nil"/>
              <w:bottom w:val="single" w:sz="4" w:space="0" w:color="auto"/>
              <w:right w:val="nil"/>
            </w:tcBorders>
            <w:vAlign w:val="center"/>
          </w:tcPr>
          <w:p w:rsidR="00C42AE9" w:rsidRPr="00C42AE9" w:rsidRDefault="00C42AE9" w:rsidP="00093FB5">
            <w:pPr>
              <w:tabs>
                <w:tab w:val="left" w:pos="1701"/>
              </w:tabs>
              <w:spacing w:before="60" w:after="60"/>
              <w:ind w:firstLine="0"/>
              <w:jc w:val="left"/>
              <w:rPr>
                <w:rFonts w:eastAsia="Calibri"/>
                <w:i/>
                <w:sz w:val="28"/>
                <w:szCs w:val="28"/>
                <w:lang w:eastAsia="en-US"/>
              </w:rPr>
            </w:pPr>
            <w:r w:rsidRPr="00C42AE9">
              <w:rPr>
                <w:rFonts w:eastAsia="Calibri"/>
                <w:i/>
                <w:sz w:val="28"/>
                <w:szCs w:val="28"/>
                <w:lang w:eastAsia="en-US"/>
              </w:rPr>
              <w:t>Окончание таблицы 9.2</w:t>
            </w:r>
          </w:p>
        </w:tc>
      </w:tr>
      <w:tr w:rsidR="00C42AE9" w:rsidRPr="00753F9F" w:rsidTr="00C42AE9">
        <w:trPr>
          <w:trHeight w:val="1064"/>
          <w:jc w:val="center"/>
        </w:trPr>
        <w:tc>
          <w:tcPr>
            <w:tcW w:w="2356" w:type="dxa"/>
            <w:tcBorders>
              <w:top w:val="single" w:sz="4" w:space="0" w:color="auto"/>
            </w:tcBorders>
            <w:vAlign w:val="center"/>
          </w:tcPr>
          <w:p w:rsidR="00C42AE9" w:rsidRPr="00753F9F" w:rsidRDefault="00C42AE9" w:rsidP="001F7A59">
            <w:pPr>
              <w:tabs>
                <w:tab w:val="left" w:pos="1701"/>
              </w:tabs>
              <w:spacing w:before="60" w:after="60"/>
              <w:ind w:firstLine="0"/>
              <w:jc w:val="center"/>
              <w:rPr>
                <w:rFonts w:eastAsia="Calibri"/>
                <w:sz w:val="28"/>
                <w:szCs w:val="28"/>
                <w:lang w:eastAsia="en-US"/>
              </w:rPr>
            </w:pPr>
            <w:r w:rsidRPr="00753F9F">
              <w:rPr>
                <w:rFonts w:eastAsia="Calibri"/>
                <w:sz w:val="28"/>
                <w:szCs w:val="28"/>
                <w:lang w:eastAsia="en-US"/>
              </w:rPr>
              <w:t>Марка сварочных выпрямителей</w:t>
            </w:r>
          </w:p>
        </w:tc>
        <w:tc>
          <w:tcPr>
            <w:tcW w:w="3124" w:type="dxa"/>
            <w:tcBorders>
              <w:top w:val="single" w:sz="4" w:space="0" w:color="auto"/>
            </w:tcBorders>
            <w:vAlign w:val="center"/>
          </w:tcPr>
          <w:p w:rsidR="00C42AE9" w:rsidRPr="00753F9F" w:rsidRDefault="00C42AE9" w:rsidP="001F7A59">
            <w:pPr>
              <w:tabs>
                <w:tab w:val="left" w:pos="1701"/>
              </w:tabs>
              <w:spacing w:before="60" w:after="60"/>
              <w:ind w:firstLine="0"/>
              <w:jc w:val="center"/>
              <w:rPr>
                <w:rFonts w:eastAsia="Calibri"/>
                <w:sz w:val="28"/>
                <w:szCs w:val="28"/>
                <w:lang w:eastAsia="en-US"/>
              </w:rPr>
            </w:pPr>
            <w:r w:rsidRPr="00753F9F">
              <w:rPr>
                <w:rFonts w:eastAsia="Calibri"/>
                <w:sz w:val="28"/>
                <w:szCs w:val="28"/>
                <w:lang w:eastAsia="en-US"/>
              </w:rPr>
              <w:t>Назначение</w:t>
            </w:r>
          </w:p>
        </w:tc>
        <w:tc>
          <w:tcPr>
            <w:tcW w:w="2164" w:type="dxa"/>
            <w:tcBorders>
              <w:top w:val="single" w:sz="4" w:space="0" w:color="auto"/>
            </w:tcBorders>
            <w:vAlign w:val="center"/>
          </w:tcPr>
          <w:p w:rsidR="00C42AE9" w:rsidRPr="00753F9F" w:rsidRDefault="00C42AE9" w:rsidP="001F7A59">
            <w:pPr>
              <w:tabs>
                <w:tab w:val="left" w:pos="1701"/>
              </w:tabs>
              <w:spacing w:before="60"/>
              <w:ind w:firstLine="0"/>
              <w:jc w:val="center"/>
              <w:rPr>
                <w:rFonts w:eastAsia="Calibri"/>
                <w:sz w:val="28"/>
                <w:szCs w:val="28"/>
                <w:lang w:eastAsia="en-US"/>
              </w:rPr>
            </w:pPr>
            <w:r w:rsidRPr="00753F9F">
              <w:rPr>
                <w:rFonts w:eastAsia="Calibri"/>
                <w:sz w:val="28"/>
                <w:szCs w:val="28"/>
                <w:lang w:eastAsia="en-US"/>
              </w:rPr>
              <w:t>Внешняя</w:t>
            </w:r>
          </w:p>
          <w:p w:rsidR="00C42AE9" w:rsidRPr="00753F9F" w:rsidRDefault="00C42AE9" w:rsidP="001F7A59">
            <w:pPr>
              <w:tabs>
                <w:tab w:val="left" w:pos="1701"/>
              </w:tabs>
              <w:spacing w:after="60"/>
              <w:ind w:firstLine="0"/>
              <w:jc w:val="center"/>
              <w:rPr>
                <w:rFonts w:eastAsia="Calibri"/>
                <w:sz w:val="28"/>
                <w:szCs w:val="28"/>
                <w:lang w:eastAsia="en-US"/>
              </w:rPr>
            </w:pPr>
            <w:r w:rsidRPr="00753F9F">
              <w:rPr>
                <w:rFonts w:eastAsia="Calibri"/>
                <w:sz w:val="28"/>
                <w:szCs w:val="28"/>
                <w:lang w:eastAsia="en-US"/>
              </w:rPr>
              <w:t>вольтамперная характеристика источника</w:t>
            </w:r>
          </w:p>
        </w:tc>
        <w:tc>
          <w:tcPr>
            <w:tcW w:w="2409" w:type="dxa"/>
            <w:tcBorders>
              <w:top w:val="single" w:sz="4" w:space="0" w:color="auto"/>
            </w:tcBorders>
            <w:vAlign w:val="center"/>
          </w:tcPr>
          <w:p w:rsidR="00C42AE9" w:rsidRPr="00753F9F" w:rsidRDefault="00C42AE9" w:rsidP="001F7A59">
            <w:pPr>
              <w:tabs>
                <w:tab w:val="left" w:pos="1701"/>
              </w:tabs>
              <w:spacing w:before="60" w:after="60"/>
              <w:ind w:firstLine="0"/>
              <w:jc w:val="center"/>
              <w:rPr>
                <w:rFonts w:eastAsia="Calibri"/>
                <w:sz w:val="28"/>
                <w:szCs w:val="28"/>
                <w:lang w:eastAsia="en-US"/>
              </w:rPr>
            </w:pPr>
            <w:r w:rsidRPr="00753F9F">
              <w:rPr>
                <w:rFonts w:eastAsia="Calibri"/>
                <w:sz w:val="28"/>
                <w:szCs w:val="28"/>
                <w:lang w:eastAsia="en-US"/>
              </w:rPr>
              <w:t>Наименование схемы выпрямления</w:t>
            </w:r>
          </w:p>
        </w:tc>
      </w:tr>
      <w:tr w:rsidR="00AF2A5F" w:rsidRPr="00753F9F" w:rsidTr="00753F9F">
        <w:trPr>
          <w:trHeight w:val="1064"/>
          <w:jc w:val="center"/>
        </w:trPr>
        <w:tc>
          <w:tcPr>
            <w:tcW w:w="2356"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ВДГ-303У3,</w:t>
            </w:r>
          </w:p>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ВСЖ-303У3,</w:t>
            </w:r>
          </w:p>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ВС-30А, ВС-600М</w:t>
            </w:r>
          </w:p>
        </w:tc>
        <w:tc>
          <w:tcPr>
            <w:tcW w:w="3124"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Полуавтоматическая дуговая сварка плавящим электродом в защитных газах (ПЗГ)</w:t>
            </w:r>
          </w:p>
        </w:tc>
        <w:tc>
          <w:tcPr>
            <w:tcW w:w="2164"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Жесткая</w:t>
            </w:r>
          </w:p>
        </w:tc>
        <w:tc>
          <w:tcPr>
            <w:tcW w:w="2409"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p>
        </w:tc>
      </w:tr>
      <w:tr w:rsidR="00753F9F" w:rsidRPr="00753F9F" w:rsidTr="00753F9F">
        <w:trPr>
          <w:trHeight w:val="1064"/>
          <w:jc w:val="center"/>
        </w:trPr>
        <w:tc>
          <w:tcPr>
            <w:tcW w:w="2356" w:type="dxa"/>
            <w:vAlign w:val="center"/>
          </w:tcPr>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ВДУ-305У3,</w:t>
            </w:r>
          </w:p>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ВДУ-504-1У3,</w:t>
            </w:r>
          </w:p>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ВДУ-505У3,</w:t>
            </w:r>
          </w:p>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ВДУ-506У3,</w:t>
            </w:r>
          </w:p>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ВДУ-601У3</w:t>
            </w:r>
          </w:p>
        </w:tc>
        <w:tc>
          <w:tcPr>
            <w:tcW w:w="3124" w:type="dxa"/>
            <w:vAlign w:val="center"/>
          </w:tcPr>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Ручная дуговая сварка штучными электродами</w:t>
            </w:r>
          </w:p>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(РДС), автоматическая дуговая сварка под флюсом (АДСф)</w:t>
            </w:r>
          </w:p>
        </w:tc>
        <w:tc>
          <w:tcPr>
            <w:tcW w:w="2164" w:type="dxa"/>
            <w:vAlign w:val="center"/>
          </w:tcPr>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Крутопадающая</w:t>
            </w:r>
          </w:p>
        </w:tc>
        <w:tc>
          <w:tcPr>
            <w:tcW w:w="2409" w:type="dxa"/>
            <w:vMerge w:val="restart"/>
            <w:vAlign w:val="center"/>
          </w:tcPr>
          <w:p w:rsidR="00753F9F" w:rsidRPr="00753F9F" w:rsidRDefault="00753F9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Двойная трехфазная система с уравнительным реактором</w:t>
            </w:r>
          </w:p>
        </w:tc>
      </w:tr>
      <w:tr w:rsidR="00753F9F" w:rsidRPr="00753F9F" w:rsidTr="00753F9F">
        <w:trPr>
          <w:trHeight w:val="1064"/>
          <w:jc w:val="center"/>
        </w:trPr>
        <w:tc>
          <w:tcPr>
            <w:tcW w:w="2356" w:type="dxa"/>
            <w:vAlign w:val="center"/>
          </w:tcPr>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ВДУ-305У3,</w:t>
            </w:r>
          </w:p>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ВДУ-504-1У3,</w:t>
            </w:r>
          </w:p>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ВДУ-505У3,</w:t>
            </w:r>
          </w:p>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ВДУ-506У3,</w:t>
            </w:r>
          </w:p>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ВДУ-5000У3</w:t>
            </w:r>
          </w:p>
        </w:tc>
        <w:tc>
          <w:tcPr>
            <w:tcW w:w="3124" w:type="dxa"/>
            <w:vAlign w:val="center"/>
          </w:tcPr>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Полуавтоматическая дуговая сварка плавящим электродом в защитных газах (ПЗГ)</w:t>
            </w:r>
          </w:p>
        </w:tc>
        <w:tc>
          <w:tcPr>
            <w:tcW w:w="2164" w:type="dxa"/>
            <w:vAlign w:val="center"/>
          </w:tcPr>
          <w:p w:rsidR="00753F9F" w:rsidRPr="00753F9F" w:rsidRDefault="00753F9F" w:rsidP="003322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Жесткая</w:t>
            </w:r>
          </w:p>
        </w:tc>
        <w:tc>
          <w:tcPr>
            <w:tcW w:w="2409" w:type="dxa"/>
            <w:vMerge/>
            <w:vAlign w:val="center"/>
          </w:tcPr>
          <w:p w:rsidR="00753F9F" w:rsidRPr="00753F9F" w:rsidRDefault="00753F9F" w:rsidP="00093FB5">
            <w:pPr>
              <w:tabs>
                <w:tab w:val="left" w:pos="1701"/>
              </w:tabs>
              <w:spacing w:before="60" w:after="60"/>
              <w:ind w:firstLine="0"/>
              <w:jc w:val="left"/>
              <w:rPr>
                <w:rFonts w:eastAsia="Calibri"/>
                <w:sz w:val="28"/>
                <w:szCs w:val="28"/>
                <w:lang w:eastAsia="en-US"/>
              </w:rPr>
            </w:pPr>
          </w:p>
        </w:tc>
      </w:tr>
      <w:tr w:rsidR="00AF2A5F" w:rsidRPr="00753F9F" w:rsidTr="00753F9F">
        <w:trPr>
          <w:trHeight w:val="720"/>
          <w:jc w:val="center"/>
        </w:trPr>
        <w:tc>
          <w:tcPr>
            <w:tcW w:w="2356"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ВДУ-1201У3</w:t>
            </w:r>
          </w:p>
        </w:tc>
        <w:tc>
          <w:tcPr>
            <w:tcW w:w="3124"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Автоматическая дуговая сварка под флюсом (АДСф)</w:t>
            </w:r>
          </w:p>
        </w:tc>
        <w:tc>
          <w:tcPr>
            <w:tcW w:w="2164"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Крутопадающая</w:t>
            </w:r>
          </w:p>
        </w:tc>
        <w:tc>
          <w:tcPr>
            <w:tcW w:w="2409" w:type="dxa"/>
            <w:vMerge w:val="restart"/>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Шестифазная кольцевая система выпрямления</w:t>
            </w:r>
          </w:p>
        </w:tc>
      </w:tr>
      <w:tr w:rsidR="00AF2A5F" w:rsidRPr="00753F9F" w:rsidTr="00753F9F">
        <w:trPr>
          <w:trHeight w:val="1472"/>
          <w:jc w:val="center"/>
        </w:trPr>
        <w:tc>
          <w:tcPr>
            <w:tcW w:w="2356"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ВДГ-601У3,</w:t>
            </w:r>
          </w:p>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ВДМ-1001У3,</w:t>
            </w:r>
          </w:p>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ВДМ-1601У3</w:t>
            </w:r>
          </w:p>
        </w:tc>
        <w:tc>
          <w:tcPr>
            <w:tcW w:w="3124"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Многопостовая ручная дуговая сварка штучными электродами,</w:t>
            </w:r>
          </w:p>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ручная аргоно-дуговая сварка (РАДС),</w:t>
            </w:r>
          </w:p>
        </w:tc>
        <w:tc>
          <w:tcPr>
            <w:tcW w:w="2164" w:type="dxa"/>
            <w:vAlign w:val="center"/>
          </w:tcPr>
          <w:p w:rsidR="00AF2A5F" w:rsidRPr="00753F9F" w:rsidRDefault="00AF2A5F" w:rsidP="00093FB5">
            <w:pPr>
              <w:tabs>
                <w:tab w:val="left" w:pos="1701"/>
              </w:tabs>
              <w:spacing w:before="60" w:after="60"/>
              <w:ind w:firstLine="0"/>
              <w:jc w:val="left"/>
              <w:rPr>
                <w:rFonts w:eastAsia="Calibri"/>
                <w:sz w:val="28"/>
                <w:szCs w:val="28"/>
                <w:lang w:eastAsia="en-US"/>
              </w:rPr>
            </w:pPr>
            <w:r w:rsidRPr="00753F9F">
              <w:rPr>
                <w:rFonts w:eastAsia="Calibri"/>
                <w:sz w:val="28"/>
                <w:szCs w:val="28"/>
                <w:lang w:eastAsia="en-US"/>
              </w:rPr>
              <w:t>Жесткая</w:t>
            </w:r>
          </w:p>
        </w:tc>
        <w:tc>
          <w:tcPr>
            <w:tcW w:w="2409" w:type="dxa"/>
            <w:vMerge/>
          </w:tcPr>
          <w:p w:rsidR="00AF2A5F" w:rsidRPr="00753F9F" w:rsidRDefault="00AF2A5F" w:rsidP="00093FB5">
            <w:pPr>
              <w:tabs>
                <w:tab w:val="left" w:pos="1701"/>
              </w:tabs>
              <w:spacing w:before="60" w:after="60"/>
              <w:ind w:firstLine="0"/>
              <w:jc w:val="left"/>
              <w:rPr>
                <w:rFonts w:eastAsia="Calibri"/>
                <w:sz w:val="28"/>
                <w:szCs w:val="28"/>
                <w:lang w:eastAsia="en-US"/>
              </w:rPr>
            </w:pPr>
          </w:p>
        </w:tc>
      </w:tr>
    </w:tbl>
    <w:p w:rsidR="001F2320" w:rsidRPr="00CE1F1A" w:rsidRDefault="001F2320" w:rsidP="00093FB5">
      <w:pPr>
        <w:ind w:firstLine="0"/>
        <w:rPr>
          <w:rFonts w:eastAsia="Times New Roman"/>
          <w:sz w:val="28"/>
          <w:szCs w:val="28"/>
        </w:rPr>
      </w:pPr>
    </w:p>
    <w:p w:rsidR="00AF2A5F" w:rsidRPr="00CE1F1A" w:rsidRDefault="00AF2A5F" w:rsidP="00093FB5">
      <w:pPr>
        <w:rPr>
          <w:rFonts w:eastAsia="Times New Roman"/>
          <w:sz w:val="28"/>
          <w:szCs w:val="28"/>
        </w:rPr>
        <w:sectPr w:rsidR="00AF2A5F" w:rsidRPr="00CE1F1A" w:rsidSect="001E679E">
          <w:pgSz w:w="11900" w:h="16840" w:code="9"/>
          <w:pgMar w:top="567" w:right="567" w:bottom="567" w:left="1134" w:header="709" w:footer="709" w:gutter="0"/>
          <w:cols w:space="708"/>
          <w:docGrid w:linePitch="360"/>
        </w:sectPr>
      </w:pPr>
    </w:p>
    <w:p w:rsidR="001F2320" w:rsidRPr="00CE1F1A" w:rsidRDefault="001F2320" w:rsidP="00093FB5">
      <w:pPr>
        <w:rPr>
          <w:rFonts w:eastAsia="Times New Roman"/>
          <w:sz w:val="28"/>
          <w:szCs w:val="28"/>
        </w:rPr>
      </w:pPr>
    </w:p>
    <w:p w:rsidR="00AF2A5F" w:rsidRPr="00CE1F1A" w:rsidRDefault="001A60C3" w:rsidP="00FB2775">
      <w:pPr>
        <w:tabs>
          <w:tab w:val="left" w:pos="1701"/>
        </w:tabs>
        <w:spacing w:before="120" w:after="120"/>
        <w:ind w:firstLine="0"/>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9</w:t>
      </w:r>
      <w:r w:rsidR="00AF2A5F" w:rsidRPr="00CE1F1A">
        <w:rPr>
          <w:rFonts w:eastAsia="Calibri"/>
          <w:sz w:val="28"/>
          <w:szCs w:val="28"/>
          <w:lang w:eastAsia="en-US"/>
        </w:rPr>
        <w:t xml:space="preserve">.3 </w:t>
      </w:r>
      <w:r w:rsidR="004829E8" w:rsidRPr="00CE1F1A">
        <w:rPr>
          <w:rFonts w:eastAsia="Calibri"/>
          <w:sz w:val="28"/>
          <w:szCs w:val="28"/>
          <w:lang w:eastAsia="en-US"/>
        </w:rPr>
        <w:t xml:space="preserve">- </w:t>
      </w:r>
      <w:r w:rsidR="00AF2A5F" w:rsidRPr="00CE1F1A">
        <w:rPr>
          <w:rFonts w:eastAsia="Calibri"/>
          <w:sz w:val="28"/>
          <w:szCs w:val="28"/>
          <w:lang w:eastAsia="en-US"/>
        </w:rPr>
        <w:t>Техническая характеристика сварочных выпрямителей однопостовых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1"/>
        <w:gridCol w:w="866"/>
        <w:gridCol w:w="866"/>
        <w:gridCol w:w="1064"/>
        <w:gridCol w:w="716"/>
        <w:gridCol w:w="866"/>
        <w:gridCol w:w="873"/>
        <w:gridCol w:w="844"/>
        <w:gridCol w:w="844"/>
        <w:gridCol w:w="888"/>
        <w:gridCol w:w="885"/>
        <w:gridCol w:w="844"/>
        <w:gridCol w:w="866"/>
        <w:gridCol w:w="866"/>
        <w:gridCol w:w="987"/>
        <w:gridCol w:w="1086"/>
      </w:tblGrid>
      <w:tr w:rsidR="00AF2A5F" w:rsidRPr="000A6C35" w:rsidTr="00CB0CD2">
        <w:trPr>
          <w:cantSplit/>
          <w:tblHeader/>
        </w:trPr>
        <w:tc>
          <w:tcPr>
            <w:tcW w:w="804"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Наименование</w:t>
            </w:r>
          </w:p>
        </w:tc>
        <w:tc>
          <w:tcPr>
            <w:tcW w:w="1102" w:type="pct"/>
            <w:gridSpan w:val="4"/>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С крутопадающей внешней характеристикой</w:t>
            </w:r>
          </w:p>
        </w:tc>
        <w:tc>
          <w:tcPr>
            <w:tcW w:w="1355" w:type="pct"/>
            <w:gridSpan w:val="5"/>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С жесткой внешней характеристикой</w:t>
            </w:r>
          </w:p>
        </w:tc>
        <w:tc>
          <w:tcPr>
            <w:tcW w:w="1740" w:type="pct"/>
            <w:gridSpan w:val="6"/>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С универсальной внешней характеристикой</w:t>
            </w:r>
          </w:p>
        </w:tc>
      </w:tr>
      <w:tr w:rsidR="00AF2A5F" w:rsidRPr="000A6C35" w:rsidTr="00CB0CD2">
        <w:trPr>
          <w:cantSplit/>
          <w:tblHeader/>
        </w:trPr>
        <w:tc>
          <w:tcPr>
            <w:tcW w:w="804" w:type="pct"/>
            <w:vMerge/>
            <w:vAlign w:val="center"/>
          </w:tcPr>
          <w:p w:rsidR="00AF2A5F" w:rsidRPr="000A6C35" w:rsidRDefault="00AF2A5F" w:rsidP="00093FB5">
            <w:pPr>
              <w:tabs>
                <w:tab w:val="left" w:pos="1701"/>
              </w:tabs>
              <w:spacing w:before="60" w:after="60"/>
              <w:ind w:firstLine="0"/>
              <w:contextualSpacing/>
              <w:jc w:val="left"/>
              <w:rPr>
                <w:rFonts w:eastAsia="Calibri"/>
                <w:lang w:eastAsia="en-US"/>
              </w:rPr>
            </w:pPr>
          </w:p>
        </w:tc>
        <w:tc>
          <w:tcPr>
            <w:tcW w:w="272" w:type="pc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ВД-201У3</w:t>
            </w:r>
          </w:p>
        </w:tc>
        <w:tc>
          <w:tcPr>
            <w:tcW w:w="272" w:type="pc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ВД-306У3</w:t>
            </w:r>
          </w:p>
        </w:tc>
        <w:tc>
          <w:tcPr>
            <w:tcW w:w="33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ВД-401У3</w:t>
            </w:r>
          </w:p>
        </w:tc>
        <w:tc>
          <w:tcPr>
            <w:tcW w:w="22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ВД-502-2У3</w:t>
            </w:r>
          </w:p>
        </w:tc>
        <w:tc>
          <w:tcPr>
            <w:tcW w:w="272" w:type="pc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ВДГ-303У3</w:t>
            </w:r>
          </w:p>
        </w:tc>
        <w:tc>
          <w:tcPr>
            <w:tcW w:w="27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ВСЖ-303У3</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ВС-300А</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ВС-600М</w:t>
            </w:r>
          </w:p>
        </w:tc>
        <w:tc>
          <w:tcPr>
            <w:tcW w:w="279"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ВДГ-601У3</w:t>
            </w: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ВДУ-350У3</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ВДУ-1У3</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ВДУ-505У3</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ВДУ-506У3</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ВДУ-601У3</w:t>
            </w:r>
          </w:p>
        </w:tc>
        <w:tc>
          <w:tcPr>
            <w:tcW w:w="343" w:type="pc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ВДУ-1201У3</w:t>
            </w:r>
          </w:p>
        </w:tc>
      </w:tr>
      <w:tr w:rsidR="00AF2A5F" w:rsidRPr="000A6C35" w:rsidTr="00CB0CD2">
        <w:trPr>
          <w:cantSplit/>
          <w:trHeight w:val="503"/>
        </w:trPr>
        <w:tc>
          <w:tcPr>
            <w:tcW w:w="804" w:type="pc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Номинальный сварочный ток, А</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200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315</w:t>
            </w:r>
          </w:p>
        </w:tc>
        <w:tc>
          <w:tcPr>
            <w:tcW w:w="33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400</w:t>
            </w:r>
          </w:p>
        </w:tc>
        <w:tc>
          <w:tcPr>
            <w:tcW w:w="22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315</w:t>
            </w:r>
          </w:p>
        </w:tc>
        <w:tc>
          <w:tcPr>
            <w:tcW w:w="27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315</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315</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630</w:t>
            </w:r>
          </w:p>
        </w:tc>
        <w:tc>
          <w:tcPr>
            <w:tcW w:w="279"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630</w:t>
            </w: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315</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500</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630</w:t>
            </w:r>
          </w:p>
        </w:tc>
        <w:tc>
          <w:tcPr>
            <w:tcW w:w="343"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1250</w:t>
            </w:r>
          </w:p>
        </w:tc>
      </w:tr>
      <w:tr w:rsidR="00AF2A5F" w:rsidRPr="000A6C35" w:rsidTr="00CB0CD2">
        <w:trPr>
          <w:cantSplit/>
        </w:trPr>
        <w:tc>
          <w:tcPr>
            <w:tcW w:w="804" w:type="pc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Продолжительность нагрузки, ПН%</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33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2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7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79"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343"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100</w:t>
            </w:r>
          </w:p>
        </w:tc>
      </w:tr>
      <w:tr w:rsidR="00AF2A5F" w:rsidRPr="000A6C35" w:rsidTr="00CB0CD2">
        <w:trPr>
          <w:cantSplit/>
        </w:trPr>
        <w:tc>
          <w:tcPr>
            <w:tcW w:w="804" w:type="pc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Напряжение холостого хода, не более, В</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70</w:t>
            </w:r>
          </w:p>
        </w:tc>
        <w:tc>
          <w:tcPr>
            <w:tcW w:w="33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80</w:t>
            </w:r>
          </w:p>
        </w:tc>
        <w:tc>
          <w:tcPr>
            <w:tcW w:w="22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40</w:t>
            </w:r>
          </w:p>
        </w:tc>
        <w:tc>
          <w:tcPr>
            <w:tcW w:w="27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34</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34</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w:t>
            </w:r>
          </w:p>
        </w:tc>
        <w:tc>
          <w:tcPr>
            <w:tcW w:w="279"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90</w:t>
            </w: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70</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80</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90</w:t>
            </w:r>
          </w:p>
        </w:tc>
        <w:tc>
          <w:tcPr>
            <w:tcW w:w="343"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85</w:t>
            </w:r>
          </w:p>
        </w:tc>
      </w:tr>
      <w:tr w:rsidR="00AF2A5F" w:rsidRPr="000A6C35" w:rsidTr="00CB0CD2">
        <w:trPr>
          <w:cantSplit/>
        </w:trPr>
        <w:tc>
          <w:tcPr>
            <w:tcW w:w="804" w:type="pct"/>
            <w:vMerge w:val="restar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Пределы регулирования сварочного тока, А</w:t>
            </w:r>
          </w:p>
        </w:tc>
        <w:tc>
          <w:tcPr>
            <w:tcW w:w="272"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30-200</w:t>
            </w:r>
          </w:p>
        </w:tc>
        <w:tc>
          <w:tcPr>
            <w:tcW w:w="272"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45-315</w:t>
            </w:r>
          </w:p>
        </w:tc>
        <w:tc>
          <w:tcPr>
            <w:tcW w:w="334"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50-450</w:t>
            </w:r>
          </w:p>
        </w:tc>
        <w:tc>
          <w:tcPr>
            <w:tcW w:w="225"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50-500</w:t>
            </w:r>
          </w:p>
        </w:tc>
        <w:tc>
          <w:tcPr>
            <w:tcW w:w="272"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50-315</w:t>
            </w:r>
          </w:p>
        </w:tc>
        <w:tc>
          <w:tcPr>
            <w:tcW w:w="274"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50-315</w:t>
            </w:r>
          </w:p>
        </w:tc>
        <w:tc>
          <w:tcPr>
            <w:tcW w:w="265"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50-315</w:t>
            </w:r>
          </w:p>
        </w:tc>
        <w:tc>
          <w:tcPr>
            <w:tcW w:w="265"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100-630</w:t>
            </w:r>
          </w:p>
        </w:tc>
        <w:tc>
          <w:tcPr>
            <w:tcW w:w="279"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100-700</w:t>
            </w: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50-315</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100-500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60-500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60-500</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65-630</w:t>
            </w:r>
          </w:p>
        </w:tc>
        <w:tc>
          <w:tcPr>
            <w:tcW w:w="343"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300-1250</w:t>
            </w:r>
          </w:p>
        </w:tc>
      </w:tr>
      <w:tr w:rsidR="00AF2A5F" w:rsidRPr="000A6C35" w:rsidTr="00CB0CD2">
        <w:trPr>
          <w:cantSplit/>
        </w:trPr>
        <w:tc>
          <w:tcPr>
            <w:tcW w:w="804" w:type="pct"/>
            <w:vMerge/>
            <w:vAlign w:val="center"/>
          </w:tcPr>
          <w:p w:rsidR="00AF2A5F" w:rsidRPr="000A6C35" w:rsidRDefault="00AF2A5F" w:rsidP="00093FB5">
            <w:pPr>
              <w:tabs>
                <w:tab w:val="left" w:pos="1701"/>
              </w:tabs>
              <w:spacing w:before="60" w:after="60"/>
              <w:ind w:firstLine="0"/>
              <w:contextualSpacing/>
              <w:jc w:val="left"/>
              <w:rPr>
                <w:rFonts w:eastAsia="Calibri"/>
                <w:lang w:eastAsia="en-US"/>
              </w:rPr>
            </w:pPr>
          </w:p>
        </w:tc>
        <w:tc>
          <w:tcPr>
            <w:tcW w:w="272"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2"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334"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25"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2"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4"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65"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65"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9"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20-315</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60-500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50-500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50-500</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50-630</w:t>
            </w:r>
          </w:p>
        </w:tc>
        <w:tc>
          <w:tcPr>
            <w:tcW w:w="343"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200-1250</w:t>
            </w:r>
          </w:p>
        </w:tc>
      </w:tr>
      <w:tr w:rsidR="00AF2A5F" w:rsidRPr="000A6C35" w:rsidTr="00CB0CD2">
        <w:trPr>
          <w:cantSplit/>
        </w:trPr>
        <w:tc>
          <w:tcPr>
            <w:tcW w:w="804" w:type="pct"/>
            <w:vMerge w:val="restar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Пределы регулирования сварочного напряжения</w:t>
            </w:r>
          </w:p>
        </w:tc>
        <w:tc>
          <w:tcPr>
            <w:tcW w:w="272"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_</w:t>
            </w:r>
          </w:p>
        </w:tc>
        <w:tc>
          <w:tcPr>
            <w:tcW w:w="272"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_</w:t>
            </w:r>
          </w:p>
        </w:tc>
        <w:tc>
          <w:tcPr>
            <w:tcW w:w="334"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_</w:t>
            </w:r>
          </w:p>
        </w:tc>
        <w:tc>
          <w:tcPr>
            <w:tcW w:w="225"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_</w:t>
            </w:r>
          </w:p>
        </w:tc>
        <w:tc>
          <w:tcPr>
            <w:tcW w:w="272"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16-40</w:t>
            </w:r>
          </w:p>
        </w:tc>
        <w:tc>
          <w:tcPr>
            <w:tcW w:w="274"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16-34</w:t>
            </w:r>
          </w:p>
        </w:tc>
        <w:tc>
          <w:tcPr>
            <w:tcW w:w="265"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16-34</w:t>
            </w:r>
          </w:p>
        </w:tc>
        <w:tc>
          <w:tcPr>
            <w:tcW w:w="265"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20-50</w:t>
            </w:r>
          </w:p>
        </w:tc>
        <w:tc>
          <w:tcPr>
            <w:tcW w:w="279" w:type="pct"/>
            <w:vMerge w:val="restar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18-66</w:t>
            </w: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16-38</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18-50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18-50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18-50</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18-56</w:t>
            </w:r>
          </w:p>
        </w:tc>
        <w:tc>
          <w:tcPr>
            <w:tcW w:w="343"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24-56</w:t>
            </w:r>
          </w:p>
        </w:tc>
      </w:tr>
      <w:tr w:rsidR="00AF2A5F" w:rsidRPr="000A6C35" w:rsidTr="00CB0CD2">
        <w:trPr>
          <w:cantSplit/>
        </w:trPr>
        <w:tc>
          <w:tcPr>
            <w:tcW w:w="804" w:type="pct"/>
            <w:vMerge/>
            <w:vAlign w:val="center"/>
          </w:tcPr>
          <w:p w:rsidR="00AF2A5F" w:rsidRPr="000A6C35" w:rsidRDefault="00AF2A5F" w:rsidP="00093FB5">
            <w:pPr>
              <w:tabs>
                <w:tab w:val="left" w:pos="1701"/>
              </w:tabs>
              <w:spacing w:before="60" w:after="60"/>
              <w:ind w:firstLine="0"/>
              <w:contextualSpacing/>
              <w:jc w:val="left"/>
              <w:rPr>
                <w:rFonts w:eastAsia="Calibri"/>
                <w:lang w:eastAsia="en-US"/>
              </w:rPr>
            </w:pPr>
          </w:p>
        </w:tc>
        <w:tc>
          <w:tcPr>
            <w:tcW w:w="272"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2"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334"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25"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2"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4"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65"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65"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9" w:type="pct"/>
            <w:vMerge/>
            <w:vAlign w:val="center"/>
          </w:tcPr>
          <w:p w:rsidR="00AF2A5F" w:rsidRPr="000A6C35" w:rsidRDefault="00AF2A5F" w:rsidP="00093FB5">
            <w:pPr>
              <w:tabs>
                <w:tab w:val="left" w:pos="1701"/>
              </w:tabs>
              <w:spacing w:before="60" w:after="60"/>
              <w:ind w:firstLine="0"/>
              <w:contextualSpacing/>
              <w:jc w:val="center"/>
              <w:rPr>
                <w:rFonts w:eastAsia="Calibri"/>
                <w:lang w:eastAsia="en-US"/>
              </w:rPr>
            </w:pP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21-33</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22-46</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22-46</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22-46</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22-52</w:t>
            </w:r>
          </w:p>
        </w:tc>
        <w:tc>
          <w:tcPr>
            <w:tcW w:w="343"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25-56</w:t>
            </w:r>
          </w:p>
        </w:tc>
      </w:tr>
      <w:tr w:rsidR="00AF2A5F" w:rsidRPr="000A6C35" w:rsidTr="00CB0CD2">
        <w:trPr>
          <w:cantSplit/>
        </w:trPr>
        <w:tc>
          <w:tcPr>
            <w:tcW w:w="804" w:type="pc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Первичная мощность, не более, кВА</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15</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21</w:t>
            </w:r>
          </w:p>
        </w:tc>
        <w:tc>
          <w:tcPr>
            <w:tcW w:w="33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28</w:t>
            </w:r>
          </w:p>
        </w:tc>
        <w:tc>
          <w:tcPr>
            <w:tcW w:w="22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42</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21</w:t>
            </w:r>
          </w:p>
        </w:tc>
        <w:tc>
          <w:tcPr>
            <w:tcW w:w="27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20</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16</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35</w:t>
            </w:r>
          </w:p>
        </w:tc>
        <w:tc>
          <w:tcPr>
            <w:tcW w:w="279"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69</w:t>
            </w: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23</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40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40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40</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343"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118</w:t>
            </w:r>
          </w:p>
        </w:tc>
      </w:tr>
      <w:tr w:rsidR="00AF2A5F" w:rsidRPr="000A6C35" w:rsidTr="00CB0CD2">
        <w:trPr>
          <w:cantSplit/>
        </w:trPr>
        <w:tc>
          <w:tcPr>
            <w:tcW w:w="804" w:type="pct"/>
            <w:vAlign w:val="center"/>
          </w:tcPr>
          <w:p w:rsidR="00AF2A5F" w:rsidRPr="000A6C35" w:rsidRDefault="00AF2A5F" w:rsidP="00093FB5">
            <w:pPr>
              <w:tabs>
                <w:tab w:val="left" w:pos="1701"/>
              </w:tabs>
              <w:spacing w:before="60" w:after="60"/>
              <w:ind w:firstLine="0"/>
              <w:contextualSpacing/>
              <w:jc w:val="left"/>
              <w:rPr>
                <w:rFonts w:eastAsia="Calibri"/>
                <w:lang w:eastAsia="en-US"/>
              </w:rPr>
            </w:pPr>
            <w:r w:rsidRPr="000A6C35">
              <w:rPr>
                <w:rFonts w:eastAsia="Calibri"/>
                <w:lang w:eastAsia="en-US"/>
              </w:rPr>
              <w:t>КПД, не менее, %</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60</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72</w:t>
            </w:r>
          </w:p>
        </w:tc>
        <w:tc>
          <w:tcPr>
            <w:tcW w:w="33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69</w:t>
            </w:r>
          </w:p>
        </w:tc>
        <w:tc>
          <w:tcPr>
            <w:tcW w:w="22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78</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76</w:t>
            </w:r>
          </w:p>
        </w:tc>
        <w:tc>
          <w:tcPr>
            <w:tcW w:w="274"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76</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76</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83</w:t>
            </w:r>
          </w:p>
        </w:tc>
        <w:tc>
          <w:tcPr>
            <w:tcW w:w="279"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82</w:t>
            </w:r>
          </w:p>
        </w:tc>
        <w:tc>
          <w:tcPr>
            <w:tcW w:w="278"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70</w:t>
            </w:r>
          </w:p>
        </w:tc>
        <w:tc>
          <w:tcPr>
            <w:tcW w:w="265"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82</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82</w:t>
            </w:r>
          </w:p>
        </w:tc>
        <w:tc>
          <w:tcPr>
            <w:tcW w:w="272"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79</w:t>
            </w:r>
          </w:p>
        </w:tc>
        <w:tc>
          <w:tcPr>
            <w:tcW w:w="310"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75</w:t>
            </w:r>
          </w:p>
        </w:tc>
        <w:tc>
          <w:tcPr>
            <w:tcW w:w="343" w:type="pct"/>
            <w:vAlign w:val="center"/>
          </w:tcPr>
          <w:p w:rsidR="00AF2A5F" w:rsidRPr="000A6C35" w:rsidRDefault="00AF2A5F" w:rsidP="00093FB5">
            <w:pPr>
              <w:tabs>
                <w:tab w:val="left" w:pos="1701"/>
              </w:tabs>
              <w:spacing w:before="60" w:after="60"/>
              <w:ind w:firstLine="0"/>
              <w:contextualSpacing/>
              <w:jc w:val="center"/>
              <w:rPr>
                <w:rFonts w:eastAsia="Calibri"/>
                <w:lang w:eastAsia="en-US"/>
              </w:rPr>
            </w:pPr>
            <w:r w:rsidRPr="000A6C35">
              <w:rPr>
                <w:rFonts w:eastAsia="Calibri"/>
                <w:lang w:eastAsia="en-US"/>
              </w:rPr>
              <w:t>83,5</w:t>
            </w:r>
          </w:p>
        </w:tc>
      </w:tr>
    </w:tbl>
    <w:p w:rsidR="00AF2A5F" w:rsidRPr="00CE1F1A" w:rsidRDefault="00AF2A5F" w:rsidP="00FB2775">
      <w:pPr>
        <w:ind w:firstLine="0"/>
        <w:rPr>
          <w:rFonts w:eastAsia="Times New Roman"/>
          <w:sz w:val="28"/>
          <w:szCs w:val="28"/>
        </w:rPr>
      </w:pPr>
    </w:p>
    <w:tbl>
      <w:tblPr>
        <w:tblpPr w:leftFromText="180" w:rightFromText="180" w:vertAnchor="page" w:horzAnchor="margin" w:tblpY="17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867"/>
        <w:gridCol w:w="745"/>
        <w:gridCol w:w="898"/>
        <w:gridCol w:w="990"/>
        <w:gridCol w:w="13"/>
        <w:gridCol w:w="841"/>
        <w:gridCol w:w="990"/>
        <w:gridCol w:w="710"/>
        <w:gridCol w:w="850"/>
        <w:gridCol w:w="850"/>
        <w:gridCol w:w="13"/>
        <w:gridCol w:w="981"/>
        <w:gridCol w:w="850"/>
        <w:gridCol w:w="850"/>
        <w:gridCol w:w="850"/>
        <w:gridCol w:w="990"/>
        <w:gridCol w:w="1073"/>
      </w:tblGrid>
      <w:tr w:rsidR="00CB16CD" w:rsidRPr="00CE1F1A" w:rsidTr="00CB16CD">
        <w:trPr>
          <w:cantSplit/>
          <w:tblHeader/>
        </w:trPr>
        <w:tc>
          <w:tcPr>
            <w:tcW w:w="804" w:type="pct"/>
            <w:vMerge w:val="restar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Наименование</w:t>
            </w:r>
          </w:p>
        </w:tc>
        <w:tc>
          <w:tcPr>
            <w:tcW w:w="1103" w:type="pct"/>
            <w:gridSpan w:val="5"/>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С крутопадающей внешней характеристикой</w:t>
            </w:r>
          </w:p>
        </w:tc>
        <w:tc>
          <w:tcPr>
            <w:tcW w:w="1332" w:type="pct"/>
            <w:gridSpan w:val="5"/>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С жесткой внешней характеристикой</w:t>
            </w:r>
          </w:p>
        </w:tc>
        <w:tc>
          <w:tcPr>
            <w:tcW w:w="1761" w:type="pct"/>
            <w:gridSpan w:val="7"/>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С универсальной внешней характеристикой</w:t>
            </w:r>
          </w:p>
        </w:tc>
      </w:tr>
      <w:tr w:rsidR="00CB16CD" w:rsidRPr="00CE1F1A" w:rsidTr="00CB16CD">
        <w:trPr>
          <w:cantSplit/>
          <w:tblHeader/>
        </w:trPr>
        <w:tc>
          <w:tcPr>
            <w:tcW w:w="804" w:type="pct"/>
            <w:vMerge/>
            <w:vAlign w:val="center"/>
          </w:tcPr>
          <w:p w:rsidR="00CB16CD" w:rsidRPr="00CE1F1A" w:rsidRDefault="00CB16CD" w:rsidP="00093FB5">
            <w:pPr>
              <w:tabs>
                <w:tab w:val="left" w:pos="1701"/>
              </w:tabs>
              <w:spacing w:before="60" w:after="60"/>
              <w:ind w:firstLine="0"/>
              <w:contextualSpacing/>
              <w:jc w:val="left"/>
              <w:rPr>
                <w:rFonts w:eastAsia="Calibri"/>
                <w:lang w:eastAsia="en-US"/>
              </w:rPr>
            </w:pPr>
          </w:p>
        </w:tc>
        <w:tc>
          <w:tcPr>
            <w:tcW w:w="272" w:type="pct"/>
            <w:vAlign w:val="center"/>
          </w:tcPr>
          <w:p w:rsidR="00CB16CD" w:rsidRPr="00CE1F1A" w:rsidRDefault="00CB16CD" w:rsidP="00093FB5">
            <w:pPr>
              <w:tabs>
                <w:tab w:val="left" w:pos="1701"/>
              </w:tabs>
              <w:spacing w:before="60" w:after="60"/>
              <w:ind w:firstLine="0"/>
              <w:contextualSpacing/>
              <w:jc w:val="left"/>
              <w:rPr>
                <w:rFonts w:eastAsia="Calibri"/>
                <w:lang w:eastAsia="en-US"/>
              </w:rPr>
            </w:pPr>
            <w:r w:rsidRPr="00CE1F1A">
              <w:rPr>
                <w:rFonts w:eastAsia="Calibri"/>
                <w:lang w:eastAsia="en-US"/>
              </w:rPr>
              <w:t>ВД-201У3</w:t>
            </w:r>
          </w:p>
        </w:tc>
        <w:tc>
          <w:tcPr>
            <w:tcW w:w="234" w:type="pct"/>
            <w:vAlign w:val="center"/>
          </w:tcPr>
          <w:p w:rsidR="00CB16CD" w:rsidRPr="00CE1F1A" w:rsidRDefault="00CB16CD" w:rsidP="00093FB5">
            <w:pPr>
              <w:tabs>
                <w:tab w:val="left" w:pos="1701"/>
              </w:tabs>
              <w:spacing w:before="60" w:after="60"/>
              <w:ind w:firstLine="0"/>
              <w:contextualSpacing/>
              <w:jc w:val="left"/>
              <w:rPr>
                <w:rFonts w:eastAsia="Calibri"/>
                <w:lang w:eastAsia="en-US"/>
              </w:rPr>
            </w:pPr>
            <w:r w:rsidRPr="00CE1F1A">
              <w:rPr>
                <w:rFonts w:eastAsia="Calibri"/>
                <w:lang w:eastAsia="en-US"/>
              </w:rPr>
              <w:t>ВД-306У3</w:t>
            </w:r>
          </w:p>
        </w:tc>
        <w:tc>
          <w:tcPr>
            <w:tcW w:w="282"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ВД-401У3</w:t>
            </w:r>
          </w:p>
        </w:tc>
        <w:tc>
          <w:tcPr>
            <w:tcW w:w="315" w:type="pct"/>
            <w:gridSpan w:val="2"/>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ВД-502-2У3</w:t>
            </w:r>
          </w:p>
        </w:tc>
        <w:tc>
          <w:tcPr>
            <w:tcW w:w="264" w:type="pct"/>
            <w:vAlign w:val="center"/>
          </w:tcPr>
          <w:p w:rsidR="00CB16CD" w:rsidRPr="00CE1F1A" w:rsidRDefault="00CB16CD" w:rsidP="00093FB5">
            <w:pPr>
              <w:tabs>
                <w:tab w:val="left" w:pos="1701"/>
              </w:tabs>
              <w:spacing w:before="60" w:after="60"/>
              <w:ind w:firstLine="0"/>
              <w:contextualSpacing/>
              <w:jc w:val="left"/>
              <w:rPr>
                <w:rFonts w:eastAsia="Calibri"/>
                <w:lang w:eastAsia="en-US"/>
              </w:rPr>
            </w:pPr>
            <w:r w:rsidRPr="00CE1F1A">
              <w:rPr>
                <w:rFonts w:eastAsia="Calibri"/>
                <w:lang w:eastAsia="en-US"/>
              </w:rPr>
              <w:t>ВДГ-303У3</w:t>
            </w:r>
          </w:p>
        </w:tc>
        <w:tc>
          <w:tcPr>
            <w:tcW w:w="311"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ВСЖ-303У3</w:t>
            </w:r>
          </w:p>
        </w:tc>
        <w:tc>
          <w:tcPr>
            <w:tcW w:w="223"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ВС-300А</w:t>
            </w:r>
          </w:p>
        </w:tc>
        <w:tc>
          <w:tcPr>
            <w:tcW w:w="26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ВС-600М</w:t>
            </w:r>
          </w:p>
        </w:tc>
        <w:tc>
          <w:tcPr>
            <w:tcW w:w="26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ВДГ-601У3</w:t>
            </w:r>
          </w:p>
        </w:tc>
        <w:tc>
          <w:tcPr>
            <w:tcW w:w="312" w:type="pct"/>
            <w:gridSpan w:val="2"/>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ВДУ-350У3</w:t>
            </w:r>
          </w:p>
        </w:tc>
        <w:tc>
          <w:tcPr>
            <w:tcW w:w="26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ВДУ-1У3</w:t>
            </w:r>
          </w:p>
        </w:tc>
        <w:tc>
          <w:tcPr>
            <w:tcW w:w="26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ВДУ-505У3</w:t>
            </w:r>
          </w:p>
        </w:tc>
        <w:tc>
          <w:tcPr>
            <w:tcW w:w="26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ВДУ-506У3</w:t>
            </w:r>
          </w:p>
        </w:tc>
        <w:tc>
          <w:tcPr>
            <w:tcW w:w="311"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ВДУ-601У3</w:t>
            </w:r>
          </w:p>
        </w:tc>
        <w:tc>
          <w:tcPr>
            <w:tcW w:w="337" w:type="pct"/>
            <w:vAlign w:val="center"/>
          </w:tcPr>
          <w:p w:rsidR="00CB16CD" w:rsidRPr="00CE1F1A" w:rsidRDefault="00CB16CD" w:rsidP="00093FB5">
            <w:pPr>
              <w:tabs>
                <w:tab w:val="left" w:pos="1701"/>
              </w:tabs>
              <w:spacing w:before="60" w:after="60"/>
              <w:ind w:firstLine="0"/>
              <w:contextualSpacing/>
              <w:jc w:val="left"/>
              <w:rPr>
                <w:rFonts w:eastAsia="Calibri"/>
                <w:lang w:eastAsia="en-US"/>
              </w:rPr>
            </w:pPr>
            <w:r w:rsidRPr="00CE1F1A">
              <w:rPr>
                <w:rFonts w:eastAsia="Calibri"/>
                <w:lang w:eastAsia="en-US"/>
              </w:rPr>
              <w:t>ВДУ-1201У3</w:t>
            </w:r>
          </w:p>
        </w:tc>
      </w:tr>
      <w:tr w:rsidR="00CB16CD" w:rsidRPr="00CE1F1A" w:rsidTr="00CB16CD">
        <w:trPr>
          <w:cantSplit/>
        </w:trPr>
        <w:tc>
          <w:tcPr>
            <w:tcW w:w="804" w:type="pct"/>
          </w:tcPr>
          <w:p w:rsidR="00CB16CD" w:rsidRPr="00CE1F1A" w:rsidRDefault="00CC45F4" w:rsidP="00CC45F4">
            <w:pPr>
              <w:tabs>
                <w:tab w:val="left" w:pos="1701"/>
              </w:tabs>
              <w:ind w:firstLine="0"/>
              <w:contextualSpacing/>
              <w:rPr>
                <w:rFonts w:eastAsia="Calibri"/>
                <w:spacing w:val="-16"/>
                <w:lang w:eastAsia="en-US"/>
              </w:rPr>
            </w:pPr>
            <w:r w:rsidRPr="00CE1F1A">
              <w:rPr>
                <w:rFonts w:eastAsia="Calibri"/>
                <w:spacing w:val="-16"/>
                <w:lang w:eastAsia="en-US"/>
              </w:rPr>
              <w:t xml:space="preserve">Габаритные размеры, </w:t>
            </w:r>
            <w:r w:rsidR="00CB16CD" w:rsidRPr="00CE1F1A">
              <w:rPr>
                <w:rFonts w:eastAsia="Calibri"/>
                <w:spacing w:val="-16"/>
                <w:lang w:eastAsia="en-US"/>
              </w:rPr>
              <w:t>мм:</w:t>
            </w:r>
          </w:p>
          <w:p w:rsidR="00CB16CD" w:rsidRPr="00CE1F1A" w:rsidRDefault="00CB16CD" w:rsidP="00CC45F4">
            <w:pPr>
              <w:tabs>
                <w:tab w:val="left" w:pos="1701"/>
              </w:tabs>
              <w:ind w:firstLine="0"/>
              <w:contextualSpacing/>
              <w:jc w:val="center"/>
              <w:rPr>
                <w:rFonts w:eastAsia="Calibri"/>
                <w:lang w:eastAsia="en-US"/>
              </w:rPr>
            </w:pPr>
            <w:r w:rsidRPr="00CE1F1A">
              <w:rPr>
                <w:rFonts w:eastAsia="Calibri"/>
                <w:lang w:eastAsia="en-US"/>
              </w:rPr>
              <w:t>длина</w:t>
            </w:r>
          </w:p>
          <w:p w:rsidR="00CB16CD" w:rsidRPr="00CE1F1A" w:rsidRDefault="00CB16CD" w:rsidP="00CC45F4">
            <w:pPr>
              <w:tabs>
                <w:tab w:val="left" w:pos="1701"/>
              </w:tabs>
              <w:ind w:firstLine="0"/>
              <w:contextualSpacing/>
              <w:jc w:val="center"/>
              <w:rPr>
                <w:rFonts w:eastAsia="Calibri"/>
                <w:lang w:eastAsia="en-US"/>
              </w:rPr>
            </w:pPr>
            <w:r w:rsidRPr="00CE1F1A">
              <w:rPr>
                <w:rFonts w:eastAsia="Calibri"/>
                <w:lang w:eastAsia="en-US"/>
              </w:rPr>
              <w:t>ширина</w:t>
            </w:r>
          </w:p>
          <w:p w:rsidR="00CB16CD" w:rsidRPr="00CE1F1A" w:rsidRDefault="00CB16CD" w:rsidP="00CC45F4">
            <w:pPr>
              <w:tabs>
                <w:tab w:val="left" w:pos="1701"/>
              </w:tabs>
              <w:ind w:firstLine="0"/>
              <w:contextualSpacing/>
              <w:jc w:val="center"/>
              <w:rPr>
                <w:rFonts w:eastAsia="Calibri"/>
                <w:lang w:eastAsia="en-US"/>
              </w:rPr>
            </w:pPr>
            <w:r w:rsidRPr="00CE1F1A">
              <w:rPr>
                <w:rFonts w:eastAsia="Calibri"/>
                <w:lang w:eastAsia="en-US"/>
              </w:rPr>
              <w:t>высота</w:t>
            </w:r>
          </w:p>
        </w:tc>
        <w:tc>
          <w:tcPr>
            <w:tcW w:w="272"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716</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622</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775</w:t>
            </w:r>
          </w:p>
        </w:tc>
        <w:tc>
          <w:tcPr>
            <w:tcW w:w="234"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785</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780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795</w:t>
            </w:r>
          </w:p>
        </w:tc>
        <w:tc>
          <w:tcPr>
            <w:tcW w:w="282"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772</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770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785</w:t>
            </w:r>
          </w:p>
        </w:tc>
        <w:tc>
          <w:tcPr>
            <w:tcW w:w="311"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810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560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1062</w:t>
            </w:r>
          </w:p>
        </w:tc>
        <w:tc>
          <w:tcPr>
            <w:tcW w:w="268" w:type="pct"/>
            <w:gridSpan w:val="2"/>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723</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593</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938</w:t>
            </w:r>
          </w:p>
        </w:tc>
        <w:tc>
          <w:tcPr>
            <w:tcW w:w="311"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600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650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900</w:t>
            </w:r>
          </w:p>
        </w:tc>
        <w:tc>
          <w:tcPr>
            <w:tcW w:w="223"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650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600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900</w:t>
            </w:r>
          </w:p>
        </w:tc>
        <w:tc>
          <w:tcPr>
            <w:tcW w:w="267"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1000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700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1400</w:t>
            </w:r>
          </w:p>
        </w:tc>
        <w:tc>
          <w:tcPr>
            <w:tcW w:w="271" w:type="pct"/>
            <w:gridSpan w:val="2"/>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900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1140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920</w:t>
            </w:r>
          </w:p>
        </w:tc>
        <w:tc>
          <w:tcPr>
            <w:tcW w:w="308"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975</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634</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760</w:t>
            </w:r>
          </w:p>
        </w:tc>
        <w:tc>
          <w:tcPr>
            <w:tcW w:w="267"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1085</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808</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1026</w:t>
            </w:r>
          </w:p>
        </w:tc>
        <w:tc>
          <w:tcPr>
            <w:tcW w:w="267"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790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670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880</w:t>
            </w:r>
          </w:p>
        </w:tc>
        <w:tc>
          <w:tcPr>
            <w:tcW w:w="267"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820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620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1100</w:t>
            </w:r>
          </w:p>
        </w:tc>
        <w:tc>
          <w:tcPr>
            <w:tcW w:w="311"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860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690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1100</w:t>
            </w:r>
          </w:p>
        </w:tc>
        <w:tc>
          <w:tcPr>
            <w:tcW w:w="337" w:type="pct"/>
          </w:tcPr>
          <w:p w:rsidR="00CB16CD" w:rsidRPr="00CE1F1A" w:rsidRDefault="00CB16CD" w:rsidP="00093FB5">
            <w:pPr>
              <w:tabs>
                <w:tab w:val="left" w:pos="1701"/>
              </w:tabs>
              <w:spacing w:before="60" w:after="60"/>
              <w:ind w:firstLine="0"/>
              <w:contextualSpacing/>
              <w:jc w:val="center"/>
              <w:rPr>
                <w:rFonts w:eastAsia="Calibri"/>
                <w:lang w:eastAsia="en-US"/>
              </w:rPr>
            </w:pP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1350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850</w:t>
            </w:r>
          </w:p>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1250</w:t>
            </w:r>
          </w:p>
        </w:tc>
      </w:tr>
      <w:tr w:rsidR="00CB16CD" w:rsidRPr="00CE1F1A" w:rsidTr="00CB16CD">
        <w:trPr>
          <w:cantSplit/>
        </w:trPr>
        <w:tc>
          <w:tcPr>
            <w:tcW w:w="804" w:type="pct"/>
            <w:vAlign w:val="center"/>
          </w:tcPr>
          <w:p w:rsidR="00CB16CD" w:rsidRPr="00CE1F1A" w:rsidRDefault="00CB16CD" w:rsidP="00093FB5">
            <w:pPr>
              <w:tabs>
                <w:tab w:val="left" w:pos="1701"/>
              </w:tabs>
              <w:spacing w:before="60" w:after="60"/>
              <w:ind w:firstLine="0"/>
              <w:contextualSpacing/>
              <w:jc w:val="left"/>
              <w:rPr>
                <w:rFonts w:eastAsia="Calibri"/>
                <w:lang w:eastAsia="en-US"/>
              </w:rPr>
            </w:pPr>
            <w:r w:rsidRPr="00CE1F1A">
              <w:rPr>
                <w:rFonts w:eastAsia="Calibri"/>
                <w:lang w:eastAsia="en-US"/>
              </w:rPr>
              <w:t>Масса, не более, кг</w:t>
            </w:r>
          </w:p>
        </w:tc>
        <w:tc>
          <w:tcPr>
            <w:tcW w:w="272"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120</w:t>
            </w:r>
          </w:p>
        </w:tc>
        <w:tc>
          <w:tcPr>
            <w:tcW w:w="234"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164</w:t>
            </w:r>
          </w:p>
        </w:tc>
        <w:tc>
          <w:tcPr>
            <w:tcW w:w="282"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200</w:t>
            </w:r>
          </w:p>
        </w:tc>
        <w:tc>
          <w:tcPr>
            <w:tcW w:w="311"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330</w:t>
            </w:r>
          </w:p>
        </w:tc>
        <w:tc>
          <w:tcPr>
            <w:tcW w:w="268" w:type="pct"/>
            <w:gridSpan w:val="2"/>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220</w:t>
            </w:r>
          </w:p>
        </w:tc>
        <w:tc>
          <w:tcPr>
            <w:tcW w:w="311"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200</w:t>
            </w:r>
          </w:p>
        </w:tc>
        <w:tc>
          <w:tcPr>
            <w:tcW w:w="223"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180</w:t>
            </w:r>
          </w:p>
        </w:tc>
        <w:tc>
          <w:tcPr>
            <w:tcW w:w="26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550</w:t>
            </w:r>
          </w:p>
        </w:tc>
        <w:tc>
          <w:tcPr>
            <w:tcW w:w="271" w:type="pct"/>
            <w:gridSpan w:val="2"/>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550</w:t>
            </w:r>
          </w:p>
        </w:tc>
        <w:tc>
          <w:tcPr>
            <w:tcW w:w="308"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230</w:t>
            </w:r>
          </w:p>
        </w:tc>
        <w:tc>
          <w:tcPr>
            <w:tcW w:w="26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370</w:t>
            </w:r>
          </w:p>
        </w:tc>
        <w:tc>
          <w:tcPr>
            <w:tcW w:w="26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300</w:t>
            </w:r>
          </w:p>
        </w:tc>
        <w:tc>
          <w:tcPr>
            <w:tcW w:w="26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300</w:t>
            </w:r>
          </w:p>
        </w:tc>
        <w:tc>
          <w:tcPr>
            <w:tcW w:w="311"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320</w:t>
            </w:r>
          </w:p>
        </w:tc>
        <w:tc>
          <w:tcPr>
            <w:tcW w:w="337" w:type="pct"/>
            <w:vAlign w:val="center"/>
          </w:tcPr>
          <w:p w:rsidR="00CB16CD" w:rsidRPr="00CE1F1A" w:rsidRDefault="00CB16CD" w:rsidP="00093FB5">
            <w:pPr>
              <w:tabs>
                <w:tab w:val="left" w:pos="1701"/>
              </w:tabs>
              <w:spacing w:before="60" w:after="60"/>
              <w:ind w:firstLine="0"/>
              <w:contextualSpacing/>
              <w:jc w:val="center"/>
              <w:rPr>
                <w:rFonts w:eastAsia="Calibri"/>
                <w:lang w:eastAsia="en-US"/>
              </w:rPr>
            </w:pPr>
            <w:r w:rsidRPr="00CE1F1A">
              <w:rPr>
                <w:rFonts w:eastAsia="Calibri"/>
                <w:lang w:eastAsia="en-US"/>
              </w:rPr>
              <w:t>730</w:t>
            </w:r>
          </w:p>
        </w:tc>
      </w:tr>
      <w:tr w:rsidR="00CB16CD" w:rsidRPr="00CE1F1A" w:rsidTr="00CB16CD">
        <w:trPr>
          <w:cantSplit/>
        </w:trPr>
        <w:tc>
          <w:tcPr>
            <w:tcW w:w="5000" w:type="pct"/>
            <w:gridSpan w:val="18"/>
            <w:vAlign w:val="center"/>
          </w:tcPr>
          <w:p w:rsidR="00CB16CD" w:rsidRPr="00CE1F1A" w:rsidRDefault="00CB16CD" w:rsidP="00AD7761">
            <w:pPr>
              <w:spacing w:line="360" w:lineRule="auto"/>
              <w:ind w:firstLine="709"/>
              <w:contextualSpacing/>
              <w:rPr>
                <w:rFonts w:eastAsia="Calibri"/>
                <w:lang w:eastAsia="en-US"/>
              </w:rPr>
            </w:pPr>
            <w:r w:rsidRPr="00AD7761">
              <w:rPr>
                <w:rFonts w:eastAsia="Times New Roman"/>
                <w:spacing w:val="50"/>
              </w:rPr>
              <w:t>Примечание</w:t>
            </w:r>
            <w:r w:rsidR="004829E8" w:rsidRPr="00CE1F1A">
              <w:rPr>
                <w:rFonts w:eastAsia="Calibri"/>
                <w:lang w:eastAsia="en-US"/>
              </w:rPr>
              <w:t xml:space="preserve"> </w:t>
            </w:r>
            <w:r w:rsidR="004700DF" w:rsidRPr="00CE1F1A">
              <w:rPr>
                <w:rFonts w:eastAsia="Calibri"/>
                <w:lang w:eastAsia="en-US"/>
              </w:rPr>
              <w:t>-</w:t>
            </w:r>
            <w:r w:rsidRPr="00CE1F1A">
              <w:rPr>
                <w:rFonts w:eastAsia="Calibri"/>
                <w:lang w:eastAsia="en-US"/>
              </w:rPr>
              <w:t xml:space="preserve"> </w:t>
            </w:r>
            <w:r w:rsidR="000A6C35" w:rsidRPr="00CE1F1A">
              <w:rPr>
                <w:rFonts w:eastAsia="Calibri"/>
                <w:lang w:eastAsia="en-US"/>
              </w:rPr>
              <w:t xml:space="preserve">Для </w:t>
            </w:r>
            <w:r w:rsidRPr="00CE1F1A">
              <w:rPr>
                <w:rFonts w:eastAsia="Calibri"/>
                <w:lang w:eastAsia="en-US"/>
              </w:rPr>
              <w:t>сварочных выпрямителей с универсальной внешней характеристикой: в числителе - сведения для варианта с жесткой внешней характеристикой, в знаменателе – сведения для варианта с крутопадающей внешней характеристикой.</w:t>
            </w:r>
          </w:p>
        </w:tc>
      </w:tr>
    </w:tbl>
    <w:p w:rsidR="004829E8" w:rsidRPr="00AD7761" w:rsidRDefault="00034C8F" w:rsidP="00FB2775">
      <w:pPr>
        <w:ind w:firstLine="0"/>
        <w:jc w:val="left"/>
        <w:rPr>
          <w:rFonts w:eastAsia="Times New Roman"/>
          <w:i/>
          <w:sz w:val="28"/>
          <w:szCs w:val="28"/>
        </w:rPr>
      </w:pPr>
      <w:r>
        <w:rPr>
          <w:rFonts w:eastAsia="Times New Roman"/>
          <w:i/>
          <w:sz w:val="28"/>
          <w:szCs w:val="28"/>
        </w:rPr>
        <w:t>Окончание</w:t>
      </w:r>
      <w:r w:rsidR="00CB16CD" w:rsidRPr="00AD7761">
        <w:rPr>
          <w:rFonts w:eastAsia="Times New Roman"/>
          <w:i/>
          <w:sz w:val="28"/>
          <w:szCs w:val="28"/>
        </w:rPr>
        <w:t xml:space="preserve"> </w:t>
      </w:r>
      <w:r w:rsidR="00835176" w:rsidRPr="00AD7761">
        <w:rPr>
          <w:rFonts w:eastAsia="Times New Roman"/>
          <w:i/>
          <w:sz w:val="28"/>
          <w:szCs w:val="28"/>
        </w:rPr>
        <w:t>т</w:t>
      </w:r>
      <w:r w:rsidR="00D22517" w:rsidRPr="00AD7761">
        <w:rPr>
          <w:rFonts w:eastAsia="Times New Roman"/>
          <w:i/>
          <w:sz w:val="28"/>
          <w:szCs w:val="28"/>
        </w:rPr>
        <w:t>аблиц</w:t>
      </w:r>
      <w:r w:rsidR="00835176" w:rsidRPr="00AD7761">
        <w:rPr>
          <w:rFonts w:eastAsia="Times New Roman"/>
          <w:i/>
          <w:sz w:val="28"/>
          <w:szCs w:val="28"/>
        </w:rPr>
        <w:t>ы</w:t>
      </w:r>
      <w:r w:rsidR="00D22517" w:rsidRPr="00AD7761">
        <w:rPr>
          <w:rFonts w:eastAsia="Times New Roman"/>
          <w:i/>
          <w:sz w:val="28"/>
          <w:szCs w:val="28"/>
        </w:rPr>
        <w:t xml:space="preserve"> 9.3</w:t>
      </w:r>
    </w:p>
    <w:p w:rsidR="004829E8" w:rsidRPr="00CE1F1A" w:rsidRDefault="004829E8" w:rsidP="004829E8">
      <w:pPr>
        <w:tabs>
          <w:tab w:val="left" w:pos="1701"/>
        </w:tabs>
        <w:spacing w:before="120" w:after="120"/>
        <w:ind w:hanging="142"/>
        <w:rPr>
          <w:rFonts w:eastAsia="Calibri"/>
          <w:sz w:val="28"/>
          <w:szCs w:val="28"/>
          <w:lang w:eastAsia="en-US"/>
        </w:rPr>
        <w:sectPr w:rsidR="004829E8" w:rsidRPr="00CE1F1A" w:rsidSect="00B8168D">
          <w:pgSz w:w="16840" w:h="11900" w:orient="landscape" w:code="9"/>
          <w:pgMar w:top="1134" w:right="567" w:bottom="567" w:left="567" w:header="709" w:footer="709" w:gutter="0"/>
          <w:cols w:space="708"/>
          <w:titlePg/>
          <w:docGrid w:linePitch="360"/>
        </w:sectPr>
      </w:pPr>
    </w:p>
    <w:p w:rsidR="001A60C3" w:rsidRPr="00CE1F1A" w:rsidRDefault="001A60C3" w:rsidP="000A6C35">
      <w:pPr>
        <w:tabs>
          <w:tab w:val="left" w:pos="1701"/>
        </w:tabs>
        <w:spacing w:before="120" w:after="120"/>
        <w:ind w:firstLine="0"/>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9.4 </w:t>
      </w:r>
      <w:r w:rsidR="004829E8" w:rsidRPr="00CE1F1A">
        <w:rPr>
          <w:rFonts w:eastAsia="Calibri"/>
          <w:sz w:val="28"/>
          <w:szCs w:val="28"/>
          <w:lang w:eastAsia="en-US"/>
        </w:rPr>
        <w:t xml:space="preserve">- </w:t>
      </w:r>
      <w:r w:rsidRPr="00CE1F1A">
        <w:rPr>
          <w:rFonts w:eastAsia="Calibri"/>
          <w:sz w:val="28"/>
          <w:szCs w:val="28"/>
          <w:lang w:eastAsia="en-US"/>
        </w:rPr>
        <w:t>Техническая характеристика много</w:t>
      </w:r>
      <w:r w:rsidR="00ED1B2E" w:rsidRPr="00CE1F1A">
        <w:rPr>
          <w:rFonts w:eastAsia="Calibri"/>
          <w:sz w:val="28"/>
          <w:szCs w:val="28"/>
          <w:lang w:eastAsia="en-US"/>
        </w:rPr>
        <w:t xml:space="preserve">постовых сварочных </w:t>
      </w:r>
      <w:r w:rsidR="003414CC" w:rsidRPr="00CE1F1A">
        <w:rPr>
          <w:rFonts w:eastAsia="Calibri"/>
          <w:sz w:val="28"/>
          <w:szCs w:val="28"/>
          <w:lang w:eastAsia="en-US"/>
        </w:rPr>
        <w:t xml:space="preserve">  </w:t>
      </w:r>
      <w:r w:rsidR="000A6C35">
        <w:rPr>
          <w:rFonts w:eastAsia="Calibri"/>
          <w:sz w:val="28"/>
          <w:szCs w:val="28"/>
          <w:lang w:eastAsia="en-US"/>
        </w:rPr>
        <w:t>выпрямителей</w:t>
      </w:r>
    </w:p>
    <w:tbl>
      <w:tblPr>
        <w:tblW w:w="0" w:type="auto"/>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7"/>
        <w:gridCol w:w="1452"/>
        <w:gridCol w:w="1495"/>
        <w:gridCol w:w="1538"/>
        <w:gridCol w:w="1468"/>
      </w:tblGrid>
      <w:tr w:rsidR="001A60C3" w:rsidRPr="000A6C35" w:rsidTr="000A6C35">
        <w:trPr>
          <w:trHeight w:val="495"/>
          <w:jc w:val="center"/>
        </w:trPr>
        <w:tc>
          <w:tcPr>
            <w:tcW w:w="4137" w:type="dxa"/>
            <w:vMerge w:val="restart"/>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Наименование</w:t>
            </w:r>
          </w:p>
        </w:tc>
        <w:tc>
          <w:tcPr>
            <w:tcW w:w="5953" w:type="dxa"/>
            <w:gridSpan w:val="4"/>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Марка выпрямителя</w:t>
            </w:r>
          </w:p>
        </w:tc>
      </w:tr>
      <w:tr w:rsidR="001A60C3" w:rsidRPr="000A6C35" w:rsidTr="000A6C35">
        <w:trPr>
          <w:trHeight w:val="630"/>
          <w:jc w:val="center"/>
        </w:trPr>
        <w:tc>
          <w:tcPr>
            <w:tcW w:w="4137" w:type="dxa"/>
            <w:vMerge/>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ВДМ-1001У3</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ВДМ-1601У3</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ВМГ-5000У3</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ВДУМ-501У1</w:t>
            </w:r>
          </w:p>
        </w:tc>
      </w:tr>
      <w:tr w:rsidR="001A60C3" w:rsidRPr="000A6C35" w:rsidTr="000A6C35">
        <w:trPr>
          <w:trHeight w:val="381"/>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Номинальный сварочный ток, А</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1000</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1600</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5000</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7500</w:t>
            </w:r>
          </w:p>
        </w:tc>
      </w:tr>
      <w:tr w:rsidR="001A60C3" w:rsidRPr="000A6C35" w:rsidTr="000A6C35">
        <w:trPr>
          <w:trHeight w:val="543"/>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Продолжительность нагрузки, ПН</w:t>
            </w:r>
            <w:r w:rsidRPr="000A6C35">
              <w:rPr>
                <w:rFonts w:eastAsia="Calibri"/>
                <w:sz w:val="28"/>
                <w:szCs w:val="28"/>
                <w:lang w:val="en-US" w:eastAsia="en-US"/>
              </w:rPr>
              <w:t xml:space="preserve">, </w:t>
            </w:r>
            <w:r w:rsidRPr="000A6C35">
              <w:rPr>
                <w:rFonts w:eastAsia="Calibri"/>
                <w:sz w:val="28"/>
                <w:szCs w:val="28"/>
                <w:lang w:eastAsia="en-US"/>
              </w:rPr>
              <w:t>%</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val="en-US" w:eastAsia="en-US"/>
              </w:rPr>
            </w:pPr>
            <w:r w:rsidRPr="000A6C35">
              <w:rPr>
                <w:rFonts w:eastAsia="Calibri"/>
                <w:sz w:val="28"/>
                <w:szCs w:val="28"/>
                <w:lang w:val="en-US" w:eastAsia="en-US"/>
              </w:rPr>
              <w:t>100</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val="en-US" w:eastAsia="en-US"/>
              </w:rPr>
              <w:t>100</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val="en-US" w:eastAsia="en-US"/>
              </w:rPr>
              <w:t>100</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val="en-US" w:eastAsia="en-US"/>
              </w:rPr>
              <w:t>100</w:t>
            </w:r>
          </w:p>
        </w:tc>
      </w:tr>
      <w:tr w:rsidR="001A60C3" w:rsidRPr="000A6C35" w:rsidTr="000A6C35">
        <w:trPr>
          <w:trHeight w:val="567"/>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Номинальное рабочее напряжение, В</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60</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60</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30-60</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75</w:t>
            </w:r>
          </w:p>
        </w:tc>
      </w:tr>
      <w:tr w:rsidR="001A60C3" w:rsidRPr="000A6C35" w:rsidTr="000A6C35">
        <w:trPr>
          <w:trHeight w:val="321"/>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Напряжение холостого хода, В</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70</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70</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80</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100</w:t>
            </w:r>
          </w:p>
        </w:tc>
      </w:tr>
      <w:tr w:rsidR="001A60C3" w:rsidRPr="000A6C35" w:rsidTr="000A6C35">
        <w:trPr>
          <w:trHeight w:val="328"/>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 xml:space="preserve">Первичная мощность, кВ∙А </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74</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120</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317</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660</w:t>
            </w:r>
          </w:p>
        </w:tc>
      </w:tr>
      <w:tr w:rsidR="001A60C3" w:rsidRPr="000A6C35" w:rsidTr="000A6C35">
        <w:trPr>
          <w:trHeight w:val="348"/>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val="en-US" w:eastAsia="en-US"/>
              </w:rPr>
            </w:pPr>
            <w:r w:rsidRPr="000A6C35">
              <w:rPr>
                <w:rFonts w:eastAsia="Calibri"/>
                <w:sz w:val="28"/>
                <w:szCs w:val="28"/>
                <w:lang w:eastAsia="en-US"/>
              </w:rPr>
              <w:t>КПД, не более, %</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val="en-US" w:eastAsia="en-US"/>
              </w:rPr>
            </w:pPr>
            <w:r w:rsidRPr="000A6C35">
              <w:rPr>
                <w:rFonts w:eastAsia="Calibri"/>
                <w:sz w:val="28"/>
                <w:szCs w:val="28"/>
                <w:lang w:val="en-US" w:eastAsia="en-US"/>
              </w:rPr>
              <w:t>90</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val="en-US" w:eastAsia="en-US"/>
              </w:rPr>
            </w:pPr>
            <w:r w:rsidRPr="000A6C35">
              <w:rPr>
                <w:rFonts w:eastAsia="Calibri"/>
                <w:sz w:val="28"/>
                <w:szCs w:val="28"/>
                <w:lang w:val="en-US" w:eastAsia="en-US"/>
              </w:rPr>
              <w:t>90</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val="en-US" w:eastAsia="en-US"/>
              </w:rPr>
            </w:pPr>
            <w:r w:rsidRPr="000A6C35">
              <w:rPr>
                <w:rFonts w:eastAsia="Calibri"/>
                <w:sz w:val="28"/>
                <w:szCs w:val="28"/>
                <w:lang w:val="en-US" w:eastAsia="en-US"/>
              </w:rPr>
              <w:t>92</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val="en-US" w:eastAsia="en-US"/>
              </w:rPr>
            </w:pPr>
            <w:r w:rsidRPr="000A6C35">
              <w:rPr>
                <w:rFonts w:eastAsia="Calibri"/>
                <w:sz w:val="28"/>
                <w:szCs w:val="28"/>
                <w:lang w:val="en-US" w:eastAsia="en-US"/>
              </w:rPr>
              <w:t>92</w:t>
            </w:r>
          </w:p>
        </w:tc>
      </w:tr>
      <w:tr w:rsidR="001A60C3" w:rsidRPr="000A6C35" w:rsidTr="000A6C35">
        <w:trPr>
          <w:trHeight w:val="239"/>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Масса, не более, кг</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420</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770</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2490</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8500</w:t>
            </w:r>
          </w:p>
        </w:tc>
      </w:tr>
      <w:tr w:rsidR="001A60C3" w:rsidRPr="000A6C35" w:rsidTr="000A6C35">
        <w:trPr>
          <w:trHeight w:val="1238"/>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Габаритные размеры, мм</w:t>
            </w:r>
          </w:p>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 xml:space="preserve"> длина</w:t>
            </w:r>
          </w:p>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 xml:space="preserve"> ширина</w:t>
            </w:r>
          </w:p>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 xml:space="preserve"> высота</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1100</w:t>
            </w: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700</w:t>
            </w: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900</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1050</w:t>
            </w: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850</w:t>
            </w: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1650</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1500</w:t>
            </w: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1150</w:t>
            </w: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1685</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5150</w:t>
            </w: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2200</w:t>
            </w:r>
          </w:p>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2450</w:t>
            </w:r>
          </w:p>
        </w:tc>
      </w:tr>
      <w:tr w:rsidR="001A60C3" w:rsidRPr="000A6C35" w:rsidTr="000A6C35">
        <w:trPr>
          <w:trHeight w:val="394"/>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Число постов сварки</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7</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9</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30</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val="en-US" w:eastAsia="en-US"/>
              </w:rPr>
            </w:pPr>
            <w:r w:rsidRPr="000A6C35">
              <w:rPr>
                <w:rFonts w:eastAsia="Calibri"/>
                <w:sz w:val="28"/>
                <w:szCs w:val="28"/>
                <w:lang w:eastAsia="en-US"/>
              </w:rPr>
              <w:t>150</w:t>
            </w:r>
            <w:r w:rsidRPr="000A6C35">
              <w:rPr>
                <w:rFonts w:eastAsia="Calibri"/>
                <w:sz w:val="28"/>
                <w:szCs w:val="28"/>
                <w:lang w:val="en-US" w:eastAsia="en-US"/>
              </w:rPr>
              <w:t>/200</w:t>
            </w:r>
          </w:p>
        </w:tc>
      </w:tr>
      <w:tr w:rsidR="001A60C3" w:rsidRPr="000A6C35" w:rsidTr="000A6C35">
        <w:trPr>
          <w:trHeight w:val="696"/>
          <w:jc w:val="center"/>
        </w:trPr>
        <w:tc>
          <w:tcPr>
            <w:tcW w:w="4137" w:type="dxa"/>
            <w:vAlign w:val="center"/>
          </w:tcPr>
          <w:p w:rsidR="001A60C3" w:rsidRPr="000A6C35" w:rsidRDefault="001A60C3" w:rsidP="00093FB5">
            <w:pPr>
              <w:tabs>
                <w:tab w:val="left" w:pos="1701"/>
              </w:tabs>
              <w:spacing w:before="60" w:after="60"/>
              <w:ind w:firstLine="0"/>
              <w:contextualSpacing/>
              <w:jc w:val="left"/>
              <w:rPr>
                <w:rFonts w:eastAsia="Calibri"/>
                <w:sz w:val="28"/>
                <w:szCs w:val="28"/>
                <w:lang w:eastAsia="en-US"/>
              </w:rPr>
            </w:pPr>
            <w:r w:rsidRPr="000A6C35">
              <w:rPr>
                <w:rFonts w:eastAsia="Calibri"/>
                <w:sz w:val="28"/>
                <w:szCs w:val="28"/>
                <w:lang w:eastAsia="en-US"/>
              </w:rPr>
              <w:t>Номинальный сварочный ток одного поста при ПН=60 %, А</w:t>
            </w:r>
          </w:p>
        </w:tc>
        <w:tc>
          <w:tcPr>
            <w:tcW w:w="1452"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315</w:t>
            </w:r>
          </w:p>
        </w:tc>
        <w:tc>
          <w:tcPr>
            <w:tcW w:w="1495"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315</w:t>
            </w:r>
          </w:p>
        </w:tc>
        <w:tc>
          <w:tcPr>
            <w:tcW w:w="153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315</w:t>
            </w:r>
          </w:p>
        </w:tc>
        <w:tc>
          <w:tcPr>
            <w:tcW w:w="1468" w:type="dxa"/>
            <w:vAlign w:val="center"/>
          </w:tcPr>
          <w:p w:rsidR="001A60C3" w:rsidRPr="000A6C35" w:rsidRDefault="001A60C3" w:rsidP="00093FB5">
            <w:pPr>
              <w:tabs>
                <w:tab w:val="left" w:pos="1701"/>
              </w:tabs>
              <w:spacing w:before="60" w:after="60"/>
              <w:ind w:firstLine="0"/>
              <w:contextualSpacing/>
              <w:jc w:val="center"/>
              <w:rPr>
                <w:rFonts w:eastAsia="Calibri"/>
                <w:sz w:val="28"/>
                <w:szCs w:val="28"/>
                <w:lang w:eastAsia="en-US"/>
              </w:rPr>
            </w:pPr>
            <w:r w:rsidRPr="000A6C35">
              <w:rPr>
                <w:rFonts w:eastAsia="Calibri"/>
                <w:sz w:val="28"/>
                <w:szCs w:val="28"/>
                <w:lang w:eastAsia="en-US"/>
              </w:rPr>
              <w:t>160</w:t>
            </w:r>
            <w:r w:rsidRPr="000A6C35">
              <w:rPr>
                <w:rFonts w:eastAsia="Calibri"/>
                <w:sz w:val="28"/>
                <w:szCs w:val="28"/>
                <w:lang w:val="en-US" w:eastAsia="en-US"/>
              </w:rPr>
              <w:t>/90</w:t>
            </w:r>
          </w:p>
        </w:tc>
      </w:tr>
    </w:tbl>
    <w:p w:rsidR="001A60C3" w:rsidRPr="00CE1F1A" w:rsidRDefault="001A60C3" w:rsidP="00093FB5">
      <w:pPr>
        <w:tabs>
          <w:tab w:val="left" w:pos="1701"/>
        </w:tabs>
        <w:rPr>
          <w:rFonts w:eastAsia="Times New Roman"/>
          <w:sz w:val="28"/>
          <w:szCs w:val="28"/>
        </w:rPr>
      </w:pPr>
    </w:p>
    <w:p w:rsidR="001A60C3" w:rsidRPr="00CE1F1A" w:rsidRDefault="001A60C3" w:rsidP="00093FB5">
      <w:pPr>
        <w:tabs>
          <w:tab w:val="left" w:pos="1701"/>
        </w:tabs>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rPr>
          <w:rFonts w:eastAsia="Times New Roman"/>
          <w:sz w:val="28"/>
          <w:szCs w:val="28"/>
        </w:rPr>
      </w:pPr>
    </w:p>
    <w:p w:rsidR="001A60C3" w:rsidRPr="00CE1F1A" w:rsidRDefault="001A60C3" w:rsidP="00093FB5">
      <w:pPr>
        <w:ind w:firstLine="0"/>
        <w:rPr>
          <w:rFonts w:eastAsia="Times New Roman"/>
          <w:sz w:val="28"/>
          <w:szCs w:val="28"/>
        </w:rPr>
        <w:sectPr w:rsidR="001A60C3" w:rsidRPr="00CE1F1A" w:rsidSect="00B8168D">
          <w:headerReference w:type="default" r:id="rId13"/>
          <w:pgSz w:w="11906" w:h="16838" w:code="9"/>
          <w:pgMar w:top="567" w:right="567" w:bottom="567" w:left="1134" w:header="709" w:footer="567" w:gutter="0"/>
          <w:cols w:space="708"/>
          <w:docGrid w:linePitch="360"/>
        </w:sectPr>
      </w:pPr>
    </w:p>
    <w:p w:rsidR="001A60C3" w:rsidRPr="00CE1F1A" w:rsidRDefault="001A60C3" w:rsidP="000A6C35">
      <w:pPr>
        <w:tabs>
          <w:tab w:val="left" w:pos="1701"/>
        </w:tabs>
        <w:spacing w:before="120" w:after="120"/>
        <w:ind w:firstLine="426"/>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9.5 </w:t>
      </w:r>
      <w:r w:rsidR="004829E8" w:rsidRPr="00CE1F1A">
        <w:rPr>
          <w:rFonts w:eastAsia="Calibri"/>
          <w:sz w:val="28"/>
          <w:szCs w:val="28"/>
          <w:lang w:eastAsia="en-US"/>
        </w:rPr>
        <w:t xml:space="preserve">- </w:t>
      </w:r>
      <w:r w:rsidRPr="00CE1F1A">
        <w:rPr>
          <w:rFonts w:eastAsia="Calibri"/>
          <w:sz w:val="28"/>
          <w:szCs w:val="28"/>
          <w:lang w:eastAsia="en-US"/>
        </w:rPr>
        <w:t>Горелки для ручной аргонодуговой сварки и их технические характеристики</w:t>
      </w:r>
    </w:p>
    <w:tbl>
      <w:tblPr>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379"/>
        <w:gridCol w:w="1456"/>
        <w:gridCol w:w="1559"/>
        <w:gridCol w:w="1418"/>
        <w:gridCol w:w="1417"/>
        <w:gridCol w:w="1593"/>
        <w:gridCol w:w="1417"/>
        <w:gridCol w:w="1243"/>
        <w:gridCol w:w="1417"/>
      </w:tblGrid>
      <w:tr w:rsidR="001A60C3" w:rsidRPr="00CE1F1A" w:rsidTr="00CB0CD2">
        <w:trPr>
          <w:trHeight w:val="658"/>
          <w:jc w:val="center"/>
        </w:trPr>
        <w:tc>
          <w:tcPr>
            <w:tcW w:w="2093" w:type="dxa"/>
            <w:vAlign w:val="center"/>
          </w:tcPr>
          <w:p w:rsidR="001A60C3" w:rsidRPr="000A6C35" w:rsidRDefault="00ED1B2E" w:rsidP="00093FB5">
            <w:pPr>
              <w:tabs>
                <w:tab w:val="left" w:pos="1701"/>
              </w:tabs>
              <w:spacing w:before="60" w:after="60"/>
              <w:ind w:firstLine="0"/>
              <w:jc w:val="left"/>
              <w:rPr>
                <w:rFonts w:eastAsia="Calibri"/>
                <w:sz w:val="28"/>
                <w:szCs w:val="28"/>
                <w:lang w:eastAsia="en-US"/>
              </w:rPr>
            </w:pPr>
            <w:r w:rsidRPr="000A6C35">
              <w:rPr>
                <w:rFonts w:eastAsia="Calibri"/>
                <w:sz w:val="28"/>
                <w:szCs w:val="28"/>
                <w:lang w:eastAsia="en-US"/>
              </w:rPr>
              <w:t>Тип, марка оборудования *</w:t>
            </w:r>
          </w:p>
        </w:tc>
        <w:tc>
          <w:tcPr>
            <w:tcW w:w="1379"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МГ-3А</w:t>
            </w:r>
          </w:p>
        </w:tc>
        <w:tc>
          <w:tcPr>
            <w:tcW w:w="1456"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МГ-1М</w:t>
            </w:r>
          </w:p>
        </w:tc>
        <w:tc>
          <w:tcPr>
            <w:tcW w:w="1559"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МАГ-3</w:t>
            </w:r>
          </w:p>
        </w:tc>
        <w:tc>
          <w:tcPr>
            <w:tcW w:w="1418"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АГМ-2</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АРЮ-2М</w:t>
            </w:r>
          </w:p>
        </w:tc>
        <w:tc>
          <w:tcPr>
            <w:tcW w:w="1593"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АГМ-103У2</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АГМ-204У2</w:t>
            </w:r>
          </w:p>
        </w:tc>
        <w:tc>
          <w:tcPr>
            <w:tcW w:w="1243"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ГД-2</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АДГ-</w:t>
            </w:r>
            <w:r w:rsidRPr="000A6C35">
              <w:rPr>
                <w:rFonts w:eastAsia="Calibri"/>
                <w:sz w:val="28"/>
                <w:szCs w:val="28"/>
                <w:lang w:val="en-US" w:eastAsia="en-US"/>
              </w:rPr>
              <w:t>I</w:t>
            </w:r>
            <w:r w:rsidRPr="000A6C35">
              <w:rPr>
                <w:rFonts w:eastAsia="Calibri"/>
                <w:sz w:val="28"/>
                <w:szCs w:val="28"/>
                <w:lang w:eastAsia="en-US"/>
              </w:rPr>
              <w:t>У3</w:t>
            </w:r>
          </w:p>
        </w:tc>
      </w:tr>
      <w:tr w:rsidR="001A60C3" w:rsidRPr="00CE1F1A" w:rsidTr="00CB0CD2">
        <w:trPr>
          <w:trHeight w:val="823"/>
          <w:jc w:val="center"/>
        </w:trPr>
        <w:tc>
          <w:tcPr>
            <w:tcW w:w="2093" w:type="dxa"/>
            <w:vAlign w:val="center"/>
          </w:tcPr>
          <w:p w:rsidR="001A60C3" w:rsidRPr="000A6C35" w:rsidRDefault="001A60C3" w:rsidP="00093FB5">
            <w:pPr>
              <w:tabs>
                <w:tab w:val="left" w:pos="1701"/>
              </w:tabs>
              <w:spacing w:before="60" w:after="60"/>
              <w:ind w:firstLine="0"/>
              <w:jc w:val="left"/>
              <w:rPr>
                <w:rFonts w:eastAsia="Calibri"/>
                <w:sz w:val="28"/>
                <w:szCs w:val="28"/>
                <w:lang w:eastAsia="en-US"/>
              </w:rPr>
            </w:pPr>
            <w:r w:rsidRPr="000A6C35">
              <w:rPr>
                <w:rFonts w:eastAsia="Calibri"/>
                <w:sz w:val="28"/>
                <w:szCs w:val="28"/>
                <w:lang w:eastAsia="en-US"/>
              </w:rPr>
              <w:t>Номинальный сварочный ток при ПН=60%, А</w:t>
            </w:r>
          </w:p>
        </w:tc>
        <w:tc>
          <w:tcPr>
            <w:tcW w:w="1379"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300</w:t>
            </w:r>
          </w:p>
        </w:tc>
        <w:tc>
          <w:tcPr>
            <w:tcW w:w="1456"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300</w:t>
            </w:r>
          </w:p>
        </w:tc>
        <w:tc>
          <w:tcPr>
            <w:tcW w:w="1559"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120</w:t>
            </w:r>
          </w:p>
        </w:tc>
        <w:tc>
          <w:tcPr>
            <w:tcW w:w="1418"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130</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160</w:t>
            </w:r>
          </w:p>
        </w:tc>
        <w:tc>
          <w:tcPr>
            <w:tcW w:w="1593"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100</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160</w:t>
            </w:r>
          </w:p>
        </w:tc>
        <w:tc>
          <w:tcPr>
            <w:tcW w:w="1243"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180</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160</w:t>
            </w:r>
          </w:p>
        </w:tc>
      </w:tr>
      <w:tr w:rsidR="001A60C3" w:rsidRPr="00CE1F1A" w:rsidTr="00CB0CD2">
        <w:trPr>
          <w:trHeight w:val="851"/>
          <w:jc w:val="center"/>
        </w:trPr>
        <w:tc>
          <w:tcPr>
            <w:tcW w:w="2093" w:type="dxa"/>
            <w:vAlign w:val="center"/>
          </w:tcPr>
          <w:p w:rsidR="001A60C3" w:rsidRPr="000A6C35" w:rsidRDefault="001A60C3" w:rsidP="00093FB5">
            <w:pPr>
              <w:tabs>
                <w:tab w:val="left" w:pos="1701"/>
              </w:tabs>
              <w:spacing w:before="60" w:after="60"/>
              <w:ind w:firstLine="0"/>
              <w:jc w:val="left"/>
              <w:rPr>
                <w:rFonts w:eastAsia="Calibri"/>
                <w:sz w:val="28"/>
                <w:szCs w:val="28"/>
                <w:lang w:eastAsia="en-US"/>
              </w:rPr>
            </w:pPr>
            <w:r w:rsidRPr="000A6C35">
              <w:rPr>
                <w:rFonts w:eastAsia="Calibri"/>
                <w:sz w:val="28"/>
                <w:szCs w:val="28"/>
                <w:lang w:eastAsia="en-US"/>
              </w:rPr>
              <w:t>Диаметр вольфрамового электрода, мм</w:t>
            </w:r>
          </w:p>
        </w:tc>
        <w:tc>
          <w:tcPr>
            <w:tcW w:w="1379"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1,6 – 3,0</w:t>
            </w:r>
          </w:p>
        </w:tc>
        <w:tc>
          <w:tcPr>
            <w:tcW w:w="1456"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2 - 3</w:t>
            </w:r>
          </w:p>
        </w:tc>
        <w:tc>
          <w:tcPr>
            <w:tcW w:w="1559"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1,6 – 2,5</w:t>
            </w:r>
          </w:p>
        </w:tc>
        <w:tc>
          <w:tcPr>
            <w:tcW w:w="1418"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3</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2 - 3</w:t>
            </w:r>
          </w:p>
        </w:tc>
        <w:tc>
          <w:tcPr>
            <w:tcW w:w="1593"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2,5 – 3,0</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2,5 – 3,0</w:t>
            </w:r>
          </w:p>
        </w:tc>
        <w:tc>
          <w:tcPr>
            <w:tcW w:w="1243"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2 - 3</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2 - 3</w:t>
            </w:r>
          </w:p>
        </w:tc>
      </w:tr>
      <w:tr w:rsidR="001A60C3" w:rsidRPr="00CE1F1A" w:rsidTr="00CB0CD2">
        <w:trPr>
          <w:trHeight w:val="608"/>
          <w:jc w:val="center"/>
        </w:trPr>
        <w:tc>
          <w:tcPr>
            <w:tcW w:w="2093" w:type="dxa"/>
            <w:vAlign w:val="center"/>
          </w:tcPr>
          <w:p w:rsidR="001A60C3" w:rsidRPr="000A6C35" w:rsidRDefault="001A60C3" w:rsidP="00093FB5">
            <w:pPr>
              <w:tabs>
                <w:tab w:val="left" w:pos="1701"/>
              </w:tabs>
              <w:spacing w:before="60" w:after="60"/>
              <w:ind w:firstLine="0"/>
              <w:jc w:val="left"/>
              <w:rPr>
                <w:rFonts w:eastAsia="Calibri"/>
                <w:sz w:val="28"/>
                <w:szCs w:val="28"/>
                <w:lang w:eastAsia="en-US"/>
              </w:rPr>
            </w:pPr>
            <w:r w:rsidRPr="000A6C35">
              <w:rPr>
                <w:rFonts w:eastAsia="Calibri"/>
                <w:sz w:val="28"/>
                <w:szCs w:val="28"/>
                <w:lang w:eastAsia="en-US"/>
              </w:rPr>
              <w:t>Расход аргона, л</w:t>
            </w:r>
            <w:r w:rsidRPr="000A6C35">
              <w:rPr>
                <w:rFonts w:eastAsia="Calibri"/>
                <w:sz w:val="28"/>
                <w:szCs w:val="28"/>
                <w:lang w:val="en-US" w:eastAsia="en-US"/>
              </w:rPr>
              <w:t>/</w:t>
            </w:r>
            <w:r w:rsidRPr="000A6C35">
              <w:rPr>
                <w:rFonts w:eastAsia="Calibri"/>
                <w:sz w:val="28"/>
                <w:szCs w:val="28"/>
                <w:lang w:eastAsia="en-US"/>
              </w:rPr>
              <w:t>м.</w:t>
            </w:r>
          </w:p>
        </w:tc>
        <w:tc>
          <w:tcPr>
            <w:tcW w:w="1379"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6 -12</w:t>
            </w:r>
          </w:p>
        </w:tc>
        <w:tc>
          <w:tcPr>
            <w:tcW w:w="1456"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6 -12</w:t>
            </w:r>
          </w:p>
        </w:tc>
        <w:tc>
          <w:tcPr>
            <w:tcW w:w="1559"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5 - 7</w:t>
            </w:r>
          </w:p>
        </w:tc>
        <w:tc>
          <w:tcPr>
            <w:tcW w:w="1418"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4 - 5</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5 - 7</w:t>
            </w:r>
          </w:p>
        </w:tc>
        <w:tc>
          <w:tcPr>
            <w:tcW w:w="1593"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0,36 – 0,48</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0,36 – 0,48</w:t>
            </w:r>
          </w:p>
        </w:tc>
        <w:tc>
          <w:tcPr>
            <w:tcW w:w="1243"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eastAsia="en-US"/>
              </w:rPr>
              <w:t>А</w:t>
            </w:r>
            <w:r w:rsidRPr="000A6C35">
              <w:rPr>
                <w:rFonts w:eastAsia="Calibri"/>
                <w:sz w:val="28"/>
                <w:szCs w:val="28"/>
                <w:lang w:val="en-US" w:eastAsia="en-US"/>
              </w:rPr>
              <w:t>r: 3-5</w:t>
            </w:r>
          </w:p>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C</w:t>
            </w:r>
            <w:r w:rsidRPr="000A6C35">
              <w:rPr>
                <w:rFonts w:eastAsia="Calibri"/>
                <w:sz w:val="28"/>
                <w:szCs w:val="28"/>
                <w:lang w:eastAsia="en-US"/>
              </w:rPr>
              <w:t>О2</w:t>
            </w:r>
            <w:r w:rsidRPr="000A6C35">
              <w:rPr>
                <w:rFonts w:eastAsia="Calibri"/>
                <w:sz w:val="28"/>
                <w:szCs w:val="28"/>
                <w:lang w:val="en-US" w:eastAsia="en-US"/>
              </w:rPr>
              <w:t>: 4-7</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eastAsia="en-US"/>
              </w:rPr>
              <w:t>А</w:t>
            </w:r>
            <w:r w:rsidRPr="000A6C35">
              <w:rPr>
                <w:rFonts w:eastAsia="Calibri"/>
                <w:sz w:val="28"/>
                <w:szCs w:val="28"/>
                <w:lang w:val="en-US" w:eastAsia="en-US"/>
              </w:rPr>
              <w:t>r: 6-10</w:t>
            </w:r>
          </w:p>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C</w:t>
            </w:r>
            <w:r w:rsidRPr="000A6C35">
              <w:rPr>
                <w:rFonts w:eastAsia="Calibri"/>
                <w:sz w:val="28"/>
                <w:szCs w:val="28"/>
                <w:lang w:eastAsia="en-US"/>
              </w:rPr>
              <w:t>О2</w:t>
            </w:r>
            <w:r w:rsidRPr="000A6C35">
              <w:rPr>
                <w:rFonts w:eastAsia="Calibri"/>
                <w:sz w:val="28"/>
                <w:szCs w:val="28"/>
                <w:lang w:val="en-US" w:eastAsia="en-US"/>
              </w:rPr>
              <w:t>: 4-12</w:t>
            </w:r>
          </w:p>
        </w:tc>
      </w:tr>
      <w:tr w:rsidR="001A60C3" w:rsidRPr="00CE1F1A" w:rsidTr="00CB0CD2">
        <w:trPr>
          <w:trHeight w:val="577"/>
          <w:jc w:val="center"/>
        </w:trPr>
        <w:tc>
          <w:tcPr>
            <w:tcW w:w="2093" w:type="dxa"/>
            <w:vAlign w:val="center"/>
          </w:tcPr>
          <w:p w:rsidR="001A60C3" w:rsidRPr="000A6C35" w:rsidRDefault="001A60C3" w:rsidP="00093FB5">
            <w:pPr>
              <w:tabs>
                <w:tab w:val="left" w:pos="1701"/>
              </w:tabs>
              <w:spacing w:before="60" w:after="60"/>
              <w:ind w:firstLine="0"/>
              <w:jc w:val="left"/>
              <w:rPr>
                <w:rFonts w:eastAsia="Calibri"/>
                <w:sz w:val="28"/>
                <w:szCs w:val="28"/>
                <w:lang w:eastAsia="en-US"/>
              </w:rPr>
            </w:pPr>
            <w:r w:rsidRPr="000A6C35">
              <w:rPr>
                <w:rFonts w:eastAsia="Calibri"/>
                <w:sz w:val="28"/>
                <w:szCs w:val="28"/>
                <w:lang w:eastAsia="en-US"/>
              </w:rPr>
              <w:t xml:space="preserve">Габариты, мм </w:t>
            </w:r>
          </w:p>
        </w:tc>
        <w:tc>
          <w:tcPr>
            <w:tcW w:w="1379"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258x60x</w:t>
            </w:r>
          </w:p>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110</w:t>
            </w:r>
          </w:p>
        </w:tc>
        <w:tc>
          <w:tcPr>
            <w:tcW w:w="1456"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252x108x</w:t>
            </w:r>
          </w:p>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val="en-US" w:eastAsia="en-US"/>
              </w:rPr>
              <w:t>44</w:t>
            </w:r>
          </w:p>
        </w:tc>
        <w:tc>
          <w:tcPr>
            <w:tcW w:w="1559"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42x19x220</w:t>
            </w:r>
          </w:p>
        </w:tc>
        <w:tc>
          <w:tcPr>
            <w:tcW w:w="1418"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32x26x220</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55x47x185</w:t>
            </w:r>
          </w:p>
        </w:tc>
        <w:tc>
          <w:tcPr>
            <w:tcW w:w="1593"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189x26x58</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197x30x72</w:t>
            </w:r>
          </w:p>
        </w:tc>
        <w:tc>
          <w:tcPr>
            <w:tcW w:w="1243"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240x36x</w:t>
            </w:r>
          </w:p>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80</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val="en-US" w:eastAsia="en-US"/>
              </w:rPr>
              <w:t>200x32x52</w:t>
            </w:r>
          </w:p>
        </w:tc>
      </w:tr>
      <w:tr w:rsidR="001A60C3" w:rsidRPr="00CE1F1A" w:rsidTr="00CB0CD2">
        <w:trPr>
          <w:trHeight w:val="687"/>
          <w:jc w:val="center"/>
        </w:trPr>
        <w:tc>
          <w:tcPr>
            <w:tcW w:w="2093" w:type="dxa"/>
            <w:vAlign w:val="center"/>
          </w:tcPr>
          <w:p w:rsidR="001A60C3" w:rsidRPr="000A6C35" w:rsidRDefault="001A60C3" w:rsidP="00093FB5">
            <w:pPr>
              <w:tabs>
                <w:tab w:val="left" w:pos="1701"/>
              </w:tabs>
              <w:spacing w:before="60" w:after="60"/>
              <w:ind w:firstLine="0"/>
              <w:jc w:val="left"/>
              <w:rPr>
                <w:rFonts w:eastAsia="Calibri"/>
                <w:sz w:val="28"/>
                <w:szCs w:val="28"/>
                <w:lang w:eastAsia="en-US"/>
              </w:rPr>
            </w:pPr>
            <w:r w:rsidRPr="000A6C35">
              <w:rPr>
                <w:rFonts w:eastAsia="Calibri"/>
                <w:sz w:val="28"/>
                <w:szCs w:val="28"/>
                <w:lang w:eastAsia="en-US"/>
              </w:rPr>
              <w:t xml:space="preserve">Масса без </w:t>
            </w:r>
          </w:p>
          <w:p w:rsidR="001A60C3" w:rsidRPr="000A6C35" w:rsidRDefault="001A60C3" w:rsidP="00093FB5">
            <w:pPr>
              <w:tabs>
                <w:tab w:val="left" w:pos="1701"/>
              </w:tabs>
              <w:spacing w:before="60" w:after="60"/>
              <w:ind w:firstLine="0"/>
              <w:jc w:val="left"/>
              <w:rPr>
                <w:rFonts w:eastAsia="Calibri"/>
                <w:sz w:val="28"/>
                <w:szCs w:val="28"/>
                <w:lang w:eastAsia="en-US"/>
              </w:rPr>
            </w:pPr>
            <w:r w:rsidRPr="000A6C35">
              <w:rPr>
                <w:rFonts w:eastAsia="Calibri"/>
                <w:sz w:val="28"/>
                <w:szCs w:val="28"/>
                <w:lang w:eastAsia="en-US"/>
              </w:rPr>
              <w:t>шланга, кг</w:t>
            </w:r>
          </w:p>
        </w:tc>
        <w:tc>
          <w:tcPr>
            <w:tcW w:w="1379" w:type="dxa"/>
            <w:vAlign w:val="center"/>
          </w:tcPr>
          <w:p w:rsidR="001A60C3" w:rsidRPr="000A6C35" w:rsidRDefault="001A60C3" w:rsidP="00093FB5">
            <w:pPr>
              <w:tabs>
                <w:tab w:val="left" w:pos="1701"/>
              </w:tabs>
              <w:spacing w:before="60" w:after="60"/>
              <w:ind w:firstLine="0"/>
              <w:jc w:val="center"/>
              <w:rPr>
                <w:rFonts w:eastAsia="Calibri"/>
                <w:sz w:val="28"/>
                <w:szCs w:val="28"/>
                <w:lang w:val="en-US" w:eastAsia="en-US"/>
              </w:rPr>
            </w:pPr>
            <w:r w:rsidRPr="000A6C35">
              <w:rPr>
                <w:rFonts w:eastAsia="Calibri"/>
                <w:sz w:val="28"/>
                <w:szCs w:val="28"/>
                <w:lang w:eastAsia="en-US"/>
              </w:rPr>
              <w:t>0,5</w:t>
            </w:r>
            <w:r w:rsidRPr="000A6C35">
              <w:rPr>
                <w:rFonts w:eastAsia="Calibri"/>
                <w:sz w:val="28"/>
                <w:szCs w:val="28"/>
                <w:lang w:val="en-US" w:eastAsia="en-US"/>
              </w:rPr>
              <w:t>4</w:t>
            </w:r>
          </w:p>
        </w:tc>
        <w:tc>
          <w:tcPr>
            <w:tcW w:w="1456"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0,5</w:t>
            </w:r>
          </w:p>
        </w:tc>
        <w:tc>
          <w:tcPr>
            <w:tcW w:w="1559"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0,3</w:t>
            </w:r>
          </w:p>
        </w:tc>
        <w:tc>
          <w:tcPr>
            <w:tcW w:w="1418"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0,3</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0,3</w:t>
            </w:r>
          </w:p>
        </w:tc>
        <w:tc>
          <w:tcPr>
            <w:tcW w:w="1593"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0,16</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0,175</w:t>
            </w:r>
          </w:p>
        </w:tc>
        <w:tc>
          <w:tcPr>
            <w:tcW w:w="1243"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0,3</w:t>
            </w:r>
          </w:p>
        </w:tc>
        <w:tc>
          <w:tcPr>
            <w:tcW w:w="1417" w:type="dxa"/>
            <w:vAlign w:val="center"/>
          </w:tcPr>
          <w:p w:rsidR="001A60C3" w:rsidRPr="000A6C35" w:rsidRDefault="001A60C3" w:rsidP="00093FB5">
            <w:pPr>
              <w:tabs>
                <w:tab w:val="left" w:pos="1701"/>
              </w:tabs>
              <w:spacing w:before="60" w:after="60"/>
              <w:ind w:firstLine="0"/>
              <w:jc w:val="center"/>
              <w:rPr>
                <w:rFonts w:eastAsia="Calibri"/>
                <w:sz w:val="28"/>
                <w:szCs w:val="28"/>
                <w:lang w:eastAsia="en-US"/>
              </w:rPr>
            </w:pPr>
            <w:r w:rsidRPr="000A6C35">
              <w:rPr>
                <w:rFonts w:eastAsia="Calibri"/>
                <w:sz w:val="28"/>
                <w:szCs w:val="28"/>
                <w:lang w:eastAsia="en-US"/>
              </w:rPr>
              <w:t>0,6</w:t>
            </w:r>
          </w:p>
        </w:tc>
      </w:tr>
      <w:tr w:rsidR="001A60C3" w:rsidRPr="00CE1F1A" w:rsidTr="00A149B5">
        <w:trPr>
          <w:trHeight w:val="371"/>
          <w:jc w:val="center"/>
        </w:trPr>
        <w:tc>
          <w:tcPr>
            <w:tcW w:w="14992" w:type="dxa"/>
            <w:gridSpan w:val="10"/>
            <w:vAlign w:val="center"/>
          </w:tcPr>
          <w:p w:rsidR="001A60C3" w:rsidRPr="00CE1F1A" w:rsidRDefault="00ED1B2E" w:rsidP="00B810DA">
            <w:pPr>
              <w:spacing w:line="360" w:lineRule="auto"/>
              <w:ind w:firstLine="709"/>
              <w:contextualSpacing/>
              <w:rPr>
                <w:rFonts w:eastAsia="Calibri"/>
                <w:lang w:eastAsia="en-US"/>
              </w:rPr>
            </w:pPr>
            <w:r w:rsidRPr="00AD7761">
              <w:rPr>
                <w:rFonts w:eastAsia="Times New Roman"/>
                <w:spacing w:val="50"/>
              </w:rPr>
              <w:t>Примечание</w:t>
            </w:r>
            <w:r w:rsidRPr="00CE1F1A">
              <w:rPr>
                <w:rFonts w:eastAsia="Calibri"/>
                <w:lang w:eastAsia="en-US"/>
              </w:rPr>
              <w:t>*</w:t>
            </w:r>
            <w:r w:rsidR="001A60C3" w:rsidRPr="00CE1F1A">
              <w:rPr>
                <w:rFonts w:eastAsia="Calibri"/>
                <w:lang w:eastAsia="en-US"/>
              </w:rPr>
              <w:t xml:space="preserve"> - Охлаждение всех типов горелок естественное.</w:t>
            </w:r>
          </w:p>
        </w:tc>
      </w:tr>
    </w:tbl>
    <w:p w:rsidR="001A60C3" w:rsidRPr="00CE1F1A" w:rsidRDefault="001A60C3" w:rsidP="00093FB5">
      <w:pPr>
        <w:rPr>
          <w:rFonts w:ascii="Arial" w:eastAsia="Calibri" w:hAnsi="Arial" w:cs="Arial"/>
          <w:sz w:val="28"/>
          <w:szCs w:val="28"/>
          <w:lang w:eastAsia="en-US"/>
        </w:rPr>
      </w:pPr>
      <w:r w:rsidRPr="00CE1F1A">
        <w:rPr>
          <w:rFonts w:ascii="Arial" w:eastAsia="Calibri" w:hAnsi="Arial" w:cs="Arial"/>
          <w:sz w:val="28"/>
          <w:szCs w:val="28"/>
          <w:lang w:eastAsia="en-US"/>
        </w:rPr>
        <w:br w:type="page"/>
      </w:r>
    </w:p>
    <w:p w:rsidR="001A60C3" w:rsidRPr="00CE1F1A" w:rsidRDefault="001A60C3" w:rsidP="00D02005">
      <w:pPr>
        <w:tabs>
          <w:tab w:val="left" w:pos="1701"/>
        </w:tabs>
        <w:spacing w:line="360" w:lineRule="auto"/>
        <w:ind w:left="567"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9.6 </w:t>
      </w:r>
      <w:r w:rsidR="004829E8" w:rsidRPr="00CE1F1A">
        <w:rPr>
          <w:rFonts w:eastAsia="Calibri"/>
          <w:sz w:val="28"/>
          <w:szCs w:val="28"/>
          <w:lang w:eastAsia="en-US"/>
        </w:rPr>
        <w:t xml:space="preserve">- </w:t>
      </w:r>
      <w:r w:rsidRPr="00CE1F1A">
        <w:rPr>
          <w:rFonts w:eastAsia="Calibri"/>
          <w:sz w:val="28"/>
          <w:szCs w:val="28"/>
          <w:lang w:eastAsia="en-US"/>
        </w:rPr>
        <w:t>Техническая характеристика источников питания для ручной и автоматической аргонодуговой сварки неплавящимся электродом с присадочной проволо</w:t>
      </w:r>
      <w:r w:rsidR="000A6C35">
        <w:rPr>
          <w:rFonts w:eastAsia="Calibri"/>
          <w:sz w:val="28"/>
          <w:szCs w:val="28"/>
          <w:lang w:eastAsia="en-US"/>
        </w:rPr>
        <w:t>кой и без присадочной проволоки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0"/>
        <w:gridCol w:w="2212"/>
        <w:gridCol w:w="1820"/>
        <w:gridCol w:w="1699"/>
        <w:gridCol w:w="1843"/>
        <w:gridCol w:w="1879"/>
      </w:tblGrid>
      <w:tr w:rsidR="001A60C3" w:rsidRPr="00CE1F1A" w:rsidTr="00A149B5">
        <w:trPr>
          <w:cantSplit/>
          <w:tblHeader/>
          <w:jc w:val="center"/>
        </w:trPr>
        <w:tc>
          <w:tcPr>
            <w:tcW w:w="5150" w:type="dxa"/>
            <w:vMerge w:val="restart"/>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Наименование</w:t>
            </w:r>
          </w:p>
        </w:tc>
        <w:tc>
          <w:tcPr>
            <w:tcW w:w="9453" w:type="dxa"/>
            <w:gridSpan w:val="5"/>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Марка источника питания</w:t>
            </w:r>
          </w:p>
        </w:tc>
      </w:tr>
      <w:tr w:rsidR="001A60C3" w:rsidRPr="00CE1F1A" w:rsidTr="00A149B5">
        <w:trPr>
          <w:cantSplit/>
          <w:tblHeader/>
          <w:jc w:val="center"/>
        </w:trPr>
        <w:tc>
          <w:tcPr>
            <w:tcW w:w="5150" w:type="dxa"/>
            <w:vMerge/>
            <w:vAlign w:val="center"/>
          </w:tcPr>
          <w:p w:rsidR="001A60C3" w:rsidRPr="00CE1F1A" w:rsidRDefault="001A60C3" w:rsidP="00093FB5">
            <w:pPr>
              <w:tabs>
                <w:tab w:val="left" w:pos="1701"/>
              </w:tabs>
              <w:spacing w:before="60" w:after="60"/>
              <w:ind w:firstLine="0"/>
              <w:jc w:val="left"/>
              <w:rPr>
                <w:rFonts w:eastAsia="Calibri"/>
                <w:lang w:eastAsia="en-US"/>
              </w:rPr>
            </w:pPr>
          </w:p>
        </w:tc>
        <w:tc>
          <w:tcPr>
            <w:tcW w:w="2212"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УДГУ-301У3</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УПС-301УЗЛ4</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УДГ-201УХЛ4</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УДГ-350УХЛ4</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ТИР-300ДМ1</w:t>
            </w:r>
          </w:p>
        </w:tc>
      </w:tr>
      <w:tr w:rsidR="001A60C3" w:rsidRPr="00CE1F1A" w:rsidTr="00A149B5">
        <w:trPr>
          <w:cantSplit/>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Род сварочного тока</w:t>
            </w:r>
          </w:p>
        </w:tc>
        <w:tc>
          <w:tcPr>
            <w:tcW w:w="2212"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r w:rsidRPr="00CE1F1A">
              <w:rPr>
                <w:rFonts w:eastAsia="Calibri"/>
                <w:lang w:eastAsia="en-US"/>
              </w:rPr>
              <w:br/>
              <w:t>Переменный</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p>
        </w:tc>
      </w:tr>
      <w:tr w:rsidR="001A60C3" w:rsidRPr="00CE1F1A" w:rsidTr="00A149B5">
        <w:trPr>
          <w:cantSplit/>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Номинальный сварочный ток, А</w:t>
            </w:r>
          </w:p>
        </w:tc>
        <w:tc>
          <w:tcPr>
            <w:tcW w:w="2212"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200</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315</w:t>
            </w:r>
          </w:p>
        </w:tc>
      </w:tr>
      <w:tr w:rsidR="001A60C3" w:rsidRPr="00CE1F1A" w:rsidTr="00A149B5">
        <w:trPr>
          <w:cantSplit/>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Продолжительность нагрузки, ПН, %</w:t>
            </w:r>
          </w:p>
        </w:tc>
        <w:tc>
          <w:tcPr>
            <w:tcW w:w="2212"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40</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60</w:t>
            </w:r>
          </w:p>
        </w:tc>
      </w:tr>
      <w:tr w:rsidR="001A60C3" w:rsidRPr="00CE1F1A" w:rsidTr="00A149B5">
        <w:trPr>
          <w:cantSplit/>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 xml:space="preserve">Напряжение холостого хода, В </w:t>
            </w:r>
          </w:p>
        </w:tc>
        <w:tc>
          <w:tcPr>
            <w:tcW w:w="2212"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eastAsia="en-US"/>
              </w:rPr>
              <w:t>6</w:t>
            </w:r>
            <w:r w:rsidRPr="00CE1F1A">
              <w:rPr>
                <w:rFonts w:eastAsia="Calibri"/>
                <w:lang w:val="en-US" w:eastAsia="en-US"/>
              </w:rPr>
              <w:t>5/72</w:t>
            </w:r>
          </w:p>
        </w:tc>
        <w:tc>
          <w:tcPr>
            <w:tcW w:w="1820"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val="en-US" w:eastAsia="en-US"/>
              </w:rPr>
              <w:t>68</w:t>
            </w:r>
          </w:p>
        </w:tc>
        <w:tc>
          <w:tcPr>
            <w:tcW w:w="1699"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val="en-US" w:eastAsia="en-US"/>
              </w:rPr>
              <w:t>60-75</w:t>
            </w:r>
          </w:p>
        </w:tc>
        <w:tc>
          <w:tcPr>
            <w:tcW w:w="1843"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val="en-US" w:eastAsia="en-US"/>
              </w:rPr>
              <w:t>80</w:t>
            </w:r>
          </w:p>
        </w:tc>
        <w:tc>
          <w:tcPr>
            <w:tcW w:w="1879"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val="en-US" w:eastAsia="en-US"/>
              </w:rPr>
              <w:t>70</w:t>
            </w:r>
          </w:p>
        </w:tc>
      </w:tr>
      <w:tr w:rsidR="001A60C3" w:rsidRPr="00CE1F1A" w:rsidTr="00A149B5">
        <w:trPr>
          <w:cantSplit/>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Рабочее напряжение, В</w:t>
            </w:r>
          </w:p>
        </w:tc>
        <w:tc>
          <w:tcPr>
            <w:tcW w:w="2212"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val="en-US" w:eastAsia="en-US"/>
              </w:rPr>
              <w:t>12/16</w:t>
            </w:r>
          </w:p>
        </w:tc>
        <w:tc>
          <w:tcPr>
            <w:tcW w:w="1820"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val="en-US" w:eastAsia="en-US"/>
              </w:rPr>
              <w:t>40</w:t>
            </w:r>
          </w:p>
        </w:tc>
        <w:tc>
          <w:tcPr>
            <w:tcW w:w="1699"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val="en-US" w:eastAsia="en-US"/>
              </w:rPr>
              <w:t>12</w:t>
            </w:r>
          </w:p>
        </w:tc>
        <w:tc>
          <w:tcPr>
            <w:tcW w:w="1843"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val="en-US" w:eastAsia="en-US"/>
              </w:rPr>
              <w:t>12</w:t>
            </w:r>
          </w:p>
        </w:tc>
        <w:tc>
          <w:tcPr>
            <w:tcW w:w="1879" w:type="dxa"/>
            <w:vAlign w:val="center"/>
          </w:tcPr>
          <w:p w:rsidR="001A60C3" w:rsidRPr="00CE1F1A" w:rsidRDefault="001A60C3" w:rsidP="00093FB5">
            <w:pPr>
              <w:tabs>
                <w:tab w:val="left" w:pos="1701"/>
              </w:tabs>
              <w:spacing w:before="60" w:after="60"/>
              <w:ind w:firstLine="0"/>
              <w:jc w:val="center"/>
              <w:rPr>
                <w:rFonts w:eastAsia="Calibri"/>
                <w:lang w:val="en-US" w:eastAsia="en-US"/>
              </w:rPr>
            </w:pPr>
            <w:r w:rsidRPr="00CE1F1A">
              <w:rPr>
                <w:rFonts w:eastAsia="Calibri"/>
                <w:lang w:val="en-US" w:eastAsia="en-US"/>
              </w:rPr>
              <w:t>12</w:t>
            </w:r>
          </w:p>
        </w:tc>
      </w:tr>
      <w:tr w:rsidR="001A60C3" w:rsidRPr="00CE1F1A" w:rsidTr="00A149B5">
        <w:trPr>
          <w:cantSplit/>
          <w:trHeight w:val="527"/>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Род и величина напряжения питающей сети, В</w:t>
            </w:r>
          </w:p>
        </w:tc>
        <w:tc>
          <w:tcPr>
            <w:tcW w:w="2212"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Переменный трехфазный 380</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Переменный трехфазный 380</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Постоянный 60-76</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Переменный трехфазный 380</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Переменный трехфазный 380</w:t>
            </w:r>
          </w:p>
        </w:tc>
      </w:tr>
      <w:tr w:rsidR="001A60C3" w:rsidRPr="00CE1F1A" w:rsidTr="00A149B5">
        <w:trPr>
          <w:cantSplit/>
          <w:trHeight w:val="523"/>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Пределы регулирования тока, А</w:t>
            </w:r>
          </w:p>
        </w:tc>
        <w:tc>
          <w:tcPr>
            <w:tcW w:w="2212"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20 – 100</w:t>
            </w:r>
            <w:r w:rsidRPr="00CE1F1A">
              <w:rPr>
                <w:rFonts w:eastAsia="Calibri"/>
                <w:lang w:eastAsia="en-US"/>
              </w:rPr>
              <w:br/>
              <w:t>90 - 315</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4 – 25</w:t>
            </w:r>
            <w:r w:rsidRPr="00CE1F1A">
              <w:rPr>
                <w:rFonts w:eastAsia="Calibri"/>
                <w:lang w:eastAsia="en-US"/>
              </w:rPr>
              <w:br/>
              <w:t>25 - 315</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10 - 315</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10 - 315</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25 - 315</w:t>
            </w:r>
          </w:p>
        </w:tc>
      </w:tr>
      <w:tr w:rsidR="001A60C3" w:rsidRPr="00CE1F1A" w:rsidTr="00A149B5">
        <w:trPr>
          <w:cantSplit/>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Время действия тока импульса, с</w:t>
            </w:r>
          </w:p>
        </w:tc>
        <w:tc>
          <w:tcPr>
            <w:tcW w:w="2212"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0,02</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0,1 - 10</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0,1 - 10</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0,1 - 10</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0,3 - 3,0</w:t>
            </w:r>
          </w:p>
        </w:tc>
      </w:tr>
      <w:tr w:rsidR="001A60C3" w:rsidRPr="00CE1F1A" w:rsidTr="00A149B5">
        <w:trPr>
          <w:cantSplit/>
          <w:trHeight w:val="226"/>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Время действия тока паузы, с</w:t>
            </w:r>
          </w:p>
        </w:tc>
        <w:tc>
          <w:tcPr>
            <w:tcW w:w="2212"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0,02</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0,1 - 10</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0,1 - 10</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0,1 - 10</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0,3 - 3,0</w:t>
            </w:r>
          </w:p>
        </w:tc>
      </w:tr>
      <w:tr w:rsidR="001A60C3" w:rsidRPr="00CE1F1A" w:rsidTr="00A149B5">
        <w:trPr>
          <w:cantSplit/>
          <w:trHeight w:val="1110"/>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Габаритные размеры, мм</w:t>
            </w:r>
          </w:p>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Длина</w:t>
            </w:r>
            <w:r w:rsidRPr="00CE1F1A">
              <w:rPr>
                <w:rFonts w:eastAsia="Calibri"/>
                <w:lang w:eastAsia="en-US"/>
              </w:rPr>
              <w:br/>
              <w:t>ширина</w:t>
            </w:r>
            <w:r w:rsidRPr="00CE1F1A">
              <w:rPr>
                <w:rFonts w:eastAsia="Calibri"/>
                <w:lang w:eastAsia="en-US"/>
              </w:rPr>
              <w:br/>
              <w:t>высота</w:t>
            </w:r>
          </w:p>
        </w:tc>
        <w:tc>
          <w:tcPr>
            <w:tcW w:w="2212" w:type="dxa"/>
            <w:vAlign w:val="center"/>
          </w:tcPr>
          <w:p w:rsidR="001A60C3" w:rsidRPr="00CE1F1A" w:rsidRDefault="001A60C3" w:rsidP="00093FB5">
            <w:pPr>
              <w:tabs>
                <w:tab w:val="left" w:pos="1701"/>
              </w:tabs>
              <w:spacing w:before="60" w:after="60"/>
              <w:ind w:firstLine="0"/>
              <w:jc w:val="left"/>
              <w:rPr>
                <w:rFonts w:eastAsia="Calibri"/>
                <w:lang w:eastAsia="en-US"/>
              </w:rPr>
            </w:pPr>
          </w:p>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900</w:t>
            </w:r>
            <w:r w:rsidRPr="00CE1F1A">
              <w:rPr>
                <w:rFonts w:eastAsia="Calibri"/>
                <w:lang w:eastAsia="en-US"/>
              </w:rPr>
              <w:br/>
              <w:t>1100</w:t>
            </w:r>
            <w:r w:rsidRPr="00CE1F1A">
              <w:rPr>
                <w:rFonts w:eastAsia="Calibri"/>
                <w:lang w:eastAsia="en-US"/>
              </w:rPr>
              <w:br/>
              <w:t>900</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p>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900</w:t>
            </w:r>
            <w:r w:rsidRPr="00CE1F1A">
              <w:rPr>
                <w:rFonts w:eastAsia="Calibri"/>
                <w:lang w:eastAsia="en-US"/>
              </w:rPr>
              <w:br/>
              <w:t>1100</w:t>
            </w:r>
            <w:r w:rsidRPr="00CE1F1A">
              <w:rPr>
                <w:rFonts w:eastAsia="Calibri"/>
                <w:lang w:eastAsia="en-US"/>
              </w:rPr>
              <w:br/>
              <w:t>1100</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p>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300</w:t>
            </w:r>
            <w:r w:rsidRPr="00CE1F1A">
              <w:rPr>
                <w:rFonts w:eastAsia="Calibri"/>
                <w:lang w:eastAsia="en-US"/>
              </w:rPr>
              <w:br/>
              <w:t>500</w:t>
            </w:r>
            <w:r w:rsidRPr="00CE1F1A">
              <w:rPr>
                <w:rFonts w:eastAsia="Calibri"/>
                <w:lang w:eastAsia="en-US"/>
              </w:rPr>
              <w:br/>
              <w:t>400</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p>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600</w:t>
            </w:r>
            <w:r w:rsidRPr="00CE1F1A">
              <w:rPr>
                <w:rFonts w:eastAsia="Calibri"/>
                <w:lang w:eastAsia="en-US"/>
              </w:rPr>
              <w:br/>
              <w:t>350</w:t>
            </w:r>
            <w:r w:rsidRPr="00CE1F1A">
              <w:rPr>
                <w:rFonts w:eastAsia="Calibri"/>
                <w:lang w:eastAsia="en-US"/>
              </w:rPr>
              <w:br/>
              <w:t>400</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p>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1230</w:t>
            </w:r>
            <w:r w:rsidRPr="00CE1F1A">
              <w:rPr>
                <w:rFonts w:eastAsia="Calibri"/>
                <w:lang w:eastAsia="en-US"/>
              </w:rPr>
              <w:br/>
              <w:t>620</w:t>
            </w:r>
            <w:r w:rsidRPr="00CE1F1A">
              <w:rPr>
                <w:rFonts w:eastAsia="Calibri"/>
                <w:lang w:eastAsia="en-US"/>
              </w:rPr>
              <w:br/>
              <w:t>1000</w:t>
            </w:r>
          </w:p>
        </w:tc>
      </w:tr>
      <w:tr w:rsidR="001A60C3" w:rsidRPr="00CE1F1A" w:rsidTr="00A149B5">
        <w:trPr>
          <w:cantSplit/>
          <w:jc w:val="center"/>
        </w:trPr>
        <w:tc>
          <w:tcPr>
            <w:tcW w:w="5150" w:type="dxa"/>
            <w:vAlign w:val="center"/>
          </w:tcPr>
          <w:p w:rsidR="001A60C3" w:rsidRPr="00CE1F1A" w:rsidRDefault="001A60C3" w:rsidP="00093FB5">
            <w:pPr>
              <w:tabs>
                <w:tab w:val="left" w:pos="1701"/>
              </w:tabs>
              <w:spacing w:before="60" w:after="60"/>
              <w:ind w:firstLine="0"/>
              <w:jc w:val="left"/>
              <w:rPr>
                <w:rFonts w:eastAsia="Calibri"/>
                <w:lang w:eastAsia="en-US"/>
              </w:rPr>
            </w:pPr>
            <w:r w:rsidRPr="00CE1F1A">
              <w:rPr>
                <w:rFonts w:eastAsia="Calibri"/>
                <w:lang w:eastAsia="en-US"/>
              </w:rPr>
              <w:t>Масса, не более, кг</w:t>
            </w:r>
          </w:p>
        </w:tc>
        <w:tc>
          <w:tcPr>
            <w:tcW w:w="2212"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420</w:t>
            </w:r>
          </w:p>
        </w:tc>
        <w:tc>
          <w:tcPr>
            <w:tcW w:w="1820"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340</w:t>
            </w:r>
          </w:p>
        </w:tc>
        <w:tc>
          <w:tcPr>
            <w:tcW w:w="169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40</w:t>
            </w:r>
          </w:p>
        </w:tc>
        <w:tc>
          <w:tcPr>
            <w:tcW w:w="1843"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45</w:t>
            </w:r>
          </w:p>
        </w:tc>
        <w:tc>
          <w:tcPr>
            <w:tcW w:w="1879" w:type="dxa"/>
            <w:vAlign w:val="center"/>
          </w:tcPr>
          <w:p w:rsidR="001A60C3" w:rsidRPr="00CE1F1A" w:rsidRDefault="001A60C3" w:rsidP="00093FB5">
            <w:pPr>
              <w:tabs>
                <w:tab w:val="left" w:pos="1701"/>
              </w:tabs>
              <w:spacing w:before="60" w:after="60"/>
              <w:ind w:firstLine="0"/>
              <w:jc w:val="center"/>
              <w:rPr>
                <w:rFonts w:eastAsia="Calibri"/>
                <w:lang w:eastAsia="en-US"/>
              </w:rPr>
            </w:pPr>
            <w:r w:rsidRPr="00CE1F1A">
              <w:rPr>
                <w:rFonts w:eastAsia="Calibri"/>
                <w:lang w:eastAsia="en-US"/>
              </w:rPr>
              <w:t>410</w:t>
            </w:r>
          </w:p>
        </w:tc>
      </w:tr>
    </w:tbl>
    <w:p w:rsidR="001A60C3" w:rsidRPr="00CE1F1A" w:rsidRDefault="001A60C3" w:rsidP="00093FB5">
      <w:pPr>
        <w:ind w:firstLine="0"/>
        <w:rPr>
          <w:rFonts w:eastAsia="Times New Roman"/>
          <w:sz w:val="28"/>
          <w:szCs w:val="28"/>
        </w:rPr>
      </w:pPr>
    </w:p>
    <w:p w:rsidR="001A60C3" w:rsidRPr="00CE1F1A" w:rsidRDefault="001A60C3" w:rsidP="00093FB5">
      <w:pPr>
        <w:rPr>
          <w:rFonts w:eastAsia="Times New Roman"/>
          <w:sz w:val="28"/>
          <w:szCs w:val="28"/>
        </w:rPr>
      </w:pPr>
    </w:p>
    <w:p w:rsidR="001A60C3" w:rsidRPr="00AD7761" w:rsidRDefault="000A6C35" w:rsidP="000A6C35">
      <w:pPr>
        <w:ind w:firstLine="426"/>
        <w:jc w:val="left"/>
        <w:rPr>
          <w:rFonts w:eastAsia="Times New Roman"/>
          <w:i/>
          <w:sz w:val="28"/>
          <w:szCs w:val="28"/>
        </w:rPr>
      </w:pPr>
      <w:r>
        <w:rPr>
          <w:rFonts w:eastAsia="Times New Roman"/>
          <w:i/>
          <w:sz w:val="28"/>
          <w:szCs w:val="28"/>
        </w:rPr>
        <w:t>Окончание</w:t>
      </w:r>
      <w:r w:rsidRPr="00AD7761">
        <w:rPr>
          <w:rFonts w:eastAsia="Times New Roman"/>
          <w:i/>
          <w:sz w:val="28"/>
          <w:szCs w:val="28"/>
        </w:rPr>
        <w:t xml:space="preserve"> </w:t>
      </w:r>
      <w:r w:rsidR="00835176" w:rsidRPr="00AD7761">
        <w:rPr>
          <w:rFonts w:eastAsia="Times New Roman"/>
          <w:i/>
          <w:sz w:val="28"/>
          <w:szCs w:val="28"/>
        </w:rPr>
        <w:t>т</w:t>
      </w:r>
      <w:r w:rsidR="001A60C3" w:rsidRPr="00AD7761">
        <w:rPr>
          <w:rFonts w:eastAsia="Times New Roman"/>
          <w:i/>
          <w:sz w:val="28"/>
          <w:szCs w:val="28"/>
        </w:rPr>
        <w:t>аблиц</w:t>
      </w:r>
      <w:r w:rsidR="00835176" w:rsidRPr="00AD7761">
        <w:rPr>
          <w:rFonts w:eastAsia="Times New Roman"/>
          <w:i/>
          <w:sz w:val="28"/>
          <w:szCs w:val="28"/>
        </w:rPr>
        <w:t>ы</w:t>
      </w:r>
      <w:r w:rsidR="001A60C3" w:rsidRPr="00AD7761">
        <w:rPr>
          <w:rFonts w:eastAsia="Times New Roman"/>
          <w:i/>
          <w:sz w:val="28"/>
          <w:szCs w:val="28"/>
        </w:rPr>
        <w:t xml:space="preserve"> 9.6 </w:t>
      </w:r>
    </w:p>
    <w:tbl>
      <w:tblPr>
        <w:tblpPr w:leftFromText="180" w:rightFromText="180" w:vertAnchor="page" w:horzAnchor="margin" w:tblpXSpec="center" w:tblpY="2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0"/>
        <w:gridCol w:w="2212"/>
        <w:gridCol w:w="1820"/>
        <w:gridCol w:w="1699"/>
        <w:gridCol w:w="1843"/>
        <w:gridCol w:w="2083"/>
      </w:tblGrid>
      <w:tr w:rsidR="004829E8" w:rsidRPr="00CE1F1A" w:rsidTr="004829E8">
        <w:trPr>
          <w:cantSplit/>
          <w:tblHeader/>
        </w:trPr>
        <w:tc>
          <w:tcPr>
            <w:tcW w:w="5150" w:type="dxa"/>
            <w:vMerge w:val="restart"/>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Наименование</w:t>
            </w:r>
          </w:p>
        </w:tc>
        <w:tc>
          <w:tcPr>
            <w:tcW w:w="9657" w:type="dxa"/>
            <w:gridSpan w:val="5"/>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Марка источника питания</w:t>
            </w:r>
          </w:p>
        </w:tc>
      </w:tr>
      <w:tr w:rsidR="004829E8" w:rsidRPr="00CE1F1A" w:rsidTr="004829E8">
        <w:trPr>
          <w:cantSplit/>
          <w:tblHeader/>
        </w:trPr>
        <w:tc>
          <w:tcPr>
            <w:tcW w:w="5150" w:type="dxa"/>
            <w:vMerge/>
            <w:vAlign w:val="center"/>
          </w:tcPr>
          <w:p w:rsidR="004829E8" w:rsidRPr="00CE1F1A" w:rsidRDefault="004829E8" w:rsidP="004829E8">
            <w:pPr>
              <w:tabs>
                <w:tab w:val="left" w:pos="1701"/>
              </w:tabs>
              <w:spacing w:before="60" w:after="60"/>
              <w:ind w:firstLine="0"/>
              <w:jc w:val="left"/>
              <w:rPr>
                <w:rFonts w:eastAsia="Calibri"/>
                <w:lang w:eastAsia="en-US"/>
              </w:rPr>
            </w:pPr>
          </w:p>
        </w:tc>
        <w:tc>
          <w:tcPr>
            <w:tcW w:w="2212" w:type="dxa"/>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УДГУ-301У3</w:t>
            </w:r>
          </w:p>
        </w:tc>
        <w:tc>
          <w:tcPr>
            <w:tcW w:w="1820" w:type="dxa"/>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УПС-301УЗЛ4</w:t>
            </w:r>
          </w:p>
        </w:tc>
        <w:tc>
          <w:tcPr>
            <w:tcW w:w="1699" w:type="dxa"/>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УДГ-201УХЛ4</w:t>
            </w:r>
          </w:p>
        </w:tc>
        <w:tc>
          <w:tcPr>
            <w:tcW w:w="1843" w:type="dxa"/>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УДГ-350УХЛ4</w:t>
            </w:r>
          </w:p>
        </w:tc>
        <w:tc>
          <w:tcPr>
            <w:tcW w:w="2083" w:type="dxa"/>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ТИР-300ДМ1</w:t>
            </w:r>
          </w:p>
        </w:tc>
      </w:tr>
      <w:tr w:rsidR="004829E8" w:rsidRPr="00CE1F1A" w:rsidTr="004829E8">
        <w:trPr>
          <w:cantSplit/>
          <w:trHeight w:val="731"/>
        </w:trPr>
        <w:tc>
          <w:tcPr>
            <w:tcW w:w="5150" w:type="dxa"/>
            <w:vAlign w:val="center"/>
          </w:tcPr>
          <w:p w:rsidR="004829E8" w:rsidRPr="00CE1F1A" w:rsidRDefault="004829E8" w:rsidP="004829E8">
            <w:pPr>
              <w:tabs>
                <w:tab w:val="left" w:pos="1701"/>
              </w:tabs>
              <w:spacing w:before="60" w:after="60"/>
              <w:ind w:firstLine="0"/>
              <w:jc w:val="left"/>
              <w:rPr>
                <w:rFonts w:eastAsia="Calibri"/>
                <w:lang w:eastAsia="en-US"/>
              </w:rPr>
            </w:pPr>
            <w:r w:rsidRPr="00CE1F1A">
              <w:rPr>
                <w:rFonts w:eastAsia="Calibri"/>
                <w:lang w:eastAsia="en-US"/>
              </w:rPr>
              <w:t>Способ возбуждения дуги</w:t>
            </w:r>
          </w:p>
        </w:tc>
        <w:tc>
          <w:tcPr>
            <w:tcW w:w="2212" w:type="dxa"/>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Высокочастотный разряд</w:t>
            </w:r>
          </w:p>
        </w:tc>
        <w:tc>
          <w:tcPr>
            <w:tcW w:w="1820" w:type="dxa"/>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Касанием электрода изделия</w:t>
            </w:r>
          </w:p>
        </w:tc>
        <w:tc>
          <w:tcPr>
            <w:tcW w:w="1699" w:type="dxa"/>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Касанием электрода изделия</w:t>
            </w:r>
          </w:p>
        </w:tc>
        <w:tc>
          <w:tcPr>
            <w:tcW w:w="1843" w:type="dxa"/>
            <w:vAlign w:val="center"/>
          </w:tcPr>
          <w:p w:rsidR="004829E8" w:rsidRPr="00CE1F1A" w:rsidRDefault="004829E8" w:rsidP="004829E8">
            <w:pPr>
              <w:tabs>
                <w:tab w:val="left" w:pos="1701"/>
              </w:tabs>
              <w:spacing w:before="60" w:after="60"/>
              <w:ind w:firstLine="0"/>
              <w:jc w:val="center"/>
              <w:rPr>
                <w:rFonts w:eastAsia="Calibri"/>
                <w:lang w:val="en-US" w:eastAsia="en-US"/>
              </w:rPr>
            </w:pPr>
            <w:r w:rsidRPr="00CE1F1A">
              <w:rPr>
                <w:rFonts w:eastAsia="Calibri"/>
                <w:lang w:eastAsia="en-US"/>
              </w:rPr>
              <w:t>Касанием электрода изделия</w:t>
            </w:r>
          </w:p>
        </w:tc>
        <w:tc>
          <w:tcPr>
            <w:tcW w:w="2083" w:type="dxa"/>
            <w:vAlign w:val="center"/>
          </w:tcPr>
          <w:p w:rsidR="004829E8" w:rsidRPr="00CE1F1A" w:rsidRDefault="004829E8" w:rsidP="004829E8">
            <w:pPr>
              <w:tabs>
                <w:tab w:val="left" w:pos="1701"/>
              </w:tabs>
              <w:spacing w:before="60" w:after="60"/>
              <w:ind w:firstLine="0"/>
              <w:jc w:val="center"/>
              <w:rPr>
                <w:rFonts w:eastAsia="Calibri"/>
                <w:lang w:val="en-US" w:eastAsia="en-US"/>
              </w:rPr>
            </w:pPr>
            <w:r w:rsidRPr="00CE1F1A">
              <w:rPr>
                <w:rFonts w:eastAsia="Calibri"/>
                <w:lang w:eastAsia="en-US"/>
              </w:rPr>
              <w:t>Высокочастотный разряд</w:t>
            </w:r>
          </w:p>
        </w:tc>
      </w:tr>
      <w:tr w:rsidR="004829E8" w:rsidRPr="00CE1F1A" w:rsidTr="004829E8">
        <w:trPr>
          <w:cantSplit/>
        </w:trPr>
        <w:tc>
          <w:tcPr>
            <w:tcW w:w="5150" w:type="dxa"/>
            <w:vAlign w:val="center"/>
          </w:tcPr>
          <w:p w:rsidR="004829E8" w:rsidRPr="00CE1F1A" w:rsidRDefault="004829E8" w:rsidP="004829E8">
            <w:pPr>
              <w:tabs>
                <w:tab w:val="left" w:pos="1701"/>
              </w:tabs>
              <w:spacing w:before="60" w:after="60"/>
              <w:ind w:firstLine="0"/>
              <w:jc w:val="left"/>
              <w:rPr>
                <w:rFonts w:eastAsia="Calibri"/>
                <w:lang w:eastAsia="en-US"/>
              </w:rPr>
            </w:pPr>
            <w:r w:rsidRPr="00CE1F1A">
              <w:rPr>
                <w:rFonts w:eastAsia="Calibri"/>
                <w:lang w:eastAsia="en-US"/>
              </w:rPr>
              <w:t>Способ гашения дуги</w:t>
            </w:r>
          </w:p>
        </w:tc>
        <w:tc>
          <w:tcPr>
            <w:tcW w:w="9657" w:type="dxa"/>
            <w:gridSpan w:val="5"/>
            <w:vAlign w:val="center"/>
          </w:tcPr>
          <w:p w:rsidR="004829E8" w:rsidRPr="00CE1F1A" w:rsidRDefault="004829E8" w:rsidP="004829E8">
            <w:pPr>
              <w:tabs>
                <w:tab w:val="left" w:pos="1701"/>
              </w:tabs>
              <w:spacing w:before="60" w:after="60"/>
              <w:ind w:firstLine="0"/>
              <w:jc w:val="center"/>
              <w:rPr>
                <w:rFonts w:eastAsia="Calibri"/>
                <w:lang w:eastAsia="en-US"/>
              </w:rPr>
            </w:pPr>
            <w:r w:rsidRPr="00CE1F1A">
              <w:rPr>
                <w:rFonts w:eastAsia="Calibri"/>
                <w:lang w:eastAsia="en-US"/>
              </w:rPr>
              <w:t>Плавное автоматическое снижение сварочного тока в течение заданного регулируемого времени</w:t>
            </w:r>
          </w:p>
        </w:tc>
      </w:tr>
    </w:tbl>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D02005" w:rsidRDefault="00D02005" w:rsidP="000A6C35">
      <w:pPr>
        <w:tabs>
          <w:tab w:val="left" w:pos="1701"/>
        </w:tabs>
        <w:spacing w:before="120" w:after="120"/>
        <w:ind w:firstLine="0"/>
        <w:rPr>
          <w:spacing w:val="50"/>
          <w:sz w:val="28"/>
          <w:szCs w:val="28"/>
        </w:rPr>
      </w:pPr>
    </w:p>
    <w:p w:rsidR="00A149B5" w:rsidRPr="00CE1F1A" w:rsidRDefault="00A149B5" w:rsidP="000A6C35">
      <w:pPr>
        <w:tabs>
          <w:tab w:val="left" w:pos="1701"/>
        </w:tabs>
        <w:spacing w:before="120" w:after="120"/>
        <w:ind w:firstLine="0"/>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9.7 </w:t>
      </w:r>
      <w:r w:rsidR="004829E8" w:rsidRPr="00CE1F1A">
        <w:rPr>
          <w:rFonts w:eastAsia="Calibri"/>
          <w:sz w:val="28"/>
          <w:szCs w:val="28"/>
          <w:lang w:eastAsia="en-US"/>
        </w:rPr>
        <w:t xml:space="preserve">- </w:t>
      </w:r>
      <w:r w:rsidRPr="00CE1F1A">
        <w:rPr>
          <w:rFonts w:eastAsia="Calibri"/>
          <w:sz w:val="28"/>
          <w:szCs w:val="28"/>
          <w:lang w:eastAsia="en-US"/>
        </w:rPr>
        <w:t>Техническая характеристика полуавтоматов для дуговой сварки плавящимся электродом в среде защитных газов</w:t>
      </w:r>
    </w:p>
    <w:tbl>
      <w:tblPr>
        <w:tblW w:w="15364" w:type="dxa"/>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845"/>
        <w:gridCol w:w="845"/>
        <w:gridCol w:w="846"/>
        <w:gridCol w:w="845"/>
        <w:gridCol w:w="846"/>
        <w:gridCol w:w="985"/>
        <w:gridCol w:w="846"/>
        <w:gridCol w:w="845"/>
        <w:gridCol w:w="985"/>
        <w:gridCol w:w="986"/>
        <w:gridCol w:w="985"/>
        <w:gridCol w:w="985"/>
        <w:gridCol w:w="846"/>
        <w:gridCol w:w="845"/>
        <w:gridCol w:w="985"/>
      </w:tblGrid>
      <w:tr w:rsidR="00A149B5" w:rsidRPr="00CE1F1A" w:rsidTr="00D02005">
        <w:trPr>
          <w:cantSplit/>
          <w:trHeight w:val="270"/>
          <w:tblHeader/>
          <w:jc w:val="center"/>
        </w:trPr>
        <w:tc>
          <w:tcPr>
            <w:tcW w:w="1844" w:type="dxa"/>
            <w:vMerge w:val="restart"/>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Наименование</w:t>
            </w:r>
          </w:p>
        </w:tc>
        <w:tc>
          <w:tcPr>
            <w:tcW w:w="13520" w:type="dxa"/>
            <w:gridSpan w:val="15"/>
            <w:tcBorders>
              <w:top w:val="single" w:sz="4" w:space="0" w:color="auto"/>
            </w:tcBorders>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Марка полуавтомата</w:t>
            </w:r>
          </w:p>
        </w:tc>
      </w:tr>
      <w:tr w:rsidR="00A149B5" w:rsidRPr="00CE1F1A" w:rsidTr="00D02005">
        <w:trPr>
          <w:cantSplit/>
          <w:trHeight w:val="544"/>
          <w:tblHeader/>
          <w:jc w:val="center"/>
        </w:trPr>
        <w:tc>
          <w:tcPr>
            <w:tcW w:w="1844" w:type="dxa"/>
            <w:vMerge/>
            <w:vAlign w:val="center"/>
          </w:tcPr>
          <w:p w:rsidR="00A149B5" w:rsidRPr="00CE1F1A" w:rsidRDefault="00A149B5" w:rsidP="00093FB5">
            <w:pPr>
              <w:tabs>
                <w:tab w:val="left" w:pos="1701"/>
              </w:tabs>
              <w:spacing w:before="60" w:after="60"/>
              <w:ind w:firstLine="0"/>
              <w:jc w:val="left"/>
              <w:rPr>
                <w:rFonts w:eastAsia="Calibri"/>
                <w:lang w:eastAsia="en-US"/>
              </w:rPr>
            </w:pP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ПДГ-305У3</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ПДГ-307У3</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ПДГ-308У3</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ПДГ-312У3</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ПДГ-502У3</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ПДГ-503У3</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ПДГ-515У3</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ПДГ-516У3</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ПДГ-601У3</w:t>
            </w:r>
          </w:p>
        </w:tc>
        <w:tc>
          <w:tcPr>
            <w:tcW w:w="98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ПДГ-508У3</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А-1197А</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А-1230М</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А-547У</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А-825М</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А-765У3</w:t>
            </w:r>
          </w:p>
        </w:tc>
      </w:tr>
      <w:tr w:rsidR="00A149B5" w:rsidRPr="00CE1F1A" w:rsidTr="00D02005">
        <w:trPr>
          <w:cantSplit/>
          <w:trHeight w:val="468"/>
          <w:jc w:val="center"/>
        </w:trPr>
        <w:tc>
          <w:tcPr>
            <w:tcW w:w="1844" w:type="dxa"/>
            <w:vAlign w:val="center"/>
          </w:tcPr>
          <w:p w:rsidR="00A149B5" w:rsidRPr="00CE1F1A" w:rsidRDefault="00A149B5" w:rsidP="00093FB5">
            <w:pPr>
              <w:tabs>
                <w:tab w:val="left" w:pos="1701"/>
              </w:tabs>
              <w:spacing w:before="60" w:after="60"/>
              <w:ind w:firstLine="0"/>
              <w:jc w:val="left"/>
              <w:rPr>
                <w:rFonts w:eastAsia="Calibri"/>
                <w:lang w:eastAsia="en-US"/>
              </w:rPr>
            </w:pPr>
            <w:r w:rsidRPr="00CE1F1A">
              <w:rPr>
                <w:rFonts w:eastAsia="Calibri"/>
                <w:lang w:eastAsia="en-US"/>
              </w:rPr>
              <w:t>Номинальный сварочный ток, А</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500</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500</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630</w:t>
            </w:r>
          </w:p>
        </w:tc>
        <w:tc>
          <w:tcPr>
            <w:tcW w:w="98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630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315</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500</w:t>
            </w:r>
          </w:p>
        </w:tc>
      </w:tr>
      <w:tr w:rsidR="00A149B5" w:rsidRPr="00CE1F1A" w:rsidTr="00D02005">
        <w:trPr>
          <w:cantSplit/>
          <w:trHeight w:val="434"/>
          <w:jc w:val="center"/>
        </w:trPr>
        <w:tc>
          <w:tcPr>
            <w:tcW w:w="1844" w:type="dxa"/>
            <w:vAlign w:val="center"/>
          </w:tcPr>
          <w:p w:rsidR="00A149B5" w:rsidRPr="00CE1F1A" w:rsidRDefault="00A149B5" w:rsidP="00093FB5">
            <w:pPr>
              <w:tabs>
                <w:tab w:val="left" w:pos="1701"/>
              </w:tabs>
              <w:spacing w:before="60" w:after="60"/>
              <w:ind w:firstLine="0"/>
              <w:jc w:val="left"/>
              <w:rPr>
                <w:rFonts w:eastAsia="Calibri"/>
                <w:lang w:eastAsia="en-US"/>
              </w:rPr>
            </w:pPr>
            <w:r w:rsidRPr="00CE1F1A">
              <w:rPr>
                <w:rFonts w:eastAsia="Calibri"/>
                <w:lang w:eastAsia="en-US"/>
              </w:rPr>
              <w:t>Продолжительность включения, ПВ</w:t>
            </w:r>
            <w:r w:rsidRPr="00CE1F1A">
              <w:rPr>
                <w:rFonts w:eastAsia="Calibri"/>
                <w:lang w:val="en-US" w:eastAsia="en-US"/>
              </w:rPr>
              <w:t xml:space="preserve">, </w:t>
            </w:r>
            <w:r w:rsidRPr="00CE1F1A">
              <w:rPr>
                <w:rFonts w:eastAsia="Calibri"/>
                <w:lang w:eastAsia="en-US"/>
              </w:rPr>
              <w:t>%</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98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w:t>
            </w:r>
          </w:p>
        </w:tc>
      </w:tr>
      <w:tr w:rsidR="00A149B5" w:rsidRPr="00CE1F1A" w:rsidTr="00D02005">
        <w:trPr>
          <w:cantSplit/>
          <w:trHeight w:val="466"/>
          <w:jc w:val="center"/>
        </w:trPr>
        <w:tc>
          <w:tcPr>
            <w:tcW w:w="1844" w:type="dxa"/>
            <w:vAlign w:val="center"/>
          </w:tcPr>
          <w:p w:rsidR="00A149B5" w:rsidRPr="00CE1F1A" w:rsidRDefault="00A149B5" w:rsidP="00093FB5">
            <w:pPr>
              <w:tabs>
                <w:tab w:val="left" w:pos="1701"/>
              </w:tabs>
              <w:spacing w:before="60" w:after="60"/>
              <w:ind w:firstLine="0"/>
              <w:jc w:val="left"/>
              <w:rPr>
                <w:rFonts w:eastAsia="Calibri"/>
                <w:lang w:eastAsia="en-US"/>
              </w:rPr>
            </w:pPr>
            <w:r w:rsidRPr="00CE1F1A">
              <w:rPr>
                <w:rFonts w:eastAsia="Calibri"/>
                <w:lang w:eastAsia="en-US"/>
              </w:rPr>
              <w:t>Пределы регулирования сварочного тока, А</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50 -315</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50 -315</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50 -315</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50 -315</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100 -500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100 -500</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60 -500</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60 -500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100 -700</w:t>
            </w:r>
          </w:p>
        </w:tc>
        <w:tc>
          <w:tcPr>
            <w:tcW w:w="98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100 -500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100 -700</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50 -315</w:t>
            </w:r>
          </w:p>
        </w:tc>
        <w:tc>
          <w:tcPr>
            <w:tcW w:w="846"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50 -315</w:t>
            </w:r>
          </w:p>
        </w:tc>
        <w:tc>
          <w:tcPr>
            <w:tcW w:w="84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50 -315</w:t>
            </w:r>
          </w:p>
        </w:tc>
        <w:tc>
          <w:tcPr>
            <w:tcW w:w="985" w:type="dxa"/>
            <w:vAlign w:val="center"/>
          </w:tcPr>
          <w:p w:rsidR="00A149B5" w:rsidRPr="00CE1F1A" w:rsidRDefault="00A149B5" w:rsidP="00093FB5">
            <w:pPr>
              <w:tabs>
                <w:tab w:val="left" w:pos="1701"/>
              </w:tabs>
              <w:spacing w:before="60" w:after="60"/>
              <w:ind w:firstLine="0"/>
              <w:jc w:val="center"/>
              <w:rPr>
                <w:rFonts w:eastAsia="Calibri"/>
                <w:lang w:eastAsia="en-US"/>
              </w:rPr>
            </w:pPr>
            <w:r w:rsidRPr="00CE1F1A">
              <w:rPr>
                <w:rFonts w:eastAsia="Calibri"/>
                <w:lang w:eastAsia="en-US"/>
              </w:rPr>
              <w:t>60 -500</w:t>
            </w:r>
          </w:p>
        </w:tc>
      </w:tr>
      <w:tr w:rsidR="000A6C35" w:rsidRPr="00CE1F1A" w:rsidTr="00D02005">
        <w:trPr>
          <w:cantSplit/>
          <w:trHeight w:val="466"/>
          <w:jc w:val="center"/>
        </w:trPr>
        <w:tc>
          <w:tcPr>
            <w:tcW w:w="1844" w:type="dxa"/>
            <w:vAlign w:val="center"/>
          </w:tcPr>
          <w:p w:rsidR="000A6C35" w:rsidRPr="00CE1F1A" w:rsidRDefault="000A6C35" w:rsidP="003322B5">
            <w:pPr>
              <w:tabs>
                <w:tab w:val="left" w:pos="1701"/>
              </w:tabs>
              <w:spacing w:before="60" w:after="60"/>
              <w:ind w:firstLine="0"/>
              <w:jc w:val="left"/>
              <w:rPr>
                <w:rFonts w:eastAsia="Calibri"/>
                <w:lang w:eastAsia="en-US"/>
              </w:rPr>
            </w:pPr>
            <w:r w:rsidRPr="00CE1F1A">
              <w:rPr>
                <w:rFonts w:eastAsia="Calibri"/>
                <w:lang w:eastAsia="en-US"/>
              </w:rPr>
              <w:t>Пределы регулировочного рабочего напряжения, В</w:t>
            </w:r>
          </w:p>
        </w:tc>
        <w:tc>
          <w:tcPr>
            <w:tcW w:w="84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16 - 40</w:t>
            </w:r>
          </w:p>
        </w:tc>
        <w:tc>
          <w:tcPr>
            <w:tcW w:w="84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16 - 40</w:t>
            </w:r>
          </w:p>
        </w:tc>
        <w:tc>
          <w:tcPr>
            <w:tcW w:w="846"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16 - 40</w:t>
            </w:r>
          </w:p>
        </w:tc>
        <w:tc>
          <w:tcPr>
            <w:tcW w:w="84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16 - 40</w:t>
            </w:r>
          </w:p>
        </w:tc>
        <w:tc>
          <w:tcPr>
            <w:tcW w:w="846"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18 - 50</w:t>
            </w:r>
          </w:p>
        </w:tc>
        <w:tc>
          <w:tcPr>
            <w:tcW w:w="98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18 - 50</w:t>
            </w:r>
          </w:p>
        </w:tc>
        <w:tc>
          <w:tcPr>
            <w:tcW w:w="846"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18 - 50</w:t>
            </w:r>
          </w:p>
        </w:tc>
        <w:tc>
          <w:tcPr>
            <w:tcW w:w="84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18 - 50</w:t>
            </w:r>
          </w:p>
        </w:tc>
        <w:tc>
          <w:tcPr>
            <w:tcW w:w="98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18 - 66</w:t>
            </w:r>
          </w:p>
        </w:tc>
        <w:tc>
          <w:tcPr>
            <w:tcW w:w="986"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18 - 50</w:t>
            </w:r>
          </w:p>
        </w:tc>
        <w:tc>
          <w:tcPr>
            <w:tcW w:w="98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18 - 66</w:t>
            </w:r>
          </w:p>
        </w:tc>
        <w:tc>
          <w:tcPr>
            <w:tcW w:w="98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16 - 40</w:t>
            </w:r>
          </w:p>
        </w:tc>
        <w:tc>
          <w:tcPr>
            <w:tcW w:w="846"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16 - 34</w:t>
            </w:r>
          </w:p>
        </w:tc>
        <w:tc>
          <w:tcPr>
            <w:tcW w:w="84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16 - 34</w:t>
            </w:r>
          </w:p>
        </w:tc>
        <w:tc>
          <w:tcPr>
            <w:tcW w:w="985" w:type="dxa"/>
            <w:vAlign w:val="center"/>
          </w:tcPr>
          <w:p w:rsidR="000A6C35" w:rsidRPr="00CE1F1A" w:rsidRDefault="000A6C35" w:rsidP="003322B5">
            <w:pPr>
              <w:tabs>
                <w:tab w:val="left" w:pos="1701"/>
              </w:tabs>
              <w:spacing w:before="60" w:after="60"/>
              <w:ind w:firstLine="0"/>
              <w:jc w:val="center"/>
              <w:rPr>
                <w:rFonts w:eastAsia="Calibri"/>
                <w:lang w:eastAsia="en-US"/>
              </w:rPr>
            </w:pPr>
            <w:r w:rsidRPr="00CE1F1A">
              <w:rPr>
                <w:rFonts w:eastAsia="Calibri"/>
                <w:lang w:eastAsia="en-US"/>
              </w:rPr>
              <w:t>16 - 40</w:t>
            </w:r>
          </w:p>
        </w:tc>
      </w:tr>
    </w:tbl>
    <w:p w:rsidR="000A6C35" w:rsidRDefault="000A6C35" w:rsidP="00093FB5">
      <w:pPr>
        <w:tabs>
          <w:tab w:val="left" w:pos="1701"/>
        </w:tabs>
        <w:spacing w:before="60" w:after="60"/>
        <w:ind w:firstLine="0"/>
        <w:jc w:val="left"/>
        <w:rPr>
          <w:rFonts w:eastAsia="Calibri"/>
          <w:lang w:eastAsia="en-US"/>
        </w:rPr>
        <w:sectPr w:rsidR="000A6C35" w:rsidSect="00D02005">
          <w:pgSz w:w="16838" w:h="11906" w:orient="landscape" w:code="9"/>
          <w:pgMar w:top="1422" w:right="567" w:bottom="567" w:left="567" w:header="709" w:footer="567" w:gutter="0"/>
          <w:cols w:space="708"/>
          <w:docGrid w:linePitch="360"/>
        </w:sect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845"/>
        <w:gridCol w:w="845"/>
        <w:gridCol w:w="846"/>
        <w:gridCol w:w="845"/>
        <w:gridCol w:w="846"/>
        <w:gridCol w:w="985"/>
        <w:gridCol w:w="846"/>
        <w:gridCol w:w="845"/>
        <w:gridCol w:w="985"/>
        <w:gridCol w:w="986"/>
        <w:gridCol w:w="985"/>
        <w:gridCol w:w="985"/>
        <w:gridCol w:w="846"/>
        <w:gridCol w:w="845"/>
        <w:gridCol w:w="985"/>
      </w:tblGrid>
      <w:tr w:rsidR="000A6C35" w:rsidRPr="00CE1F1A" w:rsidTr="000A6C35">
        <w:trPr>
          <w:cantSplit/>
          <w:trHeight w:val="427"/>
          <w:jc w:val="center"/>
        </w:trPr>
        <w:tc>
          <w:tcPr>
            <w:tcW w:w="15876" w:type="dxa"/>
            <w:gridSpan w:val="16"/>
            <w:tcBorders>
              <w:top w:val="nil"/>
              <w:left w:val="nil"/>
              <w:bottom w:val="single" w:sz="4" w:space="0" w:color="auto"/>
              <w:right w:val="nil"/>
            </w:tcBorders>
            <w:vAlign w:val="center"/>
          </w:tcPr>
          <w:p w:rsidR="000A6C35" w:rsidRPr="000A6C35" w:rsidRDefault="000A6C35" w:rsidP="000A6C35">
            <w:pPr>
              <w:tabs>
                <w:tab w:val="left" w:pos="1701"/>
              </w:tabs>
              <w:spacing w:before="60" w:after="60"/>
              <w:ind w:firstLine="0"/>
              <w:jc w:val="left"/>
              <w:rPr>
                <w:rFonts w:eastAsia="Calibri"/>
                <w:i/>
                <w:lang w:eastAsia="en-US"/>
              </w:rPr>
            </w:pPr>
            <w:r w:rsidRPr="000A6C35">
              <w:rPr>
                <w:rFonts w:eastAsia="Calibri"/>
                <w:i/>
                <w:sz w:val="28"/>
                <w:lang w:eastAsia="en-US"/>
              </w:rPr>
              <w:t>Окончание таблицы 9.7</w:t>
            </w:r>
          </w:p>
        </w:tc>
      </w:tr>
      <w:tr w:rsidR="00657050" w:rsidRPr="00CE1F1A" w:rsidTr="000A6C35">
        <w:trPr>
          <w:cantSplit/>
          <w:trHeight w:val="508"/>
          <w:jc w:val="center"/>
        </w:trPr>
        <w:tc>
          <w:tcPr>
            <w:tcW w:w="2356" w:type="dxa"/>
            <w:tcBorders>
              <w:top w:val="single" w:sz="4" w:space="0" w:color="auto"/>
            </w:tcBorders>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Диаметр электродной сплошной проволоки, мм</w:t>
            </w:r>
          </w:p>
        </w:tc>
        <w:tc>
          <w:tcPr>
            <w:tcW w:w="84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0,8 – 1,4</w:t>
            </w:r>
          </w:p>
        </w:tc>
        <w:tc>
          <w:tcPr>
            <w:tcW w:w="84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0,8 – 1,4</w:t>
            </w:r>
          </w:p>
        </w:tc>
        <w:tc>
          <w:tcPr>
            <w:tcW w:w="846"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 – 1,6</w:t>
            </w:r>
          </w:p>
        </w:tc>
        <w:tc>
          <w:tcPr>
            <w:tcW w:w="84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1,0 – 1,4</w:t>
            </w:r>
          </w:p>
        </w:tc>
        <w:tc>
          <w:tcPr>
            <w:tcW w:w="846"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 – 2,0</w:t>
            </w:r>
          </w:p>
        </w:tc>
        <w:tc>
          <w:tcPr>
            <w:tcW w:w="98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 – 2,0</w:t>
            </w:r>
          </w:p>
        </w:tc>
        <w:tc>
          <w:tcPr>
            <w:tcW w:w="846"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 – 2,0</w:t>
            </w:r>
          </w:p>
        </w:tc>
        <w:tc>
          <w:tcPr>
            <w:tcW w:w="84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 – 2,0</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(2,0 – 3,0)</w:t>
            </w:r>
          </w:p>
        </w:tc>
        <w:tc>
          <w:tcPr>
            <w:tcW w:w="98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 xml:space="preserve">1,2 – </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2,5</w:t>
            </w:r>
          </w:p>
        </w:tc>
        <w:tc>
          <w:tcPr>
            <w:tcW w:w="986"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 xml:space="preserve">1,2 – </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2,0</w:t>
            </w:r>
          </w:p>
        </w:tc>
        <w:tc>
          <w:tcPr>
            <w:tcW w:w="98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 xml:space="preserve">1,2 – </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2,0</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(2,0 – 3,0)</w:t>
            </w:r>
          </w:p>
        </w:tc>
        <w:tc>
          <w:tcPr>
            <w:tcW w:w="98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0,8 – 1,4</w:t>
            </w:r>
          </w:p>
        </w:tc>
        <w:tc>
          <w:tcPr>
            <w:tcW w:w="846"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0,8 – 1,4</w:t>
            </w:r>
          </w:p>
        </w:tc>
        <w:tc>
          <w:tcPr>
            <w:tcW w:w="84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1,0 – 1,4</w:t>
            </w:r>
          </w:p>
        </w:tc>
        <w:tc>
          <w:tcPr>
            <w:tcW w:w="985" w:type="dxa"/>
            <w:tcBorders>
              <w:top w:val="single" w:sz="4" w:space="0" w:color="auto"/>
            </w:tcBorders>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 – 3,5</w:t>
            </w:r>
          </w:p>
        </w:tc>
      </w:tr>
      <w:tr w:rsidR="00657050" w:rsidRPr="00CE1F1A" w:rsidTr="00023492">
        <w:trPr>
          <w:cantSplit/>
          <w:trHeight w:val="561"/>
          <w:jc w:val="center"/>
        </w:trPr>
        <w:tc>
          <w:tcPr>
            <w:tcW w:w="235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Скорость подачи электродной проволоки, м/ч</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120 - 1200</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120 - 1200</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120 - 1200</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120 - 960</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120 - 1200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120 - 1200</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120 - 960</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120 - 960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120 - 1200</w:t>
            </w:r>
          </w:p>
        </w:tc>
        <w:tc>
          <w:tcPr>
            <w:tcW w:w="98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105 - 738</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120 - 960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140 - 670</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160 - 650</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140 - 650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72 - 720</w:t>
            </w:r>
          </w:p>
        </w:tc>
      </w:tr>
      <w:tr w:rsidR="00657050" w:rsidRPr="00CE1F1A" w:rsidTr="00023492">
        <w:trPr>
          <w:cantSplit/>
          <w:trHeight w:val="637"/>
          <w:jc w:val="center"/>
        </w:trPr>
        <w:tc>
          <w:tcPr>
            <w:tcW w:w="235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Масса подающего устройства (без кассеты с проволокой), кг</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12,5</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12,5</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12,5</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13,0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13,0</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18,0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27,6</w:t>
            </w:r>
          </w:p>
        </w:tc>
        <w:tc>
          <w:tcPr>
            <w:tcW w:w="98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24,0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18,0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6,2</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14,0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30</w:t>
            </w:r>
          </w:p>
        </w:tc>
      </w:tr>
      <w:tr w:rsidR="00657050" w:rsidRPr="00CE1F1A" w:rsidTr="00023492">
        <w:trPr>
          <w:cantSplit/>
          <w:trHeight w:val="405"/>
          <w:jc w:val="center"/>
        </w:trPr>
        <w:tc>
          <w:tcPr>
            <w:tcW w:w="235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Расход охлаждающей воды, л/ч</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100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100</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98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100</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846"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84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985"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r>
      <w:tr w:rsidR="00657050" w:rsidRPr="00CE1F1A" w:rsidTr="00023492">
        <w:trPr>
          <w:cantSplit/>
          <w:trHeight w:val="405"/>
          <w:jc w:val="center"/>
        </w:trPr>
        <w:tc>
          <w:tcPr>
            <w:tcW w:w="2356" w:type="dxa"/>
            <w:vAlign w:val="center"/>
          </w:tcPr>
          <w:p w:rsidR="00657050" w:rsidRPr="00CE1F1A" w:rsidRDefault="00657050" w:rsidP="00093FB5">
            <w:pPr>
              <w:tabs>
                <w:tab w:val="left" w:pos="1701"/>
              </w:tabs>
              <w:ind w:firstLine="0"/>
              <w:jc w:val="left"/>
              <w:rPr>
                <w:rFonts w:eastAsia="Calibri"/>
                <w:lang w:eastAsia="en-US"/>
              </w:rPr>
            </w:pPr>
            <w:r w:rsidRPr="00CE1F1A">
              <w:rPr>
                <w:rFonts w:eastAsia="Calibri"/>
                <w:lang w:eastAsia="en-US"/>
              </w:rPr>
              <w:t>Расход защитного газа, л/ч</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1000</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1000</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1000</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1000</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1200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1200</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1200</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1200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1200</w:t>
            </w:r>
          </w:p>
        </w:tc>
        <w:tc>
          <w:tcPr>
            <w:tcW w:w="98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1200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1200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1000</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1000</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1000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1200</w:t>
            </w:r>
          </w:p>
        </w:tc>
      </w:tr>
      <w:tr w:rsidR="00657050" w:rsidRPr="00CE1F1A" w:rsidTr="00023492">
        <w:trPr>
          <w:cantSplit/>
          <w:trHeight w:val="405"/>
          <w:jc w:val="center"/>
        </w:trPr>
        <w:tc>
          <w:tcPr>
            <w:tcW w:w="2356" w:type="dxa"/>
            <w:vAlign w:val="center"/>
          </w:tcPr>
          <w:p w:rsidR="00657050" w:rsidRPr="00CE1F1A" w:rsidRDefault="00657050" w:rsidP="00093FB5">
            <w:pPr>
              <w:tabs>
                <w:tab w:val="left" w:pos="1701"/>
              </w:tabs>
              <w:ind w:firstLine="0"/>
              <w:jc w:val="left"/>
              <w:rPr>
                <w:rFonts w:eastAsia="Calibri"/>
                <w:lang w:eastAsia="en-US"/>
              </w:rPr>
            </w:pPr>
            <w:r w:rsidRPr="00CE1F1A">
              <w:rPr>
                <w:rFonts w:eastAsia="Calibri"/>
                <w:lang w:eastAsia="en-US"/>
              </w:rPr>
              <w:t xml:space="preserve">Марка источника сварочного тока </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ВДГ-303У3</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ВДГ-303У3</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ВДГ-303У3</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ВДГ-303У3</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ВДУ-504-1У3</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ВДУ-504-1У3</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ВДУ-506У3</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ВДУ-505У3</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ВДГ-601У3</w:t>
            </w:r>
          </w:p>
        </w:tc>
        <w:tc>
          <w:tcPr>
            <w:tcW w:w="98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ВДУ-504-1У3</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ВДГ-601У3</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ВДГ-303У3</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ВС-303А</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ВСЖ-303У3</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ПСГ-500-1У3</w:t>
            </w:r>
          </w:p>
        </w:tc>
      </w:tr>
      <w:tr w:rsidR="00657050" w:rsidRPr="00CE1F1A" w:rsidTr="00023492">
        <w:trPr>
          <w:cantSplit/>
          <w:trHeight w:val="405"/>
          <w:jc w:val="center"/>
        </w:trPr>
        <w:tc>
          <w:tcPr>
            <w:tcW w:w="2356" w:type="dxa"/>
            <w:vAlign w:val="center"/>
          </w:tcPr>
          <w:p w:rsidR="00657050" w:rsidRPr="00CE1F1A" w:rsidRDefault="00657050" w:rsidP="00093FB5">
            <w:pPr>
              <w:tabs>
                <w:tab w:val="left" w:pos="1701"/>
              </w:tabs>
              <w:ind w:firstLine="0"/>
              <w:jc w:val="left"/>
              <w:rPr>
                <w:rFonts w:eastAsia="Calibri"/>
                <w:lang w:eastAsia="en-US"/>
              </w:rPr>
            </w:pPr>
            <w:r w:rsidRPr="00CE1F1A">
              <w:rPr>
                <w:rFonts w:eastAsia="Calibri"/>
                <w:lang w:eastAsia="en-US"/>
              </w:rPr>
              <w:t>Первичная мощность, кВ∙</w:t>
            </w:r>
            <w:r w:rsidR="00ED1B2E" w:rsidRPr="00CE1F1A">
              <w:rPr>
                <w:rFonts w:eastAsia="Calibri"/>
                <w:i/>
                <w:lang w:eastAsia="en-US"/>
              </w:rPr>
              <w:t>А</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21</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21</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21</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21</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40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40</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40</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40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60</w:t>
            </w:r>
          </w:p>
        </w:tc>
        <w:tc>
          <w:tcPr>
            <w:tcW w:w="98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40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60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21</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16</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31</w:t>
            </w:r>
          </w:p>
        </w:tc>
      </w:tr>
      <w:tr w:rsidR="00657050" w:rsidRPr="00CE1F1A" w:rsidTr="00023492">
        <w:trPr>
          <w:cantSplit/>
          <w:trHeight w:val="405"/>
          <w:jc w:val="center"/>
        </w:trPr>
        <w:tc>
          <w:tcPr>
            <w:tcW w:w="2356" w:type="dxa"/>
            <w:vAlign w:val="center"/>
          </w:tcPr>
          <w:p w:rsidR="00657050" w:rsidRPr="00CE1F1A" w:rsidRDefault="00657050" w:rsidP="00ED1B2E">
            <w:pPr>
              <w:tabs>
                <w:tab w:val="left" w:pos="1701"/>
              </w:tabs>
              <w:ind w:firstLine="0"/>
              <w:jc w:val="left"/>
              <w:rPr>
                <w:rFonts w:eastAsia="Calibri"/>
                <w:lang w:eastAsia="en-US"/>
              </w:rPr>
            </w:pPr>
            <w:r w:rsidRPr="00CE1F1A">
              <w:rPr>
                <w:rFonts w:eastAsia="Calibri"/>
                <w:lang w:eastAsia="en-US"/>
              </w:rPr>
              <w:t xml:space="preserve">Масса источника сварочного тока, кг </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220</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220</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220</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220</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370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370</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300</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300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550</w:t>
            </w:r>
          </w:p>
        </w:tc>
        <w:tc>
          <w:tcPr>
            <w:tcW w:w="98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370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550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220</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180</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200</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500</w:t>
            </w:r>
          </w:p>
        </w:tc>
      </w:tr>
      <w:tr w:rsidR="00657050" w:rsidRPr="00CE1F1A" w:rsidTr="00023492">
        <w:trPr>
          <w:cantSplit/>
          <w:trHeight w:val="405"/>
          <w:jc w:val="center"/>
        </w:trPr>
        <w:tc>
          <w:tcPr>
            <w:tcW w:w="2356" w:type="dxa"/>
            <w:vAlign w:val="center"/>
          </w:tcPr>
          <w:p w:rsidR="00657050" w:rsidRPr="00CE1F1A" w:rsidRDefault="00657050" w:rsidP="00093FB5">
            <w:pPr>
              <w:tabs>
                <w:tab w:val="left" w:pos="1701"/>
              </w:tabs>
              <w:ind w:firstLine="0"/>
              <w:jc w:val="left"/>
              <w:rPr>
                <w:rFonts w:eastAsia="Calibri"/>
                <w:lang w:eastAsia="en-US"/>
              </w:rPr>
            </w:pPr>
            <w:r w:rsidRPr="00CE1F1A">
              <w:rPr>
                <w:rFonts w:eastAsia="Calibri"/>
                <w:lang w:eastAsia="en-US"/>
              </w:rPr>
              <w:t>КПД источника сварочного тока, %</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76</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76</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76</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76</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82</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82</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79</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82</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82</w:t>
            </w:r>
          </w:p>
        </w:tc>
        <w:tc>
          <w:tcPr>
            <w:tcW w:w="98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82</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82</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76</w:t>
            </w:r>
          </w:p>
        </w:tc>
        <w:tc>
          <w:tcPr>
            <w:tcW w:w="846"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75</w:t>
            </w:r>
          </w:p>
        </w:tc>
        <w:tc>
          <w:tcPr>
            <w:tcW w:w="84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76</w:t>
            </w:r>
          </w:p>
        </w:tc>
        <w:tc>
          <w:tcPr>
            <w:tcW w:w="985" w:type="dxa"/>
            <w:vAlign w:val="center"/>
          </w:tcPr>
          <w:p w:rsidR="00657050" w:rsidRPr="00CE1F1A" w:rsidRDefault="00657050" w:rsidP="00093FB5">
            <w:pPr>
              <w:tabs>
                <w:tab w:val="left" w:pos="1701"/>
              </w:tabs>
              <w:ind w:firstLine="0"/>
              <w:jc w:val="center"/>
              <w:rPr>
                <w:rFonts w:eastAsia="Calibri"/>
                <w:lang w:eastAsia="en-US"/>
              </w:rPr>
            </w:pPr>
            <w:r w:rsidRPr="00CE1F1A">
              <w:rPr>
                <w:rFonts w:eastAsia="Calibri"/>
                <w:lang w:eastAsia="en-US"/>
              </w:rPr>
              <w:t>64</w:t>
            </w:r>
          </w:p>
        </w:tc>
      </w:tr>
    </w:tbl>
    <w:tbl>
      <w:tblPr>
        <w:tblpPr w:leftFromText="180" w:rightFromText="180" w:vertAnchor="text" w:horzAnchor="margin" w:tblpY="-819"/>
        <w:tblW w:w="16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570"/>
        <w:gridCol w:w="1140"/>
        <w:gridCol w:w="1425"/>
        <w:gridCol w:w="1283"/>
        <w:gridCol w:w="1140"/>
        <w:gridCol w:w="1281"/>
        <w:gridCol w:w="1140"/>
        <w:gridCol w:w="1140"/>
        <w:gridCol w:w="1140"/>
        <w:gridCol w:w="1140"/>
        <w:gridCol w:w="1140"/>
        <w:gridCol w:w="1140"/>
      </w:tblGrid>
      <w:tr w:rsidR="00C82FA2" w:rsidRPr="00CE1F1A" w:rsidTr="00C82FA2">
        <w:trPr>
          <w:cantSplit/>
          <w:trHeight w:val="705"/>
          <w:tblHeader/>
        </w:trPr>
        <w:tc>
          <w:tcPr>
            <w:tcW w:w="16067" w:type="dxa"/>
            <w:gridSpan w:val="13"/>
            <w:tcBorders>
              <w:top w:val="nil"/>
              <w:left w:val="nil"/>
              <w:bottom w:val="single" w:sz="4" w:space="0" w:color="auto"/>
              <w:right w:val="nil"/>
            </w:tcBorders>
            <w:vAlign w:val="center"/>
          </w:tcPr>
          <w:p w:rsidR="00C82FA2" w:rsidRPr="00CE1F1A" w:rsidRDefault="00C82FA2" w:rsidP="00C82DDA">
            <w:pPr>
              <w:tabs>
                <w:tab w:val="left" w:pos="1701"/>
              </w:tabs>
              <w:spacing w:before="60" w:after="60"/>
              <w:ind w:firstLine="0"/>
              <w:jc w:val="left"/>
              <w:rPr>
                <w:rFonts w:eastAsia="Calibri"/>
                <w:lang w:eastAsia="en-US"/>
              </w:rPr>
            </w:pPr>
            <w:r w:rsidRPr="00296262">
              <w:rPr>
                <w:spacing w:val="50"/>
                <w:sz w:val="28"/>
                <w:szCs w:val="28"/>
              </w:rPr>
              <w:t>Таблица</w:t>
            </w:r>
            <w:r w:rsidRPr="00CE1F1A">
              <w:rPr>
                <w:rFonts w:eastAsia="Calibri"/>
                <w:sz w:val="28"/>
                <w:szCs w:val="28"/>
                <w:lang w:eastAsia="en-US"/>
              </w:rPr>
              <w:t xml:space="preserve"> 9.8 - Автоматы для сварки неповоротных стыков труб без присадочной проволоки</w:t>
            </w:r>
          </w:p>
        </w:tc>
      </w:tr>
      <w:tr w:rsidR="00C82FA2" w:rsidRPr="00CE1F1A" w:rsidTr="00C82FA2">
        <w:trPr>
          <w:cantSplit/>
          <w:trHeight w:val="742"/>
          <w:tblHeader/>
        </w:trPr>
        <w:tc>
          <w:tcPr>
            <w:tcW w:w="2388" w:type="dxa"/>
            <w:tcBorders>
              <w:top w:val="single" w:sz="4" w:space="0" w:color="auto"/>
            </w:tcBorders>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Тип, марка оборудования</w:t>
            </w:r>
          </w:p>
        </w:tc>
        <w:tc>
          <w:tcPr>
            <w:tcW w:w="570"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w:t>
            </w:r>
          </w:p>
        </w:tc>
        <w:tc>
          <w:tcPr>
            <w:tcW w:w="1140"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ОДА-1СИ</w:t>
            </w:r>
          </w:p>
        </w:tc>
        <w:tc>
          <w:tcPr>
            <w:tcW w:w="1425"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ОДА-2СИ</w:t>
            </w:r>
          </w:p>
        </w:tc>
        <w:tc>
          <w:tcPr>
            <w:tcW w:w="1283"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ОДА-3СИ</w:t>
            </w:r>
          </w:p>
        </w:tc>
        <w:tc>
          <w:tcPr>
            <w:tcW w:w="1140"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ШАГ 57-76ГМУ3</w:t>
            </w:r>
          </w:p>
        </w:tc>
        <w:tc>
          <w:tcPr>
            <w:tcW w:w="1281"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ШАГ 89-108ГМУ3</w:t>
            </w:r>
          </w:p>
        </w:tc>
        <w:tc>
          <w:tcPr>
            <w:tcW w:w="1140"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ШАГ 120-ГУ3</w:t>
            </w:r>
          </w:p>
        </w:tc>
        <w:tc>
          <w:tcPr>
            <w:tcW w:w="1140"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 xml:space="preserve">ГСМ </w:t>
            </w:r>
          </w:p>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38-57</w:t>
            </w:r>
          </w:p>
        </w:tc>
        <w:tc>
          <w:tcPr>
            <w:tcW w:w="1140"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ГСМ 76</w:t>
            </w:r>
          </w:p>
        </w:tc>
        <w:tc>
          <w:tcPr>
            <w:tcW w:w="1140"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 xml:space="preserve">ГСМ </w:t>
            </w:r>
          </w:p>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89-108</w:t>
            </w:r>
          </w:p>
        </w:tc>
        <w:tc>
          <w:tcPr>
            <w:tcW w:w="1140"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ГСМ 120-133</w:t>
            </w:r>
          </w:p>
        </w:tc>
        <w:tc>
          <w:tcPr>
            <w:tcW w:w="1140" w:type="dxa"/>
            <w:tcBorders>
              <w:top w:val="single" w:sz="4" w:space="0" w:color="auto"/>
            </w:tcBorders>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ГСМ 152-160</w:t>
            </w:r>
          </w:p>
        </w:tc>
      </w:tr>
      <w:tr w:rsidR="00C82FA2" w:rsidRPr="00CE1F1A" w:rsidTr="00C82FA2">
        <w:trPr>
          <w:cantSplit/>
          <w:trHeight w:val="777"/>
        </w:trPr>
        <w:tc>
          <w:tcPr>
            <w:tcW w:w="2388" w:type="dxa"/>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Номинальный сварочный ток при ПН=60%, А</w:t>
            </w:r>
          </w:p>
        </w:tc>
        <w:tc>
          <w:tcPr>
            <w:tcW w:w="57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100</w:t>
            </w:r>
          </w:p>
        </w:tc>
        <w:tc>
          <w:tcPr>
            <w:tcW w:w="1425"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160</w:t>
            </w:r>
          </w:p>
        </w:tc>
        <w:tc>
          <w:tcPr>
            <w:tcW w:w="1283"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200</w:t>
            </w:r>
          </w:p>
        </w:tc>
        <w:tc>
          <w:tcPr>
            <w:tcW w:w="1281"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200</w:t>
            </w:r>
          </w:p>
        </w:tc>
      </w:tr>
      <w:tr w:rsidR="00C82FA2" w:rsidRPr="00CE1F1A" w:rsidTr="00C82FA2">
        <w:trPr>
          <w:cantSplit/>
          <w:trHeight w:val="645"/>
        </w:trPr>
        <w:tc>
          <w:tcPr>
            <w:tcW w:w="2388" w:type="dxa"/>
            <w:vAlign w:val="center"/>
          </w:tcPr>
          <w:p w:rsidR="00C82FA2" w:rsidRPr="00CE1F1A" w:rsidRDefault="00C82FA2" w:rsidP="00C82FA2">
            <w:pPr>
              <w:tabs>
                <w:tab w:val="left" w:pos="1701"/>
              </w:tabs>
              <w:spacing w:before="60" w:after="60"/>
              <w:ind w:firstLine="0"/>
              <w:jc w:val="left"/>
              <w:rPr>
                <w:rFonts w:eastAsia="Calibri"/>
                <w:spacing w:val="-12"/>
                <w:lang w:eastAsia="en-US"/>
              </w:rPr>
            </w:pPr>
            <w:r w:rsidRPr="00CE1F1A">
              <w:rPr>
                <w:rFonts w:eastAsia="Calibri"/>
                <w:spacing w:val="-12"/>
                <w:lang w:eastAsia="en-US"/>
              </w:rPr>
              <w:t>Диаметр свариваемых труб, мм</w:t>
            </w:r>
          </w:p>
        </w:tc>
        <w:tc>
          <w:tcPr>
            <w:tcW w:w="57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8 - 26</w:t>
            </w:r>
          </w:p>
        </w:tc>
        <w:tc>
          <w:tcPr>
            <w:tcW w:w="1425"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20 - 42</w:t>
            </w:r>
          </w:p>
        </w:tc>
        <w:tc>
          <w:tcPr>
            <w:tcW w:w="1283"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42 - 75</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57 - 76</w:t>
            </w:r>
          </w:p>
        </w:tc>
        <w:tc>
          <w:tcPr>
            <w:tcW w:w="1281"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89 - 108</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120 - 160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38 - 57</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7 - 6</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89 - 108</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120 - 133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152 - 160</w:t>
            </w:r>
          </w:p>
        </w:tc>
      </w:tr>
      <w:tr w:rsidR="00C82FA2" w:rsidRPr="00CE1F1A" w:rsidTr="00C82FA2">
        <w:trPr>
          <w:cantSplit/>
          <w:trHeight w:val="641"/>
        </w:trPr>
        <w:tc>
          <w:tcPr>
            <w:tcW w:w="2388" w:type="dxa"/>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Диаметр вольфрамового электрода, мм</w:t>
            </w:r>
          </w:p>
        </w:tc>
        <w:tc>
          <w:tcPr>
            <w:tcW w:w="57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4</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2 - 3</w:t>
            </w:r>
          </w:p>
        </w:tc>
        <w:tc>
          <w:tcPr>
            <w:tcW w:w="1425"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w:t>
            </w:r>
          </w:p>
        </w:tc>
        <w:tc>
          <w:tcPr>
            <w:tcW w:w="1283"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2 - 4</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w:t>
            </w:r>
          </w:p>
        </w:tc>
        <w:tc>
          <w:tcPr>
            <w:tcW w:w="1281"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w:t>
            </w:r>
          </w:p>
        </w:tc>
      </w:tr>
      <w:tr w:rsidR="00C82FA2" w:rsidRPr="00CE1F1A" w:rsidTr="00C82FA2">
        <w:trPr>
          <w:cantSplit/>
          <w:trHeight w:val="442"/>
        </w:trPr>
        <w:tc>
          <w:tcPr>
            <w:tcW w:w="2388" w:type="dxa"/>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Скорость сварки, м</w:t>
            </w:r>
            <w:r w:rsidRPr="00CE1F1A">
              <w:rPr>
                <w:rFonts w:eastAsia="Calibri"/>
                <w:lang w:val="en-US" w:eastAsia="en-US"/>
              </w:rPr>
              <w:t>/</w:t>
            </w:r>
            <w:r w:rsidRPr="00CE1F1A">
              <w:rPr>
                <w:rFonts w:eastAsia="Calibri"/>
                <w:lang w:eastAsia="en-US"/>
              </w:rPr>
              <w:t>ч</w:t>
            </w:r>
          </w:p>
        </w:tc>
        <w:tc>
          <w:tcPr>
            <w:tcW w:w="57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5</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1 - 8</w:t>
            </w:r>
          </w:p>
        </w:tc>
        <w:tc>
          <w:tcPr>
            <w:tcW w:w="1425"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1,5</w:t>
            </w:r>
            <w:r w:rsidRPr="00CE1F1A">
              <w:rPr>
                <w:rFonts w:eastAsia="Calibri"/>
                <w:lang w:val="en-US" w:eastAsia="en-US"/>
              </w:rPr>
              <w:t>-</w:t>
            </w:r>
            <w:r w:rsidRPr="00CE1F1A">
              <w:rPr>
                <w:rFonts w:eastAsia="Calibri"/>
                <w:lang w:eastAsia="en-US"/>
              </w:rPr>
              <w:t>12,5</w:t>
            </w:r>
          </w:p>
        </w:tc>
        <w:tc>
          <w:tcPr>
            <w:tcW w:w="1283"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6 - 30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w:t>
            </w:r>
          </w:p>
        </w:tc>
        <w:tc>
          <w:tcPr>
            <w:tcW w:w="1281"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0,9 - 9,0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1,1 – 11,0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1,35 – 13,5</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 xml:space="preserve">1,45 -14,5 </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1,55 – 15.5</w:t>
            </w:r>
          </w:p>
        </w:tc>
      </w:tr>
      <w:tr w:rsidR="00C82FA2" w:rsidRPr="00CE1F1A" w:rsidTr="00C82FA2">
        <w:trPr>
          <w:cantSplit/>
          <w:trHeight w:val="554"/>
        </w:trPr>
        <w:tc>
          <w:tcPr>
            <w:tcW w:w="2388" w:type="dxa"/>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Радиус</w:t>
            </w:r>
            <w:r w:rsidRPr="00CE1F1A">
              <w:rPr>
                <w:rFonts w:eastAsia="Calibri"/>
                <w:lang w:eastAsia="en-US"/>
              </w:rPr>
              <w:br/>
              <w:t>вращающихся</w:t>
            </w:r>
            <w:r w:rsidRPr="00CE1F1A">
              <w:rPr>
                <w:rFonts w:eastAsia="Calibri"/>
                <w:lang w:eastAsia="en-US"/>
              </w:rPr>
              <w:br/>
              <w:t>частей, мм</w:t>
            </w:r>
          </w:p>
        </w:tc>
        <w:tc>
          <w:tcPr>
            <w:tcW w:w="57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6</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40</w:t>
            </w:r>
          </w:p>
        </w:tc>
        <w:tc>
          <w:tcPr>
            <w:tcW w:w="1425"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55</w:t>
            </w:r>
          </w:p>
        </w:tc>
        <w:tc>
          <w:tcPr>
            <w:tcW w:w="1283"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90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95</w:t>
            </w:r>
          </w:p>
        </w:tc>
        <w:tc>
          <w:tcPr>
            <w:tcW w:w="1281"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141</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165</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90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120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130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147</w:t>
            </w:r>
          </w:p>
        </w:tc>
      </w:tr>
      <w:tr w:rsidR="00C82FA2" w:rsidRPr="00CE1F1A" w:rsidTr="00C82FA2">
        <w:trPr>
          <w:cantSplit/>
          <w:trHeight w:val="512"/>
        </w:trPr>
        <w:tc>
          <w:tcPr>
            <w:tcW w:w="2388" w:type="dxa"/>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Установочная длина, мм</w:t>
            </w:r>
          </w:p>
        </w:tc>
        <w:tc>
          <w:tcPr>
            <w:tcW w:w="57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7</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63</w:t>
            </w:r>
          </w:p>
        </w:tc>
        <w:tc>
          <w:tcPr>
            <w:tcW w:w="1425"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90</w:t>
            </w:r>
          </w:p>
        </w:tc>
        <w:tc>
          <w:tcPr>
            <w:tcW w:w="1283"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98</w:t>
            </w:r>
          </w:p>
        </w:tc>
        <w:tc>
          <w:tcPr>
            <w:tcW w:w="1281"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104</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104</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90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100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125</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132</w:t>
            </w:r>
          </w:p>
        </w:tc>
      </w:tr>
      <w:tr w:rsidR="00C82FA2" w:rsidRPr="00CE1F1A" w:rsidTr="00C82FA2">
        <w:trPr>
          <w:cantSplit/>
          <w:trHeight w:val="636"/>
        </w:trPr>
        <w:tc>
          <w:tcPr>
            <w:tcW w:w="2388" w:type="dxa"/>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Габариты сварочной головки, мм</w:t>
            </w:r>
          </w:p>
        </w:tc>
        <w:tc>
          <w:tcPr>
            <w:tcW w:w="57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8</w:t>
            </w:r>
          </w:p>
        </w:tc>
        <w:tc>
          <w:tcPr>
            <w:tcW w:w="1140" w:type="dxa"/>
            <w:vAlign w:val="center"/>
          </w:tcPr>
          <w:p w:rsidR="00C82FA2" w:rsidRPr="00CE1F1A" w:rsidRDefault="00C82FA2" w:rsidP="00C82FA2">
            <w:pPr>
              <w:tabs>
                <w:tab w:val="left" w:pos="1701"/>
              </w:tabs>
              <w:spacing w:before="60" w:after="60"/>
              <w:ind w:firstLine="0"/>
              <w:jc w:val="center"/>
              <w:rPr>
                <w:rFonts w:eastAsia="Calibri"/>
                <w:lang w:val="en-US" w:eastAsia="en-US"/>
              </w:rPr>
            </w:pPr>
            <w:r w:rsidRPr="00CE1F1A">
              <w:rPr>
                <w:rFonts w:eastAsia="Calibri"/>
                <w:lang w:eastAsia="en-US"/>
              </w:rPr>
              <w:t>80</w:t>
            </w:r>
            <w:r w:rsidRPr="00CE1F1A">
              <w:rPr>
                <w:rFonts w:eastAsia="Calibri"/>
                <w:lang w:val="en-US" w:eastAsia="en-US"/>
              </w:rPr>
              <w:t>x</w:t>
            </w:r>
            <w:r w:rsidRPr="00CE1F1A">
              <w:rPr>
                <w:rFonts w:eastAsia="Calibri"/>
                <w:lang w:eastAsia="en-US"/>
              </w:rPr>
              <w:t>81</w:t>
            </w:r>
            <w:r w:rsidRPr="00CE1F1A">
              <w:rPr>
                <w:rFonts w:eastAsia="Calibri"/>
                <w:lang w:val="en-US" w:eastAsia="en-US"/>
              </w:rPr>
              <w:t>x</w:t>
            </w:r>
          </w:p>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235</w:t>
            </w:r>
          </w:p>
        </w:tc>
        <w:tc>
          <w:tcPr>
            <w:tcW w:w="1425" w:type="dxa"/>
            <w:vAlign w:val="center"/>
          </w:tcPr>
          <w:p w:rsidR="00C82FA2" w:rsidRPr="00CE1F1A" w:rsidRDefault="00C82FA2" w:rsidP="00C82FA2">
            <w:pPr>
              <w:tabs>
                <w:tab w:val="left" w:pos="1701"/>
              </w:tabs>
              <w:spacing w:before="60" w:after="60"/>
              <w:ind w:firstLine="0"/>
              <w:jc w:val="center"/>
              <w:rPr>
                <w:rFonts w:eastAsia="Calibri"/>
                <w:lang w:val="en-US" w:eastAsia="en-US"/>
              </w:rPr>
            </w:pPr>
            <w:r w:rsidRPr="00CE1F1A">
              <w:rPr>
                <w:rFonts w:eastAsia="Calibri"/>
                <w:lang w:eastAsia="en-US"/>
              </w:rPr>
              <w:t>100</w:t>
            </w:r>
            <w:r w:rsidRPr="00CE1F1A">
              <w:rPr>
                <w:rFonts w:eastAsia="Calibri"/>
                <w:lang w:val="en-US" w:eastAsia="en-US"/>
              </w:rPr>
              <w:t>x</w:t>
            </w:r>
            <w:r w:rsidRPr="00CE1F1A">
              <w:rPr>
                <w:rFonts w:eastAsia="Calibri"/>
                <w:lang w:eastAsia="en-US"/>
              </w:rPr>
              <w:t>180</w:t>
            </w:r>
            <w:r w:rsidRPr="00CE1F1A">
              <w:rPr>
                <w:rFonts w:eastAsia="Calibri"/>
                <w:lang w:val="en-US" w:eastAsia="en-US"/>
              </w:rPr>
              <w:t>x</w:t>
            </w:r>
          </w:p>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245</w:t>
            </w:r>
          </w:p>
        </w:tc>
        <w:tc>
          <w:tcPr>
            <w:tcW w:w="1283" w:type="dxa"/>
            <w:vAlign w:val="center"/>
          </w:tcPr>
          <w:p w:rsidR="00C82FA2" w:rsidRPr="00CE1F1A" w:rsidRDefault="00C82FA2" w:rsidP="00C82FA2">
            <w:pPr>
              <w:tabs>
                <w:tab w:val="left" w:pos="1701"/>
              </w:tabs>
              <w:spacing w:before="60" w:after="60"/>
              <w:ind w:firstLine="0"/>
              <w:jc w:val="center"/>
              <w:rPr>
                <w:rFonts w:eastAsia="Calibri"/>
                <w:lang w:val="en-US" w:eastAsia="en-US"/>
              </w:rPr>
            </w:pPr>
            <w:r w:rsidRPr="00CE1F1A">
              <w:rPr>
                <w:rFonts w:eastAsia="Calibri"/>
                <w:lang w:eastAsia="en-US"/>
              </w:rPr>
              <w:t>190</w:t>
            </w:r>
            <w:r w:rsidRPr="00CE1F1A">
              <w:rPr>
                <w:rFonts w:eastAsia="Calibri"/>
                <w:lang w:val="en-US" w:eastAsia="en-US"/>
              </w:rPr>
              <w:t>x</w:t>
            </w:r>
            <w:r w:rsidRPr="00CE1F1A">
              <w:rPr>
                <w:rFonts w:eastAsia="Calibri"/>
                <w:lang w:eastAsia="en-US"/>
              </w:rPr>
              <w:t>180</w:t>
            </w:r>
            <w:r w:rsidRPr="00CE1F1A">
              <w:rPr>
                <w:rFonts w:eastAsia="Calibri"/>
                <w:lang w:val="en-US" w:eastAsia="en-US"/>
              </w:rPr>
              <w:t>x</w:t>
            </w:r>
          </w:p>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385</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180</w:t>
            </w:r>
            <w:r w:rsidRPr="00CE1F1A">
              <w:rPr>
                <w:rFonts w:eastAsia="Calibri"/>
                <w:lang w:val="en-US" w:eastAsia="en-US"/>
              </w:rPr>
              <w:t>x</w:t>
            </w:r>
            <w:r w:rsidRPr="00CE1F1A">
              <w:rPr>
                <w:rFonts w:eastAsia="Calibri"/>
                <w:lang w:eastAsia="en-US"/>
              </w:rPr>
              <w:t>158</w:t>
            </w:r>
            <w:r w:rsidRPr="00CE1F1A">
              <w:rPr>
                <w:rFonts w:eastAsia="Calibri"/>
                <w:lang w:val="en-US" w:eastAsia="en-US"/>
              </w:rPr>
              <w:t>x</w:t>
            </w:r>
            <w:r w:rsidRPr="00CE1F1A">
              <w:rPr>
                <w:rFonts w:eastAsia="Calibri"/>
                <w:lang w:eastAsia="en-US"/>
              </w:rPr>
              <w:t>288</w:t>
            </w:r>
          </w:p>
        </w:tc>
        <w:tc>
          <w:tcPr>
            <w:tcW w:w="1281" w:type="dxa"/>
            <w:vAlign w:val="center"/>
          </w:tcPr>
          <w:p w:rsidR="00C82FA2" w:rsidRPr="00CE1F1A" w:rsidRDefault="00C82FA2" w:rsidP="00C82FA2">
            <w:pPr>
              <w:tabs>
                <w:tab w:val="left" w:pos="1701"/>
              </w:tabs>
              <w:spacing w:before="60" w:after="60"/>
              <w:ind w:firstLine="0"/>
              <w:jc w:val="center"/>
              <w:rPr>
                <w:rFonts w:eastAsia="Calibri"/>
                <w:lang w:val="en-US" w:eastAsia="en-US"/>
              </w:rPr>
            </w:pPr>
            <w:r w:rsidRPr="00CE1F1A">
              <w:rPr>
                <w:rFonts w:eastAsia="Calibri"/>
                <w:lang w:eastAsia="en-US"/>
              </w:rPr>
              <w:t>262</w:t>
            </w:r>
            <w:r w:rsidRPr="00CE1F1A">
              <w:rPr>
                <w:rFonts w:eastAsia="Calibri"/>
                <w:lang w:val="en-US" w:eastAsia="en-US"/>
              </w:rPr>
              <w:t>x183x373</w:t>
            </w:r>
          </w:p>
        </w:tc>
        <w:tc>
          <w:tcPr>
            <w:tcW w:w="1140" w:type="dxa"/>
            <w:vAlign w:val="center"/>
          </w:tcPr>
          <w:p w:rsidR="00C82FA2" w:rsidRPr="00CE1F1A" w:rsidRDefault="00C82FA2" w:rsidP="00C82FA2">
            <w:pPr>
              <w:tabs>
                <w:tab w:val="left" w:pos="1701"/>
              </w:tabs>
              <w:spacing w:before="60" w:after="60"/>
              <w:ind w:firstLine="0"/>
              <w:jc w:val="center"/>
              <w:rPr>
                <w:rFonts w:eastAsia="Calibri"/>
                <w:lang w:val="en-US" w:eastAsia="en-US"/>
              </w:rPr>
            </w:pPr>
            <w:r w:rsidRPr="00CE1F1A">
              <w:rPr>
                <w:rFonts w:eastAsia="Calibri"/>
                <w:lang w:val="en-US" w:eastAsia="en-US"/>
              </w:rPr>
              <w:t>413x310x183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val="en-US" w:eastAsia="en-US"/>
              </w:rPr>
              <w:t>235</w:t>
            </w:r>
            <w:r w:rsidRPr="00CE1F1A">
              <w:rPr>
                <w:rFonts w:eastAsia="Calibri"/>
                <w:lang w:eastAsia="en-US"/>
              </w:rPr>
              <w:t>х170207</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235х194х230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235х228х260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235х250х290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235х285х224</w:t>
            </w:r>
          </w:p>
        </w:tc>
      </w:tr>
      <w:tr w:rsidR="00C82FA2" w:rsidRPr="00CE1F1A" w:rsidTr="00C82FA2">
        <w:trPr>
          <w:cantSplit/>
          <w:trHeight w:val="516"/>
        </w:trPr>
        <w:tc>
          <w:tcPr>
            <w:tcW w:w="2388" w:type="dxa"/>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Масса сварочной головки, кг</w:t>
            </w:r>
          </w:p>
        </w:tc>
        <w:tc>
          <w:tcPr>
            <w:tcW w:w="57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9</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3,5</w:t>
            </w:r>
          </w:p>
        </w:tc>
        <w:tc>
          <w:tcPr>
            <w:tcW w:w="1425"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5,7</w:t>
            </w:r>
          </w:p>
        </w:tc>
        <w:tc>
          <w:tcPr>
            <w:tcW w:w="1283"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12,0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6,0</w:t>
            </w:r>
          </w:p>
        </w:tc>
        <w:tc>
          <w:tcPr>
            <w:tcW w:w="1281"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8,7</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9,3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4,0</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4,75</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5,32</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6,3</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7.0</w:t>
            </w:r>
          </w:p>
        </w:tc>
      </w:tr>
      <w:tr w:rsidR="00C82FA2" w:rsidRPr="00CE1F1A" w:rsidTr="00C82FA2">
        <w:trPr>
          <w:cantSplit/>
          <w:trHeight w:val="627"/>
        </w:trPr>
        <w:tc>
          <w:tcPr>
            <w:tcW w:w="2388" w:type="dxa"/>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Тип источника питания</w:t>
            </w:r>
          </w:p>
        </w:tc>
        <w:tc>
          <w:tcPr>
            <w:tcW w:w="57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10</w:t>
            </w:r>
          </w:p>
        </w:tc>
        <w:tc>
          <w:tcPr>
            <w:tcW w:w="3848" w:type="dxa"/>
            <w:gridSpan w:val="3"/>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ТИР- 300ДМП</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ПД-502У2</w:t>
            </w:r>
          </w:p>
        </w:tc>
        <w:tc>
          <w:tcPr>
            <w:tcW w:w="1281"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w:t>
            </w:r>
          </w:p>
        </w:tc>
        <w:tc>
          <w:tcPr>
            <w:tcW w:w="5700" w:type="dxa"/>
            <w:gridSpan w:val="5"/>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ТИР-300ДМ</w:t>
            </w:r>
            <w:r w:rsidRPr="00CE1F1A">
              <w:rPr>
                <w:rFonts w:eastAsia="Calibri"/>
                <w:lang w:val="en-US" w:eastAsia="en-US"/>
              </w:rPr>
              <w:t>I</w:t>
            </w:r>
          </w:p>
        </w:tc>
      </w:tr>
      <w:tr w:rsidR="00C82FA2" w:rsidRPr="00CE1F1A" w:rsidTr="00C82FA2">
        <w:trPr>
          <w:cantSplit/>
          <w:trHeight w:val="494"/>
        </w:trPr>
        <w:tc>
          <w:tcPr>
            <w:tcW w:w="2388" w:type="dxa"/>
            <w:vAlign w:val="center"/>
          </w:tcPr>
          <w:p w:rsidR="00C82FA2" w:rsidRPr="00CE1F1A" w:rsidRDefault="00C82FA2" w:rsidP="00C82FA2">
            <w:pPr>
              <w:tabs>
                <w:tab w:val="left" w:pos="1701"/>
              </w:tabs>
              <w:spacing w:before="60" w:after="60"/>
              <w:ind w:firstLine="0"/>
              <w:jc w:val="left"/>
              <w:rPr>
                <w:rFonts w:eastAsia="Calibri"/>
                <w:lang w:eastAsia="en-US"/>
              </w:rPr>
            </w:pPr>
            <w:r w:rsidRPr="00CE1F1A">
              <w:rPr>
                <w:rFonts w:eastAsia="Calibri"/>
                <w:lang w:eastAsia="en-US"/>
              </w:rPr>
              <w:t>Тип аппаратуры управления</w:t>
            </w:r>
          </w:p>
        </w:tc>
        <w:tc>
          <w:tcPr>
            <w:tcW w:w="570" w:type="dxa"/>
            <w:vAlign w:val="center"/>
          </w:tcPr>
          <w:p w:rsidR="00C82FA2" w:rsidRPr="00CE1F1A" w:rsidRDefault="00C82FA2" w:rsidP="00C82FA2">
            <w:pPr>
              <w:tabs>
                <w:tab w:val="left" w:pos="1701"/>
              </w:tabs>
              <w:spacing w:before="60" w:after="60"/>
              <w:ind w:firstLine="0"/>
              <w:jc w:val="center"/>
              <w:rPr>
                <w:rFonts w:eastAsia="Calibri"/>
                <w:lang w:val="en-US" w:eastAsia="en-US"/>
              </w:rPr>
            </w:pPr>
            <w:r w:rsidRPr="00CE1F1A">
              <w:rPr>
                <w:rFonts w:eastAsia="Calibri"/>
                <w:lang w:val="en-US" w:eastAsia="en-US"/>
              </w:rPr>
              <w:t>11</w:t>
            </w:r>
          </w:p>
        </w:tc>
        <w:tc>
          <w:tcPr>
            <w:tcW w:w="3848" w:type="dxa"/>
            <w:gridSpan w:val="3"/>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СА-198</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ШАГ-ЗМУ3</w:t>
            </w:r>
          </w:p>
        </w:tc>
        <w:tc>
          <w:tcPr>
            <w:tcW w:w="1281"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w:t>
            </w:r>
          </w:p>
        </w:tc>
        <w:tc>
          <w:tcPr>
            <w:tcW w:w="1140" w:type="dxa"/>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w:t>
            </w:r>
          </w:p>
        </w:tc>
        <w:tc>
          <w:tcPr>
            <w:tcW w:w="5700" w:type="dxa"/>
            <w:gridSpan w:val="5"/>
            <w:vAlign w:val="center"/>
          </w:tcPr>
          <w:p w:rsidR="00C82FA2" w:rsidRPr="00CE1F1A" w:rsidRDefault="00C82FA2" w:rsidP="00C82FA2">
            <w:pPr>
              <w:tabs>
                <w:tab w:val="left" w:pos="1701"/>
              </w:tabs>
              <w:spacing w:before="60" w:after="60"/>
              <w:ind w:firstLine="0"/>
              <w:jc w:val="center"/>
              <w:rPr>
                <w:rFonts w:eastAsia="Calibri"/>
                <w:lang w:eastAsia="en-US"/>
              </w:rPr>
            </w:pPr>
            <w:r w:rsidRPr="00CE1F1A">
              <w:rPr>
                <w:rFonts w:eastAsia="Calibri"/>
                <w:lang w:eastAsia="en-US"/>
              </w:rPr>
              <w:t>АСМ-</w:t>
            </w:r>
            <w:r w:rsidRPr="00CE1F1A">
              <w:rPr>
                <w:rFonts w:eastAsia="Calibri"/>
                <w:lang w:val="en-US" w:eastAsia="en-US"/>
              </w:rPr>
              <w:t>I</w:t>
            </w:r>
            <w:r w:rsidRPr="00CE1F1A">
              <w:rPr>
                <w:rFonts w:eastAsia="Calibri"/>
                <w:lang w:eastAsia="en-US"/>
              </w:rPr>
              <w:t>ПУ3</w:t>
            </w:r>
          </w:p>
        </w:tc>
      </w:tr>
    </w:tbl>
    <w:p w:rsidR="00657050" w:rsidRPr="00CE1F1A" w:rsidRDefault="00657050" w:rsidP="00093FB5">
      <w:pPr>
        <w:ind w:firstLine="0"/>
        <w:rPr>
          <w:rFonts w:eastAsia="Times New Roman"/>
          <w:sz w:val="28"/>
          <w:szCs w:val="28"/>
        </w:rPr>
        <w:sectPr w:rsidR="00657050" w:rsidRPr="00CE1F1A" w:rsidSect="001A60C3">
          <w:pgSz w:w="16838" w:h="11906" w:orient="landscape" w:code="9"/>
          <w:pgMar w:top="1701" w:right="567" w:bottom="567" w:left="567" w:header="709" w:footer="567" w:gutter="0"/>
          <w:cols w:space="708"/>
          <w:docGrid w:linePitch="360"/>
        </w:sectPr>
      </w:pPr>
    </w:p>
    <w:p w:rsidR="00657050" w:rsidRPr="00CE1F1A" w:rsidRDefault="00657050" w:rsidP="00F57843">
      <w:pPr>
        <w:tabs>
          <w:tab w:val="left" w:pos="1701"/>
        </w:tabs>
        <w:spacing w:before="120" w:after="120"/>
        <w:ind w:firstLine="0"/>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9.9 </w:t>
      </w:r>
      <w:r w:rsidR="004829E8" w:rsidRPr="00CE1F1A">
        <w:rPr>
          <w:rFonts w:eastAsia="Calibri"/>
          <w:sz w:val="28"/>
          <w:szCs w:val="28"/>
          <w:lang w:eastAsia="en-US"/>
        </w:rPr>
        <w:t xml:space="preserve">- </w:t>
      </w:r>
      <w:r w:rsidRPr="00CE1F1A">
        <w:rPr>
          <w:rFonts w:eastAsia="Calibri"/>
          <w:sz w:val="28"/>
          <w:szCs w:val="28"/>
          <w:lang w:eastAsia="en-US"/>
        </w:rPr>
        <w:t>Автоматы для сварки неповоротных стыков труб с присадочной проволокой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567"/>
        <w:gridCol w:w="1138"/>
        <w:gridCol w:w="1417"/>
        <w:gridCol w:w="6"/>
        <w:gridCol w:w="1269"/>
        <w:gridCol w:w="1273"/>
        <w:gridCol w:w="2268"/>
      </w:tblGrid>
      <w:tr w:rsidR="00657050" w:rsidRPr="00CE1F1A" w:rsidTr="00885F0E">
        <w:trPr>
          <w:cantSplit/>
          <w:trHeight w:val="693"/>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Тип, марка оборудования</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ГДТ-76</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ГДТ-108</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ГДТ-133</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ГДТ-160</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АДГ-30</w:t>
            </w:r>
            <w:r w:rsidRPr="00CE1F1A">
              <w:rPr>
                <w:rFonts w:eastAsia="Calibri"/>
                <w:lang w:val="en-US" w:eastAsia="en-US"/>
              </w:rPr>
              <w:t>I</w:t>
            </w:r>
            <w:r w:rsidRPr="00CE1F1A">
              <w:rPr>
                <w:rFonts w:eastAsia="Calibri"/>
                <w:lang w:eastAsia="en-US"/>
              </w:rPr>
              <w:t>УХЛ4</w:t>
            </w:r>
          </w:p>
        </w:tc>
      </w:tr>
      <w:tr w:rsidR="00657050" w:rsidRPr="00CE1F1A" w:rsidTr="00885F0E">
        <w:trPr>
          <w:cantSplit/>
          <w:trHeight w:val="703"/>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Номинальный сварочный ток при ПН=60%, А</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160</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160</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160</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160</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r>
      <w:tr w:rsidR="00657050" w:rsidRPr="00CE1F1A" w:rsidTr="00885F0E">
        <w:trPr>
          <w:cantSplit/>
          <w:trHeight w:val="466"/>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Диаметр свариваемых труб, мм</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3</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57 - 76</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89 - 108</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120 - 133</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152 - 160</w:t>
            </w:r>
          </w:p>
        </w:tc>
        <w:tc>
          <w:tcPr>
            <w:tcW w:w="2268" w:type="dxa"/>
            <w:vAlign w:val="center"/>
          </w:tcPr>
          <w:p w:rsidR="00657050" w:rsidRPr="00CE1F1A" w:rsidRDefault="00657050" w:rsidP="00093FB5">
            <w:pPr>
              <w:tabs>
                <w:tab w:val="left" w:pos="1701"/>
              </w:tabs>
              <w:spacing w:before="60" w:after="60"/>
              <w:ind w:firstLine="0"/>
              <w:rPr>
                <w:rFonts w:eastAsia="Calibri"/>
                <w:lang w:eastAsia="en-US"/>
              </w:rPr>
            </w:pPr>
            <w:r w:rsidRPr="00CE1F1A">
              <w:rPr>
                <w:rFonts w:eastAsia="Calibri"/>
                <w:lang w:eastAsia="en-US"/>
              </w:rPr>
              <w:t>219,245, 273, 325,351, 377, 426, 465, 530</w:t>
            </w:r>
          </w:p>
        </w:tc>
      </w:tr>
      <w:tr w:rsidR="00657050" w:rsidRPr="00CE1F1A" w:rsidTr="00885F0E">
        <w:trPr>
          <w:cantSplit/>
          <w:trHeight w:val="886"/>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Диаметр вольфрамового электрода, мм</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4</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2 - 3</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2 - 3</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2 - 3</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2 - 3</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r>
      <w:tr w:rsidR="00657050" w:rsidRPr="00CE1F1A" w:rsidTr="00885F0E">
        <w:trPr>
          <w:cantSplit/>
          <w:trHeight w:val="982"/>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Диаметр присадочной проволоки, мм</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5</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 xml:space="preserve">1,2 </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2,0</w:t>
            </w:r>
          </w:p>
        </w:tc>
      </w:tr>
      <w:tr w:rsidR="00657050" w:rsidRPr="00CE1F1A" w:rsidTr="00885F0E">
        <w:trPr>
          <w:cantSplit/>
          <w:trHeight w:val="690"/>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Скорость сварки, м</w:t>
            </w:r>
            <w:r w:rsidRPr="00CE1F1A">
              <w:rPr>
                <w:rFonts w:eastAsia="Calibri"/>
                <w:lang w:val="en-US" w:eastAsia="en-US"/>
              </w:rPr>
              <w:t>/</w:t>
            </w:r>
            <w:r w:rsidRPr="00CE1F1A">
              <w:rPr>
                <w:rFonts w:eastAsia="Calibri"/>
                <w:lang w:eastAsia="en-US"/>
              </w:rPr>
              <w:t>ч</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6</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2 - 20</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2 - 20</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2 - 20</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2 - 20</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1 - 10</w:t>
            </w:r>
          </w:p>
        </w:tc>
      </w:tr>
      <w:tr w:rsidR="00657050" w:rsidRPr="00CE1F1A" w:rsidTr="00885F0E">
        <w:trPr>
          <w:cantSplit/>
          <w:trHeight w:val="722"/>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Скорость подачи проволоки, м/ч</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7</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3 - 30</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3 - 30</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3 - 30</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3 - 30</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5 - 50</w:t>
            </w:r>
          </w:p>
        </w:tc>
      </w:tr>
      <w:tr w:rsidR="00657050" w:rsidRPr="00CE1F1A" w:rsidTr="00885F0E">
        <w:trPr>
          <w:cantSplit/>
          <w:trHeight w:val="846"/>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Амплитуда колебаний электрода, мм</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8</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0 - 6</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0 - 6</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0 - 6</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0 - 6</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0 - 12</w:t>
            </w:r>
          </w:p>
        </w:tc>
      </w:tr>
      <w:tr w:rsidR="00657050" w:rsidRPr="00CE1F1A" w:rsidTr="00885F0E">
        <w:trPr>
          <w:cantSplit/>
          <w:trHeight w:val="285"/>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Частота колебаний электрода, кол./мин</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9</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0 - 60</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0 - 60</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0 - 60</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0 - 60</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w:t>
            </w:r>
          </w:p>
        </w:tc>
      </w:tr>
      <w:tr w:rsidR="00657050" w:rsidRPr="00CE1F1A" w:rsidTr="00885F0E">
        <w:trPr>
          <w:cantSplit/>
          <w:trHeight w:val="561"/>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Радиус вращающихся частей, мм</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10</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95</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140</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150</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165</w:t>
            </w:r>
          </w:p>
        </w:tc>
        <w:tc>
          <w:tcPr>
            <w:tcW w:w="2268" w:type="dxa"/>
            <w:vAlign w:val="center"/>
          </w:tcPr>
          <w:p w:rsidR="00657050" w:rsidRPr="00CE1F1A" w:rsidRDefault="00B648AD" w:rsidP="00093FB5">
            <w:pPr>
              <w:tabs>
                <w:tab w:val="left" w:pos="1701"/>
              </w:tabs>
              <w:spacing w:before="60" w:after="60"/>
              <w:ind w:firstLine="0"/>
              <w:jc w:val="center"/>
              <w:rPr>
                <w:rFonts w:eastAsia="Calibri"/>
                <w:lang w:eastAsia="en-US"/>
              </w:rPr>
            </w:pPr>
            <w:r w:rsidRPr="00CE1F1A">
              <w:rPr>
                <w:rFonts w:eastAsia="Calibri"/>
                <w:lang w:val="en-US" w:eastAsia="en-US"/>
              </w:rPr>
              <w:t>R (радиус труб</w:t>
            </w:r>
            <w:r w:rsidRPr="00CE1F1A">
              <w:rPr>
                <w:rFonts w:eastAsia="Calibri"/>
                <w:lang w:eastAsia="en-US"/>
              </w:rPr>
              <w:t>ы)</w:t>
            </w:r>
          </w:p>
          <w:p w:rsidR="00657050" w:rsidRPr="00CE1F1A" w:rsidRDefault="00657050" w:rsidP="00093FB5">
            <w:pPr>
              <w:tabs>
                <w:tab w:val="left" w:pos="1701"/>
              </w:tabs>
              <w:spacing w:before="60" w:after="60"/>
              <w:ind w:firstLine="0"/>
              <w:jc w:val="center"/>
              <w:rPr>
                <w:rFonts w:eastAsia="Calibri"/>
                <w:lang w:val="en-US" w:eastAsia="en-US"/>
              </w:rPr>
            </w:pPr>
            <w:r w:rsidRPr="00CE1F1A">
              <w:rPr>
                <w:rFonts w:eastAsia="Calibri"/>
                <w:lang w:val="en-US" w:eastAsia="en-US"/>
              </w:rPr>
              <w:t>+300</w:t>
            </w:r>
          </w:p>
        </w:tc>
      </w:tr>
      <w:tr w:rsidR="00657050" w:rsidRPr="00CE1F1A" w:rsidTr="00885F0E">
        <w:trPr>
          <w:cantSplit/>
          <w:trHeight w:val="637"/>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Установочная длина, мм</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11</w:t>
            </w:r>
          </w:p>
        </w:tc>
        <w:tc>
          <w:tcPr>
            <w:tcW w:w="1138" w:type="dxa"/>
            <w:vAlign w:val="center"/>
          </w:tcPr>
          <w:p w:rsidR="00657050" w:rsidRPr="00CE1F1A" w:rsidRDefault="00657050" w:rsidP="00093FB5">
            <w:pPr>
              <w:tabs>
                <w:tab w:val="left" w:pos="1701"/>
              </w:tabs>
              <w:spacing w:before="60" w:after="60"/>
              <w:ind w:firstLine="0"/>
              <w:jc w:val="center"/>
              <w:rPr>
                <w:rFonts w:eastAsia="Calibri"/>
                <w:lang w:val="en-US" w:eastAsia="en-US"/>
              </w:rPr>
            </w:pPr>
            <w:r w:rsidRPr="00CE1F1A">
              <w:rPr>
                <w:rFonts w:eastAsia="Calibri"/>
                <w:lang w:val="en-US" w:eastAsia="en-US"/>
              </w:rPr>
              <w:t>100</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val="en-US" w:eastAsia="en-US"/>
              </w:rPr>
              <w:t>100</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val="en-US" w:eastAsia="en-US"/>
              </w:rPr>
              <w:t>100</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val="en-US" w:eastAsia="en-US"/>
              </w:rPr>
              <w:t>100</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val="en-US" w:eastAsia="en-US"/>
              </w:rPr>
              <w:t>400</w:t>
            </w:r>
          </w:p>
        </w:tc>
      </w:tr>
      <w:tr w:rsidR="00657050" w:rsidRPr="00CE1F1A" w:rsidTr="00885F0E">
        <w:trPr>
          <w:cantSplit/>
          <w:trHeight w:val="892"/>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Габариты сварочной головки, мм</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12</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val="en-US" w:eastAsia="en-US"/>
              </w:rPr>
              <w:t>380</w:t>
            </w:r>
            <w:r w:rsidRPr="00CE1F1A">
              <w:rPr>
                <w:rFonts w:eastAsia="Calibri"/>
                <w:lang w:eastAsia="en-US"/>
              </w:rPr>
              <w:t>х250х150</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450х345</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х150</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470х370</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х150</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500х390х</w:t>
            </w:r>
          </w:p>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150</w:t>
            </w:r>
          </w:p>
        </w:tc>
        <w:tc>
          <w:tcPr>
            <w:tcW w:w="2268" w:type="dxa"/>
            <w:vAlign w:val="center"/>
          </w:tcPr>
          <w:p w:rsidR="00657050" w:rsidRPr="00CE1F1A" w:rsidRDefault="00657050" w:rsidP="00093FB5">
            <w:pPr>
              <w:tabs>
                <w:tab w:val="left" w:pos="1701"/>
              </w:tabs>
              <w:spacing w:before="60" w:after="60"/>
              <w:ind w:firstLine="0"/>
              <w:jc w:val="center"/>
              <w:rPr>
                <w:rFonts w:eastAsia="Calibri"/>
                <w:lang w:val="en-US" w:eastAsia="en-US"/>
              </w:rPr>
            </w:pPr>
            <w:r w:rsidRPr="00CE1F1A">
              <w:rPr>
                <w:rFonts w:eastAsia="Calibri"/>
                <w:lang w:eastAsia="en-US"/>
              </w:rPr>
              <w:t>500</w:t>
            </w:r>
            <w:r w:rsidRPr="00CE1F1A">
              <w:rPr>
                <w:rFonts w:eastAsia="Calibri"/>
                <w:lang w:val="en-US" w:eastAsia="en-US"/>
              </w:rPr>
              <w:t>x500x250</w:t>
            </w:r>
          </w:p>
        </w:tc>
      </w:tr>
      <w:tr w:rsidR="00657050" w:rsidRPr="00CE1F1A" w:rsidTr="00885F0E">
        <w:trPr>
          <w:cantSplit/>
          <w:trHeight w:val="579"/>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Масса сварочной головки, кг</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13</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16,1</w:t>
            </w:r>
          </w:p>
        </w:tc>
        <w:tc>
          <w:tcPr>
            <w:tcW w:w="141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16,1</w:t>
            </w:r>
          </w:p>
        </w:tc>
        <w:tc>
          <w:tcPr>
            <w:tcW w:w="1275"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17,1</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17,9</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30,0</w:t>
            </w:r>
          </w:p>
        </w:tc>
      </w:tr>
      <w:tr w:rsidR="00657050" w:rsidRPr="00CE1F1A" w:rsidTr="00885F0E">
        <w:trPr>
          <w:cantSplit/>
          <w:trHeight w:val="701"/>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Тип источника питания</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14</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УДГ-201У3</w:t>
            </w:r>
          </w:p>
        </w:tc>
        <w:tc>
          <w:tcPr>
            <w:tcW w:w="1423"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УДГ-201У3</w:t>
            </w:r>
          </w:p>
        </w:tc>
        <w:tc>
          <w:tcPr>
            <w:tcW w:w="1269"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УДГ-201У3</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УДГ-201У3</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УПС-301УХЛ4</w:t>
            </w:r>
          </w:p>
        </w:tc>
      </w:tr>
      <w:tr w:rsidR="00657050" w:rsidRPr="00CE1F1A" w:rsidTr="00885F0E">
        <w:trPr>
          <w:cantSplit/>
          <w:trHeight w:val="838"/>
        </w:trPr>
        <w:tc>
          <w:tcPr>
            <w:tcW w:w="2376" w:type="dxa"/>
            <w:vAlign w:val="center"/>
          </w:tcPr>
          <w:p w:rsidR="00657050" w:rsidRPr="00CE1F1A" w:rsidRDefault="00657050" w:rsidP="00093FB5">
            <w:pPr>
              <w:tabs>
                <w:tab w:val="left" w:pos="1701"/>
              </w:tabs>
              <w:spacing w:before="60" w:after="60"/>
              <w:ind w:firstLine="0"/>
              <w:jc w:val="left"/>
              <w:rPr>
                <w:rFonts w:eastAsia="Calibri"/>
                <w:lang w:eastAsia="en-US"/>
              </w:rPr>
            </w:pPr>
            <w:r w:rsidRPr="00CE1F1A">
              <w:rPr>
                <w:rFonts w:eastAsia="Calibri"/>
                <w:lang w:eastAsia="en-US"/>
              </w:rPr>
              <w:t>Тип аппаратуры управления</w:t>
            </w:r>
          </w:p>
        </w:tc>
        <w:tc>
          <w:tcPr>
            <w:tcW w:w="567"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15</w:t>
            </w:r>
          </w:p>
        </w:tc>
        <w:tc>
          <w:tcPr>
            <w:tcW w:w="113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АДГ-201УХЛ4</w:t>
            </w:r>
          </w:p>
        </w:tc>
        <w:tc>
          <w:tcPr>
            <w:tcW w:w="1423" w:type="dxa"/>
            <w:gridSpan w:val="2"/>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АДГ-201УХЛ4</w:t>
            </w:r>
          </w:p>
        </w:tc>
        <w:tc>
          <w:tcPr>
            <w:tcW w:w="1269"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АДГ-201УХЛ4</w:t>
            </w:r>
          </w:p>
        </w:tc>
        <w:tc>
          <w:tcPr>
            <w:tcW w:w="1273"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АДГ-201УХЛ4</w:t>
            </w:r>
          </w:p>
        </w:tc>
        <w:tc>
          <w:tcPr>
            <w:tcW w:w="2268" w:type="dxa"/>
            <w:vAlign w:val="center"/>
          </w:tcPr>
          <w:p w:rsidR="00657050" w:rsidRPr="00CE1F1A" w:rsidRDefault="00657050" w:rsidP="00093FB5">
            <w:pPr>
              <w:tabs>
                <w:tab w:val="left" w:pos="1701"/>
              </w:tabs>
              <w:spacing w:before="60" w:after="60"/>
              <w:ind w:firstLine="0"/>
              <w:jc w:val="center"/>
              <w:rPr>
                <w:rFonts w:eastAsia="Calibri"/>
                <w:lang w:eastAsia="en-US"/>
              </w:rPr>
            </w:pPr>
            <w:r w:rsidRPr="00CE1F1A">
              <w:rPr>
                <w:rFonts w:eastAsia="Calibri"/>
                <w:lang w:eastAsia="en-US"/>
              </w:rPr>
              <w:t>АУК-03</w:t>
            </w:r>
          </w:p>
        </w:tc>
      </w:tr>
    </w:tbl>
    <w:p w:rsidR="00657050" w:rsidRPr="00CE1F1A" w:rsidRDefault="00657050" w:rsidP="00093FB5">
      <w:pPr>
        <w:tabs>
          <w:tab w:val="left" w:pos="5287"/>
        </w:tabs>
        <w:ind w:firstLine="0"/>
        <w:jc w:val="left"/>
        <w:rPr>
          <w:rFonts w:ascii="Arial" w:eastAsia="Calibri" w:hAnsi="Arial" w:cs="Arial"/>
          <w:sz w:val="28"/>
          <w:szCs w:val="28"/>
          <w:lang w:eastAsia="en-US"/>
        </w:rPr>
        <w:sectPr w:rsidR="00657050" w:rsidRPr="00CE1F1A" w:rsidSect="004829E8">
          <w:headerReference w:type="default" r:id="rId14"/>
          <w:pgSz w:w="11906" w:h="16838"/>
          <w:pgMar w:top="567" w:right="567" w:bottom="567" w:left="1134" w:header="709" w:footer="183" w:gutter="0"/>
          <w:cols w:space="708"/>
          <w:docGrid w:linePitch="360"/>
        </w:sectPr>
      </w:pPr>
      <w:r w:rsidRPr="00CE1F1A">
        <w:rPr>
          <w:rFonts w:ascii="Arial" w:eastAsia="Calibri" w:hAnsi="Arial" w:cs="Arial"/>
          <w:sz w:val="28"/>
          <w:szCs w:val="28"/>
          <w:lang w:eastAsia="en-US"/>
        </w:rPr>
        <w:tab/>
      </w:r>
    </w:p>
    <w:p w:rsidR="00A9689B" w:rsidRPr="00CE1F1A" w:rsidRDefault="00A9689B" w:rsidP="00F57843">
      <w:pPr>
        <w:tabs>
          <w:tab w:val="left" w:pos="1701"/>
        </w:tabs>
        <w:spacing w:before="120" w:after="120"/>
        <w:ind w:firstLine="0"/>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9.10 </w:t>
      </w:r>
      <w:r w:rsidR="004829E8" w:rsidRPr="00CE1F1A">
        <w:rPr>
          <w:rFonts w:eastAsia="Calibri"/>
          <w:sz w:val="28"/>
          <w:szCs w:val="28"/>
          <w:lang w:eastAsia="en-US"/>
        </w:rPr>
        <w:t xml:space="preserve">- </w:t>
      </w:r>
      <w:r w:rsidRPr="00CE1F1A">
        <w:rPr>
          <w:rFonts w:eastAsia="Calibri"/>
          <w:sz w:val="28"/>
          <w:szCs w:val="28"/>
          <w:lang w:eastAsia="en-US"/>
        </w:rPr>
        <w:t>Техническая характеристика автоматов для дуговой сварки под флюсом плавящимся электродом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2036"/>
        <w:gridCol w:w="7"/>
        <w:gridCol w:w="1823"/>
        <w:gridCol w:w="1800"/>
        <w:gridCol w:w="10"/>
        <w:gridCol w:w="1944"/>
        <w:gridCol w:w="2216"/>
      </w:tblGrid>
      <w:tr w:rsidR="00A9689B" w:rsidRPr="00CE1F1A" w:rsidTr="00023492">
        <w:trPr>
          <w:cantSplit/>
          <w:trHeight w:val="397"/>
        </w:trPr>
        <w:tc>
          <w:tcPr>
            <w:tcW w:w="5778" w:type="dxa"/>
            <w:vMerge w:val="restart"/>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Наименование</w:t>
            </w:r>
          </w:p>
        </w:tc>
        <w:tc>
          <w:tcPr>
            <w:tcW w:w="9836" w:type="dxa"/>
            <w:gridSpan w:val="7"/>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Марка автомата</w:t>
            </w:r>
          </w:p>
        </w:tc>
      </w:tr>
      <w:tr w:rsidR="00A9689B" w:rsidRPr="00CE1F1A" w:rsidTr="00023492">
        <w:trPr>
          <w:cantSplit/>
          <w:trHeight w:val="412"/>
        </w:trPr>
        <w:tc>
          <w:tcPr>
            <w:tcW w:w="5778" w:type="dxa"/>
            <w:vMerge/>
            <w:vAlign w:val="center"/>
          </w:tcPr>
          <w:p w:rsidR="00A9689B" w:rsidRPr="00CE1F1A" w:rsidRDefault="00A9689B" w:rsidP="00093FB5">
            <w:pPr>
              <w:tabs>
                <w:tab w:val="left" w:pos="1701"/>
              </w:tabs>
              <w:spacing w:before="60" w:after="60"/>
              <w:ind w:firstLine="0"/>
              <w:jc w:val="left"/>
              <w:rPr>
                <w:rFonts w:eastAsia="Calibri"/>
                <w:lang w:eastAsia="en-US"/>
              </w:rPr>
            </w:pP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АДФ-1202У3</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АД-2001УХЛ4</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А-1415УХЛ4</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А-1412У3Л4</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ГДФ-1001У3</w:t>
            </w:r>
          </w:p>
        </w:tc>
      </w:tr>
      <w:tr w:rsidR="00A9689B" w:rsidRPr="00CE1F1A" w:rsidTr="00023492">
        <w:trPr>
          <w:cantSplit/>
          <w:trHeight w:val="535"/>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Исполнение</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Трактор</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Трактор</w:t>
            </w:r>
          </w:p>
        </w:tc>
        <w:tc>
          <w:tcPr>
            <w:tcW w:w="1810" w:type="dxa"/>
            <w:gridSpan w:val="2"/>
            <w:vAlign w:val="center"/>
          </w:tcPr>
          <w:p w:rsidR="00A9689B" w:rsidRPr="00CE1F1A" w:rsidRDefault="00A9689B" w:rsidP="00093FB5">
            <w:pPr>
              <w:tabs>
                <w:tab w:val="left" w:pos="1701"/>
              </w:tabs>
              <w:spacing w:after="60"/>
              <w:ind w:firstLine="0"/>
              <w:jc w:val="center"/>
              <w:rPr>
                <w:rFonts w:eastAsia="Calibri"/>
                <w:lang w:eastAsia="en-US"/>
              </w:rPr>
            </w:pPr>
            <w:r w:rsidRPr="00CE1F1A">
              <w:rPr>
                <w:rFonts w:eastAsia="Calibri"/>
                <w:lang w:eastAsia="en-US"/>
              </w:rPr>
              <w:t>Самоходная</w:t>
            </w:r>
            <w:r w:rsidRPr="00CE1F1A">
              <w:rPr>
                <w:rFonts w:eastAsia="Calibri"/>
                <w:lang w:eastAsia="en-US"/>
              </w:rPr>
              <w:br/>
              <w:t>головка</w:t>
            </w:r>
          </w:p>
        </w:tc>
        <w:tc>
          <w:tcPr>
            <w:tcW w:w="1944" w:type="dxa"/>
            <w:vAlign w:val="center"/>
          </w:tcPr>
          <w:p w:rsidR="00A9689B" w:rsidRPr="00CE1F1A" w:rsidRDefault="00A9689B" w:rsidP="00093FB5">
            <w:pPr>
              <w:tabs>
                <w:tab w:val="left" w:pos="1701"/>
              </w:tabs>
              <w:spacing w:after="60"/>
              <w:ind w:firstLine="0"/>
              <w:jc w:val="center"/>
              <w:rPr>
                <w:rFonts w:eastAsia="Calibri"/>
                <w:lang w:eastAsia="en-US"/>
              </w:rPr>
            </w:pPr>
            <w:r w:rsidRPr="00CE1F1A">
              <w:rPr>
                <w:rFonts w:eastAsia="Calibri"/>
                <w:lang w:eastAsia="en-US"/>
              </w:rPr>
              <w:t>Самоходная</w:t>
            </w:r>
            <w:r w:rsidRPr="00CE1F1A">
              <w:rPr>
                <w:rFonts w:eastAsia="Calibri"/>
                <w:lang w:eastAsia="en-US"/>
              </w:rPr>
              <w:br/>
              <w:t>головка</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Подвесная головка</w:t>
            </w:r>
          </w:p>
        </w:tc>
      </w:tr>
      <w:tr w:rsidR="00A9689B" w:rsidRPr="00CE1F1A" w:rsidTr="00023492">
        <w:trPr>
          <w:cantSplit/>
          <w:trHeight w:val="420"/>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Номинальный сварочный ток, А</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1250</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2000</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1250</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2000</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1250</w:t>
            </w:r>
          </w:p>
        </w:tc>
      </w:tr>
      <w:tr w:rsidR="00A9689B" w:rsidRPr="00CE1F1A" w:rsidTr="00023492">
        <w:trPr>
          <w:cantSplit/>
          <w:trHeight w:val="423"/>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Диаметр электродной проволоки, мм</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2 - 6</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2 - 5</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2 - 5</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2 - 5</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3 - 5</w:t>
            </w:r>
          </w:p>
        </w:tc>
      </w:tr>
      <w:tr w:rsidR="00A9689B" w:rsidRPr="00CE1F1A" w:rsidTr="00023492">
        <w:trPr>
          <w:cantSplit/>
          <w:trHeight w:val="288"/>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Скорость подачи электродной проволоки, м/ч</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60 - 360</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60 - 360</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17 - 558</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17 - 558</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55 - 558</w:t>
            </w:r>
          </w:p>
        </w:tc>
      </w:tr>
      <w:tr w:rsidR="00A9689B" w:rsidRPr="00CE1F1A" w:rsidTr="00023492">
        <w:trPr>
          <w:cantSplit/>
          <w:trHeight w:val="392"/>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Скорость сварки, м/ч</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12 - 120</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12 - 120</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12 - 120</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24 - 240</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w:t>
            </w:r>
          </w:p>
        </w:tc>
      </w:tr>
      <w:tr w:rsidR="00A9689B" w:rsidRPr="00CE1F1A" w:rsidTr="00023492">
        <w:trPr>
          <w:cantSplit/>
          <w:trHeight w:val="269"/>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Продолжительность включения, ПВ</w:t>
            </w:r>
            <w:r w:rsidRPr="00CE1F1A">
              <w:rPr>
                <w:rFonts w:eastAsia="Calibri"/>
                <w:lang w:val="en-US" w:eastAsia="en-US"/>
              </w:rPr>
              <w:t xml:space="preserve">, </w:t>
            </w:r>
            <w:r w:rsidRPr="00CE1F1A">
              <w:rPr>
                <w:rFonts w:eastAsia="Calibri"/>
                <w:lang w:eastAsia="en-US"/>
              </w:rPr>
              <w:t>%</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100</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100</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100</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100</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100</w:t>
            </w:r>
          </w:p>
        </w:tc>
      </w:tr>
      <w:tr w:rsidR="00A9689B" w:rsidRPr="00CE1F1A" w:rsidTr="00023492">
        <w:trPr>
          <w:cantSplit/>
          <w:trHeight w:val="433"/>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Марка источника питания сварочного тока</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ВДУ-1201У3</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ВДФ-2001У3</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ВДУ-1201У3</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ГДФК-2002У3</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ВДУ-1201У3</w:t>
            </w:r>
          </w:p>
        </w:tc>
      </w:tr>
      <w:tr w:rsidR="00A9689B" w:rsidRPr="00CE1F1A" w:rsidTr="00023492">
        <w:trPr>
          <w:cantSplit/>
          <w:trHeight w:val="269"/>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Пределы регулирования сварочного тока, А</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200 - 1250</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500 - 2000</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200 - 1250</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600 - 2200</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20 - 1250</w:t>
            </w:r>
          </w:p>
        </w:tc>
      </w:tr>
      <w:tr w:rsidR="00A9689B" w:rsidRPr="00CE1F1A" w:rsidTr="00023492">
        <w:trPr>
          <w:cantSplit/>
          <w:trHeight w:val="359"/>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Пределы регулирования рабочего напряжения, В</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26 - 56</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30 - 56</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25 - 56</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32 - 76</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26 -57</w:t>
            </w:r>
          </w:p>
        </w:tc>
      </w:tr>
      <w:tr w:rsidR="00A9689B" w:rsidRPr="00CE1F1A" w:rsidTr="00023492">
        <w:trPr>
          <w:cantSplit/>
          <w:trHeight w:val="421"/>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Первичная мощность, кВ∙А</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118</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230</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118</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240</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118</w:t>
            </w:r>
          </w:p>
        </w:tc>
      </w:tr>
      <w:tr w:rsidR="00A9689B" w:rsidRPr="00CE1F1A" w:rsidTr="00023492">
        <w:trPr>
          <w:cantSplit/>
          <w:trHeight w:val="269"/>
        </w:trPr>
        <w:tc>
          <w:tcPr>
            <w:tcW w:w="5778" w:type="dxa"/>
            <w:vAlign w:val="center"/>
          </w:tcPr>
          <w:p w:rsidR="00A9689B" w:rsidRPr="00CE1F1A" w:rsidRDefault="00A9689B" w:rsidP="00093FB5">
            <w:pPr>
              <w:tabs>
                <w:tab w:val="left" w:pos="1701"/>
              </w:tabs>
              <w:spacing w:before="60" w:after="60"/>
              <w:ind w:firstLine="0"/>
              <w:jc w:val="left"/>
              <w:rPr>
                <w:rFonts w:eastAsia="Calibri"/>
                <w:lang w:val="en-US" w:eastAsia="en-US"/>
              </w:rPr>
            </w:pPr>
            <w:r w:rsidRPr="00CE1F1A">
              <w:rPr>
                <w:rFonts w:eastAsia="Calibri"/>
                <w:lang w:eastAsia="en-US"/>
              </w:rPr>
              <w:t xml:space="preserve">КПД источника сварочного тока, </w:t>
            </w:r>
            <w:r w:rsidRPr="00CE1F1A">
              <w:rPr>
                <w:rFonts w:eastAsia="Calibri"/>
                <w:lang w:val="en-US" w:eastAsia="en-US"/>
              </w:rPr>
              <w:t>%</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83,5</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84</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83,5</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88</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83,5</w:t>
            </w:r>
          </w:p>
        </w:tc>
      </w:tr>
      <w:tr w:rsidR="00A9689B" w:rsidRPr="00CE1F1A" w:rsidTr="00023492">
        <w:trPr>
          <w:cantSplit/>
          <w:trHeight w:val="1127"/>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Габаритные размеры автомата, мм</w:t>
            </w:r>
            <w:r w:rsidRPr="00CE1F1A">
              <w:rPr>
                <w:rFonts w:eastAsia="Calibri"/>
                <w:lang w:eastAsia="en-US"/>
              </w:rPr>
              <w:br/>
              <w:t>Длина</w:t>
            </w:r>
            <w:r w:rsidRPr="00CE1F1A">
              <w:rPr>
                <w:rFonts w:eastAsia="Calibri"/>
                <w:lang w:eastAsia="en-US"/>
              </w:rPr>
              <w:br/>
              <w:t>ширина</w:t>
            </w:r>
            <w:r w:rsidRPr="00CE1F1A">
              <w:rPr>
                <w:rFonts w:eastAsia="Calibri"/>
                <w:lang w:eastAsia="en-US"/>
              </w:rPr>
              <w:br/>
              <w:t>высота</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br/>
              <w:t>1100</w:t>
            </w:r>
            <w:r w:rsidRPr="00CE1F1A">
              <w:rPr>
                <w:rFonts w:eastAsia="Calibri"/>
                <w:lang w:eastAsia="en-US"/>
              </w:rPr>
              <w:br/>
              <w:t>450</w:t>
            </w:r>
            <w:r w:rsidRPr="00CE1F1A">
              <w:rPr>
                <w:rFonts w:eastAsia="Calibri"/>
                <w:lang w:eastAsia="en-US"/>
              </w:rPr>
              <w:br/>
              <w:t>770</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br/>
              <w:t>1200</w:t>
            </w:r>
            <w:r w:rsidRPr="00CE1F1A">
              <w:rPr>
                <w:rFonts w:eastAsia="Calibri"/>
                <w:lang w:eastAsia="en-US"/>
              </w:rPr>
              <w:br/>
              <w:t>990</w:t>
            </w:r>
            <w:r w:rsidRPr="00CE1F1A">
              <w:rPr>
                <w:rFonts w:eastAsia="Calibri"/>
                <w:lang w:eastAsia="en-US"/>
              </w:rPr>
              <w:br/>
              <w:t>1870</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br/>
              <w:t>1860</w:t>
            </w:r>
            <w:r w:rsidRPr="00CE1F1A">
              <w:rPr>
                <w:rFonts w:eastAsia="Calibri"/>
                <w:lang w:eastAsia="en-US"/>
              </w:rPr>
              <w:br/>
              <w:t>860</w:t>
            </w:r>
            <w:r w:rsidRPr="00CE1F1A">
              <w:rPr>
                <w:rFonts w:eastAsia="Calibri"/>
                <w:lang w:eastAsia="en-US"/>
              </w:rPr>
              <w:br/>
              <w:t>960</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br/>
              <w:t>1820</w:t>
            </w:r>
            <w:r w:rsidRPr="00CE1F1A">
              <w:rPr>
                <w:rFonts w:eastAsia="Calibri"/>
                <w:lang w:eastAsia="en-US"/>
              </w:rPr>
              <w:br/>
              <w:t>890</w:t>
            </w:r>
            <w:r w:rsidRPr="00CE1F1A">
              <w:rPr>
                <w:rFonts w:eastAsia="Calibri"/>
                <w:lang w:eastAsia="en-US"/>
              </w:rPr>
              <w:br/>
              <w:t>1388</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br/>
              <w:t>1845</w:t>
            </w:r>
            <w:r w:rsidRPr="00CE1F1A">
              <w:rPr>
                <w:rFonts w:eastAsia="Calibri"/>
                <w:lang w:eastAsia="en-US"/>
              </w:rPr>
              <w:br/>
              <w:t>1050</w:t>
            </w:r>
            <w:r w:rsidRPr="00CE1F1A">
              <w:rPr>
                <w:rFonts w:eastAsia="Calibri"/>
                <w:lang w:eastAsia="en-US"/>
              </w:rPr>
              <w:br/>
              <w:t>1680</w:t>
            </w:r>
          </w:p>
        </w:tc>
      </w:tr>
      <w:tr w:rsidR="00A9689B" w:rsidRPr="00CE1F1A" w:rsidTr="00023492">
        <w:trPr>
          <w:cantSplit/>
          <w:trHeight w:val="281"/>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Масса автомата, кг</w:t>
            </w:r>
          </w:p>
        </w:tc>
        <w:tc>
          <w:tcPr>
            <w:tcW w:w="2043"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65</w:t>
            </w:r>
          </w:p>
        </w:tc>
        <w:tc>
          <w:tcPr>
            <w:tcW w:w="1823"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420</w:t>
            </w:r>
          </w:p>
        </w:tc>
        <w:tc>
          <w:tcPr>
            <w:tcW w:w="181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325</w:t>
            </w:r>
          </w:p>
        </w:tc>
        <w:tc>
          <w:tcPr>
            <w:tcW w:w="1944"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405</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298</w:t>
            </w:r>
          </w:p>
        </w:tc>
      </w:tr>
      <w:tr w:rsidR="00A9689B" w:rsidRPr="00CE1F1A" w:rsidTr="00023492">
        <w:trPr>
          <w:cantSplit/>
          <w:trHeight w:val="292"/>
        </w:trPr>
        <w:tc>
          <w:tcPr>
            <w:tcW w:w="5778" w:type="dxa"/>
            <w:vAlign w:val="center"/>
          </w:tcPr>
          <w:p w:rsidR="00A9689B" w:rsidRPr="00CE1F1A" w:rsidRDefault="00A9689B" w:rsidP="00093FB5">
            <w:pPr>
              <w:tabs>
                <w:tab w:val="left" w:pos="1701"/>
              </w:tabs>
              <w:spacing w:before="60" w:after="60"/>
              <w:ind w:firstLine="0"/>
              <w:jc w:val="left"/>
              <w:rPr>
                <w:rFonts w:eastAsia="Calibri"/>
                <w:lang w:eastAsia="en-US"/>
              </w:rPr>
            </w:pPr>
            <w:r w:rsidRPr="00CE1F1A">
              <w:rPr>
                <w:rFonts w:eastAsia="Calibri"/>
                <w:lang w:eastAsia="en-US"/>
              </w:rPr>
              <w:t>Род сварочного тока</w:t>
            </w:r>
          </w:p>
        </w:tc>
        <w:tc>
          <w:tcPr>
            <w:tcW w:w="203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p>
        </w:tc>
        <w:tc>
          <w:tcPr>
            <w:tcW w:w="1830"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p>
        </w:tc>
        <w:tc>
          <w:tcPr>
            <w:tcW w:w="1800"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p>
        </w:tc>
        <w:tc>
          <w:tcPr>
            <w:tcW w:w="1954" w:type="dxa"/>
            <w:gridSpan w:val="2"/>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p>
        </w:tc>
        <w:tc>
          <w:tcPr>
            <w:tcW w:w="2216" w:type="dxa"/>
            <w:vAlign w:val="center"/>
          </w:tcPr>
          <w:p w:rsidR="00A9689B" w:rsidRPr="00CE1F1A" w:rsidRDefault="00A9689B" w:rsidP="00093FB5">
            <w:pPr>
              <w:tabs>
                <w:tab w:val="left" w:pos="1701"/>
              </w:tabs>
              <w:spacing w:before="60" w:after="60"/>
              <w:ind w:firstLine="0"/>
              <w:jc w:val="center"/>
              <w:rPr>
                <w:rFonts w:eastAsia="Calibri"/>
                <w:lang w:eastAsia="en-US"/>
              </w:rPr>
            </w:pPr>
            <w:r w:rsidRPr="00CE1F1A">
              <w:rPr>
                <w:rFonts w:eastAsia="Calibri"/>
                <w:lang w:eastAsia="en-US"/>
              </w:rPr>
              <w:t>Постоянный</w:t>
            </w:r>
          </w:p>
        </w:tc>
      </w:tr>
    </w:tbl>
    <w:p w:rsidR="00A9689B" w:rsidRPr="00CE1F1A" w:rsidRDefault="00A9689B" w:rsidP="00093FB5">
      <w:pPr>
        <w:tabs>
          <w:tab w:val="left" w:pos="1701"/>
        </w:tabs>
        <w:ind w:firstLine="0"/>
        <w:jc w:val="left"/>
        <w:rPr>
          <w:rFonts w:ascii="Arial" w:eastAsia="Calibri" w:hAnsi="Arial" w:cs="Arial"/>
          <w:sz w:val="28"/>
          <w:szCs w:val="28"/>
          <w:lang w:eastAsia="en-US"/>
        </w:rPr>
        <w:sectPr w:rsidR="00A9689B" w:rsidRPr="00CE1F1A" w:rsidSect="00023492">
          <w:headerReference w:type="default" r:id="rId15"/>
          <w:pgSz w:w="16838" w:h="11906" w:orient="landscape" w:code="9"/>
          <w:pgMar w:top="1701" w:right="567" w:bottom="567" w:left="567" w:header="1247" w:footer="567" w:gutter="0"/>
          <w:cols w:space="708"/>
          <w:docGrid w:linePitch="360"/>
        </w:sectPr>
      </w:pPr>
    </w:p>
    <w:p w:rsidR="00A9689B" w:rsidRDefault="00A9689B" w:rsidP="0067007C">
      <w:pPr>
        <w:keepNext/>
        <w:keepLines/>
        <w:numPr>
          <w:ilvl w:val="0"/>
          <w:numId w:val="70"/>
        </w:numPr>
        <w:tabs>
          <w:tab w:val="left" w:pos="1418"/>
        </w:tabs>
        <w:spacing w:line="360" w:lineRule="auto"/>
        <w:ind w:left="0" w:firstLine="709"/>
        <w:contextualSpacing/>
        <w:outlineLvl w:val="0"/>
        <w:rPr>
          <w:rFonts w:eastAsia="Times New Roman"/>
          <w:b/>
          <w:sz w:val="32"/>
          <w:szCs w:val="32"/>
        </w:rPr>
      </w:pPr>
      <w:bookmarkStart w:id="24" w:name="_Toc436643181"/>
      <w:r w:rsidRPr="00CE1F1A">
        <w:rPr>
          <w:rFonts w:eastAsia="Times New Roman"/>
          <w:b/>
          <w:sz w:val="32"/>
          <w:szCs w:val="32"/>
        </w:rPr>
        <w:t>Подготовка кромок труб, деталей и арматуры</w:t>
      </w:r>
      <w:bookmarkEnd w:id="24"/>
    </w:p>
    <w:p w:rsidR="00C225A4" w:rsidRPr="00F57843" w:rsidRDefault="00C225A4" w:rsidP="00B75B3E">
      <w:pPr>
        <w:keepNext/>
        <w:keepLines/>
        <w:tabs>
          <w:tab w:val="left" w:pos="1701"/>
        </w:tabs>
        <w:spacing w:line="360" w:lineRule="auto"/>
        <w:ind w:firstLine="0"/>
        <w:contextualSpacing/>
        <w:outlineLvl w:val="0"/>
        <w:rPr>
          <w:rFonts w:eastAsia="Times New Roman"/>
          <w:b/>
          <w:sz w:val="28"/>
          <w:szCs w:val="32"/>
        </w:rPr>
      </w:pP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Все трубы, детали, сборочные единицы и арматура перед началом выполнения производственных операций по изготовлению, укрупнению в монтажные блоки и монтажу трубопроводов подлежат входному контролю качества в объёме, устанавливаемыми техническими условиями на изделие. Оценка качества материалов производится в соответствии с требованиями стандартов и технических условий на конкретные полуфабрикаты и заготовки.</w:t>
      </w:r>
    </w:p>
    <w:p w:rsidR="00A9689B" w:rsidRPr="00CE1F1A" w:rsidRDefault="00F53847"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О</w:t>
      </w:r>
      <w:r w:rsidR="00A9689B" w:rsidRPr="00CE1F1A">
        <w:rPr>
          <w:rFonts w:eastAsia="Calibri"/>
          <w:sz w:val="28"/>
          <w:szCs w:val="28"/>
          <w:lang w:eastAsia="en-US"/>
        </w:rPr>
        <w:t xml:space="preserve">бязательному контролю подлежат состояния поверхностей и кромок (на отсутствие повреждений, вызванных транспортировкой и неправильным хранением, забоины, вмятины, следы коррозии на изделиях из </w:t>
      </w:r>
      <w:r w:rsidR="00ED1B2E" w:rsidRPr="00CE1F1A">
        <w:rPr>
          <w:rFonts w:eastAsia="Calibri"/>
          <w:sz w:val="28"/>
          <w:szCs w:val="28"/>
          <w:lang w:eastAsia="en-US"/>
        </w:rPr>
        <w:t>сталей перлитного класса и пр.).</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Формы и конструктивные размеры кромок на концах элементов трубопроводов определяются в зависимости от способа сварки соединения, материала и типоразмера труб и должны соответствовать приведённым в рабочей документации или в таблицах 10.1-10</w:t>
      </w:r>
      <w:r w:rsidR="000739D1" w:rsidRPr="00CE1F1A">
        <w:rPr>
          <w:rFonts w:eastAsia="Calibri"/>
          <w:sz w:val="28"/>
          <w:szCs w:val="28"/>
          <w:lang w:eastAsia="en-US"/>
        </w:rPr>
        <w:t>.21</w:t>
      </w:r>
      <w:r w:rsidRPr="00CE1F1A">
        <w:rPr>
          <w:rFonts w:eastAsia="Calibri"/>
          <w:sz w:val="28"/>
          <w:szCs w:val="28"/>
          <w:lang w:eastAsia="en-US"/>
        </w:rPr>
        <w:t>.</w:t>
      </w:r>
    </w:p>
    <w:p w:rsidR="00A9689B" w:rsidRPr="00597219"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597219">
        <w:rPr>
          <w:rFonts w:eastAsia="Calibri"/>
          <w:sz w:val="28"/>
          <w:szCs w:val="28"/>
          <w:lang w:eastAsia="en-US"/>
        </w:rPr>
        <w:t xml:space="preserve">Шероховатость поверхности подготовленных под сварку кромок должна быть не более Rz80 (пункт 12.9 </w:t>
      </w:r>
      <w:r w:rsidR="00DD7DDB" w:rsidRPr="00597219">
        <w:rPr>
          <w:sz w:val="28"/>
          <w:szCs w:val="28"/>
        </w:rPr>
        <w:t>ПНАЭ Г-7-009-89</w:t>
      </w:r>
      <w:r w:rsidR="00E717F1" w:rsidRPr="00597219">
        <w:rPr>
          <w:rFonts w:eastAsia="Calibri"/>
          <w:sz w:val="28"/>
          <w:szCs w:val="28"/>
          <w:lang w:eastAsia="en-US"/>
        </w:rPr>
        <w:t xml:space="preserve"> [10]</w:t>
      </w:r>
      <w:r w:rsidRPr="00597219">
        <w:rPr>
          <w:rFonts w:eastAsia="Calibri"/>
          <w:sz w:val="28"/>
          <w:szCs w:val="28"/>
          <w:lang w:eastAsia="en-US"/>
        </w:rPr>
        <w:t>).</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Подготовка кромок и поверхностей деталей под сварку должна выполняться механической обработкой. </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Резку заготовок, обрезку монтажных припусков на трубах, подготовку кромок, расточку труб (деталей) по внутреннему диаметру производить на токарных станках любой конструкции, обеспечивающих закрепление трубы или детали и обработку кромок в соответствии с требованиями рабочего чертежа на труборезных и фаскорезных переносных станках типа МР-94, МР-96, ПТМ32-60, ПТМ-76-108, СРКТ 57-76, СРКТ 76-108, 2Т 219-299 и других, такого типа.</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Подготовка кромок деталей из углеродистых и кремнемарганцовистых сталей перлитного класса допускается выполнять кислородной, воздушно-дуговой или плазменно-дуговой резкой с последующей механической обраб</w:t>
      </w:r>
      <w:r w:rsidR="00ED1B2E" w:rsidRPr="00CE1F1A">
        <w:rPr>
          <w:rFonts w:eastAsia="Calibri"/>
          <w:sz w:val="28"/>
          <w:szCs w:val="28"/>
          <w:lang w:eastAsia="en-US"/>
        </w:rPr>
        <w:t>откой до удаления следов резки.</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Подготовку кромок деталей из стали аустенитного класса допускается выполнять плазменно-дуговой или кислородно-флюсовой резкой с последующим удалением механической обработкой слоя металла толщиной не менее 1</w:t>
      </w:r>
      <w:r w:rsidR="00CB16CD" w:rsidRPr="00CE1F1A">
        <w:rPr>
          <w:rFonts w:eastAsia="Calibri"/>
          <w:sz w:val="28"/>
          <w:szCs w:val="28"/>
          <w:lang w:eastAsia="en-US"/>
        </w:rPr>
        <w:t xml:space="preserve"> </w:t>
      </w:r>
      <w:r w:rsidRPr="00CE1F1A">
        <w:rPr>
          <w:rFonts w:eastAsia="Calibri"/>
          <w:sz w:val="28"/>
          <w:szCs w:val="28"/>
          <w:lang w:eastAsia="en-US"/>
        </w:rPr>
        <w:t>мм.</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При подготовке труб одного номинального диаметра с одинаковой номинальной толщиной стенки под стыковые сварные соединения с односторонней разделкой кромок</w:t>
      </w:r>
      <w:r w:rsidR="006A3401">
        <w:rPr>
          <w:rFonts w:eastAsia="Calibri"/>
          <w:sz w:val="28"/>
          <w:szCs w:val="28"/>
          <w:lang w:eastAsia="en-US"/>
        </w:rPr>
        <w:t>,</w:t>
      </w:r>
      <w:r w:rsidRPr="00CE1F1A">
        <w:rPr>
          <w:rFonts w:eastAsia="Calibri"/>
          <w:sz w:val="28"/>
          <w:szCs w:val="28"/>
          <w:lang w:eastAsia="en-US"/>
        </w:rPr>
        <w:t xml:space="preserve"> при необходимости</w:t>
      </w:r>
      <w:r w:rsidR="006A3401">
        <w:rPr>
          <w:rFonts w:eastAsia="Calibri"/>
          <w:sz w:val="28"/>
          <w:szCs w:val="28"/>
          <w:lang w:eastAsia="en-US"/>
        </w:rPr>
        <w:t>,</w:t>
      </w:r>
      <w:r w:rsidRPr="00CE1F1A">
        <w:rPr>
          <w:rFonts w:eastAsia="Calibri"/>
          <w:sz w:val="28"/>
          <w:szCs w:val="28"/>
          <w:lang w:eastAsia="en-US"/>
        </w:rPr>
        <w:t xml:space="preserve"> следует выполнять калибровку (расточку или раздачу) концов труб на заданный внутренний диаметр. </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Для обеспечения минимальной величины смещения кромок</w:t>
      </w:r>
      <w:r w:rsidR="00ED1B2E" w:rsidRPr="00CE1F1A">
        <w:rPr>
          <w:rFonts w:eastAsia="Calibri"/>
          <w:sz w:val="28"/>
          <w:szCs w:val="28"/>
          <w:lang w:eastAsia="en-US"/>
        </w:rPr>
        <w:t>,</w:t>
      </w:r>
      <w:r w:rsidRPr="00CE1F1A">
        <w:rPr>
          <w:rFonts w:eastAsia="Calibri"/>
          <w:sz w:val="28"/>
          <w:szCs w:val="28"/>
          <w:lang w:eastAsia="en-US"/>
        </w:rPr>
        <w:t xml:space="preserve"> свариваемых между собой элементов</w:t>
      </w:r>
      <w:r w:rsidR="00B67850">
        <w:rPr>
          <w:rFonts w:eastAsia="Calibri"/>
          <w:sz w:val="28"/>
          <w:szCs w:val="28"/>
          <w:lang w:eastAsia="en-US"/>
        </w:rPr>
        <w:t>,</w:t>
      </w:r>
      <w:r w:rsidRPr="00CE1F1A">
        <w:rPr>
          <w:rFonts w:eastAsia="Calibri"/>
          <w:sz w:val="28"/>
          <w:szCs w:val="28"/>
          <w:lang w:eastAsia="en-US"/>
        </w:rPr>
        <w:t xml:space="preserve"> с внутренней стороны соединения требуется:</w:t>
      </w:r>
    </w:p>
    <w:p w:rsidR="00A9689B" w:rsidRPr="00CE1F1A" w:rsidRDefault="00A9689B" w:rsidP="00B75B3E">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производить подбор труб по внутреннему диаметру и толщине стенки;</w:t>
      </w:r>
    </w:p>
    <w:p w:rsidR="00A9689B" w:rsidRPr="00CE1F1A" w:rsidRDefault="00A9689B" w:rsidP="00B75B3E">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выполнять цилиндрическую расточку труб по внутреннему диаметру;</w:t>
      </w:r>
    </w:p>
    <w:p w:rsidR="00A9689B" w:rsidRPr="00CE1F1A" w:rsidRDefault="00A9689B" w:rsidP="00B75B3E">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выполнять цилиндрическую калибровку (раздачу) труб по внутреннему диаметру.</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Калибровка (раздача) концов труб разрешается при толщине стенки до 5 мм включительно.</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При толщине стенки от 6 мм и более выполняется цилиндрическая расточка по внутреннему диаметру труб</w:t>
      </w:r>
      <w:r w:rsidR="00A7186E" w:rsidRPr="00CE1F1A">
        <w:rPr>
          <w:rFonts w:eastAsia="Calibri"/>
          <w:sz w:val="28"/>
          <w:szCs w:val="28"/>
          <w:lang w:eastAsia="en-US"/>
        </w:rPr>
        <w:t xml:space="preserve"> высокого давления</w:t>
      </w:r>
      <w:r w:rsidRPr="00CE1F1A">
        <w:rPr>
          <w:rFonts w:eastAsia="Calibri"/>
          <w:sz w:val="28"/>
          <w:szCs w:val="28"/>
          <w:lang w:eastAsia="en-US"/>
        </w:rPr>
        <w:t xml:space="preserve"> из сталей перлитного класса. При толщине стенки от 4 мм и более выполняется цилиндрическая расточка по внутреннему диаметру труб</w:t>
      </w:r>
      <w:r w:rsidR="00A7186E" w:rsidRPr="00CE1F1A">
        <w:rPr>
          <w:rFonts w:eastAsia="Calibri"/>
          <w:sz w:val="28"/>
          <w:szCs w:val="28"/>
          <w:lang w:eastAsia="en-US"/>
        </w:rPr>
        <w:t xml:space="preserve"> высокого</w:t>
      </w:r>
      <w:r w:rsidR="00CB16CD" w:rsidRPr="00CE1F1A">
        <w:rPr>
          <w:rFonts w:eastAsia="Calibri"/>
          <w:sz w:val="28"/>
          <w:szCs w:val="28"/>
          <w:lang w:eastAsia="en-US"/>
        </w:rPr>
        <w:t xml:space="preserve"> из сталей аустенитного класса.</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Диаметры расточки или калибровки концов труб должны соответствовать приведённым в таблицах 10.2-10</w:t>
      </w:r>
      <w:r w:rsidR="00CB16CD" w:rsidRPr="00CE1F1A">
        <w:rPr>
          <w:rFonts w:eastAsia="Calibri"/>
          <w:sz w:val="28"/>
          <w:szCs w:val="28"/>
          <w:lang w:eastAsia="en-US"/>
        </w:rPr>
        <w:t>.8.</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Длина (L) цилиндрической части расточки и калибровки концов труб, патрубков оборудования и деталей трубопроводов должны быть не меньше величин, указанных в таблицах 10.2-10.8, при этом длина расточки или раздачи концов труб указывается для выполнения сварных соединений, не подлежащих ультразвуковому контролю. При подготовке труб (патрубков) для выполнения сварных соединений, подлежащих ультразвуковому контролю, длина (L) устанавливается чертежами и/или ПТД в соответствии с указаниями нормативно-технической документации на ультразвуковой контроль.</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В тех случаях, когда разность внутренних диаметров труб позволяет обеспечить сборку соединения с допустимым смещением к</w:t>
      </w:r>
      <w:r w:rsidR="00ED1B2E" w:rsidRPr="00CE1F1A">
        <w:rPr>
          <w:rFonts w:eastAsia="Calibri"/>
          <w:sz w:val="28"/>
          <w:szCs w:val="28"/>
          <w:lang w:eastAsia="en-US"/>
        </w:rPr>
        <w:t>ромок (</w:t>
      </w:r>
      <w:r w:rsidR="00DD7DDB" w:rsidRPr="00CE1F1A">
        <w:rPr>
          <w:sz w:val="28"/>
          <w:szCs w:val="28"/>
        </w:rPr>
        <w:t>ПНАЭ Г-7-010-89</w:t>
      </w:r>
      <w:r w:rsidR="00BB19C3">
        <w:rPr>
          <w:sz w:val="28"/>
          <w:szCs w:val="28"/>
        </w:rPr>
        <w:t xml:space="preserve"> (</w:t>
      </w:r>
      <w:r w:rsidR="00BB19C3" w:rsidRPr="00CE1F1A">
        <w:rPr>
          <w:rFonts w:eastAsia="Calibri"/>
          <w:sz w:val="28"/>
          <w:szCs w:val="28"/>
          <w:lang w:eastAsia="en-US"/>
        </w:rPr>
        <w:t>пункт 11.2.6.2</w:t>
      </w:r>
      <w:r w:rsidR="00BB19C3">
        <w:rPr>
          <w:rFonts w:eastAsia="Calibri"/>
          <w:sz w:val="28"/>
          <w:szCs w:val="28"/>
          <w:lang w:eastAsia="en-US"/>
        </w:rPr>
        <w:t>)</w:t>
      </w:r>
      <w:r w:rsidR="00E717F1" w:rsidRPr="00CE1F1A">
        <w:rPr>
          <w:rFonts w:eastAsia="Calibri"/>
          <w:sz w:val="28"/>
          <w:szCs w:val="28"/>
          <w:lang w:eastAsia="en-US"/>
        </w:rPr>
        <w:t xml:space="preserve"> [11]</w:t>
      </w:r>
      <w:r w:rsidRPr="00CE1F1A">
        <w:rPr>
          <w:rFonts w:eastAsia="Calibri"/>
          <w:sz w:val="28"/>
          <w:szCs w:val="28"/>
          <w:lang w:eastAsia="en-US"/>
        </w:rPr>
        <w:t>) калибровку труб по внутреннему диаметру разрешается не выполнять.</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Калибровку концов труб по внутреннему диаметру выполнять на стационарных или переносных станках любой конструкции, обеспечивающих заданное качество обработки труб (деталей) по внутреннему диаметру. При отсутствии </w:t>
      </w:r>
      <w:r w:rsidR="00ED1B2E" w:rsidRPr="00CE1F1A">
        <w:rPr>
          <w:rFonts w:eastAsia="Calibri"/>
          <w:sz w:val="28"/>
          <w:szCs w:val="28"/>
          <w:lang w:eastAsia="en-US"/>
        </w:rPr>
        <w:t>станков калибровки</w:t>
      </w:r>
      <w:r w:rsidR="00F53847" w:rsidRPr="00CE1F1A">
        <w:rPr>
          <w:rFonts w:eastAsia="Calibri"/>
          <w:sz w:val="28"/>
          <w:szCs w:val="28"/>
          <w:lang w:eastAsia="en-US"/>
        </w:rPr>
        <w:t xml:space="preserve"> (раздачи</w:t>
      </w:r>
      <w:r w:rsidRPr="00CE1F1A">
        <w:rPr>
          <w:rFonts w:eastAsia="Calibri"/>
          <w:sz w:val="28"/>
          <w:szCs w:val="28"/>
          <w:lang w:eastAsia="en-US"/>
        </w:rPr>
        <w:t>) разрешается выполнять переносными калибровочными оправками.</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В стыковых соединениях деталей с различной номинальной толщиной стенки должно выполняться требование по обеспечению плавного перехода от одной детали к другой путём постепенного утонения кромки более толстой детали. Для этого производят проточку более толстой детали под углом не более 15</w:t>
      </w:r>
      <w:r w:rsidRPr="00CE1F1A">
        <w:rPr>
          <w:rFonts w:eastAsia="Calibri"/>
          <w:sz w:val="28"/>
          <w:szCs w:val="28"/>
          <w:lang w:eastAsia="en-US"/>
        </w:rPr>
        <w:sym w:font="Symbol" w:char="F0B0"/>
      </w:r>
      <w:r w:rsidRPr="00CE1F1A">
        <w:rPr>
          <w:rFonts w:eastAsia="Calibri"/>
          <w:sz w:val="28"/>
          <w:szCs w:val="28"/>
          <w:lang w:eastAsia="en-US"/>
        </w:rPr>
        <w:t>. Настоящее требование не распространяется:</w:t>
      </w:r>
    </w:p>
    <w:p w:rsidR="00A9689B" w:rsidRPr="00CE1F1A" w:rsidRDefault="00A9689B" w:rsidP="00B75B3E">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на стыковые соединения литых деталей с трубами и поковками;</w:t>
      </w:r>
    </w:p>
    <w:p w:rsidR="00A9689B" w:rsidRPr="00CE1F1A" w:rsidRDefault="00A9689B" w:rsidP="00B75B3E">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на стыковые соединения с коваными и штампованными деталями.</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Кромки литых деталей, подлежащих сварке, должны быть предварительно проконтролированы визуальным и радиографическим метод</w:t>
      </w:r>
      <w:r w:rsidR="00F53847" w:rsidRPr="00CE1F1A">
        <w:rPr>
          <w:rFonts w:eastAsia="Calibri"/>
          <w:sz w:val="28"/>
          <w:szCs w:val="28"/>
          <w:lang w:eastAsia="en-US"/>
        </w:rPr>
        <w:t>ами</w:t>
      </w:r>
      <w:r w:rsidRPr="00CE1F1A">
        <w:rPr>
          <w:rFonts w:eastAsia="Calibri"/>
          <w:sz w:val="28"/>
          <w:szCs w:val="28"/>
          <w:lang w:eastAsia="en-US"/>
        </w:rPr>
        <w:t xml:space="preserve"> контроля</w:t>
      </w:r>
      <w:r w:rsidR="007C5A43" w:rsidRPr="00CE1F1A">
        <w:rPr>
          <w:rFonts w:eastAsia="Calibri"/>
          <w:sz w:val="28"/>
          <w:szCs w:val="28"/>
          <w:lang w:eastAsia="en-US"/>
        </w:rPr>
        <w:t xml:space="preserve"> </w:t>
      </w:r>
      <w:r w:rsidRPr="00CE1F1A">
        <w:rPr>
          <w:rFonts w:eastAsia="Calibri"/>
          <w:sz w:val="28"/>
          <w:szCs w:val="28"/>
          <w:lang w:eastAsia="en-US"/>
        </w:rPr>
        <w:t>заводом-изготовителем</w:t>
      </w:r>
      <w:r w:rsidR="007C5A43" w:rsidRPr="00CE1F1A">
        <w:rPr>
          <w:rFonts w:eastAsia="Calibri"/>
          <w:sz w:val="28"/>
          <w:szCs w:val="28"/>
          <w:lang w:eastAsia="en-US"/>
        </w:rPr>
        <w:t xml:space="preserve"> на этапе изготовления</w:t>
      </w:r>
      <w:r w:rsidR="00EC413B" w:rsidRPr="00CE1F1A">
        <w:rPr>
          <w:rFonts w:eastAsia="Calibri"/>
          <w:sz w:val="28"/>
          <w:szCs w:val="28"/>
          <w:lang w:eastAsia="en-US"/>
        </w:rPr>
        <w:t>. П</w:t>
      </w:r>
      <w:r w:rsidRPr="00CE1F1A">
        <w:rPr>
          <w:rFonts w:eastAsia="Calibri"/>
          <w:sz w:val="28"/>
          <w:szCs w:val="28"/>
          <w:lang w:eastAsia="en-US"/>
        </w:rPr>
        <w:t xml:space="preserve">еред монтажом трубопровода </w:t>
      </w:r>
      <w:r w:rsidR="00EC413B" w:rsidRPr="00CE1F1A">
        <w:rPr>
          <w:rFonts w:eastAsia="Calibri"/>
          <w:sz w:val="28"/>
          <w:szCs w:val="28"/>
          <w:lang w:eastAsia="en-US"/>
        </w:rPr>
        <w:t xml:space="preserve">монтажной организацией </w:t>
      </w:r>
      <w:r w:rsidRPr="00CE1F1A">
        <w:rPr>
          <w:rFonts w:eastAsia="Calibri"/>
          <w:sz w:val="28"/>
          <w:szCs w:val="28"/>
          <w:lang w:eastAsia="en-US"/>
        </w:rPr>
        <w:t>проверяются результаты контроля, выполненного заводом-изготовителем, в случае сомнения в результатах выполняется повторный контроль кромок радиографическим методом. При обнаружении дефектов их ремон</w:t>
      </w:r>
      <w:r w:rsidR="00CB16CD" w:rsidRPr="00CE1F1A">
        <w:rPr>
          <w:rFonts w:eastAsia="Calibri"/>
          <w:sz w:val="28"/>
          <w:szCs w:val="28"/>
          <w:lang w:eastAsia="en-US"/>
        </w:rPr>
        <w:t>т выполняет завод-изготовитель.</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Подготовленные под сварку кромки и прилегающие к ним участки деталей должны быть очищены от окалины, ржавчины, краски, масла и других поверхностных загрязнений. При подготовке под дуговую сварку ширина указанных участков должна быть не менее 20 мм. </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Подготовленные под сварку кромки труб и деталей подлежат перед сборкой визуальному и измерительному контролю. При этом контролируется:</w:t>
      </w:r>
    </w:p>
    <w:p w:rsidR="00A9689B" w:rsidRPr="00CE1F1A" w:rsidRDefault="00A9689B" w:rsidP="00B75B3E">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соответствие формы обработки и размеров кромок ПТД;</w:t>
      </w:r>
    </w:p>
    <w:p w:rsidR="00A9689B" w:rsidRPr="00CE1F1A" w:rsidRDefault="00A9689B" w:rsidP="00B75B3E">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качество обработки и чистоты поверхности кромок и прилегающих к ним поверхностей труб;</w:t>
      </w:r>
    </w:p>
    <w:p w:rsidR="00A9689B" w:rsidRPr="00CE1F1A" w:rsidRDefault="00A9689B" w:rsidP="00B75B3E">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соответствие диаметра расточки Dр с требованиями ПТД;</w:t>
      </w:r>
    </w:p>
    <w:p w:rsidR="00A9689B" w:rsidRPr="00CE1F1A" w:rsidRDefault="009F3620" w:rsidP="00B75B3E">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отклонение от перпендикулярности торца трубы (δ**)</w:t>
      </w:r>
      <w:r w:rsidR="00D22517" w:rsidRPr="00CE1F1A">
        <w:rPr>
          <w:rFonts w:eastAsia="Calibri"/>
          <w:sz w:val="28"/>
          <w:szCs w:val="28"/>
          <w:lang w:eastAsia="en-US"/>
        </w:rPr>
        <w:t xml:space="preserve"> (рисунок 11</w:t>
      </w:r>
      <w:r w:rsidR="00A9689B" w:rsidRPr="00CE1F1A">
        <w:rPr>
          <w:rFonts w:eastAsia="Calibri"/>
          <w:sz w:val="28"/>
          <w:szCs w:val="28"/>
          <w:lang w:eastAsia="en-US"/>
        </w:rPr>
        <w:t>.2);</w:t>
      </w:r>
    </w:p>
    <w:p w:rsidR="00A9689B" w:rsidRPr="00CE1F1A" w:rsidRDefault="00A9689B" w:rsidP="00B75B3E">
      <w:pPr>
        <w:numPr>
          <w:ilvl w:val="1"/>
          <w:numId w:val="70"/>
        </w:numPr>
        <w:tabs>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Контроль качества подготовки кромок под сварку и фиксация результатов контроля выполняются в соответствии с требованиями </w:t>
      </w:r>
      <w:r w:rsidR="00C061E1" w:rsidRPr="00CE1F1A">
        <w:rPr>
          <w:rFonts w:eastAsia="Calibri"/>
          <w:sz w:val="28"/>
          <w:szCs w:val="28"/>
          <w:lang w:eastAsia="en-US"/>
        </w:rPr>
        <w:br/>
      </w:r>
      <w:r w:rsidR="00DD7DDB" w:rsidRPr="00CE1F1A">
        <w:rPr>
          <w:sz w:val="28"/>
          <w:szCs w:val="28"/>
        </w:rPr>
        <w:t>ПНАЭ Г-7-010-89</w:t>
      </w:r>
      <w:r w:rsidR="00E717F1" w:rsidRPr="00CE1F1A">
        <w:rPr>
          <w:rFonts w:eastAsia="Calibri"/>
          <w:sz w:val="28"/>
          <w:szCs w:val="28"/>
          <w:lang w:eastAsia="en-US"/>
        </w:rPr>
        <w:t xml:space="preserve"> [11]</w:t>
      </w:r>
      <w:r w:rsidRPr="00CE1F1A">
        <w:rPr>
          <w:rFonts w:eastAsia="Calibri"/>
          <w:sz w:val="28"/>
          <w:szCs w:val="28"/>
          <w:lang w:eastAsia="en-US"/>
        </w:rPr>
        <w:t>.</w:t>
      </w:r>
    </w:p>
    <w:p w:rsidR="001D5536" w:rsidRPr="00CE1F1A" w:rsidRDefault="00A9689B" w:rsidP="00093FB5">
      <w:pPr>
        <w:ind w:firstLine="0"/>
        <w:rPr>
          <w:rFonts w:eastAsia="Calibri"/>
          <w:sz w:val="28"/>
          <w:szCs w:val="28"/>
          <w:lang w:eastAsia="en-US"/>
        </w:rPr>
        <w:sectPr w:rsidR="001D5536" w:rsidRPr="00CE1F1A" w:rsidSect="00B8168D">
          <w:pgSz w:w="11906" w:h="16838" w:code="9"/>
          <w:pgMar w:top="567" w:right="567" w:bottom="828" w:left="1134" w:header="1247" w:footer="567" w:gutter="0"/>
          <w:cols w:space="708"/>
          <w:docGrid w:linePitch="360"/>
        </w:sectPr>
      </w:pPr>
      <w:r w:rsidRPr="00CE1F1A">
        <w:rPr>
          <w:rFonts w:eastAsia="Calibri"/>
          <w:sz w:val="28"/>
          <w:szCs w:val="28"/>
          <w:lang w:eastAsia="en-US"/>
        </w:rPr>
        <w:br w:type="page"/>
      </w:r>
    </w:p>
    <w:p w:rsidR="001D5536" w:rsidRPr="00CE1F1A" w:rsidRDefault="001D5536" w:rsidP="00244B19">
      <w:pPr>
        <w:tabs>
          <w:tab w:val="left" w:pos="1701"/>
        </w:tabs>
        <w:spacing w:line="360" w:lineRule="auto"/>
        <w:ind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10.1</w:t>
      </w:r>
      <w:r w:rsidR="00762C2E">
        <w:rPr>
          <w:rFonts w:eastAsia="Calibri"/>
          <w:sz w:val="28"/>
          <w:szCs w:val="28"/>
          <w:lang w:eastAsia="en-US"/>
        </w:rPr>
        <w:t xml:space="preserve"> -</w:t>
      </w:r>
      <w:r w:rsidRPr="00CE1F1A">
        <w:rPr>
          <w:rFonts w:eastAsia="Calibri"/>
          <w:sz w:val="28"/>
          <w:szCs w:val="28"/>
          <w:lang w:eastAsia="en-US"/>
        </w:rPr>
        <w:t xml:space="preserve"> Способ сварки соединения, тип шва и основные свариваемые материалы</w:t>
      </w:r>
    </w:p>
    <w:tbl>
      <w:tblPr>
        <w:tblW w:w="9777"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
        <w:gridCol w:w="2049"/>
        <w:gridCol w:w="1626"/>
        <w:gridCol w:w="1608"/>
        <w:gridCol w:w="1632"/>
        <w:gridCol w:w="2375"/>
      </w:tblGrid>
      <w:tr w:rsidR="001D5536" w:rsidRPr="00CE1F1A" w:rsidTr="00D324BE">
        <w:trPr>
          <w:cantSplit/>
          <w:trHeight w:val="483"/>
          <w:tblHeader/>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w:t>
            </w:r>
          </w:p>
        </w:tc>
        <w:tc>
          <w:tcPr>
            <w:tcW w:w="2049" w:type="dxa"/>
            <w:vAlign w:val="center"/>
          </w:tcPr>
          <w:p w:rsidR="001D5536" w:rsidRPr="00CE1F1A" w:rsidRDefault="001D5536" w:rsidP="00093FB5">
            <w:pPr>
              <w:tabs>
                <w:tab w:val="left" w:pos="1701"/>
              </w:tabs>
              <w:spacing w:before="60" w:after="60"/>
              <w:ind w:firstLine="0"/>
              <w:jc w:val="center"/>
              <w:rPr>
                <w:rFonts w:eastAsia="Calibri"/>
                <w:spacing w:val="-8"/>
                <w:lang w:eastAsia="en-US"/>
              </w:rPr>
            </w:pPr>
            <w:r w:rsidRPr="00CE1F1A">
              <w:rPr>
                <w:rFonts w:eastAsia="Calibri"/>
                <w:spacing w:val="-8"/>
                <w:lang w:eastAsia="en-US"/>
              </w:rPr>
              <w:t>Отраслевые стандарты или стандарты предприятия</w:t>
            </w:r>
            <w:r w:rsidR="00417191">
              <w:rPr>
                <w:rFonts w:eastAsia="Calibri"/>
                <w:spacing w:val="-8"/>
                <w:lang w:eastAsia="en-US"/>
              </w:rPr>
              <w:t xml:space="preserve"> </w:t>
            </w:r>
            <w:r w:rsidRPr="00CE1F1A">
              <w:rPr>
                <w:rFonts w:eastAsia="Calibri"/>
                <w:spacing w:val="-8"/>
                <w:lang w:eastAsia="en-US"/>
              </w:rPr>
              <w:t>(СТО)</w:t>
            </w: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Толщина стенки,</w:t>
            </w:r>
            <w:r w:rsidR="00417191">
              <w:rPr>
                <w:rFonts w:eastAsia="Calibri"/>
                <w:lang w:eastAsia="en-US"/>
              </w:rPr>
              <w:t xml:space="preserve"> </w:t>
            </w:r>
            <w:r w:rsidRPr="00CE1F1A">
              <w:rPr>
                <w:rFonts w:eastAsia="Calibri"/>
                <w:lang w:eastAsia="en-US"/>
              </w:rPr>
              <w:t>мм</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Свариваемые материалы</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(марка стали или класс стали)</w:t>
            </w:r>
          </w:p>
        </w:tc>
        <w:tc>
          <w:tcPr>
            <w:tcW w:w="4007" w:type="dxa"/>
            <w:gridSpan w:val="2"/>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Обозначение способов сварки, применяемых на площадках укрупнения и монтаже, с учётом типа шва (конструктивные элементы подготовки кромок)</w:t>
            </w:r>
          </w:p>
        </w:tc>
      </w:tr>
      <w:tr w:rsidR="001D5536" w:rsidRPr="00CE1F1A" w:rsidTr="0082184D">
        <w:trPr>
          <w:cantSplit/>
          <w:trHeight w:val="509"/>
        </w:trPr>
        <w:tc>
          <w:tcPr>
            <w:tcW w:w="487" w:type="dxa"/>
            <w:vMerge w:val="restart"/>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1</w:t>
            </w:r>
          </w:p>
        </w:tc>
        <w:tc>
          <w:tcPr>
            <w:tcW w:w="2049" w:type="dxa"/>
            <w:vMerge w:val="restart"/>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ОСТ 24.125.02-89</w:t>
            </w:r>
            <w:r w:rsidR="002B32B6">
              <w:rPr>
                <w:rFonts w:eastAsia="Calibri"/>
                <w:lang w:eastAsia="en-US"/>
              </w:rPr>
              <w:t xml:space="preserve"> </w:t>
            </w:r>
            <w:r w:rsidR="002B32B6" w:rsidRPr="002B32B6">
              <w:rPr>
                <w:rFonts w:eastAsia="Calibri"/>
                <w:lang w:eastAsia="en-US"/>
              </w:rPr>
              <w:t>[13]</w:t>
            </w:r>
          </w:p>
        </w:tc>
        <w:tc>
          <w:tcPr>
            <w:tcW w:w="1626" w:type="dxa"/>
            <w:vMerge w:val="restart"/>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2 до 3,5</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w:t>
            </w:r>
          </w:p>
        </w:tc>
        <w:tc>
          <w:tcPr>
            <w:tcW w:w="1632" w:type="dxa"/>
            <w:vMerge w:val="restart"/>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С-23</w:t>
            </w:r>
          </w:p>
        </w:tc>
        <w:tc>
          <w:tcPr>
            <w:tcW w:w="2375" w:type="dxa"/>
            <w:vMerge w:val="restart"/>
            <w:vAlign w:val="center"/>
          </w:tcPr>
          <w:p w:rsidR="001D5536" w:rsidRPr="00CE1F1A" w:rsidRDefault="001D5536" w:rsidP="00093FB5">
            <w:pPr>
              <w:tabs>
                <w:tab w:val="left" w:pos="1701"/>
              </w:tabs>
              <w:spacing w:before="60" w:after="60"/>
              <w:ind w:firstLine="0"/>
              <w:jc w:val="center"/>
              <w:rPr>
                <w:rFonts w:eastAsia="Calibri"/>
                <w:vertAlign w:val="subscript"/>
                <w:lang w:eastAsia="en-US"/>
              </w:rPr>
            </w:pPr>
            <w:r w:rsidRPr="00CE1F1A">
              <w:rPr>
                <w:rFonts w:eastAsia="Calibri"/>
                <w:lang w:eastAsia="en-US"/>
              </w:rPr>
              <w:t>РАДС; ААДС</w:t>
            </w:r>
            <w:r w:rsidRPr="00CE1F1A">
              <w:rPr>
                <w:rFonts w:eastAsia="Calibri"/>
                <w:vertAlign w:val="subscript"/>
                <w:lang w:eastAsia="en-US"/>
              </w:rPr>
              <w:t>пр</w:t>
            </w:r>
          </w:p>
          <w:p w:rsidR="001D5536" w:rsidRPr="00CE1F1A" w:rsidRDefault="001D5536" w:rsidP="00093FB5">
            <w:pPr>
              <w:tabs>
                <w:tab w:val="left" w:pos="1701"/>
              </w:tabs>
              <w:spacing w:before="60" w:after="60"/>
              <w:ind w:firstLine="0"/>
              <w:jc w:val="center"/>
              <w:rPr>
                <w:rFonts w:eastAsia="Calibri"/>
                <w:lang w:eastAsia="en-US"/>
              </w:rPr>
            </w:pPr>
          </w:p>
        </w:tc>
      </w:tr>
      <w:tr w:rsidR="001D5536" w:rsidRPr="00CE1F1A" w:rsidTr="0082184D">
        <w:trPr>
          <w:cantSplit/>
          <w:trHeight w:val="773"/>
        </w:trPr>
        <w:tc>
          <w:tcPr>
            <w:tcW w:w="487"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Merge/>
            <w:vAlign w:val="center"/>
          </w:tcPr>
          <w:p w:rsidR="001D5536" w:rsidRPr="00CE1F1A" w:rsidRDefault="001D5536" w:rsidP="00093FB5">
            <w:pPr>
              <w:tabs>
                <w:tab w:val="left" w:pos="1701"/>
              </w:tabs>
              <w:spacing w:before="60" w:after="60"/>
              <w:ind w:firstLine="0"/>
              <w:jc w:val="center"/>
              <w:rPr>
                <w:rFonts w:eastAsia="Calibri"/>
                <w:lang w:eastAsia="en-US"/>
              </w:rPr>
            </w:pP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20, 15ГС,16ГС</w:t>
            </w:r>
          </w:p>
        </w:tc>
        <w:tc>
          <w:tcPr>
            <w:tcW w:w="1632" w:type="dxa"/>
            <w:vMerge/>
            <w:vAlign w:val="center"/>
          </w:tcPr>
          <w:p w:rsidR="001D5536" w:rsidRPr="00CE1F1A" w:rsidRDefault="001D5536" w:rsidP="00093FB5">
            <w:pPr>
              <w:tabs>
                <w:tab w:val="left" w:pos="1701"/>
              </w:tabs>
              <w:spacing w:before="60" w:after="60"/>
              <w:ind w:left="57" w:firstLine="0"/>
              <w:jc w:val="center"/>
              <w:rPr>
                <w:rFonts w:eastAsia="Calibri"/>
                <w:lang w:eastAsia="en-US"/>
              </w:rPr>
            </w:pPr>
          </w:p>
        </w:tc>
        <w:tc>
          <w:tcPr>
            <w:tcW w:w="2375" w:type="dxa"/>
            <w:vMerge/>
            <w:vAlign w:val="center"/>
          </w:tcPr>
          <w:p w:rsidR="001D5536" w:rsidRPr="00CE1F1A" w:rsidRDefault="001D5536" w:rsidP="00093FB5">
            <w:pPr>
              <w:tabs>
                <w:tab w:val="left" w:pos="1701"/>
              </w:tabs>
              <w:spacing w:before="60" w:after="60"/>
              <w:ind w:firstLine="0"/>
              <w:jc w:val="center"/>
              <w:rPr>
                <w:rFonts w:eastAsia="Calibri"/>
                <w:lang w:eastAsia="en-US"/>
              </w:rPr>
            </w:pPr>
          </w:p>
        </w:tc>
      </w:tr>
      <w:tr w:rsidR="001D5536" w:rsidRPr="00CE1F1A" w:rsidTr="0082184D">
        <w:trPr>
          <w:cantSplit/>
          <w:trHeight w:val="870"/>
        </w:trPr>
        <w:tc>
          <w:tcPr>
            <w:tcW w:w="487"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4 до 30</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w:t>
            </w:r>
          </w:p>
        </w:tc>
        <w:tc>
          <w:tcPr>
            <w:tcW w:w="1632" w:type="dxa"/>
            <w:vMerge w:val="restart"/>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С-42</w:t>
            </w:r>
          </w:p>
        </w:tc>
        <w:tc>
          <w:tcPr>
            <w:tcW w:w="2375" w:type="dxa"/>
            <w:vAlign w:val="center"/>
          </w:tcPr>
          <w:p w:rsidR="001D5536" w:rsidRPr="00CE1F1A" w:rsidRDefault="001D5536" w:rsidP="00093FB5">
            <w:pPr>
              <w:tabs>
                <w:tab w:val="left" w:pos="1701"/>
              </w:tabs>
              <w:spacing w:before="60" w:after="60"/>
              <w:ind w:firstLine="0"/>
              <w:jc w:val="center"/>
              <w:rPr>
                <w:rFonts w:eastAsia="Calibri"/>
                <w:vertAlign w:val="subscript"/>
                <w:lang w:eastAsia="en-US"/>
              </w:rPr>
            </w:pPr>
            <w:r w:rsidRPr="00CE1F1A">
              <w:rPr>
                <w:rFonts w:eastAsia="Calibri"/>
                <w:lang w:eastAsia="en-US"/>
              </w:rPr>
              <w:t>РАДС;</w:t>
            </w:r>
            <w:r w:rsidR="00ED1B2E" w:rsidRPr="00CE1F1A">
              <w:rPr>
                <w:rFonts w:eastAsia="Calibri"/>
                <w:lang w:eastAsia="en-US"/>
              </w:rPr>
              <w:t xml:space="preserve"> </w:t>
            </w:r>
            <w:r w:rsidRPr="00CE1F1A">
              <w:rPr>
                <w:rFonts w:eastAsia="Calibri"/>
                <w:lang w:eastAsia="en-US"/>
              </w:rPr>
              <w:t>РАДС +РДС;</w:t>
            </w:r>
            <w:r w:rsidR="0082184D" w:rsidRPr="00CE1F1A">
              <w:rPr>
                <w:rFonts w:eastAsia="Calibri"/>
                <w:lang w:eastAsia="en-US"/>
              </w:rPr>
              <w:t xml:space="preserve"> </w:t>
            </w:r>
            <w:r w:rsidRPr="00CE1F1A">
              <w:rPr>
                <w:rFonts w:eastAsia="Calibri"/>
                <w:lang w:eastAsia="en-US"/>
              </w:rPr>
              <w:t>РАДС+ПЗГ; ААДС</w:t>
            </w:r>
            <w:r w:rsidRPr="00CE1F1A">
              <w:rPr>
                <w:rFonts w:eastAsia="Calibri"/>
                <w:vertAlign w:val="subscript"/>
                <w:lang w:eastAsia="en-US"/>
              </w:rPr>
              <w:t>пр</w:t>
            </w:r>
          </w:p>
        </w:tc>
      </w:tr>
      <w:tr w:rsidR="001D5536" w:rsidRPr="00CE1F1A" w:rsidTr="0082184D">
        <w:trPr>
          <w:cantSplit/>
          <w:trHeight w:val="288"/>
        </w:trPr>
        <w:tc>
          <w:tcPr>
            <w:tcW w:w="487"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4 до 10</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20, 15ГС,16ГС</w:t>
            </w:r>
          </w:p>
        </w:tc>
        <w:tc>
          <w:tcPr>
            <w:tcW w:w="1632" w:type="dxa"/>
            <w:vMerge/>
            <w:vAlign w:val="center"/>
          </w:tcPr>
          <w:p w:rsidR="001D5536" w:rsidRPr="00CE1F1A" w:rsidRDefault="001D5536" w:rsidP="00093FB5">
            <w:pPr>
              <w:tabs>
                <w:tab w:val="left" w:pos="1701"/>
              </w:tabs>
              <w:spacing w:before="60" w:after="60"/>
              <w:ind w:left="57" w:firstLine="0"/>
              <w:jc w:val="center"/>
              <w:rPr>
                <w:rFonts w:eastAsia="Calibri"/>
                <w:lang w:eastAsia="en-US"/>
              </w:rPr>
            </w:pP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РАДС +РДС</w:t>
            </w:r>
          </w:p>
        </w:tc>
      </w:tr>
      <w:tr w:rsidR="001D5536" w:rsidRPr="00CE1F1A" w:rsidTr="0082184D">
        <w:trPr>
          <w:cantSplit/>
          <w:trHeight w:val="288"/>
        </w:trPr>
        <w:tc>
          <w:tcPr>
            <w:tcW w:w="487"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2 до 5</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С-39</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ААДС</w:t>
            </w:r>
            <w:r w:rsidR="000E2A25" w:rsidRPr="00CE1F1A">
              <w:rPr>
                <w:rFonts w:eastAsia="Calibri"/>
                <w:lang w:eastAsia="en-US"/>
              </w:rPr>
              <w:t>; ААДС</w:t>
            </w:r>
            <w:r w:rsidR="000E2A25" w:rsidRPr="00CE1F1A">
              <w:rPr>
                <w:rFonts w:eastAsia="Calibri"/>
                <w:vertAlign w:val="subscript"/>
                <w:lang w:eastAsia="en-US"/>
              </w:rPr>
              <w:t>пр</w:t>
            </w:r>
          </w:p>
        </w:tc>
      </w:tr>
      <w:tr w:rsidR="001D5536" w:rsidRPr="00CE1F1A" w:rsidTr="0082184D">
        <w:trPr>
          <w:cantSplit/>
          <w:trHeight w:val="679"/>
        </w:trPr>
        <w:tc>
          <w:tcPr>
            <w:tcW w:w="487" w:type="dxa"/>
            <w:vMerge w:val="restart"/>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2</w:t>
            </w:r>
          </w:p>
        </w:tc>
        <w:tc>
          <w:tcPr>
            <w:tcW w:w="2049" w:type="dxa"/>
            <w:vMerge w:val="restart"/>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ОСТ 24.125.31-89</w:t>
            </w:r>
            <w:r w:rsidR="002B32B6">
              <w:rPr>
                <w:rFonts w:eastAsia="Calibri"/>
                <w:lang w:eastAsia="en-US"/>
              </w:rPr>
              <w:t xml:space="preserve"> </w:t>
            </w:r>
            <w:r w:rsidR="002B32B6" w:rsidRPr="002B32B6">
              <w:rPr>
                <w:rFonts w:eastAsia="Calibri"/>
                <w:lang w:eastAsia="en-US"/>
              </w:rPr>
              <w:t>[12]</w:t>
            </w:r>
          </w:p>
        </w:tc>
        <w:tc>
          <w:tcPr>
            <w:tcW w:w="1626" w:type="dxa"/>
            <w:vMerge w:val="restart"/>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2</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20,20К + 20,20К, 15ГС, 16ГС</w:t>
            </w:r>
          </w:p>
        </w:tc>
        <w:tc>
          <w:tcPr>
            <w:tcW w:w="1632" w:type="dxa"/>
            <w:vMerge w:val="restart"/>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С-22</w:t>
            </w:r>
          </w:p>
        </w:tc>
        <w:tc>
          <w:tcPr>
            <w:tcW w:w="2375" w:type="dxa"/>
            <w:vMerge w:val="restart"/>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ААДС</w:t>
            </w:r>
            <w:r w:rsidRPr="00CE1F1A">
              <w:rPr>
                <w:rFonts w:eastAsia="Calibri"/>
                <w:vertAlign w:val="subscript"/>
                <w:lang w:eastAsia="en-US"/>
              </w:rPr>
              <w:t>пр</w:t>
            </w:r>
          </w:p>
          <w:p w:rsidR="001D5536" w:rsidRPr="00CE1F1A" w:rsidRDefault="001D5536" w:rsidP="00093FB5">
            <w:pPr>
              <w:tabs>
                <w:tab w:val="left" w:pos="1701"/>
              </w:tabs>
              <w:spacing w:before="60" w:after="60"/>
              <w:ind w:firstLine="0"/>
              <w:jc w:val="center"/>
              <w:rPr>
                <w:rFonts w:eastAsia="Calibri"/>
                <w:vertAlign w:val="subscript"/>
                <w:lang w:eastAsia="en-US"/>
              </w:rPr>
            </w:pPr>
          </w:p>
        </w:tc>
      </w:tr>
      <w:tr w:rsidR="001D5536" w:rsidRPr="00CE1F1A" w:rsidTr="0082184D">
        <w:trPr>
          <w:cantSplit/>
          <w:trHeight w:val="286"/>
        </w:trPr>
        <w:tc>
          <w:tcPr>
            <w:tcW w:w="487"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Merge/>
            <w:vAlign w:val="center"/>
          </w:tcPr>
          <w:p w:rsidR="001D5536" w:rsidRPr="00CE1F1A" w:rsidRDefault="001D5536" w:rsidP="00093FB5">
            <w:pPr>
              <w:tabs>
                <w:tab w:val="left" w:pos="1701"/>
              </w:tabs>
              <w:spacing w:before="60" w:after="60"/>
              <w:ind w:firstLine="0"/>
              <w:jc w:val="center"/>
              <w:rPr>
                <w:rFonts w:eastAsia="Calibri"/>
                <w:lang w:eastAsia="en-US"/>
              </w:rPr>
            </w:pP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15ГС,16ГС +15ГС,16ГС</w:t>
            </w:r>
          </w:p>
        </w:tc>
        <w:tc>
          <w:tcPr>
            <w:tcW w:w="1632" w:type="dxa"/>
            <w:vMerge/>
            <w:vAlign w:val="center"/>
          </w:tcPr>
          <w:p w:rsidR="001D5536" w:rsidRPr="00CE1F1A" w:rsidRDefault="001D5536" w:rsidP="00093FB5">
            <w:pPr>
              <w:tabs>
                <w:tab w:val="left" w:pos="1701"/>
              </w:tabs>
              <w:spacing w:before="60" w:after="60"/>
              <w:ind w:left="57" w:firstLine="0"/>
              <w:jc w:val="center"/>
              <w:rPr>
                <w:rFonts w:eastAsia="Calibri"/>
                <w:lang w:eastAsia="en-US"/>
              </w:rPr>
            </w:pPr>
          </w:p>
        </w:tc>
        <w:tc>
          <w:tcPr>
            <w:tcW w:w="2375" w:type="dxa"/>
            <w:vMerge/>
            <w:vAlign w:val="center"/>
          </w:tcPr>
          <w:p w:rsidR="001D5536" w:rsidRPr="00CE1F1A" w:rsidRDefault="001D5536" w:rsidP="00093FB5">
            <w:pPr>
              <w:tabs>
                <w:tab w:val="left" w:pos="1701"/>
              </w:tabs>
              <w:spacing w:before="60" w:after="60"/>
              <w:ind w:firstLine="0"/>
              <w:jc w:val="center"/>
              <w:rPr>
                <w:rFonts w:eastAsia="Calibri"/>
                <w:lang w:eastAsia="en-US"/>
              </w:rPr>
            </w:pPr>
          </w:p>
        </w:tc>
      </w:tr>
      <w:tr w:rsidR="001D5536" w:rsidRPr="00CE1F1A" w:rsidTr="0082184D">
        <w:trPr>
          <w:cantSplit/>
          <w:trHeight w:val="357"/>
        </w:trPr>
        <w:tc>
          <w:tcPr>
            <w:tcW w:w="487"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Merge w:val="restart"/>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3 до 6</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20,20К + 20,20К, 15ГС, 16ГС</w:t>
            </w:r>
          </w:p>
        </w:tc>
        <w:tc>
          <w:tcPr>
            <w:tcW w:w="1632" w:type="dxa"/>
            <w:vMerge w:val="restart"/>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С-23</w:t>
            </w:r>
          </w:p>
        </w:tc>
        <w:tc>
          <w:tcPr>
            <w:tcW w:w="2375" w:type="dxa"/>
            <w:vMerge w:val="restart"/>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ААДС</w:t>
            </w:r>
            <w:r w:rsidRPr="00CE1F1A">
              <w:rPr>
                <w:rFonts w:eastAsia="Calibri"/>
                <w:vertAlign w:val="subscript"/>
                <w:lang w:eastAsia="en-US"/>
              </w:rPr>
              <w:t>пр</w:t>
            </w:r>
          </w:p>
          <w:p w:rsidR="001D5536" w:rsidRPr="00CE1F1A" w:rsidRDefault="001D5536" w:rsidP="00093FB5">
            <w:pPr>
              <w:tabs>
                <w:tab w:val="left" w:pos="1701"/>
              </w:tabs>
              <w:spacing w:before="60" w:after="60"/>
              <w:ind w:firstLine="0"/>
              <w:jc w:val="center"/>
              <w:rPr>
                <w:rFonts w:eastAsia="Calibri"/>
                <w:lang w:eastAsia="en-US"/>
              </w:rPr>
            </w:pPr>
          </w:p>
        </w:tc>
      </w:tr>
      <w:tr w:rsidR="001D5536" w:rsidRPr="00CE1F1A" w:rsidTr="0082184D">
        <w:trPr>
          <w:cantSplit/>
          <w:trHeight w:val="369"/>
        </w:trPr>
        <w:tc>
          <w:tcPr>
            <w:tcW w:w="487"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Merge/>
            <w:vAlign w:val="center"/>
          </w:tcPr>
          <w:p w:rsidR="001D5536" w:rsidRPr="00CE1F1A" w:rsidRDefault="001D5536" w:rsidP="00093FB5">
            <w:pPr>
              <w:tabs>
                <w:tab w:val="left" w:pos="1701"/>
              </w:tabs>
              <w:spacing w:before="60" w:after="60"/>
              <w:ind w:firstLine="0"/>
              <w:jc w:val="center"/>
              <w:rPr>
                <w:rFonts w:eastAsia="Calibri"/>
                <w:lang w:eastAsia="en-US"/>
              </w:rPr>
            </w:pP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15ГС,16ГС +15ГС,16ГС</w:t>
            </w:r>
          </w:p>
        </w:tc>
        <w:tc>
          <w:tcPr>
            <w:tcW w:w="1632" w:type="dxa"/>
            <w:vMerge/>
            <w:vAlign w:val="center"/>
          </w:tcPr>
          <w:p w:rsidR="001D5536" w:rsidRPr="00CE1F1A" w:rsidRDefault="001D5536" w:rsidP="00093FB5">
            <w:pPr>
              <w:tabs>
                <w:tab w:val="left" w:pos="1701"/>
              </w:tabs>
              <w:spacing w:before="60" w:after="60"/>
              <w:ind w:left="57" w:firstLine="0"/>
              <w:jc w:val="center"/>
              <w:rPr>
                <w:rFonts w:eastAsia="Calibri"/>
                <w:lang w:eastAsia="en-US"/>
              </w:rPr>
            </w:pPr>
          </w:p>
        </w:tc>
        <w:tc>
          <w:tcPr>
            <w:tcW w:w="2375" w:type="dxa"/>
            <w:vMerge/>
            <w:vAlign w:val="center"/>
          </w:tcPr>
          <w:p w:rsidR="001D5536" w:rsidRPr="00CE1F1A" w:rsidRDefault="001D5536" w:rsidP="00093FB5">
            <w:pPr>
              <w:tabs>
                <w:tab w:val="left" w:pos="1701"/>
              </w:tabs>
              <w:spacing w:before="60" w:after="60"/>
              <w:ind w:firstLine="0"/>
              <w:jc w:val="center"/>
              <w:rPr>
                <w:rFonts w:eastAsia="Calibri"/>
                <w:lang w:eastAsia="en-US"/>
              </w:rPr>
            </w:pPr>
          </w:p>
        </w:tc>
      </w:tr>
      <w:tr w:rsidR="001D5536" w:rsidRPr="00CE1F1A" w:rsidTr="0082184D">
        <w:trPr>
          <w:cantSplit/>
          <w:trHeight w:val="334"/>
        </w:trPr>
        <w:tc>
          <w:tcPr>
            <w:tcW w:w="487"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Merge w:val="restart"/>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Свыше 6 до 30 вкл.</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20,20К + 20,20К, 15ГС, 16ГС</w:t>
            </w:r>
          </w:p>
        </w:tc>
        <w:tc>
          <w:tcPr>
            <w:tcW w:w="1632" w:type="dxa"/>
            <w:vMerge w:val="restart"/>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С-25</w:t>
            </w:r>
          </w:p>
        </w:tc>
        <w:tc>
          <w:tcPr>
            <w:tcW w:w="2375" w:type="dxa"/>
            <w:vMerge w:val="restart"/>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w:t>
            </w:r>
            <w:r w:rsidR="00ED1B2E" w:rsidRPr="00CE1F1A">
              <w:rPr>
                <w:rFonts w:eastAsia="Calibri"/>
                <w:lang w:eastAsia="en-US"/>
              </w:rPr>
              <w:t xml:space="preserve"> </w:t>
            </w:r>
            <w:r w:rsidRPr="00CE1F1A">
              <w:rPr>
                <w:rFonts w:eastAsia="Calibri"/>
                <w:lang w:eastAsia="en-US"/>
              </w:rPr>
              <w:t>РАДС +РДС;</w:t>
            </w:r>
            <w:r w:rsidR="0082184D" w:rsidRPr="00CE1F1A">
              <w:rPr>
                <w:rFonts w:eastAsia="Calibri"/>
                <w:lang w:eastAsia="en-US"/>
              </w:rPr>
              <w:t xml:space="preserve"> </w:t>
            </w:r>
            <w:r w:rsidRPr="00CE1F1A">
              <w:rPr>
                <w:rFonts w:eastAsia="Calibri"/>
                <w:lang w:eastAsia="en-US"/>
              </w:rPr>
              <w:t>РАДС+ПЗГ; ААДС</w:t>
            </w:r>
            <w:r w:rsidRPr="00CE1F1A">
              <w:rPr>
                <w:rFonts w:eastAsia="Calibri"/>
                <w:vertAlign w:val="subscript"/>
                <w:lang w:eastAsia="en-US"/>
              </w:rPr>
              <w:t>пр</w:t>
            </w:r>
          </w:p>
        </w:tc>
      </w:tr>
      <w:tr w:rsidR="001D5536" w:rsidRPr="00CE1F1A" w:rsidTr="0082184D">
        <w:trPr>
          <w:cantSplit/>
          <w:trHeight w:val="276"/>
        </w:trPr>
        <w:tc>
          <w:tcPr>
            <w:tcW w:w="487"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Merge/>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Merge/>
            <w:vAlign w:val="center"/>
          </w:tcPr>
          <w:p w:rsidR="001D5536" w:rsidRPr="00CE1F1A" w:rsidRDefault="001D5536" w:rsidP="00093FB5">
            <w:pPr>
              <w:tabs>
                <w:tab w:val="left" w:pos="1701"/>
              </w:tabs>
              <w:spacing w:before="60" w:after="60"/>
              <w:ind w:firstLine="0"/>
              <w:jc w:val="center"/>
              <w:rPr>
                <w:rFonts w:eastAsia="Calibri"/>
                <w:lang w:eastAsia="en-US"/>
              </w:rPr>
            </w:pP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15ГС,16ГС +15ГС,16ГС</w:t>
            </w:r>
          </w:p>
        </w:tc>
        <w:tc>
          <w:tcPr>
            <w:tcW w:w="1632" w:type="dxa"/>
            <w:vMerge/>
            <w:vAlign w:val="center"/>
          </w:tcPr>
          <w:p w:rsidR="001D5536" w:rsidRPr="00CE1F1A" w:rsidRDefault="001D5536" w:rsidP="00093FB5">
            <w:pPr>
              <w:tabs>
                <w:tab w:val="left" w:pos="1701"/>
              </w:tabs>
              <w:spacing w:before="60" w:after="60"/>
              <w:ind w:left="57" w:firstLine="0"/>
              <w:jc w:val="center"/>
              <w:rPr>
                <w:rFonts w:eastAsia="Calibri"/>
                <w:lang w:eastAsia="en-US"/>
              </w:rPr>
            </w:pPr>
          </w:p>
        </w:tc>
        <w:tc>
          <w:tcPr>
            <w:tcW w:w="2375" w:type="dxa"/>
            <w:vMerge/>
            <w:vAlign w:val="center"/>
          </w:tcPr>
          <w:p w:rsidR="001D5536" w:rsidRPr="00CE1F1A" w:rsidRDefault="001D5536" w:rsidP="00093FB5">
            <w:pPr>
              <w:tabs>
                <w:tab w:val="left" w:pos="1701"/>
              </w:tabs>
              <w:spacing w:before="60" w:after="60"/>
              <w:ind w:firstLine="0"/>
              <w:jc w:val="center"/>
              <w:rPr>
                <w:rFonts w:eastAsia="Calibri"/>
                <w:lang w:eastAsia="en-US"/>
              </w:rPr>
            </w:pPr>
          </w:p>
        </w:tc>
      </w:tr>
    </w:tbl>
    <w:p w:rsidR="00417191" w:rsidRDefault="00417191" w:rsidP="00093FB5">
      <w:pPr>
        <w:tabs>
          <w:tab w:val="left" w:pos="1701"/>
        </w:tabs>
        <w:spacing w:before="60" w:after="60"/>
        <w:ind w:left="31" w:firstLine="0"/>
        <w:jc w:val="center"/>
        <w:rPr>
          <w:rFonts w:eastAsia="Calibri"/>
          <w:lang w:eastAsia="en-US"/>
        </w:rPr>
        <w:sectPr w:rsidR="00417191" w:rsidSect="00B8168D">
          <w:pgSz w:w="11906" w:h="16838" w:code="9"/>
          <w:pgMar w:top="567" w:right="567" w:bottom="828" w:left="1134" w:header="1247" w:footer="567" w:gutter="0"/>
          <w:cols w:space="708"/>
          <w:docGrid w:linePitch="360"/>
        </w:sectPr>
      </w:pPr>
    </w:p>
    <w:tbl>
      <w:tblPr>
        <w:tblW w:w="9777"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
        <w:gridCol w:w="2049"/>
        <w:gridCol w:w="1626"/>
        <w:gridCol w:w="1608"/>
        <w:gridCol w:w="1632"/>
        <w:gridCol w:w="2375"/>
      </w:tblGrid>
      <w:tr w:rsidR="005B69A0" w:rsidRPr="00CE1F1A" w:rsidTr="005B69A0">
        <w:trPr>
          <w:cantSplit/>
          <w:trHeight w:val="495"/>
        </w:trPr>
        <w:tc>
          <w:tcPr>
            <w:tcW w:w="9777" w:type="dxa"/>
            <w:gridSpan w:val="6"/>
            <w:tcBorders>
              <w:top w:val="nil"/>
              <w:left w:val="nil"/>
              <w:bottom w:val="single" w:sz="4" w:space="0" w:color="auto"/>
              <w:right w:val="nil"/>
            </w:tcBorders>
            <w:vAlign w:val="center"/>
          </w:tcPr>
          <w:p w:rsidR="005B69A0" w:rsidRPr="005B69A0" w:rsidRDefault="005B69A0" w:rsidP="005B69A0">
            <w:pPr>
              <w:tabs>
                <w:tab w:val="left" w:pos="1701"/>
              </w:tabs>
              <w:spacing w:before="60" w:after="60"/>
              <w:ind w:firstLine="0"/>
              <w:jc w:val="left"/>
              <w:rPr>
                <w:rFonts w:eastAsia="Calibri"/>
                <w:i/>
                <w:lang w:eastAsia="en-US"/>
              </w:rPr>
            </w:pPr>
            <w:r w:rsidRPr="005B69A0">
              <w:rPr>
                <w:rFonts w:eastAsia="Calibri"/>
                <w:i/>
                <w:sz w:val="28"/>
                <w:lang w:eastAsia="en-US"/>
              </w:rPr>
              <w:t>Продолжение таблицы 10.1</w:t>
            </w:r>
          </w:p>
        </w:tc>
      </w:tr>
      <w:tr w:rsidR="001D5536" w:rsidRPr="00CE1F1A" w:rsidTr="005B69A0">
        <w:trPr>
          <w:cantSplit/>
          <w:trHeight w:val="495"/>
        </w:trPr>
        <w:tc>
          <w:tcPr>
            <w:tcW w:w="487" w:type="dxa"/>
            <w:tcBorders>
              <w:top w:val="single" w:sz="4" w:space="0" w:color="auto"/>
            </w:tcBorders>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3</w:t>
            </w:r>
          </w:p>
        </w:tc>
        <w:tc>
          <w:tcPr>
            <w:tcW w:w="2049" w:type="dxa"/>
            <w:tcBorders>
              <w:top w:val="single" w:sz="4" w:space="0" w:color="auto"/>
            </w:tcBorders>
            <w:vAlign w:val="center"/>
          </w:tcPr>
          <w:p w:rsidR="001D5536" w:rsidRPr="00CE1F1A" w:rsidRDefault="003A3ECC" w:rsidP="00093FB5">
            <w:pPr>
              <w:tabs>
                <w:tab w:val="left" w:pos="1701"/>
              </w:tabs>
              <w:spacing w:before="60" w:after="60"/>
              <w:ind w:left="31" w:firstLine="0"/>
              <w:jc w:val="center"/>
              <w:rPr>
                <w:rFonts w:eastAsia="Calibri"/>
                <w:lang w:eastAsia="en-US"/>
              </w:rPr>
            </w:pPr>
            <w:r w:rsidRPr="00CE1F1A">
              <w:rPr>
                <w:rFonts w:eastAsia="Calibri"/>
                <w:lang w:eastAsia="en-US"/>
              </w:rPr>
              <w:t>СТО 79814898 102-2012</w:t>
            </w:r>
            <w:r w:rsidR="002B32B6">
              <w:rPr>
                <w:rFonts w:eastAsia="Calibri"/>
                <w:lang w:eastAsia="en-US"/>
              </w:rPr>
              <w:t xml:space="preserve"> </w:t>
            </w:r>
            <w:r w:rsidR="002B32B6" w:rsidRPr="002B32B6">
              <w:rPr>
                <w:rFonts w:eastAsia="Calibri"/>
                <w:lang w:eastAsia="en-US"/>
              </w:rPr>
              <w:t>[20]</w:t>
            </w:r>
          </w:p>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(для стыковых сварных соединений)</w:t>
            </w:r>
          </w:p>
        </w:tc>
        <w:tc>
          <w:tcPr>
            <w:tcW w:w="1626" w:type="dxa"/>
            <w:tcBorders>
              <w:top w:val="single" w:sz="4" w:space="0" w:color="auto"/>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2 до 3</w:t>
            </w:r>
          </w:p>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(наружный диаметр от 14 до 57)</w:t>
            </w:r>
          </w:p>
        </w:tc>
        <w:tc>
          <w:tcPr>
            <w:tcW w:w="1608" w:type="dxa"/>
            <w:tcBorders>
              <w:top w:val="single" w:sz="4" w:space="0" w:color="auto"/>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08Х18Н10Т с 12Х18Н10Т</w:t>
            </w:r>
          </w:p>
        </w:tc>
        <w:tc>
          <w:tcPr>
            <w:tcW w:w="1632" w:type="dxa"/>
            <w:tcBorders>
              <w:top w:val="single" w:sz="4" w:space="0" w:color="auto"/>
            </w:tcBorders>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1-23</w:t>
            </w:r>
            <w:r w:rsidR="00023492" w:rsidRPr="00CE1F1A">
              <w:rPr>
                <w:rFonts w:eastAsia="Calibri"/>
                <w:lang w:eastAsia="en-US"/>
              </w:rPr>
              <w:t xml:space="preserve"> </w:t>
            </w:r>
            <w:r w:rsidRPr="00CE1F1A">
              <w:rPr>
                <w:rFonts w:eastAsia="Calibri"/>
                <w:lang w:eastAsia="en-US"/>
              </w:rPr>
              <w:t>(С-23)</w:t>
            </w:r>
          </w:p>
        </w:tc>
        <w:tc>
          <w:tcPr>
            <w:tcW w:w="2375" w:type="dxa"/>
            <w:tcBorders>
              <w:top w:val="single" w:sz="4" w:space="0" w:color="auto"/>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ААДС</w:t>
            </w:r>
            <w:r w:rsidRPr="00CE1F1A">
              <w:rPr>
                <w:rFonts w:eastAsia="Calibri"/>
                <w:vertAlign w:val="subscript"/>
                <w:lang w:eastAsia="en-US"/>
              </w:rPr>
              <w:t>пр</w:t>
            </w:r>
          </w:p>
          <w:p w:rsidR="001D5536" w:rsidRPr="00CE1F1A" w:rsidRDefault="001D5536" w:rsidP="00093FB5">
            <w:pPr>
              <w:tabs>
                <w:tab w:val="left" w:pos="1701"/>
              </w:tabs>
              <w:spacing w:before="60" w:after="60"/>
              <w:ind w:firstLine="0"/>
              <w:jc w:val="center"/>
              <w:rPr>
                <w:rFonts w:eastAsia="Calibri"/>
                <w:vertAlign w:val="subscript"/>
                <w:lang w:eastAsia="en-US"/>
              </w:rPr>
            </w:pPr>
          </w:p>
        </w:tc>
      </w:tr>
      <w:tr w:rsidR="001D5536" w:rsidRPr="00CE1F1A" w:rsidTr="0082184D">
        <w:trPr>
          <w:cantSplit/>
          <w:trHeight w:val="495"/>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spacing w:val="-10"/>
                <w:lang w:eastAsia="en-US"/>
              </w:rPr>
              <w:t>От 4,5 до 12 (наружный диаметр от 76 до 325)</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08Х18Н10Т с 12Х18Н10Т</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1-25-1 (С-42)</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w:t>
            </w:r>
            <w:r w:rsidR="00ED1B2E" w:rsidRPr="00CE1F1A">
              <w:rPr>
                <w:rFonts w:eastAsia="Calibri"/>
                <w:lang w:eastAsia="en-US"/>
              </w:rPr>
              <w:t xml:space="preserve"> РАДС</w:t>
            </w:r>
            <w:r w:rsidRPr="00CE1F1A">
              <w:rPr>
                <w:rFonts w:eastAsia="Calibri"/>
                <w:lang w:eastAsia="en-US"/>
              </w:rPr>
              <w:t>+РДС; РАДС+ПЗГ; ААДС</w:t>
            </w:r>
            <w:r w:rsidRPr="00CE1F1A">
              <w:rPr>
                <w:rFonts w:eastAsia="Calibri"/>
                <w:vertAlign w:val="subscript"/>
                <w:lang w:eastAsia="en-US"/>
              </w:rPr>
              <w:t>пр</w:t>
            </w:r>
          </w:p>
        </w:tc>
      </w:tr>
      <w:tr w:rsidR="001D5536" w:rsidRPr="00CE1F1A" w:rsidTr="0082184D">
        <w:trPr>
          <w:cantSplit/>
          <w:trHeight w:val="495"/>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От 2 до 6 (наружный диаметр от 14 до 159)</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08Х18Н10Т с 12Х18Н10Т</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1-21-2</w:t>
            </w:r>
            <w:r w:rsidR="00023492" w:rsidRPr="00CE1F1A">
              <w:rPr>
                <w:rFonts w:eastAsia="Calibri"/>
                <w:lang w:eastAsia="en-US"/>
              </w:rPr>
              <w:t xml:space="preserve"> </w:t>
            </w:r>
            <w:r w:rsidRPr="00CE1F1A">
              <w:rPr>
                <w:rFonts w:eastAsia="Calibri"/>
                <w:lang w:eastAsia="en-US"/>
              </w:rPr>
              <w:t>(С-39)</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ААДС</w:t>
            </w:r>
            <w:r w:rsidR="000E2A25" w:rsidRPr="00CE1F1A">
              <w:rPr>
                <w:rFonts w:eastAsia="Calibri"/>
                <w:lang w:eastAsia="en-US"/>
              </w:rPr>
              <w:t>; ААДС</w:t>
            </w:r>
            <w:r w:rsidR="000E2A25" w:rsidRPr="00CE1F1A">
              <w:rPr>
                <w:rFonts w:eastAsia="Calibri"/>
                <w:vertAlign w:val="subscript"/>
                <w:lang w:eastAsia="en-US"/>
              </w:rPr>
              <w:t>пр</w:t>
            </w:r>
          </w:p>
        </w:tc>
      </w:tr>
      <w:tr w:rsidR="001D5536" w:rsidRPr="00CE1F1A" w:rsidTr="0082184D">
        <w:trPr>
          <w:cantSplit/>
          <w:trHeight w:val="495"/>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От 6 до 12 (наружный диаметр от 377 до 630)</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08Х18Н10Т с 12Х18Н10Т</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1-24-1</w:t>
            </w:r>
            <w:r w:rsidR="00023492" w:rsidRPr="00CE1F1A">
              <w:rPr>
                <w:rFonts w:eastAsia="Calibri"/>
                <w:lang w:eastAsia="en-US"/>
              </w:rPr>
              <w:t xml:space="preserve"> </w:t>
            </w:r>
            <w:r w:rsidRPr="00CE1F1A">
              <w:rPr>
                <w:rFonts w:eastAsia="Calibri"/>
                <w:lang w:eastAsia="en-US"/>
              </w:rPr>
              <w:t>(С-24-1)</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w:t>
            </w:r>
            <w:r w:rsidR="00ED1B2E" w:rsidRPr="00CE1F1A">
              <w:rPr>
                <w:rFonts w:eastAsia="Calibri"/>
                <w:lang w:eastAsia="en-US"/>
              </w:rPr>
              <w:t xml:space="preserve"> </w:t>
            </w:r>
            <w:r w:rsidRPr="00CE1F1A">
              <w:rPr>
                <w:rFonts w:eastAsia="Calibri"/>
                <w:lang w:eastAsia="en-US"/>
              </w:rPr>
              <w:t>РАДС +РДС;</w:t>
            </w:r>
            <w:r w:rsidR="0082184D" w:rsidRPr="00CE1F1A">
              <w:rPr>
                <w:rFonts w:eastAsia="Calibri"/>
                <w:lang w:eastAsia="en-US"/>
              </w:rPr>
              <w:t xml:space="preserve"> </w:t>
            </w:r>
            <w:r w:rsidRPr="00CE1F1A">
              <w:rPr>
                <w:rFonts w:eastAsia="Calibri"/>
                <w:lang w:eastAsia="en-US"/>
              </w:rPr>
              <w:t>РАДС+ПЗГ; ААДС</w:t>
            </w:r>
            <w:r w:rsidRPr="00CE1F1A">
              <w:rPr>
                <w:rFonts w:eastAsia="Calibri"/>
                <w:vertAlign w:val="subscript"/>
                <w:lang w:eastAsia="en-US"/>
              </w:rPr>
              <w:t>пр</w:t>
            </w:r>
          </w:p>
        </w:tc>
      </w:tr>
      <w:tr w:rsidR="001D5536" w:rsidRPr="00CE1F1A" w:rsidTr="0082184D">
        <w:trPr>
          <w:cantSplit/>
          <w:trHeight w:val="495"/>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10 (наружный диаметр от 720 до 1220)</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08Х18Н10Т с 12Х18Н10Т</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1-16</w:t>
            </w:r>
            <w:r w:rsidR="00023492" w:rsidRPr="00CE1F1A">
              <w:rPr>
                <w:rFonts w:eastAsia="Calibri"/>
                <w:lang w:eastAsia="en-US"/>
              </w:rPr>
              <w:t xml:space="preserve"> </w:t>
            </w:r>
            <w:r w:rsidRPr="00CE1F1A">
              <w:rPr>
                <w:rFonts w:eastAsia="Calibri"/>
                <w:lang w:eastAsia="en-US"/>
              </w:rPr>
              <w:t>(С-17)</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РДС; ПЗГ; ААДС</w:t>
            </w:r>
            <w:r w:rsidRPr="00CE1F1A">
              <w:rPr>
                <w:rFonts w:eastAsia="Calibri"/>
                <w:vertAlign w:val="subscript"/>
                <w:lang w:eastAsia="en-US"/>
              </w:rPr>
              <w:t>пр</w:t>
            </w:r>
          </w:p>
        </w:tc>
      </w:tr>
      <w:tr w:rsidR="001D5536" w:rsidRPr="00CE1F1A" w:rsidTr="0082184D">
        <w:trPr>
          <w:cantSplit/>
          <w:trHeight w:val="495"/>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От 2 до 3</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 20,20К.</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1-23</w:t>
            </w:r>
            <w:r w:rsidR="00023492" w:rsidRPr="00CE1F1A">
              <w:rPr>
                <w:rFonts w:eastAsia="Calibri"/>
                <w:lang w:eastAsia="en-US"/>
              </w:rPr>
              <w:t xml:space="preserve"> </w:t>
            </w:r>
            <w:r w:rsidRPr="00CE1F1A">
              <w:rPr>
                <w:rFonts w:eastAsia="Calibri"/>
                <w:lang w:eastAsia="en-US"/>
              </w:rPr>
              <w:t>(С-23)</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w:t>
            </w:r>
          </w:p>
        </w:tc>
      </w:tr>
      <w:tr w:rsidR="001D5536" w:rsidRPr="00CE1F1A" w:rsidTr="0082184D">
        <w:trPr>
          <w:cantSplit/>
          <w:trHeight w:val="495"/>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От 4,5 до 12</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 20,20К</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1-25-1</w:t>
            </w:r>
            <w:r w:rsidR="00023492" w:rsidRPr="00CE1F1A">
              <w:rPr>
                <w:rFonts w:eastAsia="Calibri"/>
                <w:lang w:eastAsia="en-US"/>
              </w:rPr>
              <w:t xml:space="preserve"> </w:t>
            </w:r>
            <w:r w:rsidRPr="00CE1F1A">
              <w:rPr>
                <w:rFonts w:eastAsia="Calibri"/>
                <w:lang w:eastAsia="en-US"/>
              </w:rPr>
              <w:t>(С-42)</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РАДС+РДС</w:t>
            </w:r>
          </w:p>
        </w:tc>
      </w:tr>
      <w:tr w:rsidR="001D5536" w:rsidRPr="00CE1F1A" w:rsidTr="0082184D">
        <w:trPr>
          <w:cantSplit/>
          <w:trHeight w:val="495"/>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От 6 до 12</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 20,20К</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1-24-1 (С-24-1)</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РАДС+РДС</w:t>
            </w:r>
          </w:p>
        </w:tc>
      </w:tr>
      <w:tr w:rsidR="001D5536" w:rsidRPr="00CE1F1A" w:rsidTr="0082184D">
        <w:trPr>
          <w:cantSplit/>
          <w:trHeight w:val="495"/>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10</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 20,20К</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1-16</w:t>
            </w:r>
            <w:r w:rsidR="00023492" w:rsidRPr="00CE1F1A">
              <w:rPr>
                <w:rFonts w:eastAsia="Calibri"/>
                <w:lang w:eastAsia="en-US"/>
              </w:rPr>
              <w:t xml:space="preserve"> </w:t>
            </w:r>
            <w:r w:rsidRPr="00CE1F1A">
              <w:rPr>
                <w:rFonts w:eastAsia="Calibri"/>
                <w:lang w:eastAsia="en-US"/>
              </w:rPr>
              <w:t>(С-17)</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РАДС+РДС</w:t>
            </w:r>
          </w:p>
        </w:tc>
      </w:tr>
      <w:tr w:rsidR="001D5536" w:rsidRPr="00CE1F1A" w:rsidTr="0082184D">
        <w:trPr>
          <w:cantSplit/>
          <w:trHeight w:val="495"/>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3A3ECC" w:rsidP="00093FB5">
            <w:pPr>
              <w:tabs>
                <w:tab w:val="left" w:pos="1701"/>
              </w:tabs>
              <w:spacing w:before="60" w:after="60"/>
              <w:ind w:left="31" w:firstLine="0"/>
              <w:jc w:val="center"/>
              <w:rPr>
                <w:rFonts w:eastAsia="Calibri"/>
                <w:lang w:eastAsia="en-US"/>
              </w:rPr>
            </w:pPr>
            <w:r w:rsidRPr="00CE1F1A">
              <w:rPr>
                <w:rFonts w:eastAsia="Calibri"/>
                <w:lang w:eastAsia="en-US"/>
              </w:rPr>
              <w:t>СТО 79814898 102-2012</w:t>
            </w:r>
            <w:r w:rsidR="002B32B6">
              <w:rPr>
                <w:rFonts w:eastAsia="Calibri"/>
                <w:lang w:eastAsia="en-US"/>
              </w:rPr>
              <w:t xml:space="preserve"> </w:t>
            </w:r>
            <w:r w:rsidR="002B32B6" w:rsidRPr="002B32B6">
              <w:rPr>
                <w:rFonts w:eastAsia="Calibri"/>
                <w:lang w:eastAsia="en-US"/>
              </w:rPr>
              <w:t>[20]</w:t>
            </w:r>
          </w:p>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(для угловых сварных соединений)*</w:t>
            </w:r>
          </w:p>
        </w:tc>
        <w:tc>
          <w:tcPr>
            <w:tcW w:w="1626" w:type="dxa"/>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От 2,5 до 12 /от 3 до 5,5</w:t>
            </w:r>
          </w:p>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(наружный диаметр от 18 до 1220 /от 12 до 57)</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08Х18Н10Т с 12Х18Н10Т</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2-04 (У-4)</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РАДС + РДС</w:t>
            </w:r>
          </w:p>
        </w:tc>
      </w:tr>
      <w:tr w:rsidR="001D5536" w:rsidRPr="00CE1F1A" w:rsidTr="005B69A0">
        <w:trPr>
          <w:cantSplit/>
          <w:trHeight w:val="495"/>
        </w:trPr>
        <w:tc>
          <w:tcPr>
            <w:tcW w:w="487" w:type="dxa"/>
            <w:tcBorders>
              <w:bottom w:val="nil"/>
            </w:tcBorders>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tcBorders>
              <w:bottom w:val="nil"/>
            </w:tcBorders>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tcBorders>
              <w:bottom w:val="nil"/>
            </w:tcBorders>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От 3 до 12 /от 2 до 8</w:t>
            </w:r>
          </w:p>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(наружный диаметр от 57 до 1220 /от 14 до 530)</w:t>
            </w:r>
          </w:p>
        </w:tc>
        <w:tc>
          <w:tcPr>
            <w:tcW w:w="1608" w:type="dxa"/>
            <w:tcBorders>
              <w:bottom w:val="nil"/>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08Х18Н10Т с 12Х18Н10Т</w:t>
            </w:r>
          </w:p>
        </w:tc>
        <w:tc>
          <w:tcPr>
            <w:tcW w:w="1632" w:type="dxa"/>
            <w:tcBorders>
              <w:bottom w:val="nil"/>
            </w:tcBorders>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2-03 (У-3)</w:t>
            </w:r>
          </w:p>
        </w:tc>
        <w:tc>
          <w:tcPr>
            <w:tcW w:w="2375" w:type="dxa"/>
            <w:tcBorders>
              <w:bottom w:val="nil"/>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РДС; РАДС + РДС</w:t>
            </w:r>
          </w:p>
        </w:tc>
      </w:tr>
      <w:tr w:rsidR="005B69A0" w:rsidRPr="00CE1F1A" w:rsidTr="005B69A0">
        <w:trPr>
          <w:cantSplit/>
          <w:trHeight w:val="495"/>
        </w:trPr>
        <w:tc>
          <w:tcPr>
            <w:tcW w:w="9777" w:type="dxa"/>
            <w:gridSpan w:val="6"/>
            <w:tcBorders>
              <w:top w:val="nil"/>
              <w:left w:val="nil"/>
              <w:bottom w:val="single" w:sz="4" w:space="0" w:color="auto"/>
              <w:right w:val="nil"/>
            </w:tcBorders>
            <w:vAlign w:val="center"/>
          </w:tcPr>
          <w:p w:rsidR="005B69A0" w:rsidRPr="00CE1F1A" w:rsidRDefault="005B69A0" w:rsidP="005B69A0">
            <w:pPr>
              <w:tabs>
                <w:tab w:val="left" w:pos="1701"/>
              </w:tabs>
              <w:spacing w:before="60" w:after="60"/>
              <w:ind w:firstLine="0"/>
              <w:jc w:val="left"/>
              <w:rPr>
                <w:rFonts w:eastAsia="Calibri"/>
                <w:lang w:eastAsia="en-US"/>
              </w:rPr>
            </w:pPr>
            <w:r w:rsidRPr="005B69A0">
              <w:rPr>
                <w:rFonts w:eastAsia="Calibri"/>
                <w:i/>
                <w:sz w:val="28"/>
                <w:lang w:eastAsia="en-US"/>
              </w:rPr>
              <w:t>Продолжение таблицы 10.1</w:t>
            </w:r>
          </w:p>
        </w:tc>
      </w:tr>
      <w:tr w:rsidR="001D5536" w:rsidRPr="00CE1F1A" w:rsidTr="005B69A0">
        <w:trPr>
          <w:cantSplit/>
          <w:trHeight w:val="495"/>
        </w:trPr>
        <w:tc>
          <w:tcPr>
            <w:tcW w:w="487" w:type="dxa"/>
            <w:tcBorders>
              <w:top w:val="single" w:sz="4" w:space="0" w:color="auto"/>
            </w:tcBorders>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tcBorders>
              <w:top w:val="single" w:sz="4" w:space="0" w:color="auto"/>
            </w:tcBorders>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tcBorders>
              <w:top w:val="single" w:sz="4" w:space="0" w:color="auto"/>
            </w:tcBorders>
            <w:vAlign w:val="center"/>
          </w:tcPr>
          <w:p w:rsidR="001D5536" w:rsidRPr="00CE1F1A" w:rsidRDefault="001D5536" w:rsidP="00093FB5">
            <w:pPr>
              <w:tabs>
                <w:tab w:val="left" w:pos="1701"/>
              </w:tabs>
              <w:spacing w:before="60" w:after="60"/>
              <w:ind w:firstLine="0"/>
              <w:jc w:val="center"/>
              <w:rPr>
                <w:rFonts w:eastAsia="Calibri"/>
                <w:spacing w:val="-10"/>
                <w:lang w:eastAsia="en-US"/>
              </w:rPr>
            </w:pPr>
            <w:r w:rsidRPr="00CE1F1A">
              <w:rPr>
                <w:rFonts w:eastAsia="Calibri"/>
                <w:spacing w:val="-10"/>
                <w:lang w:eastAsia="en-US"/>
              </w:rPr>
              <w:t>От 6 до 12 (наружный диаметр от 219 до 1220 /от 219 до 1220)</w:t>
            </w:r>
          </w:p>
        </w:tc>
        <w:tc>
          <w:tcPr>
            <w:tcW w:w="1608" w:type="dxa"/>
            <w:tcBorders>
              <w:top w:val="single" w:sz="4" w:space="0" w:color="auto"/>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с</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08Х18Н10Т; 08Х18Н10Т с 12Х18Н10Т</w:t>
            </w:r>
          </w:p>
        </w:tc>
        <w:tc>
          <w:tcPr>
            <w:tcW w:w="1632" w:type="dxa"/>
            <w:tcBorders>
              <w:top w:val="single" w:sz="4" w:space="0" w:color="auto"/>
            </w:tcBorders>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2-06 (У-19)</w:t>
            </w:r>
          </w:p>
        </w:tc>
        <w:tc>
          <w:tcPr>
            <w:tcW w:w="2375" w:type="dxa"/>
            <w:tcBorders>
              <w:top w:val="single" w:sz="4" w:space="0" w:color="auto"/>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РАДС+РДС; РАДС +ПЗГ; РАДС</w:t>
            </w:r>
          </w:p>
        </w:tc>
      </w:tr>
      <w:tr w:rsidR="001D5536" w:rsidRPr="00CE1F1A" w:rsidTr="0082184D">
        <w:trPr>
          <w:cantSplit/>
          <w:trHeight w:val="1320"/>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4</w:t>
            </w:r>
          </w:p>
        </w:tc>
        <w:tc>
          <w:tcPr>
            <w:tcW w:w="2049" w:type="dxa"/>
            <w:vAlign w:val="center"/>
          </w:tcPr>
          <w:p w:rsidR="001D5536" w:rsidRPr="002B32B6" w:rsidRDefault="003A3ECC" w:rsidP="00093FB5">
            <w:pPr>
              <w:tabs>
                <w:tab w:val="left" w:pos="1701"/>
              </w:tabs>
              <w:spacing w:before="60" w:after="60"/>
              <w:ind w:left="31" w:firstLine="0"/>
              <w:jc w:val="center"/>
              <w:rPr>
                <w:rFonts w:eastAsia="Calibri"/>
                <w:lang w:eastAsia="en-US"/>
              </w:rPr>
            </w:pPr>
            <w:r w:rsidRPr="00CE1F1A">
              <w:rPr>
                <w:rFonts w:eastAsia="Calibri"/>
                <w:lang w:eastAsia="en-US"/>
              </w:rPr>
              <w:t>СТО 79814898 106-2008</w:t>
            </w:r>
            <w:r w:rsidR="002B32B6">
              <w:rPr>
                <w:rFonts w:eastAsia="Calibri"/>
                <w:lang w:eastAsia="en-US"/>
              </w:rPr>
              <w:t xml:space="preserve"> </w:t>
            </w:r>
            <w:r w:rsidR="002B32B6" w:rsidRPr="002B32B6">
              <w:rPr>
                <w:rFonts w:eastAsia="Calibri"/>
                <w:lang w:eastAsia="en-US"/>
              </w:rPr>
              <w:t>[22]</w:t>
            </w: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2 до 5</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(наружный диаметр от 14 до 159)</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1-23</w:t>
            </w:r>
            <w:r w:rsidR="00023492" w:rsidRPr="00CE1F1A">
              <w:rPr>
                <w:rFonts w:eastAsia="Calibri"/>
                <w:lang w:eastAsia="en-US"/>
              </w:rPr>
              <w:t xml:space="preserve"> </w:t>
            </w:r>
            <w:r w:rsidRPr="00CE1F1A">
              <w:rPr>
                <w:rFonts w:eastAsia="Calibri"/>
                <w:lang w:eastAsia="en-US"/>
              </w:rPr>
              <w:t>(С-23)</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ААДС</w:t>
            </w:r>
            <w:r w:rsidRPr="00CE1F1A">
              <w:rPr>
                <w:rFonts w:eastAsia="Calibri"/>
                <w:vertAlign w:val="subscript"/>
                <w:lang w:eastAsia="en-US"/>
              </w:rPr>
              <w:t>пр</w:t>
            </w:r>
          </w:p>
        </w:tc>
      </w:tr>
      <w:tr w:rsidR="001D5536" w:rsidRPr="00CE1F1A" w:rsidTr="0082184D">
        <w:trPr>
          <w:cantSplit/>
          <w:trHeight w:val="1267"/>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7 до 12 (наружный диаметр от 219 до 630)</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1-24-1</w:t>
            </w:r>
            <w:r w:rsidR="00023492" w:rsidRPr="00CE1F1A">
              <w:rPr>
                <w:rFonts w:eastAsia="Calibri"/>
                <w:lang w:eastAsia="en-US"/>
              </w:rPr>
              <w:t xml:space="preserve"> </w:t>
            </w:r>
            <w:r w:rsidRPr="00CE1F1A">
              <w:rPr>
                <w:rFonts w:eastAsia="Calibri"/>
                <w:lang w:eastAsia="en-US"/>
              </w:rPr>
              <w:t>(С-24-1)</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РАДС +РДС; РАДС+ПЗГ; ААДС</w:t>
            </w:r>
            <w:r w:rsidRPr="00CE1F1A">
              <w:rPr>
                <w:rFonts w:eastAsia="Calibri"/>
                <w:vertAlign w:val="subscript"/>
                <w:lang w:eastAsia="en-US"/>
              </w:rPr>
              <w:t>пр</w:t>
            </w:r>
          </w:p>
        </w:tc>
      </w:tr>
      <w:tr w:rsidR="001D5536" w:rsidRPr="00CE1F1A" w:rsidTr="0082184D">
        <w:trPr>
          <w:cantSplit/>
          <w:trHeight w:val="1271"/>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8 до 14 (наружный диаметр от 720 до 1620)</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1-16 (С-17)</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РДС;</w:t>
            </w:r>
            <w:r w:rsidR="00ED1B2E" w:rsidRPr="00CE1F1A">
              <w:rPr>
                <w:rFonts w:eastAsia="Calibri"/>
                <w:lang w:eastAsia="en-US"/>
              </w:rPr>
              <w:t xml:space="preserve"> </w:t>
            </w:r>
            <w:r w:rsidRPr="00CE1F1A">
              <w:rPr>
                <w:rFonts w:eastAsia="Calibri"/>
                <w:lang w:eastAsia="en-US"/>
              </w:rPr>
              <w:t>ПЗГ; ААДС</w:t>
            </w:r>
            <w:r w:rsidRPr="00CE1F1A">
              <w:rPr>
                <w:rFonts w:eastAsia="Calibri"/>
                <w:vertAlign w:val="subscript"/>
                <w:lang w:eastAsia="en-US"/>
              </w:rPr>
              <w:t>пр</w:t>
            </w:r>
          </w:p>
        </w:tc>
      </w:tr>
      <w:tr w:rsidR="001D5536" w:rsidRPr="00CE1F1A" w:rsidTr="0082184D">
        <w:trPr>
          <w:cantSplit/>
          <w:trHeight w:val="1408"/>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7 до 9 (наружный диаметр от 219 до 426)</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1-25 (С-25)</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РАДС+РДС;</w:t>
            </w:r>
            <w:r w:rsidR="00ED1B2E" w:rsidRPr="00CE1F1A">
              <w:rPr>
                <w:rFonts w:eastAsia="Calibri"/>
                <w:lang w:eastAsia="en-US"/>
              </w:rPr>
              <w:t xml:space="preserve"> </w:t>
            </w:r>
            <w:r w:rsidRPr="00CE1F1A">
              <w:rPr>
                <w:rFonts w:eastAsia="Calibri"/>
                <w:lang w:eastAsia="en-US"/>
              </w:rPr>
              <w:t>РАДС+ПЗГ;</w:t>
            </w:r>
          </w:p>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ААДС</w:t>
            </w:r>
            <w:r w:rsidRPr="00CE1F1A">
              <w:rPr>
                <w:rFonts w:eastAsia="Calibri"/>
                <w:vertAlign w:val="subscript"/>
                <w:lang w:eastAsia="en-US"/>
              </w:rPr>
              <w:t>пр</w:t>
            </w:r>
          </w:p>
        </w:tc>
      </w:tr>
      <w:tr w:rsidR="001D5536" w:rsidRPr="00CE1F1A" w:rsidTr="0082184D">
        <w:trPr>
          <w:cantSplit/>
          <w:trHeight w:val="1399"/>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От 2 до 6 (наружный диаметр от 14 до 159)</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1-21-2</w:t>
            </w:r>
            <w:r w:rsidR="00023492" w:rsidRPr="00CE1F1A">
              <w:rPr>
                <w:rFonts w:eastAsia="Calibri"/>
                <w:lang w:eastAsia="en-US"/>
              </w:rPr>
              <w:t xml:space="preserve"> </w:t>
            </w:r>
            <w:r w:rsidRPr="00CE1F1A">
              <w:rPr>
                <w:rFonts w:eastAsia="Calibri"/>
                <w:lang w:eastAsia="en-US"/>
              </w:rPr>
              <w:t>(С-39)</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ААДС</w:t>
            </w:r>
            <w:r w:rsidR="00A7186E" w:rsidRPr="00CE1F1A">
              <w:rPr>
                <w:rFonts w:eastAsia="Calibri"/>
                <w:lang w:eastAsia="en-US"/>
              </w:rPr>
              <w:t>; ААДС</w:t>
            </w:r>
            <w:r w:rsidR="00A7186E" w:rsidRPr="00CE1F1A">
              <w:rPr>
                <w:rFonts w:eastAsia="Calibri"/>
                <w:vertAlign w:val="subscript"/>
                <w:lang w:eastAsia="en-US"/>
              </w:rPr>
              <w:t>пр</w:t>
            </w:r>
          </w:p>
        </w:tc>
      </w:tr>
      <w:tr w:rsidR="001D5536" w:rsidRPr="00CE1F1A" w:rsidTr="0082184D">
        <w:trPr>
          <w:cantSplit/>
          <w:trHeight w:val="529"/>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5</w:t>
            </w: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СТО 79814898110-2009</w:t>
            </w:r>
            <w:r w:rsidR="002B32B6">
              <w:rPr>
                <w:rFonts w:eastAsia="Calibri"/>
                <w:lang w:eastAsia="en-US"/>
              </w:rPr>
              <w:t xml:space="preserve"> </w:t>
            </w:r>
            <w:r w:rsidR="002B32B6" w:rsidRPr="002B32B6">
              <w:rPr>
                <w:rFonts w:eastAsia="Calibri"/>
                <w:lang w:eastAsia="en-US"/>
              </w:rPr>
              <w:t>[21]</w:t>
            </w:r>
          </w:p>
        </w:tc>
        <w:tc>
          <w:tcPr>
            <w:tcW w:w="1626"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От 2 до 3 (наружный диаметр от 10 до 38)</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1-22</w:t>
            </w:r>
            <w:r w:rsidR="00023492" w:rsidRPr="00CE1F1A">
              <w:rPr>
                <w:rFonts w:eastAsia="Calibri"/>
                <w:lang w:eastAsia="en-US"/>
              </w:rPr>
              <w:t xml:space="preserve"> </w:t>
            </w:r>
            <w:r w:rsidRPr="00CE1F1A">
              <w:rPr>
                <w:rFonts w:eastAsia="Calibri"/>
                <w:lang w:eastAsia="en-US"/>
              </w:rPr>
              <w:t>(С-22);</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ААДС</w:t>
            </w:r>
            <w:r w:rsidRPr="00CE1F1A">
              <w:rPr>
                <w:rFonts w:eastAsia="Calibri"/>
                <w:vertAlign w:val="subscript"/>
                <w:lang w:eastAsia="en-US"/>
              </w:rPr>
              <w:t>пр</w:t>
            </w:r>
          </w:p>
        </w:tc>
      </w:tr>
      <w:tr w:rsidR="001D5536" w:rsidRPr="00CE1F1A" w:rsidTr="0082184D">
        <w:trPr>
          <w:cantSplit/>
          <w:trHeight w:val="529"/>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От 3 до 6</w:t>
            </w:r>
          </w:p>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(наружный диаметр 25; 57)</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1-23</w:t>
            </w:r>
            <w:r w:rsidR="00023492" w:rsidRPr="00CE1F1A">
              <w:rPr>
                <w:rFonts w:eastAsia="Calibri"/>
                <w:lang w:eastAsia="en-US"/>
              </w:rPr>
              <w:t xml:space="preserve"> </w:t>
            </w:r>
            <w:r w:rsidRPr="00CE1F1A">
              <w:rPr>
                <w:rFonts w:eastAsia="Calibri"/>
                <w:lang w:eastAsia="en-US"/>
              </w:rPr>
              <w:t>(С-23)</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ААДС</w:t>
            </w:r>
            <w:r w:rsidRPr="00CE1F1A">
              <w:rPr>
                <w:rFonts w:eastAsia="Calibri"/>
                <w:vertAlign w:val="subscript"/>
                <w:lang w:eastAsia="en-US"/>
              </w:rPr>
              <w:t>пр</w:t>
            </w:r>
          </w:p>
        </w:tc>
      </w:tr>
      <w:tr w:rsidR="001D5536" w:rsidRPr="00CE1F1A" w:rsidTr="0082184D">
        <w:trPr>
          <w:cantSplit/>
          <w:trHeight w:val="529"/>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От 4 до 40 (наружный диаметр от 76 до 325)</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1-25-1 (С-42)</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w:t>
            </w:r>
            <w:r w:rsidR="00ED1B2E" w:rsidRPr="00CE1F1A">
              <w:rPr>
                <w:rFonts w:eastAsia="Calibri"/>
                <w:lang w:eastAsia="en-US"/>
              </w:rPr>
              <w:t xml:space="preserve"> </w:t>
            </w:r>
            <w:r w:rsidRPr="00CE1F1A">
              <w:rPr>
                <w:rFonts w:eastAsia="Calibri"/>
                <w:lang w:eastAsia="en-US"/>
              </w:rPr>
              <w:t>РАДС +РДС; РАДС+ПЗГ; ААДС</w:t>
            </w:r>
            <w:r w:rsidRPr="00CE1F1A">
              <w:rPr>
                <w:rFonts w:eastAsia="Calibri"/>
                <w:vertAlign w:val="subscript"/>
                <w:lang w:eastAsia="en-US"/>
              </w:rPr>
              <w:t>пр</w:t>
            </w:r>
          </w:p>
        </w:tc>
      </w:tr>
      <w:tr w:rsidR="001D5536" w:rsidRPr="00CE1F1A" w:rsidTr="005B69A0">
        <w:trPr>
          <w:cantSplit/>
          <w:trHeight w:val="529"/>
        </w:trPr>
        <w:tc>
          <w:tcPr>
            <w:tcW w:w="487" w:type="dxa"/>
            <w:tcBorders>
              <w:bottom w:val="nil"/>
            </w:tcBorders>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tcBorders>
              <w:bottom w:val="nil"/>
            </w:tcBorders>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tcBorders>
              <w:bottom w:val="nil"/>
            </w:tcBorders>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От 4 до 16(наружный диаметр от 377 до 630)</w:t>
            </w:r>
          </w:p>
        </w:tc>
        <w:tc>
          <w:tcPr>
            <w:tcW w:w="1608" w:type="dxa"/>
            <w:tcBorders>
              <w:bottom w:val="nil"/>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tcBorders>
              <w:bottom w:val="nil"/>
            </w:tcBorders>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1-24-1</w:t>
            </w:r>
            <w:r w:rsidR="007059D2" w:rsidRPr="00CE1F1A">
              <w:rPr>
                <w:rFonts w:eastAsia="Calibri"/>
                <w:lang w:eastAsia="en-US"/>
              </w:rPr>
              <w:t xml:space="preserve"> </w:t>
            </w:r>
            <w:r w:rsidRPr="00CE1F1A">
              <w:rPr>
                <w:rFonts w:eastAsia="Calibri"/>
                <w:lang w:eastAsia="en-US"/>
              </w:rPr>
              <w:t>(С-24-1)</w:t>
            </w:r>
          </w:p>
        </w:tc>
        <w:tc>
          <w:tcPr>
            <w:tcW w:w="2375" w:type="dxa"/>
            <w:tcBorders>
              <w:bottom w:val="nil"/>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РАДС +РДС; РАДС+ПЗГ; ААДС</w:t>
            </w:r>
            <w:r w:rsidRPr="00CE1F1A">
              <w:rPr>
                <w:rFonts w:eastAsia="Calibri"/>
                <w:vertAlign w:val="subscript"/>
                <w:lang w:eastAsia="en-US"/>
              </w:rPr>
              <w:t>пр</w:t>
            </w:r>
          </w:p>
        </w:tc>
      </w:tr>
      <w:tr w:rsidR="005B69A0" w:rsidRPr="00CE1F1A" w:rsidTr="005B69A0">
        <w:trPr>
          <w:cantSplit/>
          <w:trHeight w:val="529"/>
        </w:trPr>
        <w:tc>
          <w:tcPr>
            <w:tcW w:w="9777" w:type="dxa"/>
            <w:gridSpan w:val="6"/>
            <w:tcBorders>
              <w:top w:val="nil"/>
              <w:left w:val="nil"/>
              <w:bottom w:val="single" w:sz="4" w:space="0" w:color="auto"/>
              <w:right w:val="nil"/>
            </w:tcBorders>
            <w:vAlign w:val="center"/>
          </w:tcPr>
          <w:p w:rsidR="005B69A0" w:rsidRPr="00CE1F1A" w:rsidRDefault="005B69A0" w:rsidP="005B69A0">
            <w:pPr>
              <w:tabs>
                <w:tab w:val="left" w:pos="1701"/>
              </w:tabs>
              <w:spacing w:before="60" w:after="60"/>
              <w:ind w:firstLine="0"/>
              <w:jc w:val="left"/>
              <w:rPr>
                <w:rFonts w:eastAsia="Calibri"/>
                <w:lang w:eastAsia="en-US"/>
              </w:rPr>
            </w:pPr>
            <w:r w:rsidRPr="005B69A0">
              <w:rPr>
                <w:rFonts w:eastAsia="Calibri"/>
                <w:i/>
                <w:sz w:val="28"/>
                <w:lang w:eastAsia="en-US"/>
              </w:rPr>
              <w:t>Продолжение таблицы 10.1</w:t>
            </w:r>
          </w:p>
        </w:tc>
      </w:tr>
      <w:tr w:rsidR="001D5536" w:rsidRPr="00CE1F1A" w:rsidTr="005B69A0">
        <w:trPr>
          <w:cantSplit/>
          <w:trHeight w:val="529"/>
        </w:trPr>
        <w:tc>
          <w:tcPr>
            <w:tcW w:w="487" w:type="dxa"/>
            <w:tcBorders>
              <w:top w:val="single" w:sz="4" w:space="0" w:color="auto"/>
            </w:tcBorders>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tcBorders>
              <w:top w:val="single" w:sz="4" w:space="0" w:color="auto"/>
            </w:tcBorders>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tcBorders>
              <w:top w:val="single" w:sz="4" w:space="0" w:color="auto"/>
            </w:tcBorders>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От 5 до 30 (наружный диаметр от 720 до 1220)</w:t>
            </w:r>
          </w:p>
        </w:tc>
        <w:tc>
          <w:tcPr>
            <w:tcW w:w="1608" w:type="dxa"/>
            <w:tcBorders>
              <w:top w:val="single" w:sz="4" w:space="0" w:color="auto"/>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tcBorders>
              <w:top w:val="single" w:sz="4" w:space="0" w:color="auto"/>
            </w:tcBorders>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1-16</w:t>
            </w:r>
            <w:r w:rsidR="007059D2" w:rsidRPr="00CE1F1A">
              <w:rPr>
                <w:rFonts w:eastAsia="Calibri"/>
                <w:lang w:eastAsia="en-US"/>
              </w:rPr>
              <w:t xml:space="preserve"> </w:t>
            </w:r>
            <w:r w:rsidRPr="00CE1F1A">
              <w:rPr>
                <w:rFonts w:eastAsia="Calibri"/>
                <w:lang w:eastAsia="en-US"/>
              </w:rPr>
              <w:t>(С-17)</w:t>
            </w:r>
          </w:p>
        </w:tc>
        <w:tc>
          <w:tcPr>
            <w:tcW w:w="2375" w:type="dxa"/>
            <w:tcBorders>
              <w:top w:val="single" w:sz="4" w:space="0" w:color="auto"/>
            </w:tcBorders>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РДС; ПЗГ; ААДС</w:t>
            </w:r>
            <w:r w:rsidRPr="00CE1F1A">
              <w:rPr>
                <w:rFonts w:eastAsia="Calibri"/>
                <w:vertAlign w:val="subscript"/>
                <w:lang w:eastAsia="en-US"/>
              </w:rPr>
              <w:t>пр</w:t>
            </w:r>
          </w:p>
        </w:tc>
      </w:tr>
      <w:tr w:rsidR="001D5536" w:rsidRPr="00CE1F1A" w:rsidTr="0082184D">
        <w:trPr>
          <w:cantSplit/>
          <w:trHeight w:val="576"/>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6</w:t>
            </w: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СТО 79814898106-2008</w:t>
            </w:r>
            <w:r w:rsidR="002B32B6">
              <w:rPr>
                <w:rFonts w:eastAsia="Calibri"/>
                <w:lang w:eastAsia="en-US"/>
              </w:rPr>
              <w:t xml:space="preserve"> </w:t>
            </w:r>
            <w:r w:rsidR="002B32B6" w:rsidRPr="002B32B6">
              <w:rPr>
                <w:rFonts w:eastAsia="Calibri"/>
                <w:lang w:eastAsia="en-US"/>
              </w:rPr>
              <w:t>[22]</w:t>
            </w:r>
          </w:p>
        </w:tc>
        <w:tc>
          <w:tcPr>
            <w:tcW w:w="1626"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От 2 до 3 (наружный диаметр от 14 до 38)</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1-22</w:t>
            </w:r>
            <w:r w:rsidR="007059D2" w:rsidRPr="00CE1F1A">
              <w:rPr>
                <w:rFonts w:eastAsia="Calibri"/>
                <w:lang w:eastAsia="en-US"/>
              </w:rPr>
              <w:t xml:space="preserve"> </w:t>
            </w:r>
            <w:r w:rsidRPr="00CE1F1A">
              <w:rPr>
                <w:rFonts w:eastAsia="Calibri"/>
                <w:lang w:eastAsia="en-US"/>
              </w:rPr>
              <w:t>(С-22);</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ААДС</w:t>
            </w:r>
            <w:r w:rsidRPr="00CE1F1A">
              <w:rPr>
                <w:rFonts w:eastAsia="Calibri"/>
                <w:vertAlign w:val="subscript"/>
                <w:lang w:eastAsia="en-US"/>
              </w:rPr>
              <w:t>пр</w:t>
            </w:r>
          </w:p>
        </w:tc>
      </w:tr>
      <w:tr w:rsidR="001D5536" w:rsidRPr="00CE1F1A" w:rsidTr="0082184D">
        <w:trPr>
          <w:cantSplit/>
          <w:trHeight w:val="576"/>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От 3 до 6 (наружный диаметр от 57 до 159)</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1-23</w:t>
            </w:r>
            <w:r w:rsidR="007059D2" w:rsidRPr="00CE1F1A">
              <w:rPr>
                <w:rFonts w:eastAsia="Calibri"/>
                <w:lang w:eastAsia="en-US"/>
              </w:rPr>
              <w:t xml:space="preserve"> </w:t>
            </w:r>
            <w:r w:rsidRPr="00CE1F1A">
              <w:rPr>
                <w:rFonts w:eastAsia="Calibri"/>
                <w:lang w:eastAsia="en-US"/>
              </w:rPr>
              <w:t>(С-23)</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 ААДС</w:t>
            </w:r>
            <w:r w:rsidRPr="00CE1F1A">
              <w:rPr>
                <w:rFonts w:eastAsia="Calibri"/>
                <w:vertAlign w:val="subscript"/>
                <w:lang w:eastAsia="en-US"/>
              </w:rPr>
              <w:t>пр</w:t>
            </w:r>
          </w:p>
        </w:tc>
      </w:tr>
      <w:tr w:rsidR="001D5536" w:rsidRPr="00CE1F1A" w:rsidTr="0082184D">
        <w:trPr>
          <w:cantSplit/>
          <w:trHeight w:val="576"/>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От 4 до 16 (наружный диаметр от 219 до 630)</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1-24-1</w:t>
            </w:r>
            <w:r w:rsidR="007059D2" w:rsidRPr="00CE1F1A">
              <w:rPr>
                <w:rFonts w:eastAsia="Calibri"/>
                <w:lang w:eastAsia="en-US"/>
              </w:rPr>
              <w:t xml:space="preserve"> </w:t>
            </w:r>
            <w:r w:rsidRPr="00CE1F1A">
              <w:rPr>
                <w:rFonts w:eastAsia="Calibri"/>
                <w:lang w:eastAsia="en-US"/>
              </w:rPr>
              <w:t>(С-24-1)</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РАДС;</w:t>
            </w:r>
            <w:r w:rsidR="00ED1B2E" w:rsidRPr="00CE1F1A">
              <w:rPr>
                <w:rFonts w:eastAsia="Calibri"/>
                <w:lang w:eastAsia="en-US"/>
              </w:rPr>
              <w:t xml:space="preserve"> </w:t>
            </w:r>
            <w:r w:rsidRPr="00CE1F1A">
              <w:rPr>
                <w:rFonts w:eastAsia="Calibri"/>
                <w:lang w:eastAsia="en-US"/>
              </w:rPr>
              <w:t>РАДС +РДС; РАДС+ПЗГ; ААДС</w:t>
            </w:r>
            <w:r w:rsidRPr="00CE1F1A">
              <w:rPr>
                <w:rFonts w:eastAsia="Calibri"/>
                <w:vertAlign w:val="subscript"/>
                <w:lang w:eastAsia="en-US"/>
              </w:rPr>
              <w:t>пр</w:t>
            </w:r>
          </w:p>
        </w:tc>
      </w:tr>
      <w:tr w:rsidR="001D5536" w:rsidRPr="00CE1F1A" w:rsidTr="0082184D">
        <w:trPr>
          <w:cantSplit/>
          <w:trHeight w:val="576"/>
        </w:trPr>
        <w:tc>
          <w:tcPr>
            <w:tcW w:w="487"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2049" w:type="dxa"/>
            <w:vAlign w:val="center"/>
          </w:tcPr>
          <w:p w:rsidR="001D5536" w:rsidRPr="00CE1F1A" w:rsidRDefault="001D5536" w:rsidP="00093FB5">
            <w:pPr>
              <w:tabs>
                <w:tab w:val="left" w:pos="1701"/>
              </w:tabs>
              <w:spacing w:before="60" w:after="60"/>
              <w:ind w:left="31" w:firstLine="0"/>
              <w:jc w:val="center"/>
              <w:rPr>
                <w:rFonts w:eastAsia="Calibri"/>
                <w:lang w:eastAsia="en-US"/>
              </w:rPr>
            </w:pPr>
          </w:p>
        </w:tc>
        <w:tc>
          <w:tcPr>
            <w:tcW w:w="1626" w:type="dxa"/>
            <w:vAlign w:val="center"/>
          </w:tcPr>
          <w:p w:rsidR="001D5536" w:rsidRPr="00CE1F1A" w:rsidRDefault="001D5536" w:rsidP="00093FB5">
            <w:pPr>
              <w:tabs>
                <w:tab w:val="left" w:pos="1701"/>
              </w:tabs>
              <w:spacing w:before="60" w:after="60"/>
              <w:ind w:left="31" w:firstLine="0"/>
              <w:jc w:val="center"/>
              <w:rPr>
                <w:rFonts w:eastAsia="Calibri"/>
                <w:lang w:eastAsia="en-US"/>
              </w:rPr>
            </w:pPr>
            <w:r w:rsidRPr="00CE1F1A">
              <w:rPr>
                <w:rFonts w:eastAsia="Calibri"/>
                <w:lang w:eastAsia="en-US"/>
              </w:rPr>
              <w:t>От 5 до 30 (наружный диаметр от 720 до 1620)</w:t>
            </w:r>
          </w:p>
        </w:tc>
        <w:tc>
          <w:tcPr>
            <w:tcW w:w="1608"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1D5536" w:rsidRPr="00CE1F1A" w:rsidRDefault="001D5536" w:rsidP="00093FB5">
            <w:pPr>
              <w:tabs>
                <w:tab w:val="left" w:pos="1701"/>
              </w:tabs>
              <w:spacing w:before="60" w:after="60"/>
              <w:ind w:left="57" w:firstLine="0"/>
              <w:jc w:val="center"/>
              <w:rPr>
                <w:rFonts w:eastAsia="Calibri"/>
                <w:lang w:eastAsia="en-US"/>
              </w:rPr>
            </w:pPr>
            <w:r w:rsidRPr="00CE1F1A">
              <w:rPr>
                <w:rFonts w:eastAsia="Calibri"/>
                <w:lang w:eastAsia="en-US"/>
              </w:rPr>
              <w:t>1-16</w:t>
            </w:r>
            <w:r w:rsidR="007059D2" w:rsidRPr="00CE1F1A">
              <w:rPr>
                <w:rFonts w:eastAsia="Calibri"/>
                <w:lang w:eastAsia="en-US"/>
              </w:rPr>
              <w:t xml:space="preserve"> </w:t>
            </w:r>
            <w:r w:rsidRPr="00CE1F1A">
              <w:rPr>
                <w:rFonts w:eastAsia="Calibri"/>
                <w:lang w:eastAsia="en-US"/>
              </w:rPr>
              <w:t>(С-17)</w:t>
            </w:r>
          </w:p>
        </w:tc>
        <w:tc>
          <w:tcPr>
            <w:tcW w:w="2375" w:type="dxa"/>
            <w:vAlign w:val="center"/>
          </w:tcPr>
          <w:p w:rsidR="001D5536" w:rsidRPr="00CE1F1A" w:rsidRDefault="001D5536" w:rsidP="00093FB5">
            <w:pPr>
              <w:tabs>
                <w:tab w:val="left" w:pos="1701"/>
              </w:tabs>
              <w:spacing w:before="60" w:after="60"/>
              <w:ind w:firstLine="0"/>
              <w:jc w:val="center"/>
              <w:rPr>
                <w:rFonts w:eastAsia="Calibri"/>
                <w:lang w:eastAsia="en-US"/>
              </w:rPr>
            </w:pPr>
            <w:r w:rsidRPr="00CE1F1A">
              <w:rPr>
                <w:rFonts w:eastAsia="Calibri"/>
                <w:lang w:eastAsia="en-US"/>
              </w:rPr>
              <w:t>РДС; ПЗГ; ААДС</w:t>
            </w:r>
            <w:r w:rsidRPr="00CE1F1A">
              <w:rPr>
                <w:rFonts w:eastAsia="Calibri"/>
                <w:vertAlign w:val="subscript"/>
                <w:lang w:eastAsia="en-US"/>
              </w:rPr>
              <w:t>пр</w:t>
            </w:r>
          </w:p>
        </w:tc>
      </w:tr>
      <w:tr w:rsidR="00FA445A" w:rsidRPr="00CE1F1A" w:rsidTr="0082184D">
        <w:trPr>
          <w:cantSplit/>
          <w:trHeight w:val="576"/>
        </w:trPr>
        <w:tc>
          <w:tcPr>
            <w:tcW w:w="487" w:type="dxa"/>
            <w:vAlign w:val="center"/>
          </w:tcPr>
          <w:p w:rsidR="00FA445A" w:rsidRPr="00CE1F1A" w:rsidRDefault="00FA445A" w:rsidP="00093FB5">
            <w:pPr>
              <w:tabs>
                <w:tab w:val="left" w:pos="1701"/>
              </w:tabs>
              <w:spacing w:before="60" w:after="60"/>
              <w:ind w:left="31" w:firstLine="0"/>
              <w:jc w:val="center"/>
              <w:rPr>
                <w:rFonts w:eastAsia="Calibri"/>
                <w:lang w:eastAsia="en-US"/>
              </w:rPr>
            </w:pPr>
            <w:r w:rsidRPr="00CE1F1A">
              <w:rPr>
                <w:rFonts w:eastAsia="Calibri"/>
                <w:lang w:eastAsia="en-US"/>
              </w:rPr>
              <w:t>7</w:t>
            </w:r>
          </w:p>
        </w:tc>
        <w:tc>
          <w:tcPr>
            <w:tcW w:w="2049" w:type="dxa"/>
            <w:vAlign w:val="center"/>
          </w:tcPr>
          <w:p w:rsidR="00FA445A" w:rsidRPr="00CE1F1A" w:rsidRDefault="00FA445A" w:rsidP="00093FB5">
            <w:pPr>
              <w:tabs>
                <w:tab w:val="left" w:pos="1701"/>
              </w:tabs>
              <w:spacing w:before="60" w:after="60"/>
              <w:ind w:left="31" w:firstLine="0"/>
              <w:jc w:val="center"/>
              <w:rPr>
                <w:rFonts w:eastAsia="Calibri"/>
                <w:lang w:eastAsia="en-US"/>
              </w:rPr>
            </w:pPr>
            <w:r w:rsidRPr="00CE1F1A">
              <w:rPr>
                <w:rFonts w:eastAsia="Calibri"/>
                <w:lang w:eastAsia="en-US"/>
              </w:rPr>
              <w:t>ОСТ 24.125.11-89</w:t>
            </w:r>
            <w:r w:rsidR="002B32B6">
              <w:rPr>
                <w:rFonts w:eastAsia="Calibri"/>
                <w:lang w:eastAsia="en-US"/>
              </w:rPr>
              <w:t xml:space="preserve"> </w:t>
            </w:r>
            <w:r w:rsidR="002B32B6" w:rsidRPr="00542CD4">
              <w:rPr>
                <w:rFonts w:eastAsia="Calibri"/>
                <w:lang w:eastAsia="en-US"/>
              </w:rPr>
              <w:t>[17]</w:t>
            </w:r>
          </w:p>
        </w:tc>
        <w:tc>
          <w:tcPr>
            <w:tcW w:w="1626" w:type="dxa"/>
            <w:vAlign w:val="center"/>
          </w:tcPr>
          <w:p w:rsidR="00FA445A" w:rsidRPr="00CE1F1A" w:rsidRDefault="00FA445A" w:rsidP="00093FB5">
            <w:pPr>
              <w:tabs>
                <w:tab w:val="left" w:pos="1701"/>
              </w:tabs>
              <w:spacing w:before="60" w:after="60"/>
              <w:ind w:left="31" w:firstLine="0"/>
              <w:jc w:val="center"/>
              <w:rPr>
                <w:rFonts w:eastAsia="Calibri"/>
                <w:lang w:eastAsia="en-US"/>
              </w:rPr>
            </w:pPr>
            <w:r w:rsidRPr="00CE1F1A">
              <w:rPr>
                <w:rFonts w:eastAsia="Calibri"/>
                <w:lang w:eastAsia="en-US"/>
              </w:rPr>
              <w:t>От 4,5 до 7</w:t>
            </w:r>
          </w:p>
          <w:p w:rsidR="00FA445A" w:rsidRPr="00CE1F1A" w:rsidRDefault="00FA445A" w:rsidP="00093FB5">
            <w:pPr>
              <w:tabs>
                <w:tab w:val="left" w:pos="1701"/>
              </w:tabs>
              <w:spacing w:before="60" w:after="60"/>
              <w:ind w:left="31" w:firstLine="0"/>
              <w:jc w:val="center"/>
              <w:rPr>
                <w:rFonts w:eastAsia="Calibri"/>
                <w:lang w:eastAsia="en-US"/>
              </w:rPr>
            </w:pPr>
            <w:r w:rsidRPr="00CE1F1A">
              <w:rPr>
                <w:rFonts w:eastAsia="Calibri"/>
                <w:lang w:eastAsia="en-US"/>
              </w:rPr>
              <w:t xml:space="preserve">(условный диаметр </w:t>
            </w:r>
            <w:r w:rsidRPr="00CE1F1A">
              <w:rPr>
                <w:rFonts w:eastAsia="Calibri"/>
                <w:lang w:val="en-US" w:eastAsia="en-US"/>
              </w:rPr>
              <w:t>Dy</w:t>
            </w:r>
            <w:r w:rsidRPr="00CE1F1A">
              <w:rPr>
                <w:rFonts w:eastAsia="Calibri"/>
                <w:lang w:eastAsia="en-US"/>
              </w:rPr>
              <w:t xml:space="preserve"> от 10 до 32)</w:t>
            </w:r>
          </w:p>
        </w:tc>
        <w:tc>
          <w:tcPr>
            <w:tcW w:w="1608" w:type="dxa"/>
            <w:vAlign w:val="center"/>
          </w:tcPr>
          <w:p w:rsidR="00FA445A" w:rsidRPr="00CE1F1A" w:rsidRDefault="00FA445A" w:rsidP="00093FB5">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vAlign w:val="center"/>
          </w:tcPr>
          <w:p w:rsidR="00096A8D" w:rsidRPr="00CE1F1A" w:rsidRDefault="0082184D" w:rsidP="00093FB5">
            <w:pPr>
              <w:tabs>
                <w:tab w:val="left" w:pos="1701"/>
              </w:tabs>
              <w:spacing w:before="60" w:after="60"/>
              <w:ind w:left="57" w:firstLine="0"/>
              <w:jc w:val="center"/>
              <w:rPr>
                <w:rFonts w:eastAsia="Calibri"/>
                <w:lang w:eastAsia="en-US"/>
              </w:rPr>
            </w:pPr>
            <w:r w:rsidRPr="00CE1F1A">
              <w:rPr>
                <w:rFonts w:eastAsia="Calibri"/>
                <w:lang w:eastAsia="en-US"/>
              </w:rPr>
              <w:t>Исполне</w:t>
            </w:r>
            <w:r w:rsidR="00FA445A" w:rsidRPr="00CE1F1A">
              <w:rPr>
                <w:rFonts w:eastAsia="Calibri"/>
                <w:lang w:eastAsia="en-US"/>
              </w:rPr>
              <w:t>ние</w:t>
            </w:r>
          </w:p>
          <w:p w:rsidR="00FA445A" w:rsidRPr="00CE1F1A" w:rsidRDefault="00FA445A" w:rsidP="00093FB5">
            <w:pPr>
              <w:tabs>
                <w:tab w:val="left" w:pos="1701"/>
              </w:tabs>
              <w:spacing w:before="60" w:after="60"/>
              <w:ind w:left="57" w:firstLine="0"/>
              <w:jc w:val="center"/>
              <w:rPr>
                <w:rFonts w:eastAsia="Calibri"/>
                <w:lang w:eastAsia="en-US"/>
              </w:rPr>
            </w:pPr>
            <w:r w:rsidRPr="00CE1F1A">
              <w:rPr>
                <w:rFonts w:eastAsia="Calibri"/>
                <w:lang w:eastAsia="en-US"/>
              </w:rPr>
              <w:t xml:space="preserve"> </w:t>
            </w:r>
            <w:r w:rsidR="00096A8D" w:rsidRPr="00CE1F1A">
              <w:rPr>
                <w:rFonts w:eastAsia="Calibri"/>
                <w:lang w:eastAsia="en-US"/>
              </w:rPr>
              <w:t>01-05</w:t>
            </w:r>
          </w:p>
        </w:tc>
        <w:tc>
          <w:tcPr>
            <w:tcW w:w="2375" w:type="dxa"/>
            <w:vAlign w:val="center"/>
          </w:tcPr>
          <w:p w:rsidR="00FA445A" w:rsidRPr="00CE1F1A" w:rsidRDefault="00096A8D" w:rsidP="00093FB5">
            <w:pPr>
              <w:tabs>
                <w:tab w:val="left" w:pos="1701"/>
              </w:tabs>
              <w:spacing w:before="60" w:after="60"/>
              <w:ind w:firstLine="0"/>
              <w:jc w:val="center"/>
              <w:rPr>
                <w:rFonts w:eastAsia="Calibri"/>
                <w:lang w:eastAsia="en-US"/>
              </w:rPr>
            </w:pPr>
            <w:r w:rsidRPr="00CE1F1A">
              <w:rPr>
                <w:rFonts w:eastAsia="Calibri"/>
                <w:lang w:eastAsia="en-US"/>
              </w:rPr>
              <w:t>РАДС</w:t>
            </w:r>
            <w:r w:rsidR="00A63A06" w:rsidRPr="00CE1F1A">
              <w:rPr>
                <w:rFonts w:eastAsia="Calibri"/>
                <w:lang w:eastAsia="en-US"/>
              </w:rPr>
              <w:t>; РДС</w:t>
            </w:r>
          </w:p>
        </w:tc>
      </w:tr>
      <w:tr w:rsidR="00D974FA" w:rsidRPr="00CE1F1A" w:rsidTr="0082184D">
        <w:trPr>
          <w:cantSplit/>
          <w:trHeight w:val="576"/>
        </w:trPr>
        <w:tc>
          <w:tcPr>
            <w:tcW w:w="487" w:type="dxa"/>
            <w:vAlign w:val="center"/>
          </w:tcPr>
          <w:p w:rsidR="00D974FA" w:rsidRPr="00CE1F1A" w:rsidRDefault="00D974FA" w:rsidP="00093FB5">
            <w:pPr>
              <w:tabs>
                <w:tab w:val="left" w:pos="1701"/>
              </w:tabs>
              <w:spacing w:before="60" w:after="60"/>
              <w:ind w:left="31" w:firstLine="0"/>
              <w:jc w:val="center"/>
              <w:rPr>
                <w:rFonts w:eastAsia="Calibri"/>
                <w:lang w:eastAsia="en-US"/>
              </w:rPr>
            </w:pPr>
            <w:r w:rsidRPr="00CE1F1A">
              <w:rPr>
                <w:rFonts w:eastAsia="Calibri"/>
                <w:lang w:eastAsia="en-US"/>
              </w:rPr>
              <w:t>8</w:t>
            </w:r>
          </w:p>
        </w:tc>
        <w:tc>
          <w:tcPr>
            <w:tcW w:w="2049" w:type="dxa"/>
            <w:vAlign w:val="center"/>
          </w:tcPr>
          <w:p w:rsidR="00D974FA" w:rsidRPr="00CE1F1A" w:rsidRDefault="00D974FA" w:rsidP="00093FB5">
            <w:pPr>
              <w:tabs>
                <w:tab w:val="left" w:pos="1701"/>
              </w:tabs>
              <w:spacing w:before="60" w:after="60"/>
              <w:ind w:left="31" w:firstLine="0"/>
              <w:jc w:val="center"/>
              <w:rPr>
                <w:rFonts w:eastAsia="Calibri"/>
                <w:lang w:eastAsia="en-US"/>
              </w:rPr>
            </w:pPr>
            <w:r w:rsidRPr="00CE1F1A">
              <w:rPr>
                <w:rFonts w:eastAsia="Calibri"/>
                <w:lang w:eastAsia="en-US"/>
              </w:rPr>
              <w:t>ОСТ 24.125.12-89</w:t>
            </w:r>
            <w:r w:rsidR="002B32B6">
              <w:rPr>
                <w:rFonts w:eastAsia="Calibri"/>
                <w:lang w:eastAsia="en-US"/>
              </w:rPr>
              <w:t xml:space="preserve"> </w:t>
            </w:r>
            <w:r w:rsidR="002B32B6" w:rsidRPr="00542CD4">
              <w:rPr>
                <w:rFonts w:eastAsia="Calibri"/>
                <w:lang w:eastAsia="en-US"/>
              </w:rPr>
              <w:t>[18]</w:t>
            </w:r>
          </w:p>
        </w:tc>
        <w:tc>
          <w:tcPr>
            <w:tcW w:w="1626" w:type="dxa"/>
            <w:vAlign w:val="center"/>
          </w:tcPr>
          <w:p w:rsidR="00D974FA" w:rsidRPr="00CE1F1A" w:rsidRDefault="00D974FA" w:rsidP="00093FB5">
            <w:pPr>
              <w:tabs>
                <w:tab w:val="left" w:pos="1701"/>
              </w:tabs>
              <w:spacing w:before="60" w:after="60"/>
              <w:ind w:left="31" w:firstLine="0"/>
              <w:jc w:val="center"/>
              <w:rPr>
                <w:rFonts w:eastAsia="Calibri"/>
                <w:lang w:eastAsia="en-US"/>
              </w:rPr>
            </w:pPr>
            <w:r w:rsidRPr="00CE1F1A">
              <w:rPr>
                <w:rFonts w:eastAsia="Calibri"/>
                <w:lang w:eastAsia="en-US"/>
              </w:rPr>
              <w:t>От 5 до 16</w:t>
            </w:r>
          </w:p>
          <w:p w:rsidR="00D974FA" w:rsidRPr="00CE1F1A" w:rsidRDefault="00D974FA" w:rsidP="00093FB5">
            <w:pPr>
              <w:tabs>
                <w:tab w:val="left" w:pos="1701"/>
              </w:tabs>
              <w:spacing w:before="60" w:after="60"/>
              <w:ind w:left="31" w:firstLine="0"/>
              <w:jc w:val="center"/>
              <w:rPr>
                <w:rFonts w:eastAsia="Calibri"/>
                <w:lang w:eastAsia="en-US"/>
              </w:rPr>
            </w:pPr>
            <w:r w:rsidRPr="00CE1F1A">
              <w:rPr>
                <w:rFonts w:eastAsia="Calibri"/>
                <w:lang w:eastAsia="en-US"/>
              </w:rPr>
              <w:t xml:space="preserve">(условный диаметр </w:t>
            </w:r>
            <w:r w:rsidRPr="00CE1F1A">
              <w:rPr>
                <w:rFonts w:eastAsia="Calibri"/>
                <w:lang w:val="en-US" w:eastAsia="en-US"/>
              </w:rPr>
              <w:t>Dy</w:t>
            </w:r>
            <w:r w:rsidRPr="00CE1F1A">
              <w:rPr>
                <w:rFonts w:eastAsia="Calibri"/>
                <w:lang w:eastAsia="en-US"/>
              </w:rPr>
              <w:t xml:space="preserve"> от 50 до 125)</w:t>
            </w:r>
          </w:p>
        </w:tc>
        <w:tc>
          <w:tcPr>
            <w:tcW w:w="1608" w:type="dxa"/>
            <w:vAlign w:val="center"/>
          </w:tcPr>
          <w:p w:rsidR="00D974FA" w:rsidRPr="00CE1F1A" w:rsidRDefault="00D974FA" w:rsidP="00093FB5">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vAlign w:val="center"/>
          </w:tcPr>
          <w:p w:rsidR="00D974FA" w:rsidRPr="00CE1F1A" w:rsidRDefault="0082184D" w:rsidP="00093FB5">
            <w:pPr>
              <w:tabs>
                <w:tab w:val="left" w:pos="1701"/>
              </w:tabs>
              <w:spacing w:before="60" w:after="60"/>
              <w:ind w:left="57" w:firstLine="0"/>
              <w:jc w:val="center"/>
              <w:rPr>
                <w:rFonts w:eastAsia="Calibri"/>
                <w:lang w:eastAsia="en-US"/>
              </w:rPr>
            </w:pPr>
            <w:r w:rsidRPr="00CE1F1A">
              <w:rPr>
                <w:rFonts w:eastAsia="Calibri"/>
                <w:lang w:eastAsia="en-US"/>
              </w:rPr>
              <w:t>Исполне</w:t>
            </w:r>
            <w:r w:rsidR="00D974FA" w:rsidRPr="00CE1F1A">
              <w:rPr>
                <w:rFonts w:eastAsia="Calibri"/>
                <w:lang w:eastAsia="en-US"/>
              </w:rPr>
              <w:t>ние</w:t>
            </w:r>
          </w:p>
          <w:p w:rsidR="00D974FA" w:rsidRPr="00CE1F1A" w:rsidRDefault="00D974FA" w:rsidP="00093FB5">
            <w:pPr>
              <w:tabs>
                <w:tab w:val="left" w:pos="1701"/>
              </w:tabs>
              <w:spacing w:before="60" w:after="60"/>
              <w:ind w:left="57" w:firstLine="0"/>
              <w:jc w:val="center"/>
              <w:rPr>
                <w:rFonts w:eastAsia="Calibri"/>
                <w:lang w:eastAsia="en-US"/>
              </w:rPr>
            </w:pPr>
            <w:r w:rsidRPr="00CE1F1A">
              <w:rPr>
                <w:rFonts w:eastAsia="Calibri"/>
                <w:lang w:eastAsia="en-US"/>
              </w:rPr>
              <w:t xml:space="preserve"> 01-17</w:t>
            </w:r>
          </w:p>
        </w:tc>
        <w:tc>
          <w:tcPr>
            <w:tcW w:w="2375" w:type="dxa"/>
            <w:vAlign w:val="center"/>
          </w:tcPr>
          <w:p w:rsidR="00D974FA" w:rsidRPr="00CE1F1A" w:rsidRDefault="00D974FA" w:rsidP="00093FB5">
            <w:pPr>
              <w:tabs>
                <w:tab w:val="left" w:pos="1701"/>
              </w:tabs>
              <w:spacing w:before="60" w:after="60"/>
              <w:ind w:firstLine="0"/>
              <w:jc w:val="center"/>
              <w:rPr>
                <w:rFonts w:eastAsia="Calibri"/>
                <w:lang w:eastAsia="en-US"/>
              </w:rPr>
            </w:pPr>
            <w:r w:rsidRPr="00CE1F1A">
              <w:rPr>
                <w:rFonts w:eastAsia="Calibri"/>
                <w:lang w:eastAsia="en-US"/>
              </w:rPr>
              <w:t>РАДС; РДС; РАДС +РДС</w:t>
            </w:r>
          </w:p>
        </w:tc>
      </w:tr>
      <w:tr w:rsidR="002236CA" w:rsidRPr="00CE1F1A" w:rsidTr="0082184D">
        <w:trPr>
          <w:cantSplit/>
          <w:trHeight w:val="576"/>
        </w:trPr>
        <w:tc>
          <w:tcPr>
            <w:tcW w:w="487" w:type="dxa"/>
            <w:vAlign w:val="center"/>
          </w:tcPr>
          <w:p w:rsidR="002236CA" w:rsidRPr="00CE1F1A" w:rsidRDefault="002236CA" w:rsidP="00093FB5">
            <w:pPr>
              <w:tabs>
                <w:tab w:val="left" w:pos="1701"/>
              </w:tabs>
              <w:spacing w:before="60" w:after="60"/>
              <w:ind w:left="31" w:firstLine="0"/>
              <w:jc w:val="center"/>
              <w:rPr>
                <w:rFonts w:eastAsia="Calibri"/>
                <w:lang w:eastAsia="en-US"/>
              </w:rPr>
            </w:pPr>
            <w:r w:rsidRPr="00CE1F1A">
              <w:rPr>
                <w:rFonts w:eastAsia="Calibri"/>
                <w:lang w:eastAsia="en-US"/>
              </w:rPr>
              <w:t>9</w:t>
            </w:r>
          </w:p>
        </w:tc>
        <w:tc>
          <w:tcPr>
            <w:tcW w:w="2049" w:type="dxa"/>
            <w:vAlign w:val="center"/>
          </w:tcPr>
          <w:p w:rsidR="002236CA" w:rsidRPr="00CE1F1A" w:rsidRDefault="002236CA" w:rsidP="00093FB5">
            <w:pPr>
              <w:tabs>
                <w:tab w:val="left" w:pos="1701"/>
              </w:tabs>
              <w:spacing w:before="60" w:after="60"/>
              <w:ind w:left="31" w:firstLine="0"/>
              <w:jc w:val="center"/>
              <w:rPr>
                <w:rFonts w:eastAsia="Calibri"/>
                <w:lang w:eastAsia="en-US"/>
              </w:rPr>
            </w:pPr>
            <w:r w:rsidRPr="00542CD4">
              <w:rPr>
                <w:rFonts w:eastAsia="Calibri"/>
                <w:lang w:eastAsia="en-US"/>
              </w:rPr>
              <w:t>СТО 79814898 123-2009</w:t>
            </w:r>
            <w:r w:rsidR="002B32B6" w:rsidRPr="00542CD4">
              <w:rPr>
                <w:rFonts w:eastAsia="Calibri"/>
                <w:lang w:eastAsia="en-US"/>
              </w:rPr>
              <w:t xml:space="preserve"> [24]</w:t>
            </w:r>
          </w:p>
        </w:tc>
        <w:tc>
          <w:tcPr>
            <w:tcW w:w="1626" w:type="dxa"/>
            <w:vAlign w:val="center"/>
          </w:tcPr>
          <w:p w:rsidR="002236CA" w:rsidRPr="00CE1F1A" w:rsidRDefault="002236CA" w:rsidP="00093FB5">
            <w:pPr>
              <w:tabs>
                <w:tab w:val="left" w:pos="1701"/>
              </w:tabs>
              <w:spacing w:before="60" w:after="60"/>
              <w:ind w:left="31" w:firstLine="0"/>
              <w:jc w:val="center"/>
              <w:rPr>
                <w:rFonts w:eastAsia="Calibri"/>
                <w:lang w:eastAsia="en-US"/>
              </w:rPr>
            </w:pPr>
            <w:r w:rsidRPr="00CE1F1A">
              <w:rPr>
                <w:rFonts w:eastAsia="Calibri"/>
                <w:lang w:eastAsia="en-US"/>
              </w:rPr>
              <w:t>От 2 до 5</w:t>
            </w:r>
          </w:p>
          <w:p w:rsidR="002236CA" w:rsidRPr="00CE1F1A" w:rsidRDefault="002236CA" w:rsidP="00093FB5">
            <w:pPr>
              <w:tabs>
                <w:tab w:val="left" w:pos="1701"/>
              </w:tabs>
              <w:spacing w:before="60" w:after="60"/>
              <w:ind w:left="31" w:firstLine="0"/>
              <w:jc w:val="center"/>
              <w:rPr>
                <w:rFonts w:eastAsia="Calibri"/>
                <w:lang w:eastAsia="en-US"/>
              </w:rPr>
            </w:pPr>
            <w:r w:rsidRPr="00CE1F1A">
              <w:rPr>
                <w:rFonts w:eastAsia="Calibri"/>
                <w:lang w:eastAsia="en-US"/>
              </w:rPr>
              <w:t xml:space="preserve">(условный диаметр </w:t>
            </w:r>
            <w:r w:rsidRPr="00CE1F1A">
              <w:rPr>
                <w:rFonts w:eastAsia="Calibri"/>
                <w:lang w:val="en-US" w:eastAsia="en-US"/>
              </w:rPr>
              <w:t>Dy</w:t>
            </w:r>
            <w:r w:rsidRPr="00CE1F1A">
              <w:rPr>
                <w:rFonts w:eastAsia="Calibri"/>
                <w:lang w:eastAsia="en-US"/>
              </w:rPr>
              <w:t xml:space="preserve"> от 10 до 100)</w:t>
            </w:r>
          </w:p>
        </w:tc>
        <w:tc>
          <w:tcPr>
            <w:tcW w:w="1608" w:type="dxa"/>
            <w:vAlign w:val="center"/>
          </w:tcPr>
          <w:p w:rsidR="002236CA" w:rsidRPr="00CE1F1A" w:rsidRDefault="002236CA" w:rsidP="00093FB5">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vAlign w:val="center"/>
          </w:tcPr>
          <w:p w:rsidR="002236CA" w:rsidRPr="00CE1F1A" w:rsidRDefault="0082184D" w:rsidP="00093FB5">
            <w:pPr>
              <w:tabs>
                <w:tab w:val="left" w:pos="1701"/>
              </w:tabs>
              <w:spacing w:before="60" w:after="60"/>
              <w:ind w:left="57" w:firstLine="0"/>
              <w:jc w:val="center"/>
              <w:rPr>
                <w:rFonts w:eastAsia="Calibri"/>
                <w:lang w:eastAsia="en-US"/>
              </w:rPr>
            </w:pPr>
            <w:r w:rsidRPr="00CE1F1A">
              <w:rPr>
                <w:rFonts w:eastAsia="Calibri"/>
                <w:lang w:eastAsia="en-US"/>
              </w:rPr>
              <w:t>Исполне</w:t>
            </w:r>
            <w:r w:rsidR="002236CA" w:rsidRPr="00CE1F1A">
              <w:rPr>
                <w:rFonts w:eastAsia="Calibri"/>
                <w:lang w:eastAsia="en-US"/>
              </w:rPr>
              <w:t>ние</w:t>
            </w:r>
          </w:p>
          <w:p w:rsidR="002236CA" w:rsidRPr="00CE1F1A" w:rsidRDefault="00257964" w:rsidP="00093FB5">
            <w:pPr>
              <w:tabs>
                <w:tab w:val="left" w:pos="1701"/>
              </w:tabs>
              <w:spacing w:before="60" w:after="60"/>
              <w:ind w:left="57" w:firstLine="0"/>
              <w:jc w:val="center"/>
              <w:rPr>
                <w:rFonts w:eastAsia="Calibri"/>
                <w:lang w:eastAsia="en-US"/>
              </w:rPr>
            </w:pPr>
            <w:r w:rsidRPr="00CE1F1A">
              <w:rPr>
                <w:rFonts w:eastAsia="Calibri"/>
                <w:lang w:eastAsia="en-US"/>
              </w:rPr>
              <w:t xml:space="preserve"> 01-14</w:t>
            </w:r>
          </w:p>
        </w:tc>
        <w:tc>
          <w:tcPr>
            <w:tcW w:w="2375" w:type="dxa"/>
            <w:vAlign w:val="center"/>
          </w:tcPr>
          <w:p w:rsidR="002236CA" w:rsidRPr="00CE1F1A" w:rsidRDefault="002236CA" w:rsidP="00093FB5">
            <w:pPr>
              <w:tabs>
                <w:tab w:val="left" w:pos="1701"/>
              </w:tabs>
              <w:spacing w:before="60" w:after="60"/>
              <w:ind w:firstLine="0"/>
              <w:jc w:val="center"/>
              <w:rPr>
                <w:rFonts w:eastAsia="Calibri"/>
                <w:lang w:eastAsia="en-US"/>
              </w:rPr>
            </w:pPr>
            <w:r w:rsidRPr="00CE1F1A">
              <w:rPr>
                <w:rFonts w:eastAsia="Calibri"/>
                <w:lang w:eastAsia="en-US"/>
              </w:rPr>
              <w:t>РАДС; РДС; РАДС +РДС</w:t>
            </w:r>
          </w:p>
        </w:tc>
      </w:tr>
      <w:tr w:rsidR="00257964" w:rsidRPr="00CE1F1A" w:rsidTr="0082184D">
        <w:trPr>
          <w:cantSplit/>
          <w:trHeight w:val="576"/>
        </w:trPr>
        <w:tc>
          <w:tcPr>
            <w:tcW w:w="487" w:type="dxa"/>
            <w:vAlign w:val="center"/>
          </w:tcPr>
          <w:p w:rsidR="00257964" w:rsidRPr="00CE1F1A" w:rsidRDefault="00A83490" w:rsidP="00093FB5">
            <w:pPr>
              <w:tabs>
                <w:tab w:val="left" w:pos="1701"/>
              </w:tabs>
              <w:spacing w:before="60" w:after="60"/>
              <w:ind w:left="31" w:firstLine="0"/>
              <w:jc w:val="center"/>
              <w:rPr>
                <w:rFonts w:eastAsia="Calibri"/>
                <w:lang w:eastAsia="en-US"/>
              </w:rPr>
            </w:pPr>
            <w:r w:rsidRPr="00CE1F1A">
              <w:rPr>
                <w:rFonts w:eastAsia="Calibri"/>
                <w:lang w:eastAsia="en-US"/>
              </w:rPr>
              <w:t>10</w:t>
            </w:r>
          </w:p>
        </w:tc>
        <w:tc>
          <w:tcPr>
            <w:tcW w:w="2049" w:type="dxa"/>
            <w:vAlign w:val="center"/>
          </w:tcPr>
          <w:p w:rsidR="00257964" w:rsidRPr="00542CD4" w:rsidRDefault="00A83490" w:rsidP="00093FB5">
            <w:pPr>
              <w:tabs>
                <w:tab w:val="left" w:pos="1701"/>
              </w:tabs>
              <w:spacing w:before="60" w:after="60"/>
              <w:ind w:left="31" w:firstLine="0"/>
              <w:jc w:val="center"/>
              <w:rPr>
                <w:rFonts w:eastAsia="Calibri"/>
                <w:lang w:eastAsia="en-US"/>
              </w:rPr>
            </w:pPr>
            <w:r w:rsidRPr="00542CD4">
              <w:rPr>
                <w:rFonts w:eastAsia="Calibri"/>
                <w:lang w:eastAsia="en-US"/>
              </w:rPr>
              <w:t>ОСТ 24.125.22-89</w:t>
            </w:r>
            <w:r w:rsidR="002B32B6" w:rsidRPr="00542CD4">
              <w:rPr>
                <w:rFonts w:eastAsia="Calibri"/>
                <w:lang w:eastAsia="en-US"/>
              </w:rPr>
              <w:t xml:space="preserve"> [19]</w:t>
            </w:r>
          </w:p>
        </w:tc>
        <w:tc>
          <w:tcPr>
            <w:tcW w:w="1626" w:type="dxa"/>
            <w:vAlign w:val="center"/>
          </w:tcPr>
          <w:p w:rsidR="00257964" w:rsidRPr="00CE1F1A" w:rsidRDefault="00A83490" w:rsidP="00093FB5">
            <w:pPr>
              <w:tabs>
                <w:tab w:val="left" w:pos="1701"/>
              </w:tabs>
              <w:spacing w:before="60" w:after="60"/>
              <w:ind w:left="31" w:firstLine="0"/>
              <w:jc w:val="center"/>
              <w:rPr>
                <w:rFonts w:eastAsia="Calibri"/>
                <w:lang w:eastAsia="en-US"/>
              </w:rPr>
            </w:pPr>
            <w:r w:rsidRPr="00CE1F1A">
              <w:rPr>
                <w:rFonts w:eastAsia="Calibri"/>
                <w:lang w:eastAsia="en-US"/>
              </w:rPr>
              <w:t>От 3 до 12</w:t>
            </w:r>
          </w:p>
          <w:p w:rsidR="00A83490" w:rsidRPr="00CE1F1A" w:rsidRDefault="00A83490" w:rsidP="00093FB5">
            <w:pPr>
              <w:tabs>
                <w:tab w:val="left" w:pos="1701"/>
              </w:tabs>
              <w:spacing w:before="60" w:after="60"/>
              <w:ind w:left="31" w:firstLine="0"/>
              <w:jc w:val="center"/>
              <w:rPr>
                <w:rFonts w:eastAsia="Calibri"/>
                <w:lang w:eastAsia="en-US"/>
              </w:rPr>
            </w:pPr>
            <w:r w:rsidRPr="00CE1F1A">
              <w:rPr>
                <w:rFonts w:eastAsia="Calibri"/>
                <w:lang w:eastAsia="en-US"/>
              </w:rPr>
              <w:t>(М20х1,5- М33х2)</w:t>
            </w:r>
          </w:p>
        </w:tc>
        <w:tc>
          <w:tcPr>
            <w:tcW w:w="1608" w:type="dxa"/>
            <w:vAlign w:val="center"/>
          </w:tcPr>
          <w:p w:rsidR="00257964" w:rsidRPr="00CE1F1A" w:rsidRDefault="00A83490" w:rsidP="00093FB5">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vAlign w:val="center"/>
          </w:tcPr>
          <w:p w:rsidR="00A83490" w:rsidRPr="00CE1F1A" w:rsidRDefault="0082184D" w:rsidP="00093FB5">
            <w:pPr>
              <w:tabs>
                <w:tab w:val="left" w:pos="1701"/>
              </w:tabs>
              <w:spacing w:before="60" w:after="60"/>
              <w:ind w:left="57" w:firstLine="0"/>
              <w:jc w:val="center"/>
              <w:rPr>
                <w:rFonts w:eastAsia="Calibri"/>
                <w:lang w:eastAsia="en-US"/>
              </w:rPr>
            </w:pPr>
            <w:r w:rsidRPr="00CE1F1A">
              <w:rPr>
                <w:rFonts w:eastAsia="Calibri"/>
                <w:lang w:eastAsia="en-US"/>
              </w:rPr>
              <w:t>Исполне</w:t>
            </w:r>
            <w:r w:rsidR="00A83490" w:rsidRPr="00CE1F1A">
              <w:rPr>
                <w:rFonts w:eastAsia="Calibri"/>
                <w:lang w:eastAsia="en-US"/>
              </w:rPr>
              <w:t>ние</w:t>
            </w:r>
          </w:p>
          <w:p w:rsidR="00257964" w:rsidRPr="00CE1F1A" w:rsidRDefault="00A83490" w:rsidP="00093FB5">
            <w:pPr>
              <w:tabs>
                <w:tab w:val="left" w:pos="1701"/>
              </w:tabs>
              <w:spacing w:before="60" w:after="60"/>
              <w:ind w:left="57" w:firstLine="0"/>
              <w:jc w:val="center"/>
              <w:rPr>
                <w:rFonts w:eastAsia="Calibri"/>
                <w:lang w:eastAsia="en-US"/>
              </w:rPr>
            </w:pPr>
            <w:r w:rsidRPr="00CE1F1A">
              <w:rPr>
                <w:rFonts w:eastAsia="Calibri"/>
                <w:lang w:eastAsia="en-US"/>
              </w:rPr>
              <w:t xml:space="preserve"> 01-10</w:t>
            </w:r>
          </w:p>
        </w:tc>
        <w:tc>
          <w:tcPr>
            <w:tcW w:w="2375" w:type="dxa"/>
            <w:vAlign w:val="center"/>
          </w:tcPr>
          <w:p w:rsidR="00257964" w:rsidRPr="00CE1F1A" w:rsidRDefault="00A83490" w:rsidP="00093FB5">
            <w:pPr>
              <w:tabs>
                <w:tab w:val="left" w:pos="1701"/>
              </w:tabs>
              <w:spacing w:before="60" w:after="60"/>
              <w:ind w:firstLine="0"/>
              <w:jc w:val="center"/>
              <w:rPr>
                <w:rFonts w:eastAsia="Calibri"/>
                <w:lang w:eastAsia="en-US"/>
              </w:rPr>
            </w:pPr>
            <w:r w:rsidRPr="00CE1F1A">
              <w:rPr>
                <w:rFonts w:eastAsia="Calibri"/>
                <w:lang w:eastAsia="en-US"/>
              </w:rPr>
              <w:t>РАДС; РДС; РАДС +РДС</w:t>
            </w:r>
          </w:p>
        </w:tc>
      </w:tr>
      <w:tr w:rsidR="005B69A0" w:rsidRPr="00CE1F1A" w:rsidTr="0082184D">
        <w:trPr>
          <w:cantSplit/>
          <w:trHeight w:val="576"/>
        </w:trPr>
        <w:tc>
          <w:tcPr>
            <w:tcW w:w="487" w:type="dxa"/>
            <w:vAlign w:val="center"/>
          </w:tcPr>
          <w:p w:rsidR="005B69A0" w:rsidRPr="00CE1F1A" w:rsidRDefault="005B69A0" w:rsidP="006F4D6D">
            <w:pPr>
              <w:tabs>
                <w:tab w:val="left" w:pos="1701"/>
              </w:tabs>
              <w:spacing w:before="60" w:after="60"/>
              <w:ind w:left="31" w:firstLine="0"/>
              <w:jc w:val="center"/>
              <w:rPr>
                <w:rFonts w:eastAsia="Calibri"/>
                <w:lang w:eastAsia="en-US"/>
              </w:rPr>
            </w:pPr>
            <w:r w:rsidRPr="00CE1F1A">
              <w:rPr>
                <w:rFonts w:eastAsia="Calibri"/>
                <w:lang w:eastAsia="en-US"/>
              </w:rPr>
              <w:t>11</w:t>
            </w:r>
          </w:p>
        </w:tc>
        <w:tc>
          <w:tcPr>
            <w:tcW w:w="2049" w:type="dxa"/>
            <w:vAlign w:val="center"/>
          </w:tcPr>
          <w:p w:rsidR="005B69A0" w:rsidRPr="00542CD4" w:rsidRDefault="005B69A0" w:rsidP="006F4D6D">
            <w:pPr>
              <w:tabs>
                <w:tab w:val="left" w:pos="1701"/>
              </w:tabs>
              <w:spacing w:before="60" w:after="60"/>
              <w:ind w:left="31" w:firstLine="0"/>
              <w:jc w:val="center"/>
              <w:rPr>
                <w:rFonts w:eastAsia="Calibri"/>
                <w:lang w:eastAsia="en-US"/>
              </w:rPr>
            </w:pPr>
            <w:r w:rsidRPr="00542CD4">
              <w:rPr>
                <w:rFonts w:eastAsia="Calibri"/>
                <w:lang w:eastAsia="en-US"/>
              </w:rPr>
              <w:t>СТО 79814898 123-2009 [24]</w:t>
            </w:r>
          </w:p>
        </w:tc>
        <w:tc>
          <w:tcPr>
            <w:tcW w:w="1626" w:type="dxa"/>
            <w:vAlign w:val="center"/>
          </w:tcPr>
          <w:p w:rsidR="005B69A0" w:rsidRPr="00CE1F1A" w:rsidRDefault="005B69A0" w:rsidP="006F4D6D">
            <w:pPr>
              <w:tabs>
                <w:tab w:val="left" w:pos="1701"/>
              </w:tabs>
              <w:spacing w:before="60" w:after="60"/>
              <w:ind w:left="31" w:firstLine="0"/>
              <w:jc w:val="center"/>
              <w:rPr>
                <w:rFonts w:eastAsia="Calibri"/>
                <w:lang w:eastAsia="en-US"/>
              </w:rPr>
            </w:pPr>
            <w:r w:rsidRPr="00CE1F1A">
              <w:rPr>
                <w:rFonts w:eastAsia="Calibri"/>
                <w:lang w:eastAsia="en-US"/>
              </w:rPr>
              <w:t>От 2 до 5</w:t>
            </w:r>
          </w:p>
          <w:p w:rsidR="005B69A0" w:rsidRPr="00CE1F1A" w:rsidRDefault="005B69A0" w:rsidP="006F4D6D">
            <w:pPr>
              <w:tabs>
                <w:tab w:val="left" w:pos="1701"/>
              </w:tabs>
              <w:spacing w:before="60" w:after="60"/>
              <w:ind w:left="31" w:firstLine="0"/>
              <w:jc w:val="center"/>
              <w:rPr>
                <w:rFonts w:eastAsia="Calibri"/>
                <w:lang w:eastAsia="en-US"/>
              </w:rPr>
            </w:pPr>
            <w:r w:rsidRPr="00CE1F1A">
              <w:rPr>
                <w:rFonts w:eastAsia="Calibri"/>
                <w:lang w:eastAsia="en-US"/>
              </w:rPr>
              <w:t xml:space="preserve">(условный диаметр </w:t>
            </w:r>
            <w:r w:rsidRPr="00CE1F1A">
              <w:rPr>
                <w:rFonts w:eastAsia="Calibri"/>
                <w:lang w:val="en-US" w:eastAsia="en-US"/>
              </w:rPr>
              <w:t>Dy</w:t>
            </w:r>
            <w:r w:rsidRPr="00CE1F1A">
              <w:rPr>
                <w:rFonts w:eastAsia="Calibri"/>
                <w:lang w:eastAsia="en-US"/>
              </w:rPr>
              <w:t xml:space="preserve"> от 14 до 108)</w:t>
            </w:r>
          </w:p>
        </w:tc>
        <w:tc>
          <w:tcPr>
            <w:tcW w:w="1608" w:type="dxa"/>
            <w:vAlign w:val="center"/>
          </w:tcPr>
          <w:p w:rsidR="005B69A0" w:rsidRPr="00CE1F1A" w:rsidRDefault="005B69A0" w:rsidP="006F4D6D">
            <w:pPr>
              <w:tabs>
                <w:tab w:val="left" w:pos="1701"/>
              </w:tabs>
              <w:spacing w:before="60" w:after="60"/>
              <w:ind w:firstLine="0"/>
              <w:jc w:val="center"/>
              <w:rPr>
                <w:rFonts w:eastAsia="Calibri"/>
                <w:lang w:eastAsia="en-US"/>
              </w:rPr>
            </w:pPr>
            <w:r w:rsidRPr="00CE1F1A">
              <w:rPr>
                <w:rFonts w:eastAsia="Calibri"/>
                <w:lang w:eastAsia="en-US"/>
              </w:rPr>
              <w:t>Аустенитный</w:t>
            </w:r>
          </w:p>
        </w:tc>
        <w:tc>
          <w:tcPr>
            <w:tcW w:w="1632" w:type="dxa"/>
            <w:vAlign w:val="center"/>
          </w:tcPr>
          <w:p w:rsidR="005B69A0" w:rsidRPr="00CE1F1A" w:rsidRDefault="005B69A0" w:rsidP="006F4D6D">
            <w:pPr>
              <w:tabs>
                <w:tab w:val="left" w:pos="1701"/>
              </w:tabs>
              <w:spacing w:before="60" w:after="60"/>
              <w:ind w:left="57" w:firstLine="0"/>
              <w:jc w:val="center"/>
              <w:rPr>
                <w:rFonts w:eastAsia="Calibri"/>
                <w:lang w:eastAsia="en-US"/>
              </w:rPr>
            </w:pPr>
            <w:r w:rsidRPr="00CE1F1A">
              <w:rPr>
                <w:rFonts w:eastAsia="Calibri"/>
                <w:lang w:eastAsia="en-US"/>
              </w:rPr>
              <w:t>Исполнение</w:t>
            </w:r>
          </w:p>
          <w:p w:rsidR="005B69A0" w:rsidRPr="00CE1F1A" w:rsidRDefault="005B69A0" w:rsidP="006F4D6D">
            <w:pPr>
              <w:tabs>
                <w:tab w:val="left" w:pos="1701"/>
              </w:tabs>
              <w:spacing w:before="60" w:after="60"/>
              <w:ind w:left="57" w:firstLine="0"/>
              <w:jc w:val="center"/>
              <w:rPr>
                <w:rFonts w:eastAsia="Calibri"/>
                <w:lang w:eastAsia="en-US"/>
              </w:rPr>
            </w:pPr>
            <w:r w:rsidRPr="00CE1F1A">
              <w:rPr>
                <w:rFonts w:eastAsia="Calibri"/>
                <w:lang w:eastAsia="en-US"/>
              </w:rPr>
              <w:t xml:space="preserve"> 01-14</w:t>
            </w:r>
          </w:p>
        </w:tc>
        <w:tc>
          <w:tcPr>
            <w:tcW w:w="2375" w:type="dxa"/>
            <w:vAlign w:val="center"/>
          </w:tcPr>
          <w:p w:rsidR="005B69A0" w:rsidRPr="00CE1F1A" w:rsidRDefault="005B69A0" w:rsidP="006F4D6D">
            <w:pPr>
              <w:tabs>
                <w:tab w:val="left" w:pos="1701"/>
              </w:tabs>
              <w:spacing w:before="60" w:after="60"/>
              <w:ind w:firstLine="0"/>
              <w:jc w:val="center"/>
              <w:rPr>
                <w:rFonts w:eastAsia="Calibri"/>
                <w:lang w:eastAsia="en-US"/>
              </w:rPr>
            </w:pPr>
            <w:r w:rsidRPr="00CE1F1A">
              <w:rPr>
                <w:rFonts w:eastAsia="Calibri"/>
                <w:lang w:eastAsia="en-US"/>
              </w:rPr>
              <w:t>РАДС; РДС; РАДС +РДС</w:t>
            </w:r>
          </w:p>
        </w:tc>
      </w:tr>
    </w:tbl>
    <w:p w:rsidR="005B69A0" w:rsidRDefault="005B69A0" w:rsidP="00093FB5">
      <w:pPr>
        <w:tabs>
          <w:tab w:val="left" w:pos="1701"/>
        </w:tabs>
        <w:spacing w:before="60" w:after="60"/>
        <w:ind w:left="31" w:firstLine="0"/>
        <w:jc w:val="center"/>
        <w:rPr>
          <w:rFonts w:eastAsia="Calibri"/>
          <w:lang w:eastAsia="en-US"/>
        </w:rPr>
        <w:sectPr w:rsidR="005B69A0" w:rsidSect="00B8168D">
          <w:pgSz w:w="11906" w:h="16838" w:code="9"/>
          <w:pgMar w:top="567" w:right="567" w:bottom="828" w:left="1134" w:header="1247" w:footer="567" w:gutter="0"/>
          <w:cols w:space="708"/>
          <w:docGrid w:linePitch="360"/>
        </w:sectPr>
      </w:pPr>
    </w:p>
    <w:tbl>
      <w:tblPr>
        <w:tblW w:w="9777"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
        <w:gridCol w:w="2049"/>
        <w:gridCol w:w="1626"/>
        <w:gridCol w:w="1608"/>
        <w:gridCol w:w="1632"/>
        <w:gridCol w:w="2375"/>
      </w:tblGrid>
      <w:tr w:rsidR="005B69A0" w:rsidRPr="00CE1F1A" w:rsidTr="005B69A0">
        <w:trPr>
          <w:cantSplit/>
          <w:trHeight w:val="576"/>
        </w:trPr>
        <w:tc>
          <w:tcPr>
            <w:tcW w:w="9777" w:type="dxa"/>
            <w:gridSpan w:val="6"/>
            <w:tcBorders>
              <w:top w:val="nil"/>
              <w:left w:val="nil"/>
              <w:bottom w:val="single" w:sz="4" w:space="0" w:color="auto"/>
              <w:right w:val="nil"/>
            </w:tcBorders>
            <w:vAlign w:val="center"/>
          </w:tcPr>
          <w:p w:rsidR="005B69A0" w:rsidRPr="005B69A0" w:rsidRDefault="005B69A0" w:rsidP="005B69A0">
            <w:pPr>
              <w:tabs>
                <w:tab w:val="left" w:pos="1701"/>
              </w:tabs>
              <w:spacing w:before="60" w:after="60"/>
              <w:ind w:firstLine="0"/>
              <w:jc w:val="left"/>
              <w:rPr>
                <w:rFonts w:eastAsia="Calibri"/>
                <w:i/>
                <w:sz w:val="28"/>
                <w:lang w:eastAsia="en-US"/>
              </w:rPr>
            </w:pPr>
            <w:r w:rsidRPr="005B69A0">
              <w:rPr>
                <w:rFonts w:eastAsia="Calibri"/>
                <w:i/>
                <w:sz w:val="28"/>
                <w:lang w:eastAsia="en-US"/>
              </w:rPr>
              <w:t>Окончание таблицы 10.1</w:t>
            </w:r>
          </w:p>
        </w:tc>
      </w:tr>
      <w:tr w:rsidR="00FB4B25" w:rsidRPr="00CE1F1A" w:rsidTr="005B69A0">
        <w:trPr>
          <w:cantSplit/>
          <w:trHeight w:val="576"/>
        </w:trPr>
        <w:tc>
          <w:tcPr>
            <w:tcW w:w="487" w:type="dxa"/>
            <w:tcBorders>
              <w:top w:val="single" w:sz="4" w:space="0" w:color="auto"/>
            </w:tcBorders>
            <w:vAlign w:val="center"/>
          </w:tcPr>
          <w:p w:rsidR="00FB4B25" w:rsidRPr="00CE1F1A" w:rsidRDefault="00FB4B25" w:rsidP="00093FB5">
            <w:pPr>
              <w:tabs>
                <w:tab w:val="left" w:pos="1701"/>
              </w:tabs>
              <w:spacing w:before="60" w:after="60"/>
              <w:ind w:left="31" w:firstLine="0"/>
              <w:jc w:val="center"/>
              <w:rPr>
                <w:rFonts w:eastAsia="Calibri"/>
                <w:lang w:eastAsia="en-US"/>
              </w:rPr>
            </w:pPr>
            <w:r w:rsidRPr="00CE1F1A">
              <w:rPr>
                <w:rFonts w:eastAsia="Calibri"/>
                <w:lang w:eastAsia="en-US"/>
              </w:rPr>
              <w:t>12</w:t>
            </w:r>
          </w:p>
        </w:tc>
        <w:tc>
          <w:tcPr>
            <w:tcW w:w="2049" w:type="dxa"/>
            <w:tcBorders>
              <w:top w:val="single" w:sz="4" w:space="0" w:color="auto"/>
            </w:tcBorders>
            <w:vAlign w:val="center"/>
          </w:tcPr>
          <w:p w:rsidR="00FB4B25" w:rsidRPr="00542CD4" w:rsidRDefault="00FB4B25" w:rsidP="00093FB5">
            <w:pPr>
              <w:tabs>
                <w:tab w:val="left" w:pos="1701"/>
              </w:tabs>
              <w:spacing w:before="60" w:after="60"/>
              <w:ind w:left="31" w:firstLine="0"/>
              <w:jc w:val="center"/>
              <w:rPr>
                <w:rFonts w:eastAsia="Calibri"/>
                <w:lang w:eastAsia="en-US"/>
              </w:rPr>
            </w:pPr>
            <w:r w:rsidRPr="00542CD4">
              <w:rPr>
                <w:rFonts w:eastAsia="Calibri"/>
                <w:lang w:eastAsia="en-US"/>
              </w:rPr>
              <w:t>ОСТ 24.125.41-89</w:t>
            </w:r>
            <w:r w:rsidR="00542CD4" w:rsidRPr="00542CD4">
              <w:rPr>
                <w:rFonts w:eastAsia="Calibri"/>
                <w:lang w:eastAsia="en-US"/>
              </w:rPr>
              <w:t xml:space="preserve"> [14]</w:t>
            </w:r>
          </w:p>
        </w:tc>
        <w:tc>
          <w:tcPr>
            <w:tcW w:w="1626" w:type="dxa"/>
            <w:tcBorders>
              <w:top w:val="single" w:sz="4" w:space="0" w:color="auto"/>
            </w:tcBorders>
            <w:vAlign w:val="center"/>
          </w:tcPr>
          <w:p w:rsidR="00FB4B25" w:rsidRPr="00CE1F1A" w:rsidRDefault="00FB4B25" w:rsidP="00093FB5">
            <w:pPr>
              <w:tabs>
                <w:tab w:val="left" w:pos="1701"/>
              </w:tabs>
              <w:spacing w:before="60" w:after="60"/>
              <w:ind w:left="31" w:firstLine="0"/>
              <w:jc w:val="center"/>
              <w:rPr>
                <w:rFonts w:eastAsia="Calibri"/>
                <w:lang w:eastAsia="en-US"/>
              </w:rPr>
            </w:pPr>
            <w:r w:rsidRPr="00CE1F1A">
              <w:rPr>
                <w:rFonts w:eastAsia="Calibri"/>
                <w:lang w:eastAsia="en-US"/>
              </w:rPr>
              <w:t>От 3,5 до 6,7</w:t>
            </w:r>
          </w:p>
          <w:p w:rsidR="00FB4B25" w:rsidRPr="00CE1F1A" w:rsidRDefault="00FB4B25" w:rsidP="00093FB5">
            <w:pPr>
              <w:tabs>
                <w:tab w:val="left" w:pos="1701"/>
              </w:tabs>
              <w:spacing w:before="60" w:after="60"/>
              <w:ind w:left="31" w:firstLine="0"/>
              <w:jc w:val="center"/>
              <w:rPr>
                <w:rFonts w:eastAsia="Calibri"/>
                <w:lang w:eastAsia="en-US"/>
              </w:rPr>
            </w:pPr>
            <w:r w:rsidRPr="00CE1F1A">
              <w:rPr>
                <w:rFonts w:eastAsia="Calibri"/>
                <w:lang w:eastAsia="en-US"/>
              </w:rPr>
              <w:t xml:space="preserve">(условный диаметр </w:t>
            </w:r>
            <w:r w:rsidRPr="00CE1F1A">
              <w:rPr>
                <w:rFonts w:eastAsia="Calibri"/>
                <w:lang w:val="en-US" w:eastAsia="en-US"/>
              </w:rPr>
              <w:t>Dy</w:t>
            </w:r>
            <w:r w:rsidRPr="00CE1F1A">
              <w:rPr>
                <w:rFonts w:eastAsia="Calibri"/>
                <w:lang w:eastAsia="en-US"/>
              </w:rPr>
              <w:t xml:space="preserve"> от 10 до 32)</w:t>
            </w:r>
          </w:p>
        </w:tc>
        <w:tc>
          <w:tcPr>
            <w:tcW w:w="1608" w:type="dxa"/>
            <w:tcBorders>
              <w:top w:val="single" w:sz="4" w:space="0" w:color="auto"/>
            </w:tcBorders>
            <w:vAlign w:val="center"/>
          </w:tcPr>
          <w:p w:rsidR="00FB4B25" w:rsidRPr="00CE1F1A" w:rsidRDefault="00FB4B25"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tcBorders>
              <w:top w:val="single" w:sz="4" w:space="0" w:color="auto"/>
            </w:tcBorders>
            <w:vAlign w:val="center"/>
          </w:tcPr>
          <w:p w:rsidR="00FB4B25" w:rsidRPr="00CE1F1A" w:rsidRDefault="0082184D" w:rsidP="00093FB5">
            <w:pPr>
              <w:tabs>
                <w:tab w:val="left" w:pos="1701"/>
              </w:tabs>
              <w:spacing w:before="60" w:after="60"/>
              <w:ind w:left="57" w:firstLine="0"/>
              <w:jc w:val="center"/>
              <w:rPr>
                <w:rFonts w:eastAsia="Calibri"/>
                <w:lang w:eastAsia="en-US"/>
              </w:rPr>
            </w:pPr>
            <w:r w:rsidRPr="00CE1F1A">
              <w:rPr>
                <w:rFonts w:eastAsia="Calibri"/>
                <w:lang w:eastAsia="en-US"/>
              </w:rPr>
              <w:t>Исполне</w:t>
            </w:r>
            <w:r w:rsidR="00FB4B25" w:rsidRPr="00CE1F1A">
              <w:rPr>
                <w:rFonts w:eastAsia="Calibri"/>
                <w:lang w:eastAsia="en-US"/>
              </w:rPr>
              <w:t>ние</w:t>
            </w:r>
          </w:p>
          <w:p w:rsidR="00FB4B25" w:rsidRPr="00CE1F1A" w:rsidRDefault="00FB4B25" w:rsidP="00093FB5">
            <w:pPr>
              <w:tabs>
                <w:tab w:val="left" w:pos="1701"/>
              </w:tabs>
              <w:spacing w:before="60" w:after="60"/>
              <w:ind w:left="57" w:firstLine="0"/>
              <w:jc w:val="center"/>
              <w:rPr>
                <w:rFonts w:eastAsia="Calibri"/>
                <w:lang w:eastAsia="en-US"/>
              </w:rPr>
            </w:pPr>
            <w:r w:rsidRPr="00CE1F1A">
              <w:rPr>
                <w:rFonts w:eastAsia="Calibri"/>
                <w:lang w:eastAsia="en-US"/>
              </w:rPr>
              <w:t xml:space="preserve"> 01-04</w:t>
            </w:r>
          </w:p>
        </w:tc>
        <w:tc>
          <w:tcPr>
            <w:tcW w:w="2375" w:type="dxa"/>
            <w:tcBorders>
              <w:top w:val="single" w:sz="4" w:space="0" w:color="auto"/>
            </w:tcBorders>
            <w:vAlign w:val="center"/>
          </w:tcPr>
          <w:p w:rsidR="00FB4B25" w:rsidRPr="00CE1F1A" w:rsidRDefault="00FB4B25" w:rsidP="00093FB5">
            <w:pPr>
              <w:tabs>
                <w:tab w:val="left" w:pos="1701"/>
              </w:tabs>
              <w:spacing w:before="60" w:after="60"/>
              <w:ind w:firstLine="0"/>
              <w:jc w:val="center"/>
              <w:rPr>
                <w:rFonts w:eastAsia="Calibri"/>
                <w:lang w:eastAsia="en-US"/>
              </w:rPr>
            </w:pPr>
            <w:r w:rsidRPr="00CE1F1A">
              <w:rPr>
                <w:rFonts w:eastAsia="Calibri"/>
                <w:lang w:eastAsia="en-US"/>
              </w:rPr>
              <w:t>РАДС; РДС; РАДС +РДС</w:t>
            </w:r>
          </w:p>
        </w:tc>
      </w:tr>
      <w:tr w:rsidR="00AB762F" w:rsidRPr="00CE1F1A" w:rsidTr="0082184D">
        <w:trPr>
          <w:cantSplit/>
          <w:trHeight w:val="576"/>
        </w:trPr>
        <w:tc>
          <w:tcPr>
            <w:tcW w:w="487" w:type="dxa"/>
            <w:vAlign w:val="center"/>
          </w:tcPr>
          <w:p w:rsidR="00AB762F" w:rsidRPr="00CE1F1A" w:rsidRDefault="00AB762F" w:rsidP="00093FB5">
            <w:pPr>
              <w:tabs>
                <w:tab w:val="left" w:pos="1701"/>
              </w:tabs>
              <w:spacing w:before="60" w:after="60"/>
              <w:ind w:left="31" w:firstLine="0"/>
              <w:jc w:val="center"/>
              <w:rPr>
                <w:rFonts w:eastAsia="Calibri"/>
                <w:lang w:eastAsia="en-US"/>
              </w:rPr>
            </w:pPr>
            <w:r w:rsidRPr="00CE1F1A">
              <w:rPr>
                <w:rFonts w:eastAsia="Calibri"/>
                <w:lang w:eastAsia="en-US"/>
              </w:rPr>
              <w:t>13</w:t>
            </w:r>
          </w:p>
        </w:tc>
        <w:tc>
          <w:tcPr>
            <w:tcW w:w="2049" w:type="dxa"/>
            <w:vAlign w:val="center"/>
          </w:tcPr>
          <w:p w:rsidR="00AB762F" w:rsidRPr="00542CD4" w:rsidRDefault="00AB762F" w:rsidP="00093FB5">
            <w:pPr>
              <w:tabs>
                <w:tab w:val="left" w:pos="1701"/>
              </w:tabs>
              <w:spacing w:before="60" w:after="60"/>
              <w:ind w:left="31" w:firstLine="0"/>
              <w:jc w:val="center"/>
              <w:rPr>
                <w:rFonts w:eastAsia="Calibri"/>
                <w:lang w:eastAsia="en-US"/>
              </w:rPr>
            </w:pPr>
            <w:r w:rsidRPr="00542CD4">
              <w:rPr>
                <w:rFonts w:eastAsia="Calibri"/>
                <w:lang w:eastAsia="en-US"/>
              </w:rPr>
              <w:t>ОСТ 24.125.43-89</w:t>
            </w:r>
            <w:r w:rsidR="00542CD4" w:rsidRPr="00542CD4">
              <w:rPr>
                <w:rFonts w:eastAsia="Calibri"/>
                <w:lang w:eastAsia="en-US"/>
              </w:rPr>
              <w:t xml:space="preserve"> [15]</w:t>
            </w:r>
          </w:p>
        </w:tc>
        <w:tc>
          <w:tcPr>
            <w:tcW w:w="1626" w:type="dxa"/>
            <w:vAlign w:val="center"/>
          </w:tcPr>
          <w:p w:rsidR="00AB762F" w:rsidRPr="00CE1F1A" w:rsidRDefault="00F136EE" w:rsidP="00093FB5">
            <w:pPr>
              <w:tabs>
                <w:tab w:val="left" w:pos="1701"/>
              </w:tabs>
              <w:spacing w:before="60" w:after="60"/>
              <w:ind w:left="31" w:firstLine="0"/>
              <w:jc w:val="center"/>
              <w:rPr>
                <w:rFonts w:eastAsia="Calibri"/>
                <w:lang w:eastAsia="en-US"/>
              </w:rPr>
            </w:pPr>
            <w:r w:rsidRPr="00CE1F1A">
              <w:rPr>
                <w:rFonts w:eastAsia="Calibri"/>
                <w:lang w:eastAsia="en-US"/>
              </w:rPr>
              <w:t>От 6 до 28</w:t>
            </w:r>
          </w:p>
          <w:p w:rsidR="00AB762F" w:rsidRPr="00CE1F1A" w:rsidRDefault="00F136EE" w:rsidP="00093FB5">
            <w:pPr>
              <w:tabs>
                <w:tab w:val="left" w:pos="1701"/>
              </w:tabs>
              <w:spacing w:before="60" w:after="60"/>
              <w:ind w:left="31" w:firstLine="0"/>
              <w:jc w:val="center"/>
              <w:rPr>
                <w:rFonts w:eastAsia="Calibri"/>
                <w:lang w:eastAsia="en-US"/>
              </w:rPr>
            </w:pPr>
            <w:r w:rsidRPr="00CE1F1A">
              <w:rPr>
                <w:rFonts w:eastAsia="Calibri"/>
                <w:lang w:eastAsia="en-US"/>
              </w:rPr>
              <w:t>(внутренний</w:t>
            </w:r>
            <w:r w:rsidR="00AB762F" w:rsidRPr="00CE1F1A">
              <w:rPr>
                <w:rFonts w:eastAsia="Calibri"/>
                <w:lang w:eastAsia="en-US"/>
              </w:rPr>
              <w:t xml:space="preserve"> диаметр </w:t>
            </w:r>
            <w:r w:rsidRPr="00CE1F1A">
              <w:rPr>
                <w:rFonts w:eastAsia="Calibri"/>
                <w:lang w:val="en-US" w:eastAsia="en-US"/>
              </w:rPr>
              <w:t>D</w:t>
            </w:r>
            <w:r w:rsidRPr="00CE1F1A">
              <w:rPr>
                <w:rFonts w:eastAsia="Calibri"/>
                <w:lang w:eastAsia="en-US"/>
              </w:rPr>
              <w:t>н2 от 62 до 168</w:t>
            </w:r>
            <w:r w:rsidR="00AB762F" w:rsidRPr="00CE1F1A">
              <w:rPr>
                <w:rFonts w:eastAsia="Calibri"/>
                <w:lang w:eastAsia="en-US"/>
              </w:rPr>
              <w:t>)</w:t>
            </w:r>
          </w:p>
        </w:tc>
        <w:tc>
          <w:tcPr>
            <w:tcW w:w="1608" w:type="dxa"/>
            <w:vAlign w:val="center"/>
          </w:tcPr>
          <w:p w:rsidR="00AB762F" w:rsidRPr="00CE1F1A" w:rsidRDefault="00AB762F"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AB762F" w:rsidRPr="00CE1F1A" w:rsidRDefault="0082184D" w:rsidP="00093FB5">
            <w:pPr>
              <w:tabs>
                <w:tab w:val="left" w:pos="1701"/>
              </w:tabs>
              <w:spacing w:before="60" w:after="60"/>
              <w:ind w:left="57" w:firstLine="0"/>
              <w:jc w:val="center"/>
              <w:rPr>
                <w:rFonts w:eastAsia="Calibri"/>
                <w:lang w:eastAsia="en-US"/>
              </w:rPr>
            </w:pPr>
            <w:r w:rsidRPr="00CE1F1A">
              <w:rPr>
                <w:rFonts w:eastAsia="Calibri"/>
                <w:lang w:eastAsia="en-US"/>
              </w:rPr>
              <w:t>Исполне</w:t>
            </w:r>
            <w:r w:rsidR="00AB762F" w:rsidRPr="00CE1F1A">
              <w:rPr>
                <w:rFonts w:eastAsia="Calibri"/>
                <w:lang w:eastAsia="en-US"/>
              </w:rPr>
              <w:t>ние</w:t>
            </w:r>
          </w:p>
          <w:p w:rsidR="00AB762F" w:rsidRPr="00CE1F1A" w:rsidRDefault="00F136EE" w:rsidP="00093FB5">
            <w:pPr>
              <w:tabs>
                <w:tab w:val="left" w:pos="1701"/>
              </w:tabs>
              <w:spacing w:before="60" w:after="60"/>
              <w:ind w:left="57" w:firstLine="0"/>
              <w:jc w:val="center"/>
              <w:rPr>
                <w:rFonts w:eastAsia="Calibri"/>
                <w:lang w:eastAsia="en-US"/>
              </w:rPr>
            </w:pPr>
            <w:r w:rsidRPr="00CE1F1A">
              <w:rPr>
                <w:rFonts w:eastAsia="Calibri"/>
                <w:lang w:eastAsia="en-US"/>
              </w:rPr>
              <w:t xml:space="preserve"> 01-50</w:t>
            </w:r>
          </w:p>
        </w:tc>
        <w:tc>
          <w:tcPr>
            <w:tcW w:w="2375" w:type="dxa"/>
            <w:vAlign w:val="center"/>
          </w:tcPr>
          <w:p w:rsidR="00AB762F" w:rsidRPr="00CE1F1A" w:rsidRDefault="00AB762F" w:rsidP="00093FB5">
            <w:pPr>
              <w:tabs>
                <w:tab w:val="left" w:pos="1701"/>
              </w:tabs>
              <w:spacing w:before="60" w:after="60"/>
              <w:ind w:firstLine="0"/>
              <w:jc w:val="center"/>
              <w:rPr>
                <w:rFonts w:eastAsia="Calibri"/>
                <w:lang w:eastAsia="en-US"/>
              </w:rPr>
            </w:pPr>
            <w:r w:rsidRPr="00CE1F1A">
              <w:rPr>
                <w:rFonts w:eastAsia="Calibri"/>
                <w:lang w:eastAsia="en-US"/>
              </w:rPr>
              <w:t>РАДС; РДС; РАДС +РДС</w:t>
            </w:r>
          </w:p>
        </w:tc>
      </w:tr>
      <w:tr w:rsidR="00F136EE" w:rsidRPr="00CE1F1A" w:rsidTr="0082184D">
        <w:trPr>
          <w:cantSplit/>
          <w:trHeight w:val="576"/>
        </w:trPr>
        <w:tc>
          <w:tcPr>
            <w:tcW w:w="487" w:type="dxa"/>
            <w:vAlign w:val="center"/>
          </w:tcPr>
          <w:p w:rsidR="00F136EE" w:rsidRPr="00CE1F1A" w:rsidRDefault="00F136EE" w:rsidP="00093FB5">
            <w:pPr>
              <w:tabs>
                <w:tab w:val="left" w:pos="1701"/>
              </w:tabs>
              <w:spacing w:before="60" w:after="60"/>
              <w:ind w:left="31" w:firstLine="0"/>
              <w:jc w:val="center"/>
              <w:rPr>
                <w:rFonts w:eastAsia="Calibri"/>
                <w:lang w:eastAsia="en-US"/>
              </w:rPr>
            </w:pPr>
            <w:r w:rsidRPr="00CE1F1A">
              <w:rPr>
                <w:rFonts w:eastAsia="Calibri"/>
                <w:lang w:eastAsia="en-US"/>
              </w:rPr>
              <w:t>14</w:t>
            </w:r>
          </w:p>
        </w:tc>
        <w:tc>
          <w:tcPr>
            <w:tcW w:w="2049" w:type="dxa"/>
            <w:vAlign w:val="center"/>
          </w:tcPr>
          <w:p w:rsidR="00F136EE" w:rsidRPr="00542CD4" w:rsidRDefault="003A3ECC" w:rsidP="00093FB5">
            <w:pPr>
              <w:tabs>
                <w:tab w:val="left" w:pos="1701"/>
              </w:tabs>
              <w:spacing w:before="60" w:after="60"/>
              <w:ind w:left="31" w:firstLine="0"/>
              <w:jc w:val="center"/>
              <w:rPr>
                <w:rFonts w:eastAsia="Calibri"/>
                <w:lang w:eastAsia="en-US"/>
              </w:rPr>
            </w:pPr>
            <w:r w:rsidRPr="00542CD4">
              <w:rPr>
                <w:rFonts w:eastAsia="Calibri"/>
                <w:lang w:eastAsia="en-US"/>
              </w:rPr>
              <w:t>СТО СРО-П 60542948 00018–2013</w:t>
            </w:r>
            <w:r w:rsidR="00542CD4" w:rsidRPr="00542CD4">
              <w:rPr>
                <w:rFonts w:eastAsia="Calibri"/>
                <w:lang w:eastAsia="en-US"/>
              </w:rPr>
              <w:t xml:space="preserve"> [26]</w:t>
            </w:r>
          </w:p>
        </w:tc>
        <w:tc>
          <w:tcPr>
            <w:tcW w:w="1626" w:type="dxa"/>
            <w:vAlign w:val="center"/>
          </w:tcPr>
          <w:p w:rsidR="00F136EE" w:rsidRPr="00CE1F1A" w:rsidRDefault="00F136EE" w:rsidP="00093FB5">
            <w:pPr>
              <w:tabs>
                <w:tab w:val="left" w:pos="1701"/>
              </w:tabs>
              <w:spacing w:before="60" w:after="60"/>
              <w:ind w:left="31" w:firstLine="0"/>
              <w:jc w:val="center"/>
              <w:rPr>
                <w:rFonts w:eastAsia="Calibri"/>
                <w:lang w:eastAsia="en-US"/>
              </w:rPr>
            </w:pPr>
            <w:r w:rsidRPr="00CE1F1A">
              <w:rPr>
                <w:rFonts w:eastAsia="Calibri"/>
                <w:lang w:eastAsia="en-US"/>
              </w:rPr>
              <w:t>От 3,5 до 5,5</w:t>
            </w:r>
          </w:p>
          <w:p w:rsidR="00F136EE" w:rsidRPr="00CE1F1A" w:rsidRDefault="00F136EE" w:rsidP="00093FB5">
            <w:pPr>
              <w:tabs>
                <w:tab w:val="left" w:pos="1701"/>
              </w:tabs>
              <w:spacing w:before="60" w:after="60"/>
              <w:ind w:left="31" w:firstLine="0"/>
              <w:jc w:val="center"/>
              <w:rPr>
                <w:rFonts w:eastAsia="Calibri"/>
                <w:lang w:eastAsia="en-US"/>
              </w:rPr>
            </w:pPr>
            <w:r w:rsidRPr="00CE1F1A">
              <w:rPr>
                <w:rFonts w:eastAsia="Calibri"/>
                <w:lang w:eastAsia="en-US"/>
              </w:rPr>
              <w:t xml:space="preserve">(условный диаметр </w:t>
            </w:r>
            <w:r w:rsidRPr="00CE1F1A">
              <w:rPr>
                <w:rFonts w:eastAsia="Calibri"/>
                <w:lang w:val="en-US" w:eastAsia="en-US"/>
              </w:rPr>
              <w:t>D</w:t>
            </w:r>
            <w:r w:rsidRPr="00CE1F1A">
              <w:rPr>
                <w:rFonts w:eastAsia="Calibri"/>
                <w:lang w:eastAsia="en-US"/>
              </w:rPr>
              <w:t>н</w:t>
            </w:r>
            <w:r w:rsidRPr="00CE1F1A">
              <w:rPr>
                <w:rFonts w:eastAsia="Calibri"/>
                <w:vertAlign w:val="subscript"/>
                <w:lang w:eastAsia="en-US"/>
              </w:rPr>
              <w:t>1</w:t>
            </w:r>
            <w:r w:rsidR="00AD4F96" w:rsidRPr="00CE1F1A">
              <w:rPr>
                <w:rFonts w:eastAsia="Calibri"/>
                <w:lang w:eastAsia="en-US"/>
              </w:rPr>
              <w:t>от 14 до 76</w:t>
            </w:r>
            <w:r w:rsidRPr="00CE1F1A">
              <w:rPr>
                <w:rFonts w:eastAsia="Calibri"/>
                <w:lang w:eastAsia="en-US"/>
              </w:rPr>
              <w:t>)</w:t>
            </w:r>
          </w:p>
        </w:tc>
        <w:tc>
          <w:tcPr>
            <w:tcW w:w="1608" w:type="dxa"/>
            <w:vAlign w:val="center"/>
          </w:tcPr>
          <w:p w:rsidR="00F136EE" w:rsidRPr="00CE1F1A" w:rsidRDefault="00F136EE"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F136EE" w:rsidRPr="00CE1F1A" w:rsidRDefault="0082184D" w:rsidP="00093FB5">
            <w:pPr>
              <w:tabs>
                <w:tab w:val="left" w:pos="1701"/>
              </w:tabs>
              <w:spacing w:before="60" w:after="60"/>
              <w:ind w:left="57" w:firstLine="0"/>
              <w:jc w:val="center"/>
              <w:rPr>
                <w:rFonts w:eastAsia="Calibri"/>
                <w:lang w:eastAsia="en-US"/>
              </w:rPr>
            </w:pPr>
            <w:r w:rsidRPr="00CE1F1A">
              <w:rPr>
                <w:rFonts w:eastAsia="Calibri"/>
                <w:lang w:eastAsia="en-US"/>
              </w:rPr>
              <w:t>Исполне</w:t>
            </w:r>
            <w:r w:rsidR="00F136EE" w:rsidRPr="00CE1F1A">
              <w:rPr>
                <w:rFonts w:eastAsia="Calibri"/>
                <w:lang w:eastAsia="en-US"/>
              </w:rPr>
              <w:t>ние</w:t>
            </w:r>
          </w:p>
          <w:p w:rsidR="00F136EE" w:rsidRPr="00CE1F1A" w:rsidRDefault="00F136EE" w:rsidP="00093FB5">
            <w:pPr>
              <w:tabs>
                <w:tab w:val="left" w:pos="1701"/>
              </w:tabs>
              <w:spacing w:before="60" w:after="60"/>
              <w:ind w:left="57" w:firstLine="0"/>
              <w:jc w:val="center"/>
              <w:rPr>
                <w:rFonts w:eastAsia="Calibri"/>
                <w:lang w:eastAsia="en-US"/>
              </w:rPr>
            </w:pPr>
            <w:r w:rsidRPr="00CE1F1A">
              <w:rPr>
                <w:rFonts w:eastAsia="Calibri"/>
                <w:lang w:eastAsia="en-US"/>
              </w:rPr>
              <w:t xml:space="preserve"> 0</w:t>
            </w:r>
            <w:r w:rsidR="00AD4F96" w:rsidRPr="00CE1F1A">
              <w:rPr>
                <w:rFonts w:eastAsia="Calibri"/>
                <w:lang w:eastAsia="en-US"/>
              </w:rPr>
              <w:t>01-007</w:t>
            </w:r>
          </w:p>
        </w:tc>
        <w:tc>
          <w:tcPr>
            <w:tcW w:w="2375" w:type="dxa"/>
            <w:vAlign w:val="center"/>
          </w:tcPr>
          <w:p w:rsidR="00F136EE" w:rsidRPr="00CE1F1A" w:rsidRDefault="00F136EE" w:rsidP="00093FB5">
            <w:pPr>
              <w:tabs>
                <w:tab w:val="left" w:pos="1701"/>
              </w:tabs>
              <w:spacing w:before="60" w:after="60"/>
              <w:ind w:firstLine="0"/>
              <w:jc w:val="center"/>
              <w:rPr>
                <w:rFonts w:eastAsia="Calibri"/>
                <w:lang w:eastAsia="en-US"/>
              </w:rPr>
            </w:pPr>
            <w:r w:rsidRPr="00CE1F1A">
              <w:rPr>
                <w:rFonts w:eastAsia="Calibri"/>
                <w:lang w:eastAsia="en-US"/>
              </w:rPr>
              <w:t>РАДС; РДС; РАДС +РДС</w:t>
            </w:r>
          </w:p>
        </w:tc>
      </w:tr>
      <w:tr w:rsidR="004D3C0F" w:rsidRPr="00CE1F1A" w:rsidTr="0082184D">
        <w:trPr>
          <w:cantSplit/>
          <w:trHeight w:val="576"/>
        </w:trPr>
        <w:tc>
          <w:tcPr>
            <w:tcW w:w="487" w:type="dxa"/>
            <w:vAlign w:val="center"/>
          </w:tcPr>
          <w:p w:rsidR="004D3C0F" w:rsidRPr="00CE1F1A" w:rsidRDefault="004D3C0F" w:rsidP="00093FB5">
            <w:pPr>
              <w:tabs>
                <w:tab w:val="left" w:pos="1701"/>
              </w:tabs>
              <w:spacing w:before="60" w:after="60"/>
              <w:ind w:left="31" w:firstLine="0"/>
              <w:jc w:val="center"/>
              <w:rPr>
                <w:rFonts w:eastAsia="Calibri"/>
                <w:lang w:eastAsia="en-US"/>
              </w:rPr>
            </w:pPr>
            <w:r w:rsidRPr="00CE1F1A">
              <w:rPr>
                <w:rFonts w:eastAsia="Calibri"/>
                <w:lang w:eastAsia="en-US"/>
              </w:rPr>
              <w:t>15</w:t>
            </w:r>
          </w:p>
        </w:tc>
        <w:tc>
          <w:tcPr>
            <w:tcW w:w="2049" w:type="dxa"/>
            <w:vAlign w:val="center"/>
          </w:tcPr>
          <w:p w:rsidR="004D3C0F" w:rsidRPr="00542CD4" w:rsidRDefault="004D3C0F" w:rsidP="00093FB5">
            <w:pPr>
              <w:tabs>
                <w:tab w:val="left" w:pos="1701"/>
              </w:tabs>
              <w:spacing w:before="60" w:after="60"/>
              <w:ind w:left="31" w:firstLine="0"/>
              <w:jc w:val="center"/>
              <w:rPr>
                <w:rFonts w:eastAsia="Calibri"/>
                <w:lang w:eastAsia="en-US"/>
              </w:rPr>
            </w:pPr>
            <w:r w:rsidRPr="00542CD4">
              <w:rPr>
                <w:rFonts w:eastAsia="Calibri"/>
                <w:lang w:eastAsia="en-US"/>
              </w:rPr>
              <w:t>ОСТ 24.125.57-89</w:t>
            </w:r>
            <w:r w:rsidR="00542CD4" w:rsidRPr="00542CD4">
              <w:rPr>
                <w:rFonts w:eastAsia="Calibri"/>
                <w:lang w:eastAsia="en-US"/>
              </w:rPr>
              <w:t xml:space="preserve"> [16]</w:t>
            </w:r>
          </w:p>
        </w:tc>
        <w:tc>
          <w:tcPr>
            <w:tcW w:w="1626" w:type="dxa"/>
            <w:vAlign w:val="center"/>
          </w:tcPr>
          <w:p w:rsidR="004D3C0F" w:rsidRPr="00CE1F1A" w:rsidRDefault="00A12C03" w:rsidP="00093FB5">
            <w:pPr>
              <w:tabs>
                <w:tab w:val="left" w:pos="1701"/>
              </w:tabs>
              <w:spacing w:before="60" w:after="60"/>
              <w:ind w:left="31" w:firstLine="0"/>
              <w:jc w:val="center"/>
              <w:rPr>
                <w:rFonts w:eastAsia="Calibri"/>
                <w:lang w:eastAsia="en-US"/>
              </w:rPr>
            </w:pPr>
            <w:r w:rsidRPr="00CE1F1A">
              <w:rPr>
                <w:rFonts w:eastAsia="Calibri"/>
                <w:lang w:eastAsia="en-US"/>
              </w:rPr>
              <w:t>От 3 до 20</w:t>
            </w:r>
          </w:p>
          <w:p w:rsidR="004D3C0F" w:rsidRPr="00CE1F1A" w:rsidRDefault="00A12C03" w:rsidP="00093FB5">
            <w:pPr>
              <w:tabs>
                <w:tab w:val="left" w:pos="1701"/>
              </w:tabs>
              <w:spacing w:before="60" w:after="60"/>
              <w:ind w:left="31" w:firstLine="0"/>
              <w:jc w:val="center"/>
              <w:rPr>
                <w:rFonts w:eastAsia="Calibri"/>
                <w:lang w:eastAsia="en-US"/>
              </w:rPr>
            </w:pPr>
            <w:r w:rsidRPr="00CE1F1A">
              <w:rPr>
                <w:rFonts w:eastAsia="Calibri"/>
                <w:lang w:eastAsia="en-US"/>
              </w:rPr>
              <w:t>(М20х1,5- М39</w:t>
            </w:r>
            <w:r w:rsidR="004D3C0F" w:rsidRPr="00CE1F1A">
              <w:rPr>
                <w:rFonts w:eastAsia="Calibri"/>
                <w:lang w:eastAsia="en-US"/>
              </w:rPr>
              <w:t>х2)</w:t>
            </w:r>
          </w:p>
        </w:tc>
        <w:tc>
          <w:tcPr>
            <w:tcW w:w="1608" w:type="dxa"/>
            <w:vAlign w:val="center"/>
          </w:tcPr>
          <w:p w:rsidR="004D3C0F" w:rsidRPr="00CE1F1A" w:rsidRDefault="004D3C0F" w:rsidP="00093FB5">
            <w:pPr>
              <w:tabs>
                <w:tab w:val="left" w:pos="1701"/>
              </w:tabs>
              <w:spacing w:before="60" w:after="60"/>
              <w:ind w:firstLine="0"/>
              <w:jc w:val="center"/>
              <w:rPr>
                <w:rFonts w:eastAsia="Calibri"/>
                <w:lang w:eastAsia="en-US"/>
              </w:rPr>
            </w:pPr>
            <w:r w:rsidRPr="00CE1F1A">
              <w:rPr>
                <w:rFonts w:eastAsia="Calibri"/>
                <w:lang w:eastAsia="en-US"/>
              </w:rPr>
              <w:t>Перлитный</w:t>
            </w:r>
          </w:p>
        </w:tc>
        <w:tc>
          <w:tcPr>
            <w:tcW w:w="1632" w:type="dxa"/>
            <w:vAlign w:val="center"/>
          </w:tcPr>
          <w:p w:rsidR="004D3C0F" w:rsidRPr="00CE1F1A" w:rsidRDefault="0082184D" w:rsidP="00093FB5">
            <w:pPr>
              <w:tabs>
                <w:tab w:val="left" w:pos="1701"/>
              </w:tabs>
              <w:spacing w:before="60" w:after="60"/>
              <w:ind w:left="57" w:firstLine="0"/>
              <w:jc w:val="center"/>
              <w:rPr>
                <w:rFonts w:eastAsia="Calibri"/>
                <w:lang w:eastAsia="en-US"/>
              </w:rPr>
            </w:pPr>
            <w:r w:rsidRPr="00CE1F1A">
              <w:rPr>
                <w:rFonts w:eastAsia="Calibri"/>
                <w:lang w:eastAsia="en-US"/>
              </w:rPr>
              <w:t>Исполне</w:t>
            </w:r>
            <w:r w:rsidR="004D3C0F" w:rsidRPr="00CE1F1A">
              <w:rPr>
                <w:rFonts w:eastAsia="Calibri"/>
                <w:lang w:eastAsia="en-US"/>
              </w:rPr>
              <w:t>ние</w:t>
            </w:r>
          </w:p>
          <w:p w:rsidR="004D3C0F" w:rsidRPr="00CE1F1A" w:rsidRDefault="004D3C0F" w:rsidP="00093FB5">
            <w:pPr>
              <w:tabs>
                <w:tab w:val="left" w:pos="1701"/>
              </w:tabs>
              <w:spacing w:before="60" w:after="60"/>
              <w:ind w:left="57" w:firstLine="0"/>
              <w:jc w:val="center"/>
              <w:rPr>
                <w:rFonts w:eastAsia="Calibri"/>
                <w:lang w:eastAsia="en-US"/>
              </w:rPr>
            </w:pPr>
            <w:r w:rsidRPr="00CE1F1A">
              <w:rPr>
                <w:rFonts w:eastAsia="Calibri"/>
                <w:lang w:eastAsia="en-US"/>
              </w:rPr>
              <w:t xml:space="preserve"> 01-08</w:t>
            </w:r>
          </w:p>
        </w:tc>
        <w:tc>
          <w:tcPr>
            <w:tcW w:w="2375" w:type="dxa"/>
            <w:vAlign w:val="center"/>
          </w:tcPr>
          <w:p w:rsidR="004D3C0F" w:rsidRPr="00CE1F1A" w:rsidRDefault="004D3C0F" w:rsidP="00093FB5">
            <w:pPr>
              <w:tabs>
                <w:tab w:val="left" w:pos="1701"/>
              </w:tabs>
              <w:spacing w:before="60" w:after="60"/>
              <w:ind w:firstLine="0"/>
              <w:jc w:val="center"/>
              <w:rPr>
                <w:rFonts w:eastAsia="Calibri"/>
                <w:lang w:eastAsia="en-US"/>
              </w:rPr>
            </w:pPr>
            <w:r w:rsidRPr="00CE1F1A">
              <w:rPr>
                <w:rFonts w:eastAsia="Calibri"/>
                <w:lang w:eastAsia="en-US"/>
              </w:rPr>
              <w:t>РАДС; РДС; РАДС +РДС</w:t>
            </w:r>
          </w:p>
        </w:tc>
      </w:tr>
    </w:tbl>
    <w:p w:rsidR="00A9689B" w:rsidRPr="00CE1F1A" w:rsidRDefault="00A9689B" w:rsidP="00093FB5">
      <w:pPr>
        <w:ind w:firstLine="0"/>
        <w:rPr>
          <w:rFonts w:ascii="Arial" w:eastAsia="Calibri" w:hAnsi="Arial" w:cs="Arial"/>
          <w:sz w:val="28"/>
          <w:szCs w:val="28"/>
          <w:lang w:eastAsia="en-US"/>
        </w:rPr>
      </w:pPr>
    </w:p>
    <w:p w:rsidR="00A9689B" w:rsidRPr="00CE1F1A" w:rsidRDefault="00A9689B" w:rsidP="00093FB5">
      <w:pPr>
        <w:rPr>
          <w:rFonts w:ascii="Arial" w:eastAsia="Calibri" w:hAnsi="Arial" w:cs="Arial"/>
          <w:sz w:val="28"/>
          <w:szCs w:val="28"/>
          <w:lang w:eastAsia="en-US"/>
        </w:rPr>
      </w:pPr>
    </w:p>
    <w:p w:rsidR="00A9689B" w:rsidRPr="00CE1F1A" w:rsidRDefault="00A9689B" w:rsidP="00093FB5">
      <w:pPr>
        <w:rPr>
          <w:rFonts w:ascii="Arial" w:eastAsia="Calibri" w:hAnsi="Arial" w:cs="Arial"/>
          <w:sz w:val="28"/>
          <w:szCs w:val="28"/>
          <w:lang w:eastAsia="en-US"/>
        </w:rPr>
        <w:sectPr w:rsidR="00A9689B" w:rsidRPr="00CE1F1A" w:rsidSect="00B8168D">
          <w:pgSz w:w="11906" w:h="16838" w:code="9"/>
          <w:pgMar w:top="567" w:right="567" w:bottom="828" w:left="1134" w:header="1247" w:footer="567" w:gutter="0"/>
          <w:cols w:space="708"/>
          <w:docGrid w:linePitch="360"/>
        </w:sectPr>
      </w:pPr>
    </w:p>
    <w:p w:rsidR="004D3EF3" w:rsidRPr="00CE1F1A" w:rsidRDefault="004D3EF3" w:rsidP="004D3EF3">
      <w:pPr>
        <w:tabs>
          <w:tab w:val="left" w:pos="1701"/>
        </w:tabs>
        <w:spacing w:before="120" w:after="120"/>
        <w:ind w:firstLine="709"/>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10.2</w:t>
      </w:r>
      <w:r w:rsidR="00762C2E">
        <w:rPr>
          <w:rFonts w:eastAsia="Calibri"/>
          <w:sz w:val="28"/>
          <w:szCs w:val="28"/>
          <w:lang w:eastAsia="en-US"/>
        </w:rPr>
        <w:t xml:space="preserve"> -</w:t>
      </w:r>
      <w:r w:rsidRPr="00CE1F1A">
        <w:rPr>
          <w:rFonts w:eastAsia="Calibri"/>
          <w:sz w:val="28"/>
          <w:szCs w:val="28"/>
          <w:lang w:eastAsia="en-US"/>
        </w:rPr>
        <w:t xml:space="preserve"> Подготовка кромок трубопроводов под сварку. Размеры сварного шва</w:t>
      </w:r>
    </w:p>
    <w:p w:rsidR="004D3EF3" w:rsidRPr="00CE1F1A" w:rsidRDefault="004D3EF3">
      <w:pPr>
        <w:ind w:firstLine="0"/>
        <w:jc w:val="left"/>
        <w:rPr>
          <w:noProof/>
        </w:rPr>
      </w:pPr>
    </w:p>
    <w:tbl>
      <w:tblPr>
        <w:tblStyle w:val="82"/>
        <w:tblW w:w="14533" w:type="dxa"/>
        <w:jc w:val="center"/>
        <w:tblLayout w:type="fixed"/>
        <w:tblLook w:val="04A0" w:firstRow="1" w:lastRow="0" w:firstColumn="1" w:lastColumn="0" w:noHBand="0" w:noVBand="1"/>
      </w:tblPr>
      <w:tblGrid>
        <w:gridCol w:w="1242"/>
        <w:gridCol w:w="1301"/>
        <w:gridCol w:w="990"/>
        <w:gridCol w:w="6"/>
        <w:gridCol w:w="992"/>
        <w:gridCol w:w="3606"/>
        <w:gridCol w:w="2232"/>
        <w:gridCol w:w="816"/>
        <w:gridCol w:w="833"/>
        <w:gridCol w:w="555"/>
        <w:gridCol w:w="1043"/>
        <w:gridCol w:w="917"/>
      </w:tblGrid>
      <w:tr w:rsidR="004D3EF3" w:rsidRPr="00CE1F1A" w:rsidTr="00160321">
        <w:trPr>
          <w:trHeight w:val="443"/>
          <w:jc w:val="center"/>
        </w:trPr>
        <w:tc>
          <w:tcPr>
            <w:tcW w:w="1242" w:type="dxa"/>
            <w:vMerge w:val="restart"/>
            <w:textDirection w:val="btLr"/>
            <w:vAlign w:val="center"/>
          </w:tcPr>
          <w:p w:rsidR="004D3EF3" w:rsidRPr="00CE1F1A" w:rsidRDefault="004D3EF3" w:rsidP="004D3EF3">
            <w:pPr>
              <w:ind w:left="113" w:right="113" w:firstLine="0"/>
              <w:jc w:val="center"/>
              <w:rPr>
                <w:sz w:val="24"/>
                <w:szCs w:val="24"/>
              </w:rPr>
            </w:pPr>
            <w:r w:rsidRPr="00CE1F1A">
              <w:rPr>
                <w:sz w:val="24"/>
                <w:szCs w:val="24"/>
              </w:rPr>
              <w:t>Тип соединения по</w:t>
            </w:r>
          </w:p>
          <w:p w:rsidR="004D3EF3" w:rsidRPr="00CE1F1A" w:rsidRDefault="004D3EF3" w:rsidP="004D3EF3">
            <w:pPr>
              <w:ind w:left="113" w:right="113" w:firstLine="0"/>
              <w:jc w:val="center"/>
              <w:rPr>
                <w:sz w:val="24"/>
                <w:szCs w:val="24"/>
              </w:rPr>
            </w:pPr>
            <w:r w:rsidRPr="00CE1F1A">
              <w:rPr>
                <w:sz w:val="24"/>
                <w:szCs w:val="24"/>
              </w:rPr>
              <w:t>ОСТ 24.125.02-89</w:t>
            </w:r>
            <w:r w:rsidR="00542CD4">
              <w:rPr>
                <w:sz w:val="24"/>
                <w:szCs w:val="24"/>
              </w:rPr>
              <w:t xml:space="preserve"> </w:t>
            </w:r>
            <w:r w:rsidR="00542CD4" w:rsidRPr="00542CD4">
              <w:rPr>
                <w:sz w:val="24"/>
                <w:szCs w:val="24"/>
              </w:rPr>
              <w:t>[13]</w:t>
            </w:r>
          </w:p>
          <w:p w:rsidR="004D3EF3" w:rsidRPr="00CE1F1A" w:rsidRDefault="004D3EF3" w:rsidP="004D3EF3">
            <w:pPr>
              <w:ind w:left="113" w:right="113" w:firstLine="0"/>
              <w:jc w:val="center"/>
              <w:rPr>
                <w:sz w:val="24"/>
                <w:szCs w:val="24"/>
              </w:rPr>
            </w:pPr>
            <w:r w:rsidRPr="00CE1F1A">
              <w:rPr>
                <w:sz w:val="24"/>
                <w:szCs w:val="24"/>
              </w:rPr>
              <w:t>(ПНАЭ Г-7-009-89)</w:t>
            </w:r>
            <w:r w:rsidR="00697D9D" w:rsidRPr="00CE1F1A">
              <w:rPr>
                <w:sz w:val="24"/>
                <w:szCs w:val="24"/>
                <w:vertAlign w:val="superscript"/>
              </w:rPr>
              <w:t xml:space="preserve"> 1)</w:t>
            </w:r>
          </w:p>
        </w:tc>
        <w:tc>
          <w:tcPr>
            <w:tcW w:w="1301" w:type="dxa"/>
            <w:vMerge w:val="restart"/>
            <w:textDirection w:val="btLr"/>
            <w:vAlign w:val="center"/>
          </w:tcPr>
          <w:p w:rsidR="004D3EF3" w:rsidRPr="00CE1F1A" w:rsidRDefault="004D3EF3" w:rsidP="004D3EF3">
            <w:pPr>
              <w:ind w:left="113" w:right="113" w:firstLine="0"/>
              <w:jc w:val="center"/>
              <w:rPr>
                <w:sz w:val="24"/>
                <w:szCs w:val="24"/>
              </w:rPr>
            </w:pPr>
            <w:r w:rsidRPr="00CE1F1A">
              <w:rPr>
                <w:sz w:val="24"/>
                <w:szCs w:val="24"/>
              </w:rPr>
              <w:t>Типоразмер</w:t>
            </w:r>
          </w:p>
          <w:p w:rsidR="004D3EF3" w:rsidRPr="00CE1F1A" w:rsidRDefault="004D3EF3" w:rsidP="004D3EF3">
            <w:pPr>
              <w:ind w:left="113" w:right="113" w:firstLine="0"/>
              <w:jc w:val="center"/>
              <w:rPr>
                <w:sz w:val="24"/>
                <w:szCs w:val="24"/>
              </w:rPr>
            </w:pPr>
            <w:r w:rsidRPr="00CE1F1A">
              <w:rPr>
                <w:sz w:val="24"/>
                <w:szCs w:val="24"/>
              </w:rPr>
              <w:t>стыкуемых труб</w:t>
            </w:r>
          </w:p>
          <w:p w:rsidR="004D3EF3" w:rsidRPr="00CE1F1A" w:rsidRDefault="004D3EF3" w:rsidP="004D3EF3">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990" w:type="dxa"/>
            <w:gridSpan w:val="10"/>
            <w:vAlign w:val="center"/>
          </w:tcPr>
          <w:p w:rsidR="004D3EF3" w:rsidRPr="00CE1F1A" w:rsidRDefault="004D3EF3" w:rsidP="004D3EF3">
            <w:pPr>
              <w:ind w:firstLine="0"/>
              <w:jc w:val="center"/>
              <w:rPr>
                <w:sz w:val="24"/>
                <w:szCs w:val="24"/>
              </w:rPr>
            </w:pPr>
            <w:r w:rsidRPr="00CE1F1A">
              <w:rPr>
                <w:sz w:val="24"/>
                <w:szCs w:val="24"/>
              </w:rPr>
              <w:t xml:space="preserve">Конструктивные элементы по </w:t>
            </w:r>
            <w:r w:rsidR="001C79A9" w:rsidRPr="00CE1F1A">
              <w:rPr>
                <w:sz w:val="24"/>
                <w:szCs w:val="24"/>
              </w:rPr>
              <w:t>ОСТ</w:t>
            </w:r>
            <w:r w:rsidRPr="00CE1F1A">
              <w:rPr>
                <w:sz w:val="24"/>
                <w:szCs w:val="24"/>
              </w:rPr>
              <w:t xml:space="preserve"> 24.125.02-89</w:t>
            </w:r>
            <w:r w:rsidR="00542CD4">
              <w:rPr>
                <w:sz w:val="24"/>
                <w:szCs w:val="24"/>
              </w:rPr>
              <w:t xml:space="preserve"> </w:t>
            </w:r>
            <w:r w:rsidR="00542CD4" w:rsidRPr="00542CD4">
              <w:rPr>
                <w:sz w:val="24"/>
                <w:szCs w:val="24"/>
              </w:rPr>
              <w:t>[13]</w:t>
            </w:r>
            <w:r w:rsidRPr="00CE1F1A">
              <w:rPr>
                <w:sz w:val="24"/>
                <w:szCs w:val="24"/>
              </w:rPr>
              <w:t>. Рраб˃22кгс/см2</w:t>
            </w:r>
          </w:p>
        </w:tc>
      </w:tr>
      <w:tr w:rsidR="004D3EF3" w:rsidRPr="00CE1F1A" w:rsidTr="004D3EF3">
        <w:trPr>
          <w:trHeight w:val="520"/>
          <w:jc w:val="center"/>
        </w:trPr>
        <w:tc>
          <w:tcPr>
            <w:tcW w:w="1242" w:type="dxa"/>
            <w:vMerge/>
            <w:vAlign w:val="center"/>
          </w:tcPr>
          <w:p w:rsidR="004D3EF3" w:rsidRPr="00CE1F1A" w:rsidRDefault="004D3EF3" w:rsidP="004D3EF3">
            <w:pPr>
              <w:ind w:firstLine="0"/>
              <w:jc w:val="left"/>
              <w:rPr>
                <w:sz w:val="24"/>
                <w:szCs w:val="24"/>
              </w:rPr>
            </w:pPr>
          </w:p>
        </w:tc>
        <w:tc>
          <w:tcPr>
            <w:tcW w:w="1301" w:type="dxa"/>
            <w:vMerge/>
            <w:vAlign w:val="center"/>
          </w:tcPr>
          <w:p w:rsidR="004D3EF3" w:rsidRPr="00CE1F1A" w:rsidRDefault="004D3EF3" w:rsidP="004D3EF3">
            <w:pPr>
              <w:ind w:firstLine="0"/>
              <w:jc w:val="left"/>
              <w:rPr>
                <w:sz w:val="24"/>
                <w:szCs w:val="24"/>
              </w:rPr>
            </w:pPr>
          </w:p>
        </w:tc>
        <w:tc>
          <w:tcPr>
            <w:tcW w:w="996" w:type="dxa"/>
            <w:gridSpan w:val="2"/>
            <w:vMerge w:val="restart"/>
            <w:textDirection w:val="btLr"/>
            <w:vAlign w:val="center"/>
          </w:tcPr>
          <w:p w:rsidR="004D3EF3" w:rsidRPr="00CE1F1A" w:rsidRDefault="004D3EF3" w:rsidP="004D3EF3">
            <w:pPr>
              <w:ind w:left="113" w:right="113" w:firstLine="0"/>
              <w:jc w:val="center"/>
              <w:rPr>
                <w:sz w:val="24"/>
                <w:szCs w:val="24"/>
              </w:rPr>
            </w:pPr>
            <w:r w:rsidRPr="00CE1F1A">
              <w:rPr>
                <w:sz w:val="24"/>
                <w:szCs w:val="24"/>
              </w:rPr>
              <w:t>Диаметр расточки</w:t>
            </w:r>
          </w:p>
          <w:p w:rsidR="004D3EF3" w:rsidRPr="00CE1F1A" w:rsidRDefault="004D3EF3" w:rsidP="004D3EF3">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4D3EF3" w:rsidRPr="00CE1F1A" w:rsidRDefault="004D3EF3" w:rsidP="004D3EF3">
            <w:pPr>
              <w:ind w:left="113" w:right="113" w:firstLine="0"/>
              <w:jc w:val="left"/>
              <w:rPr>
                <w:sz w:val="24"/>
                <w:szCs w:val="24"/>
              </w:rPr>
            </w:pPr>
            <w:r w:rsidRPr="00CE1F1A">
              <w:rPr>
                <w:sz w:val="24"/>
                <w:szCs w:val="24"/>
              </w:rPr>
              <w:t xml:space="preserve">Толщина стенки в месте расточки </w:t>
            </w:r>
          </w:p>
          <w:p w:rsidR="004D3EF3" w:rsidRPr="00CE1F1A" w:rsidRDefault="004D3EF3" w:rsidP="004D3EF3">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3606" w:type="dxa"/>
            <w:vMerge w:val="restart"/>
            <w:vAlign w:val="center"/>
          </w:tcPr>
          <w:p w:rsidR="004D3EF3" w:rsidRPr="00CE1F1A" w:rsidRDefault="004D3EF3" w:rsidP="004D3EF3">
            <w:pPr>
              <w:ind w:firstLine="0"/>
              <w:jc w:val="center"/>
              <w:rPr>
                <w:sz w:val="24"/>
                <w:szCs w:val="24"/>
              </w:rPr>
            </w:pPr>
            <w:r w:rsidRPr="00CE1F1A">
              <w:rPr>
                <w:sz w:val="24"/>
                <w:szCs w:val="24"/>
              </w:rPr>
              <w:t>Подготовленных кромок стыкуемых деталей</w:t>
            </w:r>
          </w:p>
        </w:tc>
        <w:tc>
          <w:tcPr>
            <w:tcW w:w="2232" w:type="dxa"/>
            <w:vMerge w:val="restart"/>
            <w:vAlign w:val="center"/>
          </w:tcPr>
          <w:p w:rsidR="004D3EF3" w:rsidRPr="00CE1F1A" w:rsidRDefault="004D3EF3" w:rsidP="004D3EF3">
            <w:pPr>
              <w:ind w:firstLine="0"/>
              <w:jc w:val="center"/>
              <w:rPr>
                <w:sz w:val="24"/>
                <w:szCs w:val="24"/>
              </w:rPr>
            </w:pPr>
            <w:r w:rsidRPr="00CE1F1A">
              <w:rPr>
                <w:sz w:val="24"/>
                <w:szCs w:val="24"/>
              </w:rPr>
              <w:t>Сварного шва</w:t>
            </w:r>
          </w:p>
        </w:tc>
        <w:tc>
          <w:tcPr>
            <w:tcW w:w="4164" w:type="dxa"/>
            <w:gridSpan w:val="5"/>
            <w:vAlign w:val="center"/>
          </w:tcPr>
          <w:p w:rsidR="004D3EF3" w:rsidRPr="00CE1F1A" w:rsidRDefault="004D3EF3" w:rsidP="004D3EF3">
            <w:pPr>
              <w:ind w:firstLine="0"/>
              <w:jc w:val="center"/>
              <w:rPr>
                <w:sz w:val="24"/>
                <w:szCs w:val="24"/>
              </w:rPr>
            </w:pPr>
            <w:r w:rsidRPr="00CE1F1A">
              <w:rPr>
                <w:sz w:val="24"/>
                <w:szCs w:val="24"/>
              </w:rPr>
              <w:t>Размеры шва, мм</w:t>
            </w:r>
          </w:p>
        </w:tc>
      </w:tr>
      <w:tr w:rsidR="004D3EF3" w:rsidRPr="00CE1F1A" w:rsidTr="004D3EF3">
        <w:trPr>
          <w:trHeight w:val="736"/>
          <w:jc w:val="center"/>
        </w:trPr>
        <w:tc>
          <w:tcPr>
            <w:tcW w:w="1242" w:type="dxa"/>
            <w:vMerge/>
            <w:vAlign w:val="center"/>
          </w:tcPr>
          <w:p w:rsidR="004D3EF3" w:rsidRPr="00CE1F1A" w:rsidRDefault="004D3EF3" w:rsidP="004D3EF3">
            <w:pPr>
              <w:ind w:firstLine="0"/>
              <w:jc w:val="left"/>
              <w:rPr>
                <w:sz w:val="24"/>
                <w:szCs w:val="24"/>
              </w:rPr>
            </w:pPr>
          </w:p>
        </w:tc>
        <w:tc>
          <w:tcPr>
            <w:tcW w:w="1301" w:type="dxa"/>
            <w:vMerge/>
            <w:vAlign w:val="center"/>
          </w:tcPr>
          <w:p w:rsidR="004D3EF3" w:rsidRPr="00CE1F1A" w:rsidRDefault="004D3EF3" w:rsidP="004D3EF3">
            <w:pPr>
              <w:ind w:firstLine="0"/>
              <w:jc w:val="left"/>
              <w:rPr>
                <w:sz w:val="24"/>
                <w:szCs w:val="24"/>
              </w:rPr>
            </w:pPr>
          </w:p>
        </w:tc>
        <w:tc>
          <w:tcPr>
            <w:tcW w:w="996" w:type="dxa"/>
            <w:gridSpan w:val="2"/>
            <w:vMerge/>
            <w:vAlign w:val="center"/>
          </w:tcPr>
          <w:p w:rsidR="004D3EF3" w:rsidRPr="00CE1F1A" w:rsidRDefault="004D3EF3" w:rsidP="004D3EF3">
            <w:pPr>
              <w:ind w:firstLine="0"/>
              <w:jc w:val="left"/>
              <w:rPr>
                <w:sz w:val="24"/>
                <w:szCs w:val="24"/>
              </w:rPr>
            </w:pPr>
          </w:p>
        </w:tc>
        <w:tc>
          <w:tcPr>
            <w:tcW w:w="992" w:type="dxa"/>
            <w:vMerge/>
            <w:vAlign w:val="center"/>
          </w:tcPr>
          <w:p w:rsidR="004D3EF3" w:rsidRPr="00CE1F1A" w:rsidRDefault="004D3EF3" w:rsidP="004D3EF3">
            <w:pPr>
              <w:ind w:firstLine="0"/>
              <w:jc w:val="left"/>
              <w:rPr>
                <w:sz w:val="24"/>
                <w:szCs w:val="24"/>
              </w:rPr>
            </w:pPr>
          </w:p>
        </w:tc>
        <w:tc>
          <w:tcPr>
            <w:tcW w:w="3606" w:type="dxa"/>
            <w:vMerge/>
            <w:vAlign w:val="center"/>
          </w:tcPr>
          <w:p w:rsidR="004D3EF3" w:rsidRPr="00CE1F1A" w:rsidRDefault="004D3EF3" w:rsidP="004D3EF3">
            <w:pPr>
              <w:ind w:firstLine="0"/>
              <w:jc w:val="left"/>
              <w:rPr>
                <w:sz w:val="24"/>
                <w:szCs w:val="24"/>
              </w:rPr>
            </w:pPr>
          </w:p>
        </w:tc>
        <w:tc>
          <w:tcPr>
            <w:tcW w:w="2232" w:type="dxa"/>
            <w:vMerge/>
            <w:vAlign w:val="center"/>
          </w:tcPr>
          <w:p w:rsidR="004D3EF3" w:rsidRPr="00CE1F1A" w:rsidRDefault="004D3EF3" w:rsidP="004D3EF3">
            <w:pPr>
              <w:ind w:firstLine="0"/>
              <w:jc w:val="left"/>
              <w:rPr>
                <w:sz w:val="24"/>
                <w:szCs w:val="24"/>
              </w:rPr>
            </w:pPr>
          </w:p>
        </w:tc>
        <w:tc>
          <w:tcPr>
            <w:tcW w:w="816" w:type="dxa"/>
            <w:vMerge w:val="restart"/>
            <w:vAlign w:val="center"/>
          </w:tcPr>
          <w:p w:rsidR="004D3EF3" w:rsidRPr="00CE1F1A" w:rsidRDefault="008A0FFE" w:rsidP="004D3EF3">
            <w:pPr>
              <w:ind w:firstLine="0"/>
              <w:jc w:val="left"/>
              <w:rPr>
                <w:sz w:val="24"/>
                <w:szCs w:val="24"/>
              </w:rPr>
            </w:pPr>
            <w:r w:rsidRPr="00CE1F1A">
              <w:rPr>
                <w:sz w:val="24"/>
                <w:szCs w:val="24"/>
                <w:lang w:val="en-US"/>
              </w:rPr>
              <w:t>b</w:t>
            </w:r>
            <w:r w:rsidRPr="00CE1F1A">
              <w:rPr>
                <w:sz w:val="24"/>
                <w:szCs w:val="24"/>
              </w:rPr>
              <w:t>,</w:t>
            </w:r>
          </w:p>
          <w:p w:rsidR="004D3EF3" w:rsidRPr="00CE1F1A" w:rsidRDefault="004D3EF3" w:rsidP="004D3EF3">
            <w:pPr>
              <w:ind w:firstLine="0"/>
              <w:jc w:val="left"/>
              <w:rPr>
                <w:sz w:val="24"/>
                <w:szCs w:val="24"/>
              </w:rPr>
            </w:pPr>
            <w:r w:rsidRPr="00CE1F1A">
              <w:rPr>
                <w:sz w:val="24"/>
                <w:szCs w:val="24"/>
              </w:rPr>
              <w:t>не менее</w:t>
            </w:r>
          </w:p>
        </w:tc>
        <w:tc>
          <w:tcPr>
            <w:tcW w:w="833" w:type="dxa"/>
            <w:vMerge w:val="restart"/>
            <w:vAlign w:val="center"/>
          </w:tcPr>
          <w:p w:rsidR="004D3EF3" w:rsidRPr="00CE1F1A" w:rsidRDefault="004D3EF3" w:rsidP="004D3EF3">
            <w:pPr>
              <w:ind w:firstLine="0"/>
              <w:jc w:val="center"/>
              <w:rPr>
                <w:sz w:val="24"/>
                <w:szCs w:val="24"/>
                <w:lang w:val="en-US"/>
              </w:rPr>
            </w:pPr>
            <w:r w:rsidRPr="00CE1F1A">
              <w:rPr>
                <w:sz w:val="24"/>
                <w:szCs w:val="24"/>
                <w:lang w:val="en-US"/>
              </w:rPr>
              <w:t>h</w:t>
            </w:r>
          </w:p>
        </w:tc>
        <w:tc>
          <w:tcPr>
            <w:tcW w:w="555" w:type="dxa"/>
            <w:vAlign w:val="center"/>
          </w:tcPr>
          <w:p w:rsidR="004D3EF3" w:rsidRPr="00CE1F1A" w:rsidRDefault="00B66588" w:rsidP="004D3EF3">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1960" w:type="dxa"/>
            <w:gridSpan w:val="2"/>
            <w:vAlign w:val="center"/>
          </w:tcPr>
          <w:p w:rsidR="004D3EF3" w:rsidRPr="00CE1F1A" w:rsidRDefault="00B66588" w:rsidP="004D3EF3">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4D3EF3" w:rsidRPr="00CE1F1A" w:rsidTr="00160321">
        <w:trPr>
          <w:trHeight w:val="255"/>
          <w:jc w:val="center"/>
        </w:trPr>
        <w:tc>
          <w:tcPr>
            <w:tcW w:w="1242" w:type="dxa"/>
            <w:vMerge/>
            <w:vAlign w:val="center"/>
          </w:tcPr>
          <w:p w:rsidR="004D3EF3" w:rsidRPr="00CE1F1A" w:rsidRDefault="004D3EF3" w:rsidP="004D3EF3">
            <w:pPr>
              <w:ind w:firstLine="0"/>
              <w:jc w:val="left"/>
              <w:rPr>
                <w:sz w:val="24"/>
                <w:szCs w:val="24"/>
              </w:rPr>
            </w:pPr>
          </w:p>
        </w:tc>
        <w:tc>
          <w:tcPr>
            <w:tcW w:w="1301" w:type="dxa"/>
            <w:vMerge/>
            <w:vAlign w:val="center"/>
          </w:tcPr>
          <w:p w:rsidR="004D3EF3" w:rsidRPr="00CE1F1A" w:rsidRDefault="004D3EF3" w:rsidP="004D3EF3">
            <w:pPr>
              <w:ind w:firstLine="0"/>
              <w:jc w:val="left"/>
              <w:rPr>
                <w:sz w:val="24"/>
                <w:szCs w:val="24"/>
              </w:rPr>
            </w:pPr>
          </w:p>
        </w:tc>
        <w:tc>
          <w:tcPr>
            <w:tcW w:w="996" w:type="dxa"/>
            <w:gridSpan w:val="2"/>
            <w:vMerge/>
            <w:vAlign w:val="center"/>
          </w:tcPr>
          <w:p w:rsidR="004D3EF3" w:rsidRPr="00CE1F1A" w:rsidRDefault="004D3EF3" w:rsidP="004D3EF3">
            <w:pPr>
              <w:ind w:firstLine="0"/>
              <w:jc w:val="left"/>
              <w:rPr>
                <w:sz w:val="24"/>
                <w:szCs w:val="24"/>
              </w:rPr>
            </w:pPr>
          </w:p>
        </w:tc>
        <w:tc>
          <w:tcPr>
            <w:tcW w:w="992" w:type="dxa"/>
            <w:vMerge/>
            <w:vAlign w:val="center"/>
          </w:tcPr>
          <w:p w:rsidR="004D3EF3" w:rsidRPr="00CE1F1A" w:rsidRDefault="004D3EF3" w:rsidP="004D3EF3">
            <w:pPr>
              <w:ind w:firstLine="0"/>
              <w:jc w:val="left"/>
              <w:rPr>
                <w:sz w:val="24"/>
                <w:szCs w:val="24"/>
              </w:rPr>
            </w:pPr>
          </w:p>
        </w:tc>
        <w:tc>
          <w:tcPr>
            <w:tcW w:w="3606" w:type="dxa"/>
            <w:vMerge/>
            <w:vAlign w:val="center"/>
          </w:tcPr>
          <w:p w:rsidR="004D3EF3" w:rsidRPr="00CE1F1A" w:rsidRDefault="004D3EF3" w:rsidP="004D3EF3">
            <w:pPr>
              <w:ind w:firstLine="0"/>
              <w:jc w:val="left"/>
              <w:rPr>
                <w:sz w:val="24"/>
                <w:szCs w:val="24"/>
              </w:rPr>
            </w:pPr>
          </w:p>
        </w:tc>
        <w:tc>
          <w:tcPr>
            <w:tcW w:w="2232" w:type="dxa"/>
            <w:vMerge/>
            <w:vAlign w:val="center"/>
          </w:tcPr>
          <w:p w:rsidR="004D3EF3" w:rsidRPr="00CE1F1A" w:rsidRDefault="004D3EF3" w:rsidP="004D3EF3">
            <w:pPr>
              <w:ind w:firstLine="0"/>
              <w:jc w:val="left"/>
              <w:rPr>
                <w:sz w:val="24"/>
                <w:szCs w:val="24"/>
              </w:rPr>
            </w:pPr>
          </w:p>
        </w:tc>
        <w:tc>
          <w:tcPr>
            <w:tcW w:w="816" w:type="dxa"/>
            <w:vMerge/>
            <w:vAlign w:val="center"/>
          </w:tcPr>
          <w:p w:rsidR="004D3EF3" w:rsidRPr="00CE1F1A" w:rsidRDefault="004D3EF3" w:rsidP="004D3EF3">
            <w:pPr>
              <w:ind w:firstLine="0"/>
              <w:jc w:val="left"/>
              <w:rPr>
                <w:sz w:val="24"/>
                <w:szCs w:val="24"/>
              </w:rPr>
            </w:pPr>
          </w:p>
        </w:tc>
        <w:tc>
          <w:tcPr>
            <w:tcW w:w="833" w:type="dxa"/>
            <w:vMerge/>
            <w:vAlign w:val="center"/>
          </w:tcPr>
          <w:p w:rsidR="004D3EF3" w:rsidRPr="00CE1F1A" w:rsidRDefault="004D3EF3" w:rsidP="004D3EF3">
            <w:pPr>
              <w:ind w:firstLine="0"/>
              <w:jc w:val="left"/>
              <w:rPr>
                <w:sz w:val="24"/>
                <w:szCs w:val="24"/>
              </w:rPr>
            </w:pPr>
          </w:p>
        </w:tc>
        <w:tc>
          <w:tcPr>
            <w:tcW w:w="2515" w:type="dxa"/>
            <w:gridSpan w:val="3"/>
            <w:vAlign w:val="center"/>
          </w:tcPr>
          <w:p w:rsidR="004D3EF3" w:rsidRPr="00CE1F1A" w:rsidRDefault="004D3EF3" w:rsidP="004D3EF3">
            <w:pPr>
              <w:ind w:firstLine="0"/>
              <w:jc w:val="center"/>
              <w:rPr>
                <w:sz w:val="24"/>
                <w:szCs w:val="24"/>
              </w:rPr>
            </w:pPr>
            <w:r w:rsidRPr="00CE1F1A">
              <w:rPr>
                <w:sz w:val="24"/>
                <w:szCs w:val="24"/>
              </w:rPr>
              <w:t>не более</w:t>
            </w:r>
          </w:p>
        </w:tc>
      </w:tr>
      <w:tr w:rsidR="004D3EF3" w:rsidRPr="00CE1F1A" w:rsidTr="00160321">
        <w:trPr>
          <w:trHeight w:val="731"/>
          <w:jc w:val="center"/>
        </w:trPr>
        <w:tc>
          <w:tcPr>
            <w:tcW w:w="1242" w:type="dxa"/>
            <w:vMerge/>
            <w:vAlign w:val="center"/>
          </w:tcPr>
          <w:p w:rsidR="004D3EF3" w:rsidRPr="00CE1F1A" w:rsidRDefault="004D3EF3" w:rsidP="004D3EF3">
            <w:pPr>
              <w:ind w:firstLine="0"/>
              <w:jc w:val="left"/>
              <w:rPr>
                <w:sz w:val="24"/>
                <w:szCs w:val="24"/>
              </w:rPr>
            </w:pPr>
          </w:p>
        </w:tc>
        <w:tc>
          <w:tcPr>
            <w:tcW w:w="1301" w:type="dxa"/>
            <w:vMerge/>
            <w:vAlign w:val="center"/>
          </w:tcPr>
          <w:p w:rsidR="004D3EF3" w:rsidRPr="00CE1F1A" w:rsidRDefault="004D3EF3" w:rsidP="004D3EF3">
            <w:pPr>
              <w:ind w:firstLine="0"/>
              <w:jc w:val="left"/>
              <w:rPr>
                <w:sz w:val="24"/>
                <w:szCs w:val="24"/>
              </w:rPr>
            </w:pPr>
          </w:p>
        </w:tc>
        <w:tc>
          <w:tcPr>
            <w:tcW w:w="996" w:type="dxa"/>
            <w:gridSpan w:val="2"/>
            <w:vMerge/>
            <w:vAlign w:val="center"/>
          </w:tcPr>
          <w:p w:rsidR="004D3EF3" w:rsidRPr="00CE1F1A" w:rsidRDefault="004D3EF3" w:rsidP="004D3EF3">
            <w:pPr>
              <w:ind w:firstLine="0"/>
              <w:jc w:val="left"/>
              <w:rPr>
                <w:sz w:val="24"/>
                <w:szCs w:val="24"/>
              </w:rPr>
            </w:pPr>
          </w:p>
        </w:tc>
        <w:tc>
          <w:tcPr>
            <w:tcW w:w="992" w:type="dxa"/>
            <w:vMerge/>
            <w:vAlign w:val="center"/>
          </w:tcPr>
          <w:p w:rsidR="004D3EF3" w:rsidRPr="00CE1F1A" w:rsidRDefault="004D3EF3" w:rsidP="004D3EF3">
            <w:pPr>
              <w:ind w:firstLine="0"/>
              <w:jc w:val="left"/>
              <w:rPr>
                <w:sz w:val="24"/>
                <w:szCs w:val="24"/>
              </w:rPr>
            </w:pPr>
          </w:p>
        </w:tc>
        <w:tc>
          <w:tcPr>
            <w:tcW w:w="3606" w:type="dxa"/>
            <w:vMerge/>
            <w:vAlign w:val="center"/>
          </w:tcPr>
          <w:p w:rsidR="004D3EF3" w:rsidRPr="00CE1F1A" w:rsidRDefault="004D3EF3" w:rsidP="004D3EF3">
            <w:pPr>
              <w:ind w:firstLine="0"/>
              <w:jc w:val="left"/>
              <w:rPr>
                <w:sz w:val="24"/>
                <w:szCs w:val="24"/>
              </w:rPr>
            </w:pPr>
          </w:p>
        </w:tc>
        <w:tc>
          <w:tcPr>
            <w:tcW w:w="2232" w:type="dxa"/>
            <w:vMerge/>
            <w:vAlign w:val="center"/>
          </w:tcPr>
          <w:p w:rsidR="004D3EF3" w:rsidRPr="00CE1F1A" w:rsidRDefault="004D3EF3" w:rsidP="004D3EF3">
            <w:pPr>
              <w:ind w:firstLine="0"/>
              <w:jc w:val="left"/>
              <w:rPr>
                <w:sz w:val="24"/>
                <w:szCs w:val="24"/>
              </w:rPr>
            </w:pPr>
          </w:p>
        </w:tc>
        <w:tc>
          <w:tcPr>
            <w:tcW w:w="816" w:type="dxa"/>
            <w:vMerge/>
            <w:vAlign w:val="center"/>
          </w:tcPr>
          <w:p w:rsidR="004D3EF3" w:rsidRPr="00CE1F1A" w:rsidRDefault="004D3EF3" w:rsidP="004D3EF3">
            <w:pPr>
              <w:ind w:firstLine="0"/>
              <w:jc w:val="left"/>
              <w:rPr>
                <w:sz w:val="24"/>
                <w:szCs w:val="24"/>
              </w:rPr>
            </w:pPr>
          </w:p>
        </w:tc>
        <w:tc>
          <w:tcPr>
            <w:tcW w:w="833" w:type="dxa"/>
            <w:vMerge/>
            <w:vAlign w:val="center"/>
          </w:tcPr>
          <w:p w:rsidR="004D3EF3" w:rsidRPr="00CE1F1A" w:rsidRDefault="004D3EF3" w:rsidP="004D3EF3">
            <w:pPr>
              <w:ind w:firstLine="0"/>
              <w:jc w:val="left"/>
              <w:rPr>
                <w:sz w:val="24"/>
                <w:szCs w:val="24"/>
              </w:rPr>
            </w:pPr>
          </w:p>
        </w:tc>
        <w:tc>
          <w:tcPr>
            <w:tcW w:w="555" w:type="dxa"/>
            <w:vAlign w:val="center"/>
          </w:tcPr>
          <w:p w:rsidR="004D3EF3" w:rsidRPr="00CE1F1A" w:rsidRDefault="004D3EF3" w:rsidP="004D3EF3">
            <w:pPr>
              <w:ind w:firstLine="0"/>
              <w:jc w:val="left"/>
              <w:rPr>
                <w:sz w:val="24"/>
                <w:szCs w:val="24"/>
              </w:rPr>
            </w:pPr>
          </w:p>
        </w:tc>
        <w:tc>
          <w:tcPr>
            <w:tcW w:w="1043" w:type="dxa"/>
            <w:vAlign w:val="center"/>
          </w:tcPr>
          <w:p w:rsidR="004D3EF3" w:rsidRPr="00CE1F1A" w:rsidRDefault="004D3EF3" w:rsidP="004D3EF3">
            <w:pPr>
              <w:ind w:firstLine="0"/>
              <w:jc w:val="left"/>
              <w:rPr>
                <w:sz w:val="24"/>
                <w:szCs w:val="24"/>
              </w:rPr>
            </w:pPr>
            <w:r w:rsidRPr="00CE1F1A">
              <w:rPr>
                <w:sz w:val="24"/>
                <w:szCs w:val="24"/>
              </w:rPr>
              <w:t>поворот стык</w:t>
            </w:r>
          </w:p>
        </w:tc>
        <w:tc>
          <w:tcPr>
            <w:tcW w:w="917" w:type="dxa"/>
            <w:vAlign w:val="center"/>
          </w:tcPr>
          <w:p w:rsidR="004D3EF3" w:rsidRPr="00CE1F1A" w:rsidRDefault="004D3EF3" w:rsidP="004D3EF3">
            <w:pPr>
              <w:ind w:firstLine="0"/>
              <w:jc w:val="left"/>
              <w:rPr>
                <w:sz w:val="24"/>
                <w:szCs w:val="24"/>
              </w:rPr>
            </w:pPr>
            <w:r w:rsidRPr="00CE1F1A">
              <w:rPr>
                <w:sz w:val="24"/>
                <w:szCs w:val="24"/>
              </w:rPr>
              <w:t>не повор. стык</w:t>
            </w:r>
          </w:p>
        </w:tc>
      </w:tr>
      <w:tr w:rsidR="008A0FFE" w:rsidRPr="00CE1F1A" w:rsidTr="008A0FFE">
        <w:trPr>
          <w:trHeight w:val="736"/>
          <w:jc w:val="center"/>
        </w:trPr>
        <w:tc>
          <w:tcPr>
            <w:tcW w:w="1242" w:type="dxa"/>
            <w:vMerge w:val="restart"/>
            <w:vAlign w:val="center"/>
          </w:tcPr>
          <w:p w:rsidR="008A0FFE" w:rsidRPr="00CE1F1A" w:rsidRDefault="008A0FFE" w:rsidP="008A0FFE">
            <w:pPr>
              <w:ind w:firstLine="0"/>
              <w:jc w:val="center"/>
              <w:rPr>
                <w:sz w:val="24"/>
                <w:szCs w:val="24"/>
              </w:rPr>
            </w:pPr>
            <w:r w:rsidRPr="00CE1F1A">
              <w:rPr>
                <w:sz w:val="24"/>
                <w:szCs w:val="24"/>
              </w:rPr>
              <w:t>С-23</w:t>
            </w:r>
          </w:p>
          <w:p w:rsidR="008A0FFE" w:rsidRPr="00CE1F1A" w:rsidRDefault="008A0FFE" w:rsidP="008A0FFE">
            <w:pPr>
              <w:ind w:firstLine="0"/>
              <w:jc w:val="center"/>
              <w:rPr>
                <w:sz w:val="24"/>
                <w:szCs w:val="24"/>
              </w:rPr>
            </w:pPr>
            <w:r w:rsidRPr="00CE1F1A">
              <w:rPr>
                <w:sz w:val="24"/>
                <w:szCs w:val="24"/>
              </w:rPr>
              <w:t>(1-23)</w:t>
            </w:r>
          </w:p>
        </w:tc>
        <w:tc>
          <w:tcPr>
            <w:tcW w:w="1301" w:type="dxa"/>
            <w:vAlign w:val="center"/>
          </w:tcPr>
          <w:p w:rsidR="008A0FFE" w:rsidRPr="00CE1F1A" w:rsidRDefault="008A0FFE" w:rsidP="008A0FFE">
            <w:pPr>
              <w:ind w:firstLine="0"/>
              <w:jc w:val="center"/>
              <w:rPr>
                <w:sz w:val="24"/>
                <w:szCs w:val="24"/>
              </w:rPr>
            </w:pPr>
            <w:r w:rsidRPr="00CE1F1A">
              <w:rPr>
                <w:sz w:val="24"/>
                <w:szCs w:val="24"/>
              </w:rPr>
              <w:t>14х2,0</w:t>
            </w:r>
          </w:p>
        </w:tc>
        <w:tc>
          <w:tcPr>
            <w:tcW w:w="990" w:type="dxa"/>
            <w:vAlign w:val="center"/>
          </w:tcPr>
          <w:p w:rsidR="008A0FFE" w:rsidRPr="00CE1F1A" w:rsidRDefault="008A0FFE" w:rsidP="008A0FFE">
            <w:pPr>
              <w:ind w:firstLine="0"/>
              <w:jc w:val="center"/>
              <w:rPr>
                <w:sz w:val="24"/>
                <w:szCs w:val="24"/>
              </w:rPr>
            </w:pPr>
            <w:r w:rsidRPr="00CE1F1A">
              <w:rPr>
                <w:sz w:val="24"/>
                <w:szCs w:val="24"/>
              </w:rPr>
              <w:t>10</w:t>
            </w:r>
          </w:p>
        </w:tc>
        <w:tc>
          <w:tcPr>
            <w:tcW w:w="998" w:type="dxa"/>
            <w:gridSpan w:val="2"/>
            <w:vAlign w:val="center"/>
          </w:tcPr>
          <w:p w:rsidR="008A0FFE" w:rsidRPr="00CE1F1A" w:rsidRDefault="008A0FFE" w:rsidP="008A0FFE">
            <w:pPr>
              <w:ind w:firstLine="0"/>
              <w:jc w:val="center"/>
            </w:pPr>
            <w:r w:rsidRPr="00CE1F1A">
              <w:t>-</w:t>
            </w:r>
          </w:p>
        </w:tc>
        <w:tc>
          <w:tcPr>
            <w:tcW w:w="3606" w:type="dxa"/>
            <w:vMerge w:val="restart"/>
            <w:vAlign w:val="center"/>
          </w:tcPr>
          <w:p w:rsidR="008A0FFE" w:rsidRPr="00CE1F1A" w:rsidRDefault="008A0FFE" w:rsidP="008A0FFE">
            <w:pPr>
              <w:ind w:firstLine="0"/>
              <w:jc w:val="left"/>
              <w:rPr>
                <w:sz w:val="24"/>
                <w:szCs w:val="24"/>
              </w:rPr>
            </w:pPr>
          </w:p>
          <w:p w:rsidR="008A0FFE" w:rsidRPr="00CE1F1A" w:rsidRDefault="008A0FFE" w:rsidP="008A0FFE">
            <w:pPr>
              <w:ind w:firstLine="0"/>
              <w:jc w:val="left"/>
              <w:rPr>
                <w:noProof/>
                <w:sz w:val="24"/>
                <w:szCs w:val="24"/>
              </w:rPr>
            </w:pPr>
          </w:p>
          <w:p w:rsidR="008A0FFE" w:rsidRPr="00CE1F1A" w:rsidRDefault="008A0FFE" w:rsidP="008A0FFE">
            <w:pPr>
              <w:ind w:firstLine="0"/>
              <w:jc w:val="left"/>
              <w:rPr>
                <w:sz w:val="24"/>
                <w:szCs w:val="24"/>
              </w:rPr>
            </w:pPr>
            <w:r w:rsidRPr="00CE1F1A">
              <w:rPr>
                <w:noProof/>
              </w:rPr>
              <w:drawing>
                <wp:anchor distT="0" distB="0" distL="114300" distR="114300" simplePos="0" relativeHeight="251665408" behindDoc="1" locked="0" layoutInCell="1" allowOverlap="1" wp14:anchorId="0E282E6B" wp14:editId="36896DA1">
                  <wp:simplePos x="0" y="0"/>
                  <wp:positionH relativeFrom="column">
                    <wp:posOffset>-52070</wp:posOffset>
                  </wp:positionH>
                  <wp:positionV relativeFrom="paragraph">
                    <wp:posOffset>-1507490</wp:posOffset>
                  </wp:positionV>
                  <wp:extent cx="2247900" cy="1339215"/>
                  <wp:effectExtent l="0" t="0" r="0" b="0"/>
                  <wp:wrapTight wrapText="bothSides">
                    <wp:wrapPolygon edited="0">
                      <wp:start x="0" y="0"/>
                      <wp:lineTo x="0" y="21201"/>
                      <wp:lineTo x="21417" y="21201"/>
                      <wp:lineTo x="21417"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47900" cy="1339215"/>
                          </a:xfrm>
                          <a:prstGeom prst="rect">
                            <a:avLst/>
                          </a:prstGeom>
                        </pic:spPr>
                      </pic:pic>
                    </a:graphicData>
                  </a:graphic>
                </wp:anchor>
              </w:drawing>
            </w:r>
          </w:p>
        </w:tc>
        <w:tc>
          <w:tcPr>
            <w:tcW w:w="2232" w:type="dxa"/>
            <w:vMerge w:val="restart"/>
            <w:vAlign w:val="center"/>
          </w:tcPr>
          <w:p w:rsidR="008A0FFE" w:rsidRPr="00CE1F1A" w:rsidRDefault="008A0FFE" w:rsidP="008A0FFE">
            <w:pPr>
              <w:ind w:firstLine="0"/>
              <w:jc w:val="center"/>
              <w:rPr>
                <w:sz w:val="24"/>
                <w:szCs w:val="24"/>
              </w:rPr>
            </w:pPr>
            <w:r w:rsidRPr="00CE1F1A">
              <w:rPr>
                <w:noProof/>
              </w:rPr>
              <w:drawing>
                <wp:inline distT="0" distB="0" distL="0" distR="0" wp14:anchorId="513F7A27" wp14:editId="0B3DFAA5">
                  <wp:extent cx="1130300" cy="1120208"/>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5929" cy="1125786"/>
                          </a:xfrm>
                          <a:prstGeom prst="rect">
                            <a:avLst/>
                          </a:prstGeom>
                        </pic:spPr>
                      </pic:pic>
                    </a:graphicData>
                  </a:graphic>
                </wp:inline>
              </w:drawing>
            </w:r>
          </w:p>
        </w:tc>
        <w:tc>
          <w:tcPr>
            <w:tcW w:w="816" w:type="dxa"/>
            <w:vAlign w:val="center"/>
          </w:tcPr>
          <w:p w:rsidR="008A0FFE" w:rsidRPr="00CE1F1A" w:rsidRDefault="008A0FFE" w:rsidP="008A0FFE">
            <w:pPr>
              <w:ind w:firstLine="0"/>
              <w:jc w:val="center"/>
              <w:rPr>
                <w:sz w:val="24"/>
                <w:szCs w:val="24"/>
              </w:rPr>
            </w:pPr>
            <w:r w:rsidRPr="00CE1F1A">
              <w:rPr>
                <w:sz w:val="24"/>
                <w:szCs w:val="24"/>
              </w:rPr>
              <w:t>5</w:t>
            </w:r>
          </w:p>
        </w:tc>
        <w:tc>
          <w:tcPr>
            <w:tcW w:w="833" w:type="dxa"/>
            <w:vMerge w:val="restart"/>
            <w:vAlign w:val="center"/>
          </w:tcPr>
          <w:p w:rsidR="008A0FFE" w:rsidRPr="00CE1F1A" w:rsidRDefault="00B66588" w:rsidP="008A0FFE">
            <w:pPr>
              <w:ind w:firstLine="0"/>
              <w:jc w:val="left"/>
              <w:rPr>
                <w:sz w:val="24"/>
                <w:szCs w:val="24"/>
              </w:rPr>
            </w:pPr>
            <m:oMathPara>
              <m:oMath>
                <m:sSup>
                  <m:sSupPr>
                    <m:ctrlPr>
                      <w:rPr>
                        <w:rFonts w:ascii="Cambria Math" w:hAnsi="Cambria Math"/>
                        <w:i/>
                        <w:sz w:val="24"/>
                        <w:szCs w:val="24"/>
                      </w:rPr>
                    </m:ctrlPr>
                  </m:sSupPr>
                  <m:e>
                    <m:r>
                      <w:rPr>
                        <w:rFonts w:ascii="Cambria Math" w:hAnsi="Cambria Math"/>
                        <w:sz w:val="24"/>
                        <w:szCs w:val="24"/>
                      </w:rPr>
                      <m:t>1,5</m:t>
                    </m:r>
                  </m:e>
                  <m:sup>
                    <m:r>
                      <w:rPr>
                        <w:rFonts w:ascii="Cambria Math" w:hAnsi="Cambria Math"/>
                        <w:sz w:val="24"/>
                        <w:szCs w:val="24"/>
                      </w:rPr>
                      <m:t>-0,5</m:t>
                    </m:r>
                  </m:sup>
                </m:sSup>
              </m:oMath>
            </m:oMathPara>
          </w:p>
        </w:tc>
        <w:tc>
          <w:tcPr>
            <w:tcW w:w="555" w:type="dxa"/>
            <w:vMerge w:val="restart"/>
            <w:vAlign w:val="center"/>
          </w:tcPr>
          <w:p w:rsidR="008A0FFE" w:rsidRPr="00CE1F1A" w:rsidRDefault="008A0FFE" w:rsidP="008A0FFE">
            <w:pPr>
              <w:ind w:firstLine="0"/>
              <w:jc w:val="center"/>
              <w:rPr>
                <w:sz w:val="24"/>
                <w:szCs w:val="24"/>
              </w:rPr>
            </w:pPr>
            <w:r w:rsidRPr="00CE1F1A">
              <w:rPr>
                <w:sz w:val="24"/>
                <w:szCs w:val="24"/>
              </w:rPr>
              <w:t>1,5</w:t>
            </w:r>
          </w:p>
        </w:tc>
        <w:tc>
          <w:tcPr>
            <w:tcW w:w="1043" w:type="dxa"/>
            <w:vMerge w:val="restart"/>
            <w:vAlign w:val="center"/>
          </w:tcPr>
          <w:p w:rsidR="008A0FFE" w:rsidRPr="00CE1F1A" w:rsidRDefault="008A0FFE" w:rsidP="008A0FFE">
            <w:pPr>
              <w:ind w:firstLine="0"/>
              <w:jc w:val="center"/>
              <w:rPr>
                <w:sz w:val="24"/>
                <w:szCs w:val="24"/>
              </w:rPr>
            </w:pPr>
            <w:r w:rsidRPr="00CE1F1A">
              <w:rPr>
                <w:sz w:val="24"/>
                <w:szCs w:val="24"/>
              </w:rPr>
              <w:t>0,4</w:t>
            </w:r>
          </w:p>
        </w:tc>
        <w:tc>
          <w:tcPr>
            <w:tcW w:w="917" w:type="dxa"/>
            <w:vMerge w:val="restart"/>
            <w:vAlign w:val="center"/>
          </w:tcPr>
          <w:p w:rsidR="008A0FFE" w:rsidRPr="00CE1F1A" w:rsidRDefault="008A0FFE" w:rsidP="008A0FFE">
            <w:pPr>
              <w:ind w:firstLine="0"/>
              <w:jc w:val="center"/>
              <w:rPr>
                <w:sz w:val="24"/>
                <w:szCs w:val="24"/>
              </w:rPr>
            </w:pPr>
            <w:r w:rsidRPr="00CE1F1A">
              <w:rPr>
                <w:sz w:val="24"/>
                <w:szCs w:val="24"/>
              </w:rPr>
              <w:t>0,6</w:t>
            </w:r>
          </w:p>
        </w:tc>
      </w:tr>
      <w:tr w:rsidR="008A0FFE" w:rsidRPr="00CE1F1A" w:rsidTr="008A0FFE">
        <w:trPr>
          <w:trHeight w:val="681"/>
          <w:jc w:val="center"/>
        </w:trPr>
        <w:tc>
          <w:tcPr>
            <w:tcW w:w="1242" w:type="dxa"/>
            <w:vMerge/>
            <w:vAlign w:val="center"/>
          </w:tcPr>
          <w:p w:rsidR="008A0FFE" w:rsidRPr="00CE1F1A" w:rsidRDefault="008A0FFE" w:rsidP="008A0FFE">
            <w:pPr>
              <w:ind w:firstLine="0"/>
              <w:jc w:val="center"/>
              <w:rPr>
                <w:sz w:val="24"/>
                <w:szCs w:val="24"/>
              </w:rPr>
            </w:pPr>
          </w:p>
        </w:tc>
        <w:tc>
          <w:tcPr>
            <w:tcW w:w="1301" w:type="dxa"/>
            <w:vAlign w:val="center"/>
          </w:tcPr>
          <w:p w:rsidR="008A0FFE" w:rsidRPr="00CE1F1A" w:rsidRDefault="008A0FFE" w:rsidP="008A0FFE">
            <w:pPr>
              <w:ind w:firstLine="0"/>
              <w:jc w:val="center"/>
              <w:rPr>
                <w:sz w:val="24"/>
                <w:szCs w:val="24"/>
              </w:rPr>
            </w:pPr>
            <w:r w:rsidRPr="00CE1F1A">
              <w:rPr>
                <w:sz w:val="24"/>
                <w:szCs w:val="24"/>
              </w:rPr>
              <w:t>18х2,5</w:t>
            </w:r>
          </w:p>
        </w:tc>
        <w:tc>
          <w:tcPr>
            <w:tcW w:w="990" w:type="dxa"/>
            <w:vAlign w:val="center"/>
          </w:tcPr>
          <w:p w:rsidR="008A0FFE" w:rsidRPr="00CE1F1A" w:rsidRDefault="008A0FFE" w:rsidP="008A0FFE">
            <w:pPr>
              <w:ind w:firstLine="0"/>
              <w:jc w:val="center"/>
              <w:rPr>
                <w:sz w:val="24"/>
                <w:szCs w:val="24"/>
              </w:rPr>
            </w:pPr>
            <w:r w:rsidRPr="00CE1F1A">
              <w:rPr>
                <w:sz w:val="24"/>
                <w:szCs w:val="24"/>
              </w:rPr>
              <w:t>13</w:t>
            </w:r>
          </w:p>
        </w:tc>
        <w:tc>
          <w:tcPr>
            <w:tcW w:w="998" w:type="dxa"/>
            <w:gridSpan w:val="2"/>
            <w:vAlign w:val="center"/>
          </w:tcPr>
          <w:p w:rsidR="008A0FFE" w:rsidRPr="00CE1F1A" w:rsidRDefault="008A0FFE" w:rsidP="008A0FFE">
            <w:pPr>
              <w:ind w:firstLine="0"/>
              <w:jc w:val="center"/>
            </w:pPr>
            <w:r w:rsidRPr="00CE1F1A">
              <w:t>-</w:t>
            </w:r>
          </w:p>
        </w:tc>
        <w:tc>
          <w:tcPr>
            <w:tcW w:w="3606" w:type="dxa"/>
            <w:vMerge/>
            <w:vAlign w:val="center"/>
          </w:tcPr>
          <w:p w:rsidR="008A0FFE" w:rsidRPr="00CE1F1A" w:rsidRDefault="008A0FFE" w:rsidP="008A0FFE">
            <w:pPr>
              <w:ind w:firstLine="0"/>
              <w:jc w:val="left"/>
              <w:rPr>
                <w:sz w:val="24"/>
                <w:szCs w:val="24"/>
              </w:rPr>
            </w:pPr>
          </w:p>
        </w:tc>
        <w:tc>
          <w:tcPr>
            <w:tcW w:w="2232" w:type="dxa"/>
            <w:vMerge/>
            <w:vAlign w:val="center"/>
          </w:tcPr>
          <w:p w:rsidR="008A0FFE" w:rsidRPr="00CE1F1A" w:rsidRDefault="008A0FFE" w:rsidP="008A0FFE">
            <w:pPr>
              <w:ind w:firstLine="0"/>
              <w:jc w:val="left"/>
              <w:rPr>
                <w:sz w:val="24"/>
                <w:szCs w:val="24"/>
              </w:rPr>
            </w:pPr>
          </w:p>
        </w:tc>
        <w:tc>
          <w:tcPr>
            <w:tcW w:w="816" w:type="dxa"/>
            <w:vAlign w:val="center"/>
          </w:tcPr>
          <w:p w:rsidR="008A0FFE" w:rsidRPr="00CE1F1A" w:rsidRDefault="008A0FFE" w:rsidP="008A0FFE">
            <w:pPr>
              <w:ind w:firstLine="0"/>
              <w:jc w:val="center"/>
              <w:rPr>
                <w:sz w:val="24"/>
                <w:szCs w:val="24"/>
              </w:rPr>
            </w:pPr>
            <w:r w:rsidRPr="00CE1F1A">
              <w:rPr>
                <w:sz w:val="24"/>
                <w:szCs w:val="24"/>
              </w:rPr>
              <w:t>5</w:t>
            </w:r>
          </w:p>
        </w:tc>
        <w:tc>
          <w:tcPr>
            <w:tcW w:w="833" w:type="dxa"/>
            <w:vMerge/>
            <w:vAlign w:val="center"/>
          </w:tcPr>
          <w:p w:rsidR="008A0FFE" w:rsidRPr="00CE1F1A" w:rsidRDefault="008A0FFE" w:rsidP="008A0FFE">
            <w:pPr>
              <w:ind w:firstLine="0"/>
              <w:jc w:val="left"/>
              <w:rPr>
                <w:sz w:val="24"/>
                <w:szCs w:val="24"/>
              </w:rPr>
            </w:pPr>
          </w:p>
        </w:tc>
        <w:tc>
          <w:tcPr>
            <w:tcW w:w="555" w:type="dxa"/>
            <w:vMerge/>
            <w:vAlign w:val="center"/>
          </w:tcPr>
          <w:p w:rsidR="008A0FFE" w:rsidRPr="00CE1F1A" w:rsidRDefault="008A0FFE" w:rsidP="008A0FFE">
            <w:pPr>
              <w:ind w:firstLine="0"/>
              <w:jc w:val="center"/>
              <w:rPr>
                <w:sz w:val="24"/>
                <w:szCs w:val="24"/>
              </w:rPr>
            </w:pPr>
          </w:p>
        </w:tc>
        <w:tc>
          <w:tcPr>
            <w:tcW w:w="1043" w:type="dxa"/>
            <w:vMerge/>
            <w:vAlign w:val="center"/>
          </w:tcPr>
          <w:p w:rsidR="008A0FFE" w:rsidRPr="00CE1F1A" w:rsidRDefault="008A0FFE" w:rsidP="008A0FFE">
            <w:pPr>
              <w:ind w:firstLine="0"/>
              <w:jc w:val="center"/>
              <w:rPr>
                <w:sz w:val="24"/>
                <w:szCs w:val="24"/>
              </w:rPr>
            </w:pPr>
          </w:p>
        </w:tc>
        <w:tc>
          <w:tcPr>
            <w:tcW w:w="917" w:type="dxa"/>
            <w:vMerge/>
            <w:vAlign w:val="center"/>
          </w:tcPr>
          <w:p w:rsidR="008A0FFE" w:rsidRPr="00CE1F1A" w:rsidRDefault="008A0FFE" w:rsidP="008A0FFE">
            <w:pPr>
              <w:ind w:firstLine="0"/>
              <w:jc w:val="center"/>
              <w:rPr>
                <w:sz w:val="24"/>
                <w:szCs w:val="24"/>
              </w:rPr>
            </w:pPr>
          </w:p>
        </w:tc>
      </w:tr>
      <w:tr w:rsidR="008A0FFE" w:rsidRPr="00CE1F1A" w:rsidTr="008A0FFE">
        <w:trPr>
          <w:trHeight w:val="736"/>
          <w:jc w:val="center"/>
        </w:trPr>
        <w:tc>
          <w:tcPr>
            <w:tcW w:w="1242" w:type="dxa"/>
            <w:vMerge/>
            <w:vAlign w:val="center"/>
          </w:tcPr>
          <w:p w:rsidR="008A0FFE" w:rsidRPr="00CE1F1A" w:rsidRDefault="008A0FFE" w:rsidP="008A0FFE">
            <w:pPr>
              <w:ind w:firstLine="0"/>
              <w:jc w:val="center"/>
              <w:rPr>
                <w:sz w:val="24"/>
                <w:szCs w:val="24"/>
              </w:rPr>
            </w:pPr>
          </w:p>
        </w:tc>
        <w:tc>
          <w:tcPr>
            <w:tcW w:w="1301" w:type="dxa"/>
            <w:vAlign w:val="center"/>
          </w:tcPr>
          <w:p w:rsidR="008A0FFE" w:rsidRPr="00CE1F1A" w:rsidRDefault="008A0FFE" w:rsidP="008A0FFE">
            <w:pPr>
              <w:ind w:firstLine="0"/>
              <w:jc w:val="center"/>
              <w:rPr>
                <w:sz w:val="24"/>
                <w:szCs w:val="24"/>
              </w:rPr>
            </w:pPr>
            <w:r w:rsidRPr="00CE1F1A">
              <w:rPr>
                <w:sz w:val="24"/>
                <w:szCs w:val="24"/>
              </w:rPr>
              <w:t>25х3,0</w:t>
            </w:r>
          </w:p>
        </w:tc>
        <w:tc>
          <w:tcPr>
            <w:tcW w:w="990" w:type="dxa"/>
            <w:vAlign w:val="center"/>
          </w:tcPr>
          <w:p w:rsidR="008A0FFE" w:rsidRPr="00CE1F1A" w:rsidRDefault="008A0FFE" w:rsidP="008A0FFE">
            <w:pPr>
              <w:ind w:firstLine="0"/>
              <w:jc w:val="center"/>
              <w:rPr>
                <w:sz w:val="24"/>
                <w:szCs w:val="24"/>
              </w:rPr>
            </w:pPr>
            <w:r w:rsidRPr="00CE1F1A">
              <w:rPr>
                <w:sz w:val="24"/>
                <w:szCs w:val="24"/>
              </w:rPr>
              <w:t>19</w:t>
            </w:r>
          </w:p>
        </w:tc>
        <w:tc>
          <w:tcPr>
            <w:tcW w:w="998" w:type="dxa"/>
            <w:gridSpan w:val="2"/>
            <w:vAlign w:val="center"/>
          </w:tcPr>
          <w:p w:rsidR="008A0FFE" w:rsidRPr="00CE1F1A" w:rsidRDefault="008A0FFE" w:rsidP="008A0FFE">
            <w:pPr>
              <w:ind w:firstLine="0"/>
              <w:jc w:val="center"/>
            </w:pPr>
            <w:r w:rsidRPr="00CE1F1A">
              <w:t>-</w:t>
            </w:r>
          </w:p>
        </w:tc>
        <w:tc>
          <w:tcPr>
            <w:tcW w:w="3606" w:type="dxa"/>
            <w:vMerge/>
            <w:vAlign w:val="center"/>
          </w:tcPr>
          <w:p w:rsidR="008A0FFE" w:rsidRPr="00CE1F1A" w:rsidRDefault="008A0FFE" w:rsidP="008A0FFE">
            <w:pPr>
              <w:ind w:firstLine="0"/>
              <w:jc w:val="left"/>
              <w:rPr>
                <w:sz w:val="24"/>
                <w:szCs w:val="24"/>
              </w:rPr>
            </w:pPr>
          </w:p>
        </w:tc>
        <w:tc>
          <w:tcPr>
            <w:tcW w:w="2232" w:type="dxa"/>
            <w:vMerge/>
            <w:vAlign w:val="center"/>
          </w:tcPr>
          <w:p w:rsidR="008A0FFE" w:rsidRPr="00CE1F1A" w:rsidRDefault="008A0FFE" w:rsidP="008A0FFE">
            <w:pPr>
              <w:ind w:firstLine="0"/>
              <w:jc w:val="left"/>
              <w:rPr>
                <w:sz w:val="24"/>
                <w:szCs w:val="24"/>
              </w:rPr>
            </w:pPr>
          </w:p>
        </w:tc>
        <w:tc>
          <w:tcPr>
            <w:tcW w:w="816" w:type="dxa"/>
            <w:vAlign w:val="center"/>
          </w:tcPr>
          <w:p w:rsidR="008A0FFE" w:rsidRPr="00CE1F1A" w:rsidRDefault="008A0FFE" w:rsidP="008A0FFE">
            <w:pPr>
              <w:ind w:firstLine="0"/>
              <w:jc w:val="center"/>
              <w:rPr>
                <w:sz w:val="24"/>
                <w:szCs w:val="24"/>
              </w:rPr>
            </w:pPr>
            <w:r w:rsidRPr="00CE1F1A">
              <w:rPr>
                <w:sz w:val="24"/>
                <w:szCs w:val="24"/>
              </w:rPr>
              <w:t>7</w:t>
            </w:r>
          </w:p>
        </w:tc>
        <w:tc>
          <w:tcPr>
            <w:tcW w:w="833" w:type="dxa"/>
            <w:vMerge/>
            <w:vAlign w:val="center"/>
          </w:tcPr>
          <w:p w:rsidR="008A0FFE" w:rsidRPr="00CE1F1A" w:rsidRDefault="008A0FFE" w:rsidP="008A0FFE">
            <w:pPr>
              <w:ind w:firstLine="0"/>
              <w:jc w:val="left"/>
              <w:rPr>
                <w:sz w:val="24"/>
                <w:szCs w:val="24"/>
              </w:rPr>
            </w:pPr>
          </w:p>
        </w:tc>
        <w:tc>
          <w:tcPr>
            <w:tcW w:w="555" w:type="dxa"/>
            <w:vMerge w:val="restart"/>
            <w:vAlign w:val="center"/>
          </w:tcPr>
          <w:p w:rsidR="008A0FFE" w:rsidRPr="00CE1F1A" w:rsidRDefault="008A0FFE" w:rsidP="008A0FFE">
            <w:pPr>
              <w:ind w:firstLine="0"/>
              <w:jc w:val="center"/>
              <w:rPr>
                <w:sz w:val="24"/>
                <w:szCs w:val="24"/>
              </w:rPr>
            </w:pPr>
            <w:r w:rsidRPr="00CE1F1A">
              <w:rPr>
                <w:sz w:val="24"/>
                <w:szCs w:val="24"/>
              </w:rPr>
              <w:t>2,0</w:t>
            </w:r>
          </w:p>
        </w:tc>
        <w:tc>
          <w:tcPr>
            <w:tcW w:w="1043" w:type="dxa"/>
            <w:vMerge w:val="restart"/>
            <w:vAlign w:val="center"/>
          </w:tcPr>
          <w:p w:rsidR="008A0FFE" w:rsidRPr="00CE1F1A" w:rsidRDefault="008A0FFE" w:rsidP="008A0FFE">
            <w:pPr>
              <w:ind w:firstLine="0"/>
              <w:jc w:val="center"/>
              <w:rPr>
                <w:sz w:val="24"/>
                <w:szCs w:val="24"/>
              </w:rPr>
            </w:pPr>
            <w:r w:rsidRPr="00CE1F1A">
              <w:rPr>
                <w:sz w:val="24"/>
                <w:szCs w:val="24"/>
              </w:rPr>
              <w:t>0,6</w:t>
            </w:r>
          </w:p>
        </w:tc>
        <w:tc>
          <w:tcPr>
            <w:tcW w:w="917" w:type="dxa"/>
            <w:vMerge w:val="restart"/>
            <w:vAlign w:val="center"/>
          </w:tcPr>
          <w:p w:rsidR="008A0FFE" w:rsidRPr="00CE1F1A" w:rsidRDefault="008A0FFE" w:rsidP="008A0FFE">
            <w:pPr>
              <w:ind w:firstLine="0"/>
              <w:jc w:val="center"/>
              <w:rPr>
                <w:sz w:val="24"/>
                <w:szCs w:val="24"/>
              </w:rPr>
            </w:pPr>
            <w:r w:rsidRPr="00CE1F1A">
              <w:rPr>
                <w:sz w:val="24"/>
                <w:szCs w:val="24"/>
              </w:rPr>
              <w:t>0,9</w:t>
            </w:r>
          </w:p>
        </w:tc>
      </w:tr>
      <w:tr w:rsidR="008A0FFE" w:rsidRPr="00CE1F1A" w:rsidTr="008A0FFE">
        <w:trPr>
          <w:trHeight w:val="736"/>
          <w:jc w:val="center"/>
        </w:trPr>
        <w:tc>
          <w:tcPr>
            <w:tcW w:w="1242" w:type="dxa"/>
            <w:vMerge/>
            <w:vAlign w:val="center"/>
          </w:tcPr>
          <w:p w:rsidR="008A0FFE" w:rsidRPr="00CE1F1A" w:rsidRDefault="008A0FFE" w:rsidP="008A0FFE">
            <w:pPr>
              <w:ind w:firstLine="0"/>
              <w:jc w:val="center"/>
              <w:rPr>
                <w:sz w:val="24"/>
                <w:szCs w:val="24"/>
              </w:rPr>
            </w:pPr>
          </w:p>
        </w:tc>
        <w:tc>
          <w:tcPr>
            <w:tcW w:w="1301" w:type="dxa"/>
            <w:vAlign w:val="center"/>
          </w:tcPr>
          <w:p w:rsidR="008A0FFE" w:rsidRPr="00CE1F1A" w:rsidRDefault="008A0FFE" w:rsidP="008A0FFE">
            <w:pPr>
              <w:ind w:firstLine="0"/>
              <w:jc w:val="center"/>
              <w:rPr>
                <w:sz w:val="24"/>
                <w:szCs w:val="24"/>
              </w:rPr>
            </w:pPr>
            <w:r w:rsidRPr="00CE1F1A">
              <w:rPr>
                <w:sz w:val="24"/>
                <w:szCs w:val="24"/>
              </w:rPr>
              <w:t>32х3,5</w:t>
            </w:r>
          </w:p>
        </w:tc>
        <w:tc>
          <w:tcPr>
            <w:tcW w:w="990" w:type="dxa"/>
            <w:vAlign w:val="center"/>
          </w:tcPr>
          <w:p w:rsidR="008A0FFE" w:rsidRPr="00CE1F1A" w:rsidRDefault="008A0FFE" w:rsidP="008A0FFE">
            <w:pPr>
              <w:ind w:firstLine="0"/>
              <w:jc w:val="center"/>
              <w:rPr>
                <w:sz w:val="24"/>
                <w:szCs w:val="24"/>
              </w:rPr>
            </w:pPr>
            <w:r w:rsidRPr="00CE1F1A">
              <w:rPr>
                <w:sz w:val="24"/>
                <w:szCs w:val="24"/>
              </w:rPr>
              <w:t>25</w:t>
            </w:r>
          </w:p>
        </w:tc>
        <w:tc>
          <w:tcPr>
            <w:tcW w:w="998" w:type="dxa"/>
            <w:gridSpan w:val="2"/>
            <w:vAlign w:val="center"/>
          </w:tcPr>
          <w:p w:rsidR="008A0FFE" w:rsidRPr="00CE1F1A" w:rsidRDefault="008A0FFE" w:rsidP="008A0FFE">
            <w:pPr>
              <w:ind w:firstLine="0"/>
              <w:jc w:val="center"/>
            </w:pPr>
            <w:r w:rsidRPr="00CE1F1A">
              <w:t>-</w:t>
            </w:r>
          </w:p>
        </w:tc>
        <w:tc>
          <w:tcPr>
            <w:tcW w:w="3606" w:type="dxa"/>
            <w:vMerge/>
            <w:vAlign w:val="center"/>
          </w:tcPr>
          <w:p w:rsidR="008A0FFE" w:rsidRPr="00CE1F1A" w:rsidRDefault="008A0FFE" w:rsidP="008A0FFE">
            <w:pPr>
              <w:ind w:firstLine="0"/>
              <w:jc w:val="left"/>
              <w:rPr>
                <w:sz w:val="24"/>
                <w:szCs w:val="24"/>
              </w:rPr>
            </w:pPr>
          </w:p>
        </w:tc>
        <w:tc>
          <w:tcPr>
            <w:tcW w:w="2232" w:type="dxa"/>
            <w:vMerge/>
            <w:vAlign w:val="center"/>
          </w:tcPr>
          <w:p w:rsidR="008A0FFE" w:rsidRPr="00CE1F1A" w:rsidRDefault="008A0FFE" w:rsidP="008A0FFE">
            <w:pPr>
              <w:ind w:firstLine="0"/>
              <w:jc w:val="left"/>
              <w:rPr>
                <w:sz w:val="24"/>
                <w:szCs w:val="24"/>
              </w:rPr>
            </w:pPr>
          </w:p>
        </w:tc>
        <w:tc>
          <w:tcPr>
            <w:tcW w:w="816" w:type="dxa"/>
            <w:vAlign w:val="center"/>
          </w:tcPr>
          <w:p w:rsidR="008A0FFE" w:rsidRPr="00CE1F1A" w:rsidRDefault="008A0FFE" w:rsidP="008A0FFE">
            <w:pPr>
              <w:ind w:firstLine="0"/>
              <w:jc w:val="center"/>
              <w:rPr>
                <w:sz w:val="24"/>
                <w:szCs w:val="24"/>
              </w:rPr>
            </w:pPr>
            <w:r w:rsidRPr="00CE1F1A">
              <w:rPr>
                <w:sz w:val="24"/>
                <w:szCs w:val="24"/>
              </w:rPr>
              <w:t>8</w:t>
            </w:r>
          </w:p>
        </w:tc>
        <w:tc>
          <w:tcPr>
            <w:tcW w:w="833" w:type="dxa"/>
            <w:vMerge w:val="restart"/>
            <w:vAlign w:val="center"/>
          </w:tcPr>
          <w:p w:rsidR="008A0FFE" w:rsidRPr="00CE1F1A" w:rsidRDefault="00B66588" w:rsidP="008A0FFE">
            <w:pPr>
              <w:ind w:firstLine="0"/>
              <w:jc w:val="left"/>
              <w:rPr>
                <w:sz w:val="24"/>
                <w:szCs w:val="24"/>
              </w:rPr>
            </w:pPr>
            <m:oMathPara>
              <m:oMath>
                <m:sSubSup>
                  <m:sSubSupPr>
                    <m:ctrlPr>
                      <w:rPr>
                        <w:rFonts w:ascii="Cambria Math" w:hAnsi="Cambria Math"/>
                        <w:i/>
                        <w:sz w:val="24"/>
                        <w:szCs w:val="24"/>
                      </w:rPr>
                    </m:ctrlPr>
                  </m:sSubSupPr>
                  <m:e>
                    <m:r>
                      <w:rPr>
                        <w:rFonts w:ascii="Cambria Math" w:hAnsi="Cambria Math"/>
                        <w:sz w:val="24"/>
                        <w:szCs w:val="24"/>
                      </w:rPr>
                      <m:t>2,0</m:t>
                    </m:r>
                  </m:e>
                  <m:sub>
                    <m:r>
                      <w:rPr>
                        <w:rFonts w:ascii="Cambria Math" w:hAnsi="Cambria Math"/>
                        <w:sz w:val="24"/>
                        <w:szCs w:val="24"/>
                      </w:rPr>
                      <m:t>-1,0</m:t>
                    </m:r>
                  </m:sub>
                  <m:sup>
                    <m:r>
                      <w:rPr>
                        <w:rFonts w:ascii="Cambria Math" w:hAnsi="Cambria Math"/>
                        <w:sz w:val="24"/>
                        <w:szCs w:val="24"/>
                      </w:rPr>
                      <m:t>+1,5</m:t>
                    </m:r>
                  </m:sup>
                </m:sSubSup>
              </m:oMath>
            </m:oMathPara>
          </w:p>
        </w:tc>
        <w:tc>
          <w:tcPr>
            <w:tcW w:w="555" w:type="dxa"/>
            <w:vMerge/>
            <w:vAlign w:val="center"/>
          </w:tcPr>
          <w:p w:rsidR="008A0FFE" w:rsidRPr="00CE1F1A" w:rsidRDefault="008A0FFE" w:rsidP="008A0FFE">
            <w:pPr>
              <w:ind w:firstLine="0"/>
              <w:jc w:val="left"/>
              <w:rPr>
                <w:sz w:val="24"/>
                <w:szCs w:val="24"/>
              </w:rPr>
            </w:pPr>
          </w:p>
        </w:tc>
        <w:tc>
          <w:tcPr>
            <w:tcW w:w="1043" w:type="dxa"/>
            <w:vMerge/>
            <w:vAlign w:val="center"/>
          </w:tcPr>
          <w:p w:rsidR="008A0FFE" w:rsidRPr="00CE1F1A" w:rsidRDefault="008A0FFE" w:rsidP="008A0FFE">
            <w:pPr>
              <w:ind w:firstLine="0"/>
              <w:jc w:val="left"/>
              <w:rPr>
                <w:sz w:val="24"/>
                <w:szCs w:val="24"/>
              </w:rPr>
            </w:pPr>
          </w:p>
        </w:tc>
        <w:tc>
          <w:tcPr>
            <w:tcW w:w="917" w:type="dxa"/>
            <w:vMerge/>
            <w:vAlign w:val="center"/>
          </w:tcPr>
          <w:p w:rsidR="008A0FFE" w:rsidRPr="00CE1F1A" w:rsidRDefault="008A0FFE" w:rsidP="008A0FFE">
            <w:pPr>
              <w:ind w:firstLine="0"/>
              <w:jc w:val="left"/>
              <w:rPr>
                <w:sz w:val="24"/>
                <w:szCs w:val="24"/>
              </w:rPr>
            </w:pPr>
          </w:p>
        </w:tc>
      </w:tr>
      <w:tr w:rsidR="008A0FFE" w:rsidRPr="00CE1F1A" w:rsidTr="008A0FFE">
        <w:trPr>
          <w:trHeight w:val="736"/>
          <w:jc w:val="center"/>
        </w:trPr>
        <w:tc>
          <w:tcPr>
            <w:tcW w:w="1242" w:type="dxa"/>
            <w:vMerge/>
            <w:vAlign w:val="center"/>
          </w:tcPr>
          <w:p w:rsidR="008A0FFE" w:rsidRPr="00CE1F1A" w:rsidRDefault="008A0FFE" w:rsidP="008A0FFE">
            <w:pPr>
              <w:ind w:firstLine="0"/>
              <w:jc w:val="center"/>
              <w:rPr>
                <w:sz w:val="24"/>
                <w:szCs w:val="24"/>
              </w:rPr>
            </w:pPr>
          </w:p>
        </w:tc>
        <w:tc>
          <w:tcPr>
            <w:tcW w:w="1301" w:type="dxa"/>
            <w:vAlign w:val="center"/>
          </w:tcPr>
          <w:p w:rsidR="008A0FFE" w:rsidRPr="00CE1F1A" w:rsidRDefault="008A0FFE" w:rsidP="008A0FFE">
            <w:pPr>
              <w:ind w:firstLine="0"/>
              <w:jc w:val="center"/>
              <w:rPr>
                <w:sz w:val="24"/>
                <w:szCs w:val="24"/>
              </w:rPr>
            </w:pPr>
            <w:r w:rsidRPr="00CE1F1A">
              <w:rPr>
                <w:sz w:val="24"/>
                <w:szCs w:val="24"/>
              </w:rPr>
              <w:t>38х3,5</w:t>
            </w:r>
          </w:p>
        </w:tc>
        <w:tc>
          <w:tcPr>
            <w:tcW w:w="990" w:type="dxa"/>
            <w:vAlign w:val="center"/>
          </w:tcPr>
          <w:p w:rsidR="008A0FFE" w:rsidRPr="00CE1F1A" w:rsidRDefault="008A0FFE" w:rsidP="008A0FFE">
            <w:pPr>
              <w:ind w:firstLine="0"/>
              <w:jc w:val="center"/>
              <w:rPr>
                <w:sz w:val="24"/>
                <w:szCs w:val="24"/>
              </w:rPr>
            </w:pPr>
            <w:r w:rsidRPr="00CE1F1A">
              <w:rPr>
                <w:sz w:val="24"/>
                <w:szCs w:val="24"/>
              </w:rPr>
              <w:t>31</w:t>
            </w:r>
          </w:p>
        </w:tc>
        <w:tc>
          <w:tcPr>
            <w:tcW w:w="998" w:type="dxa"/>
            <w:gridSpan w:val="2"/>
            <w:vAlign w:val="center"/>
          </w:tcPr>
          <w:p w:rsidR="008A0FFE" w:rsidRPr="00CE1F1A" w:rsidRDefault="008A0FFE" w:rsidP="008A0FFE">
            <w:pPr>
              <w:ind w:firstLine="0"/>
              <w:jc w:val="center"/>
            </w:pPr>
            <w:r w:rsidRPr="00CE1F1A">
              <w:t>-</w:t>
            </w:r>
          </w:p>
        </w:tc>
        <w:tc>
          <w:tcPr>
            <w:tcW w:w="3606" w:type="dxa"/>
            <w:vMerge/>
            <w:vAlign w:val="center"/>
          </w:tcPr>
          <w:p w:rsidR="008A0FFE" w:rsidRPr="00CE1F1A" w:rsidRDefault="008A0FFE" w:rsidP="008A0FFE">
            <w:pPr>
              <w:ind w:firstLine="0"/>
              <w:jc w:val="left"/>
              <w:rPr>
                <w:sz w:val="24"/>
                <w:szCs w:val="24"/>
              </w:rPr>
            </w:pPr>
          </w:p>
        </w:tc>
        <w:tc>
          <w:tcPr>
            <w:tcW w:w="2232" w:type="dxa"/>
            <w:vMerge/>
            <w:vAlign w:val="center"/>
          </w:tcPr>
          <w:p w:rsidR="008A0FFE" w:rsidRPr="00CE1F1A" w:rsidRDefault="008A0FFE" w:rsidP="008A0FFE">
            <w:pPr>
              <w:ind w:firstLine="0"/>
              <w:jc w:val="left"/>
              <w:rPr>
                <w:sz w:val="24"/>
                <w:szCs w:val="24"/>
              </w:rPr>
            </w:pPr>
          </w:p>
        </w:tc>
        <w:tc>
          <w:tcPr>
            <w:tcW w:w="816" w:type="dxa"/>
            <w:vAlign w:val="center"/>
          </w:tcPr>
          <w:p w:rsidR="008A0FFE" w:rsidRPr="00CE1F1A" w:rsidRDefault="008A0FFE" w:rsidP="008A0FFE">
            <w:pPr>
              <w:ind w:firstLine="0"/>
              <w:jc w:val="center"/>
              <w:rPr>
                <w:sz w:val="24"/>
                <w:szCs w:val="24"/>
              </w:rPr>
            </w:pPr>
            <w:r w:rsidRPr="00CE1F1A">
              <w:rPr>
                <w:sz w:val="24"/>
                <w:szCs w:val="24"/>
              </w:rPr>
              <w:t>8</w:t>
            </w:r>
          </w:p>
        </w:tc>
        <w:tc>
          <w:tcPr>
            <w:tcW w:w="833" w:type="dxa"/>
            <w:vMerge/>
            <w:vAlign w:val="center"/>
          </w:tcPr>
          <w:p w:rsidR="008A0FFE" w:rsidRPr="00CE1F1A" w:rsidRDefault="008A0FFE" w:rsidP="008A0FFE">
            <w:pPr>
              <w:ind w:firstLine="0"/>
              <w:jc w:val="left"/>
              <w:rPr>
                <w:sz w:val="24"/>
                <w:szCs w:val="24"/>
              </w:rPr>
            </w:pPr>
          </w:p>
        </w:tc>
        <w:tc>
          <w:tcPr>
            <w:tcW w:w="555" w:type="dxa"/>
            <w:vMerge/>
            <w:vAlign w:val="center"/>
          </w:tcPr>
          <w:p w:rsidR="008A0FFE" w:rsidRPr="00CE1F1A" w:rsidRDefault="008A0FFE" w:rsidP="008A0FFE">
            <w:pPr>
              <w:ind w:firstLine="0"/>
              <w:jc w:val="left"/>
              <w:rPr>
                <w:sz w:val="24"/>
                <w:szCs w:val="24"/>
              </w:rPr>
            </w:pPr>
          </w:p>
        </w:tc>
        <w:tc>
          <w:tcPr>
            <w:tcW w:w="1043" w:type="dxa"/>
            <w:vMerge/>
            <w:vAlign w:val="center"/>
          </w:tcPr>
          <w:p w:rsidR="008A0FFE" w:rsidRPr="00CE1F1A" w:rsidRDefault="008A0FFE" w:rsidP="008A0FFE">
            <w:pPr>
              <w:ind w:firstLine="0"/>
              <w:jc w:val="left"/>
              <w:rPr>
                <w:sz w:val="24"/>
                <w:szCs w:val="24"/>
              </w:rPr>
            </w:pPr>
          </w:p>
        </w:tc>
        <w:tc>
          <w:tcPr>
            <w:tcW w:w="917" w:type="dxa"/>
            <w:vMerge/>
            <w:vAlign w:val="center"/>
          </w:tcPr>
          <w:p w:rsidR="008A0FFE" w:rsidRPr="00CE1F1A" w:rsidRDefault="008A0FFE" w:rsidP="008A0FFE">
            <w:pPr>
              <w:ind w:firstLine="0"/>
              <w:jc w:val="left"/>
              <w:rPr>
                <w:sz w:val="24"/>
                <w:szCs w:val="24"/>
              </w:rPr>
            </w:pPr>
          </w:p>
        </w:tc>
      </w:tr>
      <w:tr w:rsidR="0005122B" w:rsidRPr="00CE1F1A" w:rsidTr="00417191">
        <w:trPr>
          <w:trHeight w:val="736"/>
          <w:jc w:val="center"/>
        </w:trPr>
        <w:tc>
          <w:tcPr>
            <w:tcW w:w="14533" w:type="dxa"/>
            <w:gridSpan w:val="12"/>
            <w:vAlign w:val="center"/>
          </w:tcPr>
          <w:p w:rsidR="0005122B" w:rsidRPr="0005122B" w:rsidRDefault="0005122B" w:rsidP="009E2E65">
            <w:pPr>
              <w:tabs>
                <w:tab w:val="left" w:pos="1008"/>
              </w:tabs>
              <w:ind w:firstLine="709"/>
              <w:contextualSpacing/>
            </w:pPr>
            <w:r w:rsidRPr="0005122B">
              <w:rPr>
                <w:rFonts w:eastAsia="Times New Roman"/>
                <w:spacing w:val="50"/>
              </w:rPr>
              <w:t>Примечания</w:t>
            </w:r>
            <w:r w:rsidRPr="0005122B">
              <w:t xml:space="preserve"> </w:t>
            </w:r>
          </w:p>
          <w:p w:rsidR="0005122B" w:rsidRPr="0005122B" w:rsidRDefault="0005122B" w:rsidP="009E2E65">
            <w:pPr>
              <w:pStyle w:val="aff1"/>
              <w:numPr>
                <w:ilvl w:val="0"/>
                <w:numId w:val="43"/>
              </w:numPr>
              <w:tabs>
                <w:tab w:val="left" w:pos="1008"/>
              </w:tabs>
              <w:ind w:left="0" w:firstLine="709"/>
              <w:jc w:val="left"/>
              <w:rPr>
                <w:noProof/>
              </w:rPr>
            </w:pPr>
            <w:r w:rsidRPr="0005122B">
              <w:rPr>
                <w:noProof/>
              </w:rPr>
              <w:t>Допускается выполнять конструктивные элементы сварного шва по ПНАЭ Г-7-009-89 [10].</w:t>
            </w:r>
          </w:p>
          <w:p w:rsidR="0005122B" w:rsidRPr="0005122B" w:rsidRDefault="0005122B" w:rsidP="009E2E65">
            <w:pPr>
              <w:pStyle w:val="aff1"/>
              <w:numPr>
                <w:ilvl w:val="0"/>
                <w:numId w:val="43"/>
              </w:numPr>
              <w:tabs>
                <w:tab w:val="left" w:pos="1008"/>
              </w:tabs>
              <w:ind w:left="0" w:firstLine="709"/>
              <w:jc w:val="left"/>
              <w:rPr>
                <w:noProof/>
              </w:rPr>
            </w:pPr>
            <w:r w:rsidRPr="0005122B">
              <w:rPr>
                <w:noProof/>
              </w:rPr>
              <w:t>Выпуклость корня шва с внутренней стороны.</w:t>
            </w:r>
          </w:p>
          <w:p w:rsidR="0005122B" w:rsidRPr="0005122B" w:rsidRDefault="0005122B" w:rsidP="009E2E65">
            <w:pPr>
              <w:pStyle w:val="aff1"/>
              <w:numPr>
                <w:ilvl w:val="0"/>
                <w:numId w:val="43"/>
              </w:numPr>
              <w:tabs>
                <w:tab w:val="left" w:pos="1008"/>
              </w:tabs>
              <w:ind w:left="0" w:firstLine="709"/>
              <w:jc w:val="left"/>
              <w:rPr>
                <w:noProof/>
              </w:rPr>
            </w:pPr>
            <w:r w:rsidRPr="0005122B">
              <w:rPr>
                <w:noProof/>
              </w:rPr>
              <w:t>Вогнутость корня шва с внутренней стороны.</w:t>
            </w:r>
          </w:p>
          <w:p w:rsidR="0005122B" w:rsidRPr="0005122B" w:rsidRDefault="0005122B" w:rsidP="009E2E65">
            <w:pPr>
              <w:pStyle w:val="aff1"/>
              <w:numPr>
                <w:ilvl w:val="0"/>
                <w:numId w:val="43"/>
              </w:numPr>
              <w:tabs>
                <w:tab w:val="left" w:pos="1008"/>
              </w:tabs>
              <w:ind w:left="0" w:firstLine="709"/>
              <w:jc w:val="left"/>
              <w:rPr>
                <w:noProof/>
              </w:rPr>
            </w:pPr>
            <w:r w:rsidRPr="0005122B">
              <w:rPr>
                <w:noProof/>
              </w:rPr>
              <w:t>При сварке корня шва с присадочной проволокой допускается зазор 1,5 ± 0,5.</w:t>
            </w:r>
          </w:p>
          <w:p w:rsidR="0005122B" w:rsidRPr="00CE1F1A" w:rsidRDefault="0005122B" w:rsidP="009E2E65">
            <w:pPr>
              <w:pStyle w:val="aff1"/>
              <w:numPr>
                <w:ilvl w:val="0"/>
                <w:numId w:val="43"/>
              </w:numPr>
              <w:tabs>
                <w:tab w:val="left" w:pos="1008"/>
              </w:tabs>
              <w:ind w:left="0" w:firstLine="709"/>
              <w:jc w:val="left"/>
            </w:pPr>
            <w:r w:rsidRPr="0005122B">
              <w:rPr>
                <w:noProof/>
              </w:rPr>
              <w:t xml:space="preserve">При соединении деталей трубопроводов из разнородных сталей форма подготовки кромок и толщина стенки </w:t>
            </w:r>
            <w:r w:rsidRPr="0005122B">
              <w:rPr>
                <w:noProof/>
                <w:lang w:val="en-US"/>
              </w:rPr>
              <w:t>S</w:t>
            </w:r>
            <w:r w:rsidRPr="0005122B">
              <w:rPr>
                <w:noProof/>
              </w:rPr>
              <w:t xml:space="preserve"> из сталей перлитного класса устанавливается по соответсвующим размерам стыкуемой детали из сталей аустенотного класса.</w:t>
            </w:r>
          </w:p>
        </w:tc>
      </w:tr>
    </w:tbl>
    <w:p w:rsidR="008A0FFE" w:rsidRPr="00CE1F1A" w:rsidRDefault="008A0FFE">
      <w:pPr>
        <w:ind w:firstLine="0"/>
        <w:jc w:val="left"/>
        <w:rPr>
          <w:rFonts w:eastAsia="Times New Roman"/>
          <w:noProof/>
          <w:szCs w:val="22"/>
        </w:rPr>
      </w:pPr>
      <w:r w:rsidRPr="00CE1F1A">
        <w:rPr>
          <w:noProof/>
        </w:rPr>
        <w:br w:type="page"/>
      </w:r>
    </w:p>
    <w:p w:rsidR="007E0A63" w:rsidRPr="00AD7761" w:rsidRDefault="007E0A63" w:rsidP="00762C2E">
      <w:pPr>
        <w:ind w:firstLine="142"/>
        <w:jc w:val="left"/>
        <w:rPr>
          <w:rFonts w:eastAsia="Times New Roman"/>
          <w:i/>
          <w:sz w:val="28"/>
          <w:szCs w:val="28"/>
        </w:rPr>
      </w:pPr>
      <w:r w:rsidRPr="00AD7761">
        <w:rPr>
          <w:rFonts w:eastAsia="Times New Roman"/>
          <w:i/>
          <w:sz w:val="28"/>
          <w:szCs w:val="28"/>
        </w:rPr>
        <w:t>Продолжение таблицы 10.2</w:t>
      </w:r>
    </w:p>
    <w:tbl>
      <w:tblPr>
        <w:tblStyle w:val="82"/>
        <w:tblW w:w="15569" w:type="dxa"/>
        <w:jc w:val="center"/>
        <w:tblLayout w:type="fixed"/>
        <w:tblLook w:val="04A0" w:firstRow="1" w:lastRow="0" w:firstColumn="1" w:lastColumn="0" w:noHBand="0" w:noVBand="1"/>
      </w:tblPr>
      <w:tblGrid>
        <w:gridCol w:w="1479"/>
        <w:gridCol w:w="1134"/>
        <w:gridCol w:w="992"/>
        <w:gridCol w:w="1431"/>
        <w:gridCol w:w="5103"/>
        <w:gridCol w:w="1560"/>
        <w:gridCol w:w="850"/>
        <w:gridCol w:w="851"/>
        <w:gridCol w:w="567"/>
        <w:gridCol w:w="708"/>
        <w:gridCol w:w="894"/>
      </w:tblGrid>
      <w:tr w:rsidR="008A0FFE" w:rsidRPr="00CE1F1A" w:rsidTr="007E0A63">
        <w:trPr>
          <w:trHeight w:val="268"/>
          <w:jc w:val="center"/>
        </w:trPr>
        <w:tc>
          <w:tcPr>
            <w:tcW w:w="1479" w:type="dxa"/>
            <w:vMerge w:val="restart"/>
            <w:textDirection w:val="btLr"/>
            <w:vAlign w:val="center"/>
          </w:tcPr>
          <w:p w:rsidR="008A0FFE" w:rsidRPr="00CE1F1A" w:rsidRDefault="008A0FFE" w:rsidP="005F148F">
            <w:pPr>
              <w:ind w:left="113" w:right="113" w:firstLine="0"/>
              <w:jc w:val="center"/>
              <w:rPr>
                <w:sz w:val="24"/>
                <w:szCs w:val="24"/>
              </w:rPr>
            </w:pPr>
            <w:r w:rsidRPr="00CE1F1A">
              <w:rPr>
                <w:sz w:val="24"/>
                <w:szCs w:val="24"/>
              </w:rPr>
              <w:t>Тип соединения по</w:t>
            </w:r>
          </w:p>
          <w:p w:rsidR="008A0FFE" w:rsidRPr="00CE1F1A" w:rsidRDefault="008A0FFE" w:rsidP="005F148F">
            <w:pPr>
              <w:ind w:left="113" w:right="113" w:firstLine="0"/>
              <w:jc w:val="center"/>
              <w:rPr>
                <w:sz w:val="24"/>
                <w:szCs w:val="24"/>
              </w:rPr>
            </w:pPr>
            <w:r w:rsidRPr="00CE1F1A">
              <w:rPr>
                <w:sz w:val="24"/>
                <w:szCs w:val="24"/>
              </w:rPr>
              <w:t>ОСТ 24.125.02-89</w:t>
            </w:r>
          </w:p>
          <w:p w:rsidR="008A0FFE" w:rsidRPr="00CE1F1A" w:rsidRDefault="008A0FFE" w:rsidP="005F148F">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00CD57AD" w:rsidRPr="00CE1F1A">
              <w:rPr>
                <w:sz w:val="24"/>
                <w:szCs w:val="24"/>
                <w:vertAlign w:val="superscript"/>
              </w:rPr>
              <w:t xml:space="preserve"> </w:t>
            </w:r>
          </w:p>
        </w:tc>
        <w:tc>
          <w:tcPr>
            <w:tcW w:w="1134" w:type="dxa"/>
            <w:vMerge w:val="restart"/>
            <w:textDirection w:val="btLr"/>
            <w:vAlign w:val="center"/>
          </w:tcPr>
          <w:p w:rsidR="008A0FFE" w:rsidRPr="00CE1F1A" w:rsidRDefault="008A0FFE" w:rsidP="005F148F">
            <w:pPr>
              <w:ind w:left="113" w:right="113" w:firstLine="0"/>
              <w:jc w:val="center"/>
              <w:rPr>
                <w:sz w:val="24"/>
                <w:szCs w:val="24"/>
              </w:rPr>
            </w:pPr>
            <w:r w:rsidRPr="00CE1F1A">
              <w:rPr>
                <w:sz w:val="24"/>
                <w:szCs w:val="24"/>
              </w:rPr>
              <w:t>Типоразмер</w:t>
            </w:r>
          </w:p>
          <w:p w:rsidR="008A0FFE" w:rsidRPr="00CE1F1A" w:rsidRDefault="008A0FFE" w:rsidP="005F148F">
            <w:pPr>
              <w:ind w:left="113" w:right="113" w:firstLine="0"/>
              <w:jc w:val="center"/>
              <w:rPr>
                <w:sz w:val="24"/>
                <w:szCs w:val="24"/>
              </w:rPr>
            </w:pPr>
            <w:r w:rsidRPr="00CE1F1A">
              <w:rPr>
                <w:sz w:val="24"/>
                <w:szCs w:val="24"/>
              </w:rPr>
              <w:t>стыкуемых труб</w:t>
            </w:r>
          </w:p>
          <w:p w:rsidR="008A0FFE" w:rsidRPr="00CE1F1A" w:rsidRDefault="008A0FFE" w:rsidP="005F148F">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956" w:type="dxa"/>
            <w:gridSpan w:val="9"/>
            <w:vAlign w:val="center"/>
          </w:tcPr>
          <w:p w:rsidR="008A0FFE" w:rsidRPr="00CE1F1A" w:rsidRDefault="008A0FFE" w:rsidP="005F148F">
            <w:pPr>
              <w:ind w:firstLine="0"/>
              <w:jc w:val="center"/>
              <w:rPr>
                <w:sz w:val="24"/>
                <w:szCs w:val="24"/>
              </w:rPr>
            </w:pPr>
            <w:r w:rsidRPr="00CE1F1A">
              <w:rPr>
                <w:sz w:val="24"/>
                <w:szCs w:val="24"/>
              </w:rPr>
              <w:t xml:space="preserve">Конструктивные элементы по </w:t>
            </w:r>
            <w:r w:rsidR="00C362A8" w:rsidRPr="00CE1F1A">
              <w:rPr>
                <w:sz w:val="24"/>
                <w:szCs w:val="24"/>
              </w:rPr>
              <w:t>ОСТ</w:t>
            </w:r>
            <w:r w:rsidRPr="00CE1F1A">
              <w:rPr>
                <w:sz w:val="24"/>
                <w:szCs w:val="24"/>
              </w:rPr>
              <w:t xml:space="preserve"> 24.125.02-89. Рраб˃22кгс/см2</w:t>
            </w:r>
          </w:p>
        </w:tc>
      </w:tr>
      <w:tr w:rsidR="008A0FFE" w:rsidRPr="00CE1F1A" w:rsidTr="007E0A63">
        <w:trPr>
          <w:trHeight w:val="257"/>
          <w:jc w:val="center"/>
        </w:trPr>
        <w:tc>
          <w:tcPr>
            <w:tcW w:w="1479" w:type="dxa"/>
            <w:vMerge/>
            <w:vAlign w:val="center"/>
          </w:tcPr>
          <w:p w:rsidR="008A0FFE" w:rsidRPr="00CE1F1A" w:rsidRDefault="008A0FFE" w:rsidP="005F148F">
            <w:pPr>
              <w:ind w:firstLine="0"/>
              <w:jc w:val="left"/>
              <w:rPr>
                <w:sz w:val="24"/>
                <w:szCs w:val="24"/>
              </w:rPr>
            </w:pPr>
          </w:p>
        </w:tc>
        <w:tc>
          <w:tcPr>
            <w:tcW w:w="1134" w:type="dxa"/>
            <w:vMerge/>
            <w:vAlign w:val="center"/>
          </w:tcPr>
          <w:p w:rsidR="008A0FFE" w:rsidRPr="00CE1F1A" w:rsidRDefault="008A0FFE" w:rsidP="005F148F">
            <w:pPr>
              <w:ind w:firstLine="0"/>
              <w:jc w:val="left"/>
              <w:rPr>
                <w:sz w:val="24"/>
                <w:szCs w:val="24"/>
              </w:rPr>
            </w:pPr>
          </w:p>
        </w:tc>
        <w:tc>
          <w:tcPr>
            <w:tcW w:w="992" w:type="dxa"/>
            <w:vMerge w:val="restart"/>
            <w:textDirection w:val="btLr"/>
            <w:vAlign w:val="center"/>
          </w:tcPr>
          <w:p w:rsidR="008A0FFE" w:rsidRPr="00CE1F1A" w:rsidRDefault="008A0FFE" w:rsidP="005F148F">
            <w:pPr>
              <w:ind w:left="113" w:right="113" w:firstLine="0"/>
              <w:jc w:val="center"/>
              <w:rPr>
                <w:sz w:val="24"/>
                <w:szCs w:val="24"/>
              </w:rPr>
            </w:pPr>
            <w:r w:rsidRPr="00CE1F1A">
              <w:rPr>
                <w:sz w:val="24"/>
                <w:szCs w:val="24"/>
              </w:rPr>
              <w:t>Диаметр расточки</w:t>
            </w:r>
          </w:p>
          <w:p w:rsidR="008A0FFE" w:rsidRPr="00CE1F1A" w:rsidRDefault="008A0FFE" w:rsidP="005F148F">
            <w:pPr>
              <w:ind w:left="113" w:right="113" w:firstLine="0"/>
              <w:jc w:val="center"/>
              <w:rPr>
                <w:sz w:val="24"/>
                <w:szCs w:val="24"/>
              </w:rPr>
            </w:pPr>
            <w:r w:rsidRPr="00CE1F1A">
              <w:rPr>
                <w:sz w:val="24"/>
                <w:szCs w:val="24"/>
                <w:lang w:val="en-US"/>
              </w:rPr>
              <w:t>dр</w:t>
            </w:r>
            <w:r w:rsidRPr="00CE1F1A">
              <w:rPr>
                <w:sz w:val="24"/>
                <w:szCs w:val="24"/>
              </w:rPr>
              <w:t>, мм</w:t>
            </w:r>
          </w:p>
        </w:tc>
        <w:tc>
          <w:tcPr>
            <w:tcW w:w="1431" w:type="dxa"/>
            <w:vMerge w:val="restart"/>
            <w:textDirection w:val="btLr"/>
            <w:vAlign w:val="center"/>
          </w:tcPr>
          <w:p w:rsidR="008A0FFE" w:rsidRPr="00CE1F1A" w:rsidRDefault="008A0FFE" w:rsidP="005F148F">
            <w:pPr>
              <w:ind w:left="113" w:right="113" w:firstLine="0"/>
              <w:jc w:val="left"/>
              <w:rPr>
                <w:sz w:val="24"/>
                <w:szCs w:val="24"/>
              </w:rPr>
            </w:pPr>
            <w:r w:rsidRPr="00CE1F1A">
              <w:rPr>
                <w:sz w:val="24"/>
                <w:szCs w:val="24"/>
              </w:rPr>
              <w:t xml:space="preserve">Толщина стенки в месте расточки </w:t>
            </w:r>
          </w:p>
          <w:p w:rsidR="008A0FFE" w:rsidRPr="00CE1F1A" w:rsidRDefault="008A0FFE" w:rsidP="005F148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5103" w:type="dxa"/>
            <w:vMerge w:val="restart"/>
            <w:vAlign w:val="center"/>
          </w:tcPr>
          <w:p w:rsidR="008A0FFE" w:rsidRPr="00CE1F1A" w:rsidRDefault="008A0FFE" w:rsidP="005F148F">
            <w:pPr>
              <w:ind w:firstLine="0"/>
              <w:jc w:val="center"/>
              <w:rPr>
                <w:sz w:val="24"/>
                <w:szCs w:val="24"/>
              </w:rPr>
            </w:pPr>
            <w:r w:rsidRPr="00CE1F1A">
              <w:rPr>
                <w:sz w:val="24"/>
                <w:szCs w:val="24"/>
              </w:rPr>
              <w:t>Подготовленных кромок стыкуемых деталей</w:t>
            </w:r>
          </w:p>
        </w:tc>
        <w:tc>
          <w:tcPr>
            <w:tcW w:w="1560" w:type="dxa"/>
            <w:vMerge w:val="restart"/>
            <w:vAlign w:val="center"/>
          </w:tcPr>
          <w:p w:rsidR="008A0FFE" w:rsidRPr="00CE1F1A" w:rsidRDefault="008A0FFE" w:rsidP="005F148F">
            <w:pPr>
              <w:ind w:firstLine="0"/>
              <w:jc w:val="center"/>
              <w:rPr>
                <w:sz w:val="24"/>
                <w:szCs w:val="24"/>
              </w:rPr>
            </w:pPr>
            <w:r w:rsidRPr="00CE1F1A">
              <w:rPr>
                <w:sz w:val="24"/>
                <w:szCs w:val="24"/>
              </w:rPr>
              <w:t>Сварного шва</w:t>
            </w:r>
          </w:p>
        </w:tc>
        <w:tc>
          <w:tcPr>
            <w:tcW w:w="3870" w:type="dxa"/>
            <w:gridSpan w:val="5"/>
            <w:vAlign w:val="center"/>
          </w:tcPr>
          <w:p w:rsidR="008A0FFE" w:rsidRPr="00CE1F1A" w:rsidRDefault="008A0FFE" w:rsidP="005F148F">
            <w:pPr>
              <w:ind w:firstLine="0"/>
              <w:jc w:val="center"/>
              <w:rPr>
                <w:sz w:val="24"/>
                <w:szCs w:val="24"/>
              </w:rPr>
            </w:pPr>
            <w:r w:rsidRPr="00CE1F1A">
              <w:rPr>
                <w:sz w:val="24"/>
                <w:szCs w:val="24"/>
              </w:rPr>
              <w:t>Размеры шва, мм</w:t>
            </w:r>
          </w:p>
        </w:tc>
      </w:tr>
      <w:tr w:rsidR="008A0FFE" w:rsidRPr="00CE1F1A" w:rsidTr="007E0A63">
        <w:trPr>
          <w:trHeight w:val="423"/>
          <w:jc w:val="center"/>
        </w:trPr>
        <w:tc>
          <w:tcPr>
            <w:tcW w:w="1479" w:type="dxa"/>
            <w:vMerge/>
            <w:vAlign w:val="center"/>
          </w:tcPr>
          <w:p w:rsidR="008A0FFE" w:rsidRPr="00CE1F1A" w:rsidRDefault="008A0FFE" w:rsidP="005F148F">
            <w:pPr>
              <w:ind w:firstLine="0"/>
              <w:jc w:val="left"/>
              <w:rPr>
                <w:sz w:val="24"/>
                <w:szCs w:val="24"/>
              </w:rPr>
            </w:pPr>
          </w:p>
        </w:tc>
        <w:tc>
          <w:tcPr>
            <w:tcW w:w="1134" w:type="dxa"/>
            <w:vMerge/>
            <w:vAlign w:val="center"/>
          </w:tcPr>
          <w:p w:rsidR="008A0FFE" w:rsidRPr="00CE1F1A" w:rsidRDefault="008A0FFE" w:rsidP="005F148F">
            <w:pPr>
              <w:ind w:firstLine="0"/>
              <w:jc w:val="left"/>
              <w:rPr>
                <w:sz w:val="24"/>
                <w:szCs w:val="24"/>
              </w:rPr>
            </w:pPr>
          </w:p>
        </w:tc>
        <w:tc>
          <w:tcPr>
            <w:tcW w:w="992" w:type="dxa"/>
            <w:vMerge/>
            <w:vAlign w:val="center"/>
          </w:tcPr>
          <w:p w:rsidR="008A0FFE" w:rsidRPr="00CE1F1A" w:rsidRDefault="008A0FFE" w:rsidP="005F148F">
            <w:pPr>
              <w:ind w:firstLine="0"/>
              <w:jc w:val="left"/>
              <w:rPr>
                <w:sz w:val="24"/>
                <w:szCs w:val="24"/>
              </w:rPr>
            </w:pPr>
          </w:p>
        </w:tc>
        <w:tc>
          <w:tcPr>
            <w:tcW w:w="1431" w:type="dxa"/>
            <w:vMerge/>
            <w:vAlign w:val="center"/>
          </w:tcPr>
          <w:p w:rsidR="008A0FFE" w:rsidRPr="00CE1F1A" w:rsidRDefault="008A0FFE" w:rsidP="005F148F">
            <w:pPr>
              <w:ind w:firstLine="0"/>
              <w:jc w:val="left"/>
              <w:rPr>
                <w:sz w:val="24"/>
                <w:szCs w:val="24"/>
              </w:rPr>
            </w:pPr>
          </w:p>
        </w:tc>
        <w:tc>
          <w:tcPr>
            <w:tcW w:w="5103" w:type="dxa"/>
            <w:vMerge/>
            <w:vAlign w:val="center"/>
          </w:tcPr>
          <w:p w:rsidR="008A0FFE" w:rsidRPr="00CE1F1A" w:rsidRDefault="008A0FFE" w:rsidP="005F148F">
            <w:pPr>
              <w:ind w:firstLine="0"/>
              <w:jc w:val="left"/>
              <w:rPr>
                <w:sz w:val="24"/>
                <w:szCs w:val="24"/>
              </w:rPr>
            </w:pPr>
          </w:p>
        </w:tc>
        <w:tc>
          <w:tcPr>
            <w:tcW w:w="1560" w:type="dxa"/>
            <w:vMerge/>
            <w:vAlign w:val="center"/>
          </w:tcPr>
          <w:p w:rsidR="008A0FFE" w:rsidRPr="00CE1F1A" w:rsidRDefault="008A0FFE" w:rsidP="005F148F">
            <w:pPr>
              <w:ind w:firstLine="0"/>
              <w:jc w:val="left"/>
              <w:rPr>
                <w:sz w:val="24"/>
                <w:szCs w:val="24"/>
              </w:rPr>
            </w:pPr>
          </w:p>
        </w:tc>
        <w:tc>
          <w:tcPr>
            <w:tcW w:w="850" w:type="dxa"/>
            <w:vMerge w:val="restart"/>
            <w:vAlign w:val="center"/>
          </w:tcPr>
          <w:p w:rsidR="008A0FFE" w:rsidRPr="00CE1F1A" w:rsidRDefault="008A0FFE" w:rsidP="005F148F">
            <w:pPr>
              <w:ind w:firstLine="0"/>
              <w:jc w:val="left"/>
              <w:rPr>
                <w:sz w:val="24"/>
                <w:szCs w:val="24"/>
              </w:rPr>
            </w:pPr>
            <w:r w:rsidRPr="00CE1F1A">
              <w:rPr>
                <w:sz w:val="24"/>
                <w:szCs w:val="24"/>
                <w:lang w:val="en-US"/>
              </w:rPr>
              <w:t>b</w:t>
            </w:r>
            <w:r w:rsidRPr="00CE1F1A">
              <w:rPr>
                <w:sz w:val="24"/>
                <w:szCs w:val="24"/>
              </w:rPr>
              <w:t>,</w:t>
            </w:r>
          </w:p>
          <w:p w:rsidR="008A0FFE" w:rsidRPr="00CE1F1A" w:rsidRDefault="008A0FFE" w:rsidP="005F148F">
            <w:pPr>
              <w:ind w:firstLine="0"/>
              <w:jc w:val="left"/>
              <w:rPr>
                <w:sz w:val="24"/>
                <w:szCs w:val="24"/>
              </w:rPr>
            </w:pPr>
            <w:r w:rsidRPr="00CE1F1A">
              <w:rPr>
                <w:sz w:val="24"/>
                <w:szCs w:val="24"/>
              </w:rPr>
              <w:t>не менее</w:t>
            </w:r>
          </w:p>
        </w:tc>
        <w:tc>
          <w:tcPr>
            <w:tcW w:w="851" w:type="dxa"/>
            <w:vMerge w:val="restart"/>
            <w:vAlign w:val="center"/>
          </w:tcPr>
          <w:p w:rsidR="008A0FFE" w:rsidRPr="00CE1F1A" w:rsidRDefault="008A0FFE" w:rsidP="005F148F">
            <w:pPr>
              <w:ind w:firstLine="0"/>
              <w:jc w:val="center"/>
              <w:rPr>
                <w:sz w:val="24"/>
                <w:szCs w:val="24"/>
                <w:lang w:val="en-US"/>
              </w:rPr>
            </w:pPr>
            <w:r w:rsidRPr="00CE1F1A">
              <w:rPr>
                <w:sz w:val="24"/>
                <w:szCs w:val="24"/>
                <w:lang w:val="en-US"/>
              </w:rPr>
              <w:t>h</w:t>
            </w:r>
          </w:p>
        </w:tc>
        <w:tc>
          <w:tcPr>
            <w:tcW w:w="567" w:type="dxa"/>
            <w:vAlign w:val="center"/>
          </w:tcPr>
          <w:p w:rsidR="008A0FFE" w:rsidRPr="00CE1F1A" w:rsidRDefault="00B66588" w:rsidP="00CD57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1602" w:type="dxa"/>
            <w:gridSpan w:val="2"/>
            <w:vAlign w:val="center"/>
          </w:tcPr>
          <w:p w:rsidR="008A0FFE" w:rsidRPr="00CE1F1A" w:rsidRDefault="00B66588" w:rsidP="00CD57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8A0FFE" w:rsidRPr="00CE1F1A" w:rsidTr="007E0A63">
        <w:trPr>
          <w:trHeight w:val="255"/>
          <w:jc w:val="center"/>
        </w:trPr>
        <w:tc>
          <w:tcPr>
            <w:tcW w:w="1479" w:type="dxa"/>
            <w:vMerge/>
            <w:vAlign w:val="center"/>
          </w:tcPr>
          <w:p w:rsidR="008A0FFE" w:rsidRPr="00CE1F1A" w:rsidRDefault="008A0FFE" w:rsidP="005F148F">
            <w:pPr>
              <w:ind w:firstLine="0"/>
              <w:jc w:val="left"/>
              <w:rPr>
                <w:sz w:val="24"/>
                <w:szCs w:val="24"/>
              </w:rPr>
            </w:pPr>
          </w:p>
        </w:tc>
        <w:tc>
          <w:tcPr>
            <w:tcW w:w="1134" w:type="dxa"/>
            <w:vMerge/>
            <w:vAlign w:val="center"/>
          </w:tcPr>
          <w:p w:rsidR="008A0FFE" w:rsidRPr="00CE1F1A" w:rsidRDefault="008A0FFE" w:rsidP="005F148F">
            <w:pPr>
              <w:ind w:firstLine="0"/>
              <w:jc w:val="left"/>
              <w:rPr>
                <w:sz w:val="24"/>
                <w:szCs w:val="24"/>
              </w:rPr>
            </w:pPr>
          </w:p>
        </w:tc>
        <w:tc>
          <w:tcPr>
            <w:tcW w:w="992" w:type="dxa"/>
            <w:vMerge/>
            <w:vAlign w:val="center"/>
          </w:tcPr>
          <w:p w:rsidR="008A0FFE" w:rsidRPr="00CE1F1A" w:rsidRDefault="008A0FFE" w:rsidP="005F148F">
            <w:pPr>
              <w:ind w:firstLine="0"/>
              <w:jc w:val="left"/>
              <w:rPr>
                <w:sz w:val="24"/>
                <w:szCs w:val="24"/>
              </w:rPr>
            </w:pPr>
          </w:p>
        </w:tc>
        <w:tc>
          <w:tcPr>
            <w:tcW w:w="1431" w:type="dxa"/>
            <w:vMerge/>
            <w:vAlign w:val="center"/>
          </w:tcPr>
          <w:p w:rsidR="008A0FFE" w:rsidRPr="00CE1F1A" w:rsidRDefault="008A0FFE" w:rsidP="005F148F">
            <w:pPr>
              <w:ind w:firstLine="0"/>
              <w:jc w:val="left"/>
              <w:rPr>
                <w:sz w:val="24"/>
                <w:szCs w:val="24"/>
              </w:rPr>
            </w:pPr>
          </w:p>
        </w:tc>
        <w:tc>
          <w:tcPr>
            <w:tcW w:w="5103" w:type="dxa"/>
            <w:vMerge/>
            <w:vAlign w:val="center"/>
          </w:tcPr>
          <w:p w:rsidR="008A0FFE" w:rsidRPr="00CE1F1A" w:rsidRDefault="008A0FFE" w:rsidP="005F148F">
            <w:pPr>
              <w:ind w:firstLine="0"/>
              <w:jc w:val="left"/>
              <w:rPr>
                <w:sz w:val="24"/>
                <w:szCs w:val="24"/>
              </w:rPr>
            </w:pPr>
          </w:p>
        </w:tc>
        <w:tc>
          <w:tcPr>
            <w:tcW w:w="1560" w:type="dxa"/>
            <w:vMerge/>
            <w:vAlign w:val="center"/>
          </w:tcPr>
          <w:p w:rsidR="008A0FFE" w:rsidRPr="00CE1F1A" w:rsidRDefault="008A0FFE" w:rsidP="005F148F">
            <w:pPr>
              <w:ind w:firstLine="0"/>
              <w:jc w:val="left"/>
              <w:rPr>
                <w:sz w:val="24"/>
                <w:szCs w:val="24"/>
              </w:rPr>
            </w:pPr>
          </w:p>
        </w:tc>
        <w:tc>
          <w:tcPr>
            <w:tcW w:w="850" w:type="dxa"/>
            <w:vMerge/>
            <w:vAlign w:val="center"/>
          </w:tcPr>
          <w:p w:rsidR="008A0FFE" w:rsidRPr="00CE1F1A" w:rsidRDefault="008A0FFE" w:rsidP="005F148F">
            <w:pPr>
              <w:ind w:firstLine="0"/>
              <w:jc w:val="left"/>
              <w:rPr>
                <w:sz w:val="24"/>
                <w:szCs w:val="24"/>
              </w:rPr>
            </w:pPr>
          </w:p>
        </w:tc>
        <w:tc>
          <w:tcPr>
            <w:tcW w:w="851" w:type="dxa"/>
            <w:vMerge/>
            <w:vAlign w:val="center"/>
          </w:tcPr>
          <w:p w:rsidR="008A0FFE" w:rsidRPr="00CE1F1A" w:rsidRDefault="008A0FFE" w:rsidP="005F148F">
            <w:pPr>
              <w:ind w:firstLine="0"/>
              <w:jc w:val="left"/>
              <w:rPr>
                <w:sz w:val="24"/>
                <w:szCs w:val="24"/>
              </w:rPr>
            </w:pPr>
          </w:p>
        </w:tc>
        <w:tc>
          <w:tcPr>
            <w:tcW w:w="2169" w:type="dxa"/>
            <w:gridSpan w:val="3"/>
            <w:vAlign w:val="center"/>
          </w:tcPr>
          <w:p w:rsidR="008A0FFE" w:rsidRPr="00CE1F1A" w:rsidRDefault="008A0FFE" w:rsidP="005F148F">
            <w:pPr>
              <w:ind w:firstLine="0"/>
              <w:jc w:val="center"/>
              <w:rPr>
                <w:sz w:val="24"/>
                <w:szCs w:val="24"/>
              </w:rPr>
            </w:pPr>
            <w:r w:rsidRPr="00CE1F1A">
              <w:rPr>
                <w:sz w:val="24"/>
                <w:szCs w:val="24"/>
              </w:rPr>
              <w:t>не более</w:t>
            </w:r>
          </w:p>
        </w:tc>
      </w:tr>
      <w:tr w:rsidR="008A0FFE" w:rsidRPr="00CE1F1A" w:rsidTr="007E0A63">
        <w:trPr>
          <w:trHeight w:val="714"/>
          <w:jc w:val="center"/>
        </w:trPr>
        <w:tc>
          <w:tcPr>
            <w:tcW w:w="1479" w:type="dxa"/>
            <w:vMerge/>
            <w:vAlign w:val="center"/>
          </w:tcPr>
          <w:p w:rsidR="008A0FFE" w:rsidRPr="00CE1F1A" w:rsidRDefault="008A0FFE" w:rsidP="005F148F">
            <w:pPr>
              <w:ind w:firstLine="0"/>
              <w:jc w:val="left"/>
              <w:rPr>
                <w:sz w:val="24"/>
                <w:szCs w:val="24"/>
              </w:rPr>
            </w:pPr>
          </w:p>
        </w:tc>
        <w:tc>
          <w:tcPr>
            <w:tcW w:w="1134" w:type="dxa"/>
            <w:vMerge/>
            <w:vAlign w:val="center"/>
          </w:tcPr>
          <w:p w:rsidR="008A0FFE" w:rsidRPr="00CE1F1A" w:rsidRDefault="008A0FFE" w:rsidP="005F148F">
            <w:pPr>
              <w:ind w:firstLine="0"/>
              <w:jc w:val="left"/>
              <w:rPr>
                <w:sz w:val="24"/>
                <w:szCs w:val="24"/>
              </w:rPr>
            </w:pPr>
          </w:p>
        </w:tc>
        <w:tc>
          <w:tcPr>
            <w:tcW w:w="992" w:type="dxa"/>
            <w:vMerge/>
            <w:vAlign w:val="center"/>
          </w:tcPr>
          <w:p w:rsidR="008A0FFE" w:rsidRPr="00CE1F1A" w:rsidRDefault="008A0FFE" w:rsidP="005F148F">
            <w:pPr>
              <w:ind w:firstLine="0"/>
              <w:jc w:val="left"/>
              <w:rPr>
                <w:sz w:val="24"/>
                <w:szCs w:val="24"/>
              </w:rPr>
            </w:pPr>
          </w:p>
        </w:tc>
        <w:tc>
          <w:tcPr>
            <w:tcW w:w="1431" w:type="dxa"/>
            <w:vMerge/>
            <w:vAlign w:val="center"/>
          </w:tcPr>
          <w:p w:rsidR="008A0FFE" w:rsidRPr="00CE1F1A" w:rsidRDefault="008A0FFE" w:rsidP="005F148F">
            <w:pPr>
              <w:ind w:firstLine="0"/>
              <w:jc w:val="left"/>
              <w:rPr>
                <w:sz w:val="24"/>
                <w:szCs w:val="24"/>
              </w:rPr>
            </w:pPr>
          </w:p>
        </w:tc>
        <w:tc>
          <w:tcPr>
            <w:tcW w:w="5103" w:type="dxa"/>
            <w:vMerge/>
            <w:vAlign w:val="center"/>
          </w:tcPr>
          <w:p w:rsidR="008A0FFE" w:rsidRPr="00CE1F1A" w:rsidRDefault="008A0FFE" w:rsidP="005F148F">
            <w:pPr>
              <w:ind w:firstLine="0"/>
              <w:jc w:val="left"/>
              <w:rPr>
                <w:sz w:val="24"/>
                <w:szCs w:val="24"/>
              </w:rPr>
            </w:pPr>
          </w:p>
        </w:tc>
        <w:tc>
          <w:tcPr>
            <w:tcW w:w="1560" w:type="dxa"/>
            <w:vMerge/>
            <w:vAlign w:val="center"/>
          </w:tcPr>
          <w:p w:rsidR="008A0FFE" w:rsidRPr="00CE1F1A" w:rsidRDefault="008A0FFE" w:rsidP="005F148F">
            <w:pPr>
              <w:ind w:firstLine="0"/>
              <w:jc w:val="left"/>
              <w:rPr>
                <w:sz w:val="24"/>
                <w:szCs w:val="24"/>
              </w:rPr>
            </w:pPr>
          </w:p>
        </w:tc>
        <w:tc>
          <w:tcPr>
            <w:tcW w:w="850" w:type="dxa"/>
            <w:vMerge/>
            <w:vAlign w:val="center"/>
          </w:tcPr>
          <w:p w:rsidR="008A0FFE" w:rsidRPr="00CE1F1A" w:rsidRDefault="008A0FFE" w:rsidP="005F148F">
            <w:pPr>
              <w:ind w:firstLine="0"/>
              <w:jc w:val="left"/>
              <w:rPr>
                <w:sz w:val="24"/>
                <w:szCs w:val="24"/>
              </w:rPr>
            </w:pPr>
          </w:p>
        </w:tc>
        <w:tc>
          <w:tcPr>
            <w:tcW w:w="851" w:type="dxa"/>
            <w:vMerge/>
            <w:vAlign w:val="center"/>
          </w:tcPr>
          <w:p w:rsidR="008A0FFE" w:rsidRPr="00CE1F1A" w:rsidRDefault="008A0FFE" w:rsidP="005F148F">
            <w:pPr>
              <w:ind w:firstLine="0"/>
              <w:jc w:val="left"/>
              <w:rPr>
                <w:sz w:val="24"/>
                <w:szCs w:val="24"/>
              </w:rPr>
            </w:pPr>
          </w:p>
        </w:tc>
        <w:tc>
          <w:tcPr>
            <w:tcW w:w="567" w:type="dxa"/>
            <w:vAlign w:val="center"/>
          </w:tcPr>
          <w:p w:rsidR="008A0FFE" w:rsidRPr="00CE1F1A" w:rsidRDefault="008A0FFE" w:rsidP="005F148F">
            <w:pPr>
              <w:ind w:firstLine="0"/>
              <w:jc w:val="left"/>
              <w:rPr>
                <w:sz w:val="24"/>
                <w:szCs w:val="24"/>
              </w:rPr>
            </w:pPr>
          </w:p>
        </w:tc>
        <w:tc>
          <w:tcPr>
            <w:tcW w:w="708" w:type="dxa"/>
            <w:vAlign w:val="center"/>
          </w:tcPr>
          <w:p w:rsidR="008A0FFE" w:rsidRPr="00CE1F1A" w:rsidRDefault="008A0FFE" w:rsidP="005F148F">
            <w:pPr>
              <w:ind w:firstLine="0"/>
              <w:jc w:val="left"/>
              <w:rPr>
                <w:sz w:val="24"/>
                <w:szCs w:val="24"/>
              </w:rPr>
            </w:pPr>
            <w:r w:rsidRPr="00CE1F1A">
              <w:rPr>
                <w:sz w:val="24"/>
                <w:szCs w:val="24"/>
              </w:rPr>
              <w:t>поворот стык</w:t>
            </w:r>
          </w:p>
        </w:tc>
        <w:tc>
          <w:tcPr>
            <w:tcW w:w="894" w:type="dxa"/>
            <w:vAlign w:val="center"/>
          </w:tcPr>
          <w:p w:rsidR="008A0FFE" w:rsidRPr="00CE1F1A" w:rsidRDefault="008A0FFE" w:rsidP="005F148F">
            <w:pPr>
              <w:ind w:firstLine="0"/>
              <w:jc w:val="left"/>
              <w:rPr>
                <w:sz w:val="24"/>
                <w:szCs w:val="24"/>
              </w:rPr>
            </w:pPr>
            <w:r w:rsidRPr="00CE1F1A">
              <w:rPr>
                <w:sz w:val="24"/>
                <w:szCs w:val="24"/>
              </w:rPr>
              <w:t>не повор. стык</w:t>
            </w:r>
          </w:p>
        </w:tc>
      </w:tr>
      <w:tr w:rsidR="00CD57AD" w:rsidRPr="00CE1F1A" w:rsidTr="007E0A63">
        <w:trPr>
          <w:trHeight w:val="294"/>
          <w:jc w:val="center"/>
        </w:trPr>
        <w:tc>
          <w:tcPr>
            <w:tcW w:w="1479" w:type="dxa"/>
            <w:vMerge w:val="restart"/>
            <w:vAlign w:val="center"/>
          </w:tcPr>
          <w:p w:rsidR="00CD57AD" w:rsidRPr="00CE1F1A" w:rsidRDefault="00CD57AD" w:rsidP="00CB0CD2">
            <w:pPr>
              <w:ind w:firstLine="0"/>
              <w:jc w:val="center"/>
              <w:rPr>
                <w:sz w:val="24"/>
                <w:szCs w:val="24"/>
              </w:rPr>
            </w:pPr>
            <w:r w:rsidRPr="00CE1F1A">
              <w:rPr>
                <w:sz w:val="24"/>
                <w:szCs w:val="24"/>
              </w:rPr>
              <w:t>С-42</w:t>
            </w:r>
          </w:p>
          <w:p w:rsidR="00CD57AD" w:rsidRPr="00CE1F1A" w:rsidRDefault="00CD57AD" w:rsidP="00CB0CD2">
            <w:pPr>
              <w:ind w:firstLine="0"/>
              <w:jc w:val="center"/>
              <w:rPr>
                <w:sz w:val="24"/>
                <w:szCs w:val="24"/>
              </w:rPr>
            </w:pPr>
            <w:r w:rsidRPr="00CE1F1A">
              <w:rPr>
                <w:sz w:val="24"/>
                <w:szCs w:val="24"/>
              </w:rPr>
              <w:t>(1-42)</w:t>
            </w:r>
          </w:p>
        </w:tc>
        <w:tc>
          <w:tcPr>
            <w:tcW w:w="1134" w:type="dxa"/>
            <w:vAlign w:val="center"/>
          </w:tcPr>
          <w:p w:rsidR="00CD57AD" w:rsidRPr="00CE1F1A" w:rsidRDefault="00CD57AD" w:rsidP="00CB0CD2">
            <w:pPr>
              <w:ind w:firstLine="0"/>
              <w:jc w:val="center"/>
              <w:rPr>
                <w:sz w:val="24"/>
                <w:szCs w:val="24"/>
              </w:rPr>
            </w:pPr>
            <w:r w:rsidRPr="00CE1F1A">
              <w:rPr>
                <w:sz w:val="24"/>
                <w:szCs w:val="24"/>
                <w:lang w:val="en-US"/>
              </w:rPr>
              <w:t>57</w:t>
            </w:r>
            <w:r w:rsidRPr="00CE1F1A">
              <w:rPr>
                <w:sz w:val="24"/>
                <w:szCs w:val="24"/>
              </w:rPr>
              <w:t>х4,0</w:t>
            </w:r>
          </w:p>
        </w:tc>
        <w:tc>
          <w:tcPr>
            <w:tcW w:w="992" w:type="dxa"/>
            <w:vAlign w:val="center"/>
          </w:tcPr>
          <w:p w:rsidR="00CD57AD" w:rsidRPr="00CE1F1A" w:rsidRDefault="00B66588" w:rsidP="000C0903">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50</m:t>
                    </m:r>
                  </m:e>
                  <m:sub>
                    <m:r>
                      <w:rPr>
                        <w:rFonts w:ascii="Cambria Math" w:hAnsi="Cambria Math"/>
                        <w:sz w:val="24"/>
                        <w:szCs w:val="24"/>
                      </w:rPr>
                      <m:t>-0,2</m:t>
                    </m:r>
                  </m:sub>
                  <m:sup>
                    <m:r>
                      <w:rPr>
                        <w:rFonts w:ascii="Cambria Math" w:hAnsi="Cambria Math"/>
                        <w:sz w:val="24"/>
                        <w:szCs w:val="24"/>
                      </w:rPr>
                      <m:t>+0,3</m:t>
                    </m:r>
                  </m:sup>
                </m:sSubSup>
              </m:oMath>
            </m:oMathPara>
          </w:p>
        </w:tc>
        <w:tc>
          <w:tcPr>
            <w:tcW w:w="1431" w:type="dxa"/>
            <w:vAlign w:val="center"/>
          </w:tcPr>
          <w:p w:rsidR="00CD57AD" w:rsidRPr="00CE1F1A" w:rsidRDefault="00CD57AD" w:rsidP="00CB0CD2">
            <w:pPr>
              <w:ind w:firstLine="0"/>
              <w:jc w:val="center"/>
            </w:pPr>
            <w:r w:rsidRPr="00CE1F1A">
              <w:t>2,6</w:t>
            </w:r>
          </w:p>
        </w:tc>
        <w:tc>
          <w:tcPr>
            <w:tcW w:w="5103" w:type="dxa"/>
            <w:vMerge w:val="restart"/>
            <w:vAlign w:val="center"/>
          </w:tcPr>
          <w:p w:rsidR="00CD57AD" w:rsidRPr="00CE1F1A" w:rsidRDefault="005F148F" w:rsidP="00CB0CD2">
            <w:pPr>
              <w:ind w:firstLine="0"/>
              <w:jc w:val="left"/>
              <w:rPr>
                <w:sz w:val="24"/>
                <w:szCs w:val="24"/>
              </w:rPr>
            </w:pPr>
            <w:r w:rsidRPr="00CE1F1A">
              <w:rPr>
                <w:noProof/>
              </w:rPr>
              <w:drawing>
                <wp:inline distT="0" distB="0" distL="0" distR="0">
                  <wp:extent cx="3161059" cy="38004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prstClr val="black"/>
                              <a:schemeClr val="bg1">
                                <a:tint val="45000"/>
                                <a:satMod val="400000"/>
                              </a:schemeClr>
                            </a:duotone>
                          </a:blip>
                          <a:srcRect l="26933" t="29203" r="40009" b="6602"/>
                          <a:stretch/>
                        </pic:blipFill>
                        <pic:spPr bwMode="auto">
                          <a:xfrm>
                            <a:off x="0" y="0"/>
                            <a:ext cx="3163708" cy="3803660"/>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vMerge w:val="restart"/>
            <w:vAlign w:val="center"/>
          </w:tcPr>
          <w:p w:rsidR="00CD57AD" w:rsidRPr="00CE1F1A" w:rsidRDefault="007E0A63" w:rsidP="00CB0CD2">
            <w:pPr>
              <w:ind w:firstLine="0"/>
              <w:jc w:val="center"/>
              <w:rPr>
                <w:sz w:val="24"/>
                <w:szCs w:val="24"/>
              </w:rPr>
            </w:pPr>
            <w:r w:rsidRPr="00CE1F1A">
              <w:rPr>
                <w:noProof/>
              </w:rPr>
              <w:drawing>
                <wp:inline distT="0" distB="0" distL="0" distR="0">
                  <wp:extent cx="875355" cy="96202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prstClr val="black"/>
                              <a:schemeClr val="bg1">
                                <a:tint val="45000"/>
                                <a:satMod val="400000"/>
                              </a:schemeClr>
                            </a:duotone>
                          </a:blip>
                          <a:srcRect l="60555" t="44415" r="29933" b="38699"/>
                          <a:stretch/>
                        </pic:blipFill>
                        <pic:spPr bwMode="auto">
                          <a:xfrm>
                            <a:off x="0" y="0"/>
                            <a:ext cx="878891" cy="965911"/>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CD57AD" w:rsidRPr="00CE1F1A" w:rsidRDefault="00CD57AD" w:rsidP="00CB0CD2">
            <w:pPr>
              <w:ind w:firstLine="0"/>
              <w:jc w:val="center"/>
              <w:rPr>
                <w:sz w:val="24"/>
                <w:szCs w:val="24"/>
              </w:rPr>
            </w:pPr>
            <w:r w:rsidRPr="00CE1F1A">
              <w:rPr>
                <w:sz w:val="24"/>
                <w:szCs w:val="24"/>
              </w:rPr>
              <w:t>7,0</w:t>
            </w:r>
          </w:p>
        </w:tc>
        <w:tc>
          <w:tcPr>
            <w:tcW w:w="851" w:type="dxa"/>
            <w:vMerge w:val="restart"/>
            <w:vAlign w:val="center"/>
          </w:tcPr>
          <w:p w:rsidR="00CD57AD" w:rsidRPr="00CE1F1A" w:rsidRDefault="00B66588" w:rsidP="00CB0CD2">
            <w:pPr>
              <w:ind w:firstLine="0"/>
              <w:jc w:val="left"/>
              <w:rPr>
                <w:sz w:val="24"/>
                <w:szCs w:val="24"/>
              </w:rPr>
            </w:pPr>
            <m:oMathPara>
              <m:oMath>
                <m:sSubSup>
                  <m:sSubSupPr>
                    <m:ctrlPr>
                      <w:rPr>
                        <w:rFonts w:ascii="Cambria Math" w:hAnsi="Cambria Math"/>
                        <w:i/>
                        <w:sz w:val="24"/>
                        <w:szCs w:val="24"/>
                      </w:rPr>
                    </m:ctrlPr>
                  </m:sSubSupPr>
                  <m:e>
                    <m:r>
                      <w:rPr>
                        <w:rFonts w:ascii="Cambria Math" w:hAnsi="Cambria Math"/>
                        <w:sz w:val="24"/>
                        <w:szCs w:val="24"/>
                      </w:rPr>
                      <m:t>1,0</m:t>
                    </m:r>
                  </m:e>
                  <m:sub>
                    <m:r>
                      <w:rPr>
                        <w:rFonts w:ascii="Cambria Math" w:hAnsi="Cambria Math"/>
                        <w:sz w:val="24"/>
                        <w:szCs w:val="24"/>
                      </w:rPr>
                      <m:t>-0,5</m:t>
                    </m:r>
                  </m:sub>
                  <m:sup>
                    <m:r>
                      <w:rPr>
                        <w:rFonts w:ascii="Cambria Math" w:hAnsi="Cambria Math"/>
                        <w:sz w:val="24"/>
                        <w:szCs w:val="24"/>
                      </w:rPr>
                      <m:t>+1,5</m:t>
                    </m:r>
                  </m:sup>
                </m:sSubSup>
              </m:oMath>
            </m:oMathPara>
          </w:p>
        </w:tc>
        <w:tc>
          <w:tcPr>
            <w:tcW w:w="567" w:type="dxa"/>
            <w:vMerge w:val="restart"/>
            <w:vAlign w:val="center"/>
          </w:tcPr>
          <w:p w:rsidR="00CD57AD" w:rsidRPr="00CE1F1A" w:rsidRDefault="005F148F" w:rsidP="00CB0CD2">
            <w:pPr>
              <w:ind w:firstLine="0"/>
              <w:jc w:val="center"/>
              <w:rPr>
                <w:sz w:val="24"/>
                <w:szCs w:val="24"/>
              </w:rPr>
            </w:pPr>
            <w:r w:rsidRPr="00CE1F1A">
              <w:rPr>
                <w:sz w:val="24"/>
                <w:szCs w:val="24"/>
              </w:rPr>
              <w:t>2,0</w:t>
            </w:r>
          </w:p>
        </w:tc>
        <w:tc>
          <w:tcPr>
            <w:tcW w:w="708" w:type="dxa"/>
            <w:vAlign w:val="center"/>
          </w:tcPr>
          <w:p w:rsidR="00CD57AD" w:rsidRPr="00CE1F1A" w:rsidRDefault="005F148F" w:rsidP="00CB0CD2">
            <w:pPr>
              <w:ind w:firstLine="0"/>
              <w:jc w:val="center"/>
              <w:rPr>
                <w:sz w:val="24"/>
                <w:szCs w:val="24"/>
              </w:rPr>
            </w:pPr>
            <w:r w:rsidRPr="00CE1F1A">
              <w:rPr>
                <w:sz w:val="24"/>
                <w:szCs w:val="24"/>
              </w:rPr>
              <w:t>0,6</w:t>
            </w:r>
          </w:p>
        </w:tc>
        <w:tc>
          <w:tcPr>
            <w:tcW w:w="894" w:type="dxa"/>
            <w:vAlign w:val="center"/>
          </w:tcPr>
          <w:p w:rsidR="00CD57AD" w:rsidRPr="00CE1F1A" w:rsidRDefault="005F148F" w:rsidP="00CB0CD2">
            <w:pPr>
              <w:ind w:firstLine="0"/>
              <w:jc w:val="center"/>
              <w:rPr>
                <w:sz w:val="24"/>
                <w:szCs w:val="24"/>
              </w:rPr>
            </w:pPr>
            <w:r w:rsidRPr="00CE1F1A">
              <w:rPr>
                <w:sz w:val="24"/>
                <w:szCs w:val="24"/>
              </w:rPr>
              <w:t>0,9</w:t>
            </w:r>
          </w:p>
        </w:tc>
      </w:tr>
      <w:tr w:rsidR="00CD57AD" w:rsidRPr="00CE1F1A" w:rsidTr="007E0A63">
        <w:trPr>
          <w:trHeight w:val="240"/>
          <w:jc w:val="center"/>
        </w:trPr>
        <w:tc>
          <w:tcPr>
            <w:tcW w:w="1479" w:type="dxa"/>
            <w:vMerge/>
            <w:vAlign w:val="center"/>
          </w:tcPr>
          <w:p w:rsidR="00CD57AD" w:rsidRPr="00CE1F1A" w:rsidRDefault="00CD57AD" w:rsidP="00CB0CD2">
            <w:pPr>
              <w:ind w:firstLine="0"/>
              <w:jc w:val="center"/>
            </w:pPr>
          </w:p>
        </w:tc>
        <w:tc>
          <w:tcPr>
            <w:tcW w:w="1134" w:type="dxa"/>
            <w:vAlign w:val="center"/>
          </w:tcPr>
          <w:p w:rsidR="00CD57AD" w:rsidRPr="00CE1F1A" w:rsidRDefault="00CD57AD" w:rsidP="00CB0CD2">
            <w:pPr>
              <w:ind w:firstLine="0"/>
              <w:jc w:val="center"/>
            </w:pPr>
            <w:r w:rsidRPr="00CE1F1A">
              <w:t>57х5,5</w:t>
            </w:r>
          </w:p>
        </w:tc>
        <w:tc>
          <w:tcPr>
            <w:tcW w:w="992" w:type="dxa"/>
            <w:vAlign w:val="center"/>
          </w:tcPr>
          <w:p w:rsidR="00CD57AD" w:rsidRPr="00CE1F1A" w:rsidRDefault="00B66588" w:rsidP="000C0903">
            <w:pPr>
              <w:ind w:firstLine="0"/>
              <w:jc w:val="center"/>
            </w:pPr>
            <m:oMathPara>
              <m:oMath>
                <m:sSubSup>
                  <m:sSubSupPr>
                    <m:ctrlPr>
                      <w:rPr>
                        <w:rFonts w:ascii="Cambria Math" w:hAnsi="Cambria Math"/>
                        <w:i/>
                        <w:sz w:val="24"/>
                        <w:szCs w:val="24"/>
                      </w:rPr>
                    </m:ctrlPr>
                  </m:sSubSupPr>
                  <m:e>
                    <m:r>
                      <w:rPr>
                        <w:rFonts w:ascii="Cambria Math" w:hAnsi="Cambria Math"/>
                        <w:sz w:val="24"/>
                        <w:szCs w:val="24"/>
                      </w:rPr>
                      <m:t>47</m:t>
                    </m:r>
                  </m:e>
                  <m:sub>
                    <m:r>
                      <w:rPr>
                        <w:rFonts w:ascii="Cambria Math" w:hAnsi="Cambria Math"/>
                        <w:sz w:val="24"/>
                        <w:szCs w:val="24"/>
                      </w:rPr>
                      <m:t>-0,2</m:t>
                    </m:r>
                  </m:sub>
                  <m:sup>
                    <m:r>
                      <w:rPr>
                        <w:rFonts w:ascii="Cambria Math" w:hAnsi="Cambria Math"/>
                        <w:sz w:val="24"/>
                        <w:szCs w:val="24"/>
                      </w:rPr>
                      <m:t>+0,3</m:t>
                    </m:r>
                  </m:sup>
                </m:sSubSup>
              </m:oMath>
            </m:oMathPara>
          </w:p>
        </w:tc>
        <w:tc>
          <w:tcPr>
            <w:tcW w:w="1431" w:type="dxa"/>
            <w:vAlign w:val="center"/>
          </w:tcPr>
          <w:p w:rsidR="00CD57AD" w:rsidRPr="00CE1F1A" w:rsidRDefault="00CD57AD" w:rsidP="00CB0CD2">
            <w:pPr>
              <w:ind w:firstLine="0"/>
              <w:jc w:val="center"/>
            </w:pPr>
            <w:r w:rsidRPr="00CE1F1A">
              <w:t>4,3</w:t>
            </w:r>
          </w:p>
        </w:tc>
        <w:tc>
          <w:tcPr>
            <w:tcW w:w="5103" w:type="dxa"/>
            <w:vMerge/>
            <w:vAlign w:val="center"/>
          </w:tcPr>
          <w:p w:rsidR="00CD57AD" w:rsidRPr="00CE1F1A" w:rsidRDefault="00CD57AD" w:rsidP="00CB0CD2">
            <w:pPr>
              <w:jc w:val="left"/>
            </w:pPr>
          </w:p>
        </w:tc>
        <w:tc>
          <w:tcPr>
            <w:tcW w:w="1560" w:type="dxa"/>
            <w:vMerge/>
            <w:vAlign w:val="center"/>
          </w:tcPr>
          <w:p w:rsidR="00CD57AD" w:rsidRPr="00CE1F1A" w:rsidRDefault="00CD57AD" w:rsidP="00CB0CD2">
            <w:pPr>
              <w:ind w:firstLine="0"/>
              <w:jc w:val="center"/>
            </w:pPr>
          </w:p>
        </w:tc>
        <w:tc>
          <w:tcPr>
            <w:tcW w:w="850" w:type="dxa"/>
            <w:vAlign w:val="center"/>
          </w:tcPr>
          <w:p w:rsidR="00CD57AD" w:rsidRPr="00CE1F1A" w:rsidRDefault="00CD57AD" w:rsidP="00CB0CD2">
            <w:pPr>
              <w:ind w:firstLine="0"/>
              <w:jc w:val="center"/>
            </w:pPr>
            <w:r w:rsidRPr="00CE1F1A">
              <w:t>9,0</w:t>
            </w:r>
          </w:p>
        </w:tc>
        <w:tc>
          <w:tcPr>
            <w:tcW w:w="851" w:type="dxa"/>
            <w:vMerge/>
            <w:vAlign w:val="center"/>
          </w:tcPr>
          <w:p w:rsidR="00CD57AD" w:rsidRPr="00CE1F1A" w:rsidRDefault="00CD57AD" w:rsidP="00CB0CD2">
            <w:pPr>
              <w:ind w:firstLine="0"/>
              <w:jc w:val="left"/>
            </w:pPr>
          </w:p>
        </w:tc>
        <w:tc>
          <w:tcPr>
            <w:tcW w:w="567" w:type="dxa"/>
            <w:vMerge/>
            <w:vAlign w:val="center"/>
          </w:tcPr>
          <w:p w:rsidR="00CD57AD" w:rsidRPr="00CE1F1A" w:rsidRDefault="00CD57AD" w:rsidP="00CB0CD2">
            <w:pPr>
              <w:ind w:firstLine="0"/>
              <w:jc w:val="center"/>
            </w:pPr>
          </w:p>
        </w:tc>
        <w:tc>
          <w:tcPr>
            <w:tcW w:w="708" w:type="dxa"/>
            <w:vMerge w:val="restart"/>
            <w:vAlign w:val="center"/>
          </w:tcPr>
          <w:p w:rsidR="00CD57AD" w:rsidRPr="00CE1F1A" w:rsidRDefault="005F148F" w:rsidP="00CB0CD2">
            <w:pPr>
              <w:ind w:firstLine="0"/>
              <w:jc w:val="center"/>
            </w:pPr>
            <w:r w:rsidRPr="00CE1F1A">
              <w:t>0,8</w:t>
            </w:r>
          </w:p>
        </w:tc>
        <w:tc>
          <w:tcPr>
            <w:tcW w:w="894" w:type="dxa"/>
            <w:vMerge w:val="restart"/>
            <w:vAlign w:val="center"/>
          </w:tcPr>
          <w:p w:rsidR="00CD57AD" w:rsidRPr="00CE1F1A" w:rsidRDefault="005F148F" w:rsidP="00CB0CD2">
            <w:pPr>
              <w:ind w:firstLine="0"/>
              <w:jc w:val="center"/>
            </w:pPr>
            <w:r w:rsidRPr="00CE1F1A">
              <w:t>1,2</w:t>
            </w:r>
          </w:p>
        </w:tc>
      </w:tr>
      <w:tr w:rsidR="00CD57AD" w:rsidRPr="00CE1F1A" w:rsidTr="007E0A63">
        <w:trPr>
          <w:trHeight w:val="285"/>
          <w:jc w:val="center"/>
        </w:trPr>
        <w:tc>
          <w:tcPr>
            <w:tcW w:w="1479" w:type="dxa"/>
            <w:vMerge/>
            <w:vAlign w:val="center"/>
          </w:tcPr>
          <w:p w:rsidR="00CD57AD" w:rsidRPr="00CE1F1A" w:rsidRDefault="00CD57AD" w:rsidP="00CB0CD2">
            <w:pPr>
              <w:ind w:firstLine="0"/>
              <w:jc w:val="center"/>
            </w:pPr>
          </w:p>
        </w:tc>
        <w:tc>
          <w:tcPr>
            <w:tcW w:w="1134" w:type="dxa"/>
            <w:vAlign w:val="center"/>
          </w:tcPr>
          <w:p w:rsidR="00CD57AD" w:rsidRPr="00CE1F1A" w:rsidRDefault="00CD57AD" w:rsidP="00CB0CD2">
            <w:pPr>
              <w:ind w:firstLine="0"/>
              <w:jc w:val="center"/>
            </w:pPr>
            <w:r w:rsidRPr="00CE1F1A">
              <w:t>76х4,5</w:t>
            </w:r>
          </w:p>
        </w:tc>
        <w:tc>
          <w:tcPr>
            <w:tcW w:w="992" w:type="dxa"/>
            <w:vAlign w:val="center"/>
          </w:tcPr>
          <w:p w:rsidR="00CD57AD" w:rsidRPr="00CE1F1A" w:rsidRDefault="00B66588" w:rsidP="000C0903">
            <w:pPr>
              <w:ind w:firstLine="0"/>
              <w:jc w:val="center"/>
            </w:pPr>
            <m:oMathPara>
              <m:oMath>
                <m:sSubSup>
                  <m:sSubSupPr>
                    <m:ctrlPr>
                      <w:rPr>
                        <w:rFonts w:ascii="Cambria Math" w:hAnsi="Cambria Math"/>
                        <w:i/>
                        <w:sz w:val="24"/>
                        <w:szCs w:val="24"/>
                      </w:rPr>
                    </m:ctrlPr>
                  </m:sSubSupPr>
                  <m:e>
                    <m:r>
                      <w:rPr>
                        <w:rFonts w:ascii="Cambria Math" w:hAnsi="Cambria Math"/>
                        <w:sz w:val="24"/>
                        <w:szCs w:val="24"/>
                      </w:rPr>
                      <m:t>68</m:t>
                    </m:r>
                  </m:e>
                  <m:sub>
                    <m:r>
                      <w:rPr>
                        <w:rFonts w:ascii="Cambria Math" w:hAnsi="Cambria Math"/>
                        <w:sz w:val="24"/>
                        <w:szCs w:val="24"/>
                      </w:rPr>
                      <m:t>-0,2</m:t>
                    </m:r>
                  </m:sub>
                  <m:sup>
                    <m:r>
                      <w:rPr>
                        <w:rFonts w:ascii="Cambria Math" w:hAnsi="Cambria Math"/>
                        <w:sz w:val="24"/>
                        <w:szCs w:val="24"/>
                      </w:rPr>
                      <m:t>+0,3</m:t>
                    </m:r>
                  </m:sup>
                </m:sSubSup>
              </m:oMath>
            </m:oMathPara>
          </w:p>
        </w:tc>
        <w:tc>
          <w:tcPr>
            <w:tcW w:w="1431" w:type="dxa"/>
            <w:vAlign w:val="center"/>
          </w:tcPr>
          <w:p w:rsidR="00CD57AD" w:rsidRPr="00CE1F1A" w:rsidRDefault="00CD57AD" w:rsidP="00CB0CD2">
            <w:pPr>
              <w:ind w:firstLine="0"/>
              <w:jc w:val="center"/>
            </w:pPr>
            <w:r w:rsidRPr="00CE1F1A">
              <w:t>3,1</w:t>
            </w:r>
          </w:p>
        </w:tc>
        <w:tc>
          <w:tcPr>
            <w:tcW w:w="5103" w:type="dxa"/>
            <w:vMerge/>
            <w:vAlign w:val="center"/>
          </w:tcPr>
          <w:p w:rsidR="00CD57AD" w:rsidRPr="00CE1F1A" w:rsidRDefault="00CD57AD" w:rsidP="00CB0CD2">
            <w:pPr>
              <w:jc w:val="left"/>
              <w:rPr>
                <w:noProof/>
              </w:rPr>
            </w:pPr>
          </w:p>
        </w:tc>
        <w:tc>
          <w:tcPr>
            <w:tcW w:w="1560" w:type="dxa"/>
            <w:vMerge/>
            <w:vAlign w:val="center"/>
          </w:tcPr>
          <w:p w:rsidR="00CD57AD" w:rsidRPr="00CE1F1A" w:rsidRDefault="00CD57AD" w:rsidP="00CB0CD2">
            <w:pPr>
              <w:ind w:firstLine="0"/>
              <w:jc w:val="center"/>
            </w:pPr>
          </w:p>
        </w:tc>
        <w:tc>
          <w:tcPr>
            <w:tcW w:w="850" w:type="dxa"/>
            <w:vAlign w:val="center"/>
          </w:tcPr>
          <w:p w:rsidR="00CD57AD" w:rsidRPr="00CE1F1A" w:rsidRDefault="00CD57AD" w:rsidP="00CB0CD2">
            <w:pPr>
              <w:ind w:firstLine="0"/>
              <w:jc w:val="center"/>
            </w:pPr>
            <w:r w:rsidRPr="00CE1F1A">
              <w:t>8,0</w:t>
            </w:r>
          </w:p>
        </w:tc>
        <w:tc>
          <w:tcPr>
            <w:tcW w:w="851" w:type="dxa"/>
            <w:vMerge/>
            <w:vAlign w:val="center"/>
          </w:tcPr>
          <w:p w:rsidR="00CD57AD" w:rsidRPr="00CE1F1A" w:rsidRDefault="00CD57AD" w:rsidP="00CB0CD2">
            <w:pPr>
              <w:ind w:firstLine="0"/>
              <w:jc w:val="left"/>
            </w:pPr>
          </w:p>
        </w:tc>
        <w:tc>
          <w:tcPr>
            <w:tcW w:w="567" w:type="dxa"/>
            <w:vMerge/>
            <w:vAlign w:val="center"/>
          </w:tcPr>
          <w:p w:rsidR="00CD57AD" w:rsidRPr="00CE1F1A" w:rsidRDefault="00CD57AD" w:rsidP="00CB0CD2">
            <w:pPr>
              <w:ind w:firstLine="0"/>
              <w:jc w:val="center"/>
            </w:pPr>
          </w:p>
        </w:tc>
        <w:tc>
          <w:tcPr>
            <w:tcW w:w="708" w:type="dxa"/>
            <w:vMerge/>
            <w:vAlign w:val="center"/>
          </w:tcPr>
          <w:p w:rsidR="00CD57AD" w:rsidRPr="00CE1F1A" w:rsidRDefault="00CD57AD" w:rsidP="00CB0CD2">
            <w:pPr>
              <w:ind w:firstLine="0"/>
              <w:jc w:val="center"/>
            </w:pPr>
          </w:p>
        </w:tc>
        <w:tc>
          <w:tcPr>
            <w:tcW w:w="894" w:type="dxa"/>
            <w:vMerge/>
            <w:vAlign w:val="center"/>
          </w:tcPr>
          <w:p w:rsidR="00CD57AD" w:rsidRPr="00CE1F1A" w:rsidRDefault="00CD57AD" w:rsidP="00CB0CD2">
            <w:pPr>
              <w:ind w:firstLine="0"/>
              <w:jc w:val="center"/>
            </w:pPr>
          </w:p>
        </w:tc>
      </w:tr>
      <w:tr w:rsidR="00CD57AD" w:rsidRPr="00CE1F1A" w:rsidTr="007E0A63">
        <w:trPr>
          <w:trHeight w:val="240"/>
          <w:jc w:val="center"/>
        </w:trPr>
        <w:tc>
          <w:tcPr>
            <w:tcW w:w="1479" w:type="dxa"/>
            <w:vMerge/>
            <w:vAlign w:val="center"/>
          </w:tcPr>
          <w:p w:rsidR="00CD57AD" w:rsidRPr="00CE1F1A" w:rsidRDefault="00CD57AD" w:rsidP="00CB0CD2">
            <w:pPr>
              <w:ind w:firstLine="0"/>
              <w:jc w:val="center"/>
            </w:pPr>
          </w:p>
        </w:tc>
        <w:tc>
          <w:tcPr>
            <w:tcW w:w="1134" w:type="dxa"/>
            <w:vAlign w:val="center"/>
          </w:tcPr>
          <w:p w:rsidR="00CD57AD" w:rsidRPr="00CE1F1A" w:rsidRDefault="00CD57AD" w:rsidP="00CB0CD2">
            <w:pPr>
              <w:ind w:firstLine="0"/>
              <w:jc w:val="center"/>
            </w:pPr>
            <w:r w:rsidRPr="00CE1F1A">
              <w:t>76х7,0</w:t>
            </w:r>
          </w:p>
        </w:tc>
        <w:tc>
          <w:tcPr>
            <w:tcW w:w="992" w:type="dxa"/>
            <w:vAlign w:val="center"/>
          </w:tcPr>
          <w:p w:rsidR="00CD57AD" w:rsidRPr="00CE1F1A" w:rsidRDefault="00CD57AD" w:rsidP="00CB0CD2">
            <w:pPr>
              <w:ind w:firstLine="0"/>
              <w:jc w:val="center"/>
            </w:pPr>
            <w:r w:rsidRPr="00CE1F1A">
              <w:t xml:space="preserve">63 </w:t>
            </w:r>
            <w:r w:rsidRPr="00CE1F1A">
              <w:rPr>
                <w:vertAlign w:val="superscript"/>
              </w:rPr>
              <w:t>+0,23</w:t>
            </w:r>
          </w:p>
        </w:tc>
        <w:tc>
          <w:tcPr>
            <w:tcW w:w="1431" w:type="dxa"/>
            <w:vAlign w:val="center"/>
          </w:tcPr>
          <w:p w:rsidR="00CD57AD" w:rsidRPr="00CE1F1A" w:rsidRDefault="00CD57AD" w:rsidP="00CB0CD2">
            <w:pPr>
              <w:ind w:firstLine="0"/>
              <w:jc w:val="center"/>
            </w:pPr>
            <w:r w:rsidRPr="00CE1F1A">
              <w:t>5,6</w:t>
            </w:r>
          </w:p>
        </w:tc>
        <w:tc>
          <w:tcPr>
            <w:tcW w:w="5103" w:type="dxa"/>
            <w:vMerge/>
            <w:vAlign w:val="center"/>
          </w:tcPr>
          <w:p w:rsidR="00CD57AD" w:rsidRPr="00CE1F1A" w:rsidRDefault="00CD57AD" w:rsidP="00CB0CD2">
            <w:pPr>
              <w:jc w:val="left"/>
              <w:rPr>
                <w:noProof/>
              </w:rPr>
            </w:pPr>
          </w:p>
        </w:tc>
        <w:tc>
          <w:tcPr>
            <w:tcW w:w="1560" w:type="dxa"/>
            <w:vMerge/>
            <w:vAlign w:val="center"/>
          </w:tcPr>
          <w:p w:rsidR="00CD57AD" w:rsidRPr="00CE1F1A" w:rsidRDefault="00CD57AD" w:rsidP="00CB0CD2">
            <w:pPr>
              <w:ind w:firstLine="0"/>
              <w:jc w:val="center"/>
            </w:pPr>
          </w:p>
        </w:tc>
        <w:tc>
          <w:tcPr>
            <w:tcW w:w="850" w:type="dxa"/>
            <w:vAlign w:val="center"/>
          </w:tcPr>
          <w:p w:rsidR="00CD57AD" w:rsidRPr="00CE1F1A" w:rsidRDefault="00CD57AD" w:rsidP="00CB0CD2">
            <w:pPr>
              <w:ind w:firstLine="0"/>
              <w:jc w:val="center"/>
            </w:pPr>
            <w:r w:rsidRPr="00CE1F1A">
              <w:t>10,0</w:t>
            </w:r>
          </w:p>
        </w:tc>
        <w:tc>
          <w:tcPr>
            <w:tcW w:w="851" w:type="dxa"/>
            <w:vAlign w:val="center"/>
          </w:tcPr>
          <w:p w:rsidR="00CD57AD" w:rsidRPr="00CE1F1A" w:rsidRDefault="00B66588" w:rsidP="00CB0CD2">
            <w:pPr>
              <w:ind w:firstLine="0"/>
              <w:jc w:val="left"/>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+1,5</m:t>
                    </m:r>
                  </m:sup>
                </m:sSubSup>
              </m:oMath>
            </m:oMathPara>
          </w:p>
        </w:tc>
        <w:tc>
          <w:tcPr>
            <w:tcW w:w="567" w:type="dxa"/>
            <w:vMerge/>
            <w:vAlign w:val="center"/>
          </w:tcPr>
          <w:p w:rsidR="00CD57AD" w:rsidRPr="00CE1F1A" w:rsidRDefault="00CD57AD" w:rsidP="00CB0CD2">
            <w:pPr>
              <w:ind w:firstLine="0"/>
              <w:jc w:val="center"/>
            </w:pPr>
          </w:p>
        </w:tc>
        <w:tc>
          <w:tcPr>
            <w:tcW w:w="708" w:type="dxa"/>
            <w:vAlign w:val="center"/>
          </w:tcPr>
          <w:p w:rsidR="00CD57AD" w:rsidRPr="00CE1F1A" w:rsidRDefault="005F148F" w:rsidP="00CB0CD2">
            <w:pPr>
              <w:ind w:firstLine="0"/>
              <w:jc w:val="center"/>
            </w:pPr>
            <w:r w:rsidRPr="00CE1F1A">
              <w:t>1,0</w:t>
            </w:r>
          </w:p>
        </w:tc>
        <w:tc>
          <w:tcPr>
            <w:tcW w:w="894" w:type="dxa"/>
            <w:vAlign w:val="center"/>
          </w:tcPr>
          <w:p w:rsidR="00CD57AD" w:rsidRPr="00CE1F1A" w:rsidRDefault="005F148F" w:rsidP="00CB0CD2">
            <w:pPr>
              <w:ind w:firstLine="0"/>
              <w:jc w:val="center"/>
            </w:pPr>
            <w:r w:rsidRPr="00CE1F1A">
              <w:t>1,5</w:t>
            </w:r>
          </w:p>
        </w:tc>
      </w:tr>
      <w:tr w:rsidR="00CD57AD" w:rsidRPr="00CE1F1A" w:rsidTr="007E0A63">
        <w:trPr>
          <w:trHeight w:val="255"/>
          <w:jc w:val="center"/>
        </w:trPr>
        <w:tc>
          <w:tcPr>
            <w:tcW w:w="1479" w:type="dxa"/>
            <w:vMerge/>
            <w:vAlign w:val="center"/>
          </w:tcPr>
          <w:p w:rsidR="00CD57AD" w:rsidRPr="00CE1F1A" w:rsidRDefault="00CD57AD" w:rsidP="00CB0CD2">
            <w:pPr>
              <w:ind w:firstLine="0"/>
              <w:jc w:val="center"/>
            </w:pPr>
          </w:p>
        </w:tc>
        <w:tc>
          <w:tcPr>
            <w:tcW w:w="1134" w:type="dxa"/>
            <w:vAlign w:val="center"/>
          </w:tcPr>
          <w:p w:rsidR="00CD57AD" w:rsidRPr="00CE1F1A" w:rsidRDefault="00CD57AD" w:rsidP="00CB0CD2">
            <w:pPr>
              <w:ind w:firstLine="0"/>
              <w:jc w:val="center"/>
            </w:pPr>
            <w:r w:rsidRPr="00CE1F1A">
              <w:t>89х5,0</w:t>
            </w:r>
          </w:p>
        </w:tc>
        <w:tc>
          <w:tcPr>
            <w:tcW w:w="992" w:type="dxa"/>
            <w:vAlign w:val="center"/>
          </w:tcPr>
          <w:p w:rsidR="00CD57AD" w:rsidRPr="00CE1F1A" w:rsidRDefault="00B66588" w:rsidP="000C0903">
            <w:pPr>
              <w:ind w:firstLine="0"/>
              <w:jc w:val="center"/>
            </w:pPr>
            <m:oMathPara>
              <m:oMath>
                <m:sSubSup>
                  <m:sSubSupPr>
                    <m:ctrlPr>
                      <w:rPr>
                        <w:rFonts w:ascii="Cambria Math" w:hAnsi="Cambria Math"/>
                        <w:i/>
                        <w:sz w:val="24"/>
                        <w:szCs w:val="24"/>
                      </w:rPr>
                    </m:ctrlPr>
                  </m:sSubSupPr>
                  <m:e>
                    <m:r>
                      <w:rPr>
                        <w:rFonts w:ascii="Cambria Math" w:hAnsi="Cambria Math"/>
                        <w:sz w:val="24"/>
                        <w:szCs w:val="24"/>
                      </w:rPr>
                      <m:t>80</m:t>
                    </m:r>
                  </m:e>
                  <m:sub>
                    <m:r>
                      <w:rPr>
                        <w:rFonts w:ascii="Cambria Math" w:hAnsi="Cambria Math"/>
                        <w:sz w:val="24"/>
                        <w:szCs w:val="24"/>
                      </w:rPr>
                      <m:t>-0,2</m:t>
                    </m:r>
                  </m:sub>
                  <m:sup>
                    <m:r>
                      <w:rPr>
                        <w:rFonts w:ascii="Cambria Math" w:hAnsi="Cambria Math"/>
                        <w:sz w:val="24"/>
                        <w:szCs w:val="24"/>
                      </w:rPr>
                      <m:t>+0,3</m:t>
                    </m:r>
                  </m:sup>
                </m:sSubSup>
              </m:oMath>
            </m:oMathPara>
          </w:p>
        </w:tc>
        <w:tc>
          <w:tcPr>
            <w:tcW w:w="1431" w:type="dxa"/>
            <w:vAlign w:val="center"/>
          </w:tcPr>
          <w:p w:rsidR="00CD57AD" w:rsidRPr="00CE1F1A" w:rsidRDefault="00CD57AD" w:rsidP="00CB0CD2">
            <w:pPr>
              <w:ind w:firstLine="0"/>
              <w:jc w:val="center"/>
            </w:pPr>
            <w:r w:rsidRPr="00CE1F1A">
              <w:t>3,6</w:t>
            </w:r>
          </w:p>
        </w:tc>
        <w:tc>
          <w:tcPr>
            <w:tcW w:w="5103" w:type="dxa"/>
            <w:vMerge/>
            <w:vAlign w:val="center"/>
          </w:tcPr>
          <w:p w:rsidR="00CD57AD" w:rsidRPr="00CE1F1A" w:rsidRDefault="00CD57AD" w:rsidP="00CB0CD2">
            <w:pPr>
              <w:jc w:val="left"/>
              <w:rPr>
                <w:noProof/>
              </w:rPr>
            </w:pPr>
          </w:p>
        </w:tc>
        <w:tc>
          <w:tcPr>
            <w:tcW w:w="1560" w:type="dxa"/>
            <w:vMerge/>
            <w:vAlign w:val="center"/>
          </w:tcPr>
          <w:p w:rsidR="00CD57AD" w:rsidRPr="00CE1F1A" w:rsidRDefault="00CD57AD" w:rsidP="00CB0CD2">
            <w:pPr>
              <w:ind w:firstLine="0"/>
              <w:jc w:val="center"/>
            </w:pPr>
          </w:p>
        </w:tc>
        <w:tc>
          <w:tcPr>
            <w:tcW w:w="850" w:type="dxa"/>
            <w:vAlign w:val="center"/>
          </w:tcPr>
          <w:p w:rsidR="00CD57AD" w:rsidRPr="00CE1F1A" w:rsidRDefault="00CD57AD" w:rsidP="00CB0CD2">
            <w:pPr>
              <w:ind w:firstLine="0"/>
              <w:jc w:val="center"/>
            </w:pPr>
            <w:r w:rsidRPr="00CE1F1A">
              <w:t>8,0</w:t>
            </w:r>
          </w:p>
        </w:tc>
        <w:tc>
          <w:tcPr>
            <w:tcW w:w="851" w:type="dxa"/>
            <w:vAlign w:val="center"/>
          </w:tcPr>
          <w:p w:rsidR="00CD57AD" w:rsidRPr="00CE1F1A" w:rsidRDefault="00B66588" w:rsidP="00CB0CD2">
            <w:pPr>
              <w:ind w:firstLine="0"/>
              <w:jc w:val="left"/>
            </w:pPr>
            <m:oMathPara>
              <m:oMath>
                <m:sSubSup>
                  <m:sSubSupPr>
                    <m:ctrlPr>
                      <w:rPr>
                        <w:rFonts w:ascii="Cambria Math" w:hAnsi="Cambria Math"/>
                        <w:i/>
                        <w:sz w:val="24"/>
                        <w:szCs w:val="24"/>
                      </w:rPr>
                    </m:ctrlPr>
                  </m:sSubSupPr>
                  <m:e>
                    <m:r>
                      <w:rPr>
                        <w:rFonts w:ascii="Cambria Math" w:hAnsi="Cambria Math"/>
                        <w:sz w:val="24"/>
                        <w:szCs w:val="24"/>
                      </w:rPr>
                      <m:t>1,0</m:t>
                    </m:r>
                  </m:e>
                  <m:sub>
                    <m:r>
                      <w:rPr>
                        <w:rFonts w:ascii="Cambria Math" w:hAnsi="Cambria Math"/>
                        <w:sz w:val="24"/>
                        <w:szCs w:val="24"/>
                      </w:rPr>
                      <m:t>-0,5</m:t>
                    </m:r>
                  </m:sub>
                  <m:sup>
                    <m:r>
                      <w:rPr>
                        <w:rFonts w:ascii="Cambria Math" w:hAnsi="Cambria Math"/>
                        <w:sz w:val="24"/>
                        <w:szCs w:val="24"/>
                      </w:rPr>
                      <m:t>+1,5</m:t>
                    </m:r>
                  </m:sup>
                </m:sSubSup>
              </m:oMath>
            </m:oMathPara>
          </w:p>
        </w:tc>
        <w:tc>
          <w:tcPr>
            <w:tcW w:w="567" w:type="dxa"/>
            <w:vMerge/>
            <w:vAlign w:val="center"/>
          </w:tcPr>
          <w:p w:rsidR="00CD57AD" w:rsidRPr="00CE1F1A" w:rsidRDefault="00CD57AD" w:rsidP="00CB0CD2">
            <w:pPr>
              <w:ind w:firstLine="0"/>
              <w:jc w:val="center"/>
            </w:pPr>
          </w:p>
        </w:tc>
        <w:tc>
          <w:tcPr>
            <w:tcW w:w="708" w:type="dxa"/>
            <w:vAlign w:val="center"/>
          </w:tcPr>
          <w:p w:rsidR="00CD57AD" w:rsidRPr="00CE1F1A" w:rsidRDefault="005F148F" w:rsidP="00CB0CD2">
            <w:pPr>
              <w:ind w:firstLine="0"/>
              <w:jc w:val="center"/>
            </w:pPr>
            <w:r w:rsidRPr="00CE1F1A">
              <w:t>0,8</w:t>
            </w:r>
          </w:p>
        </w:tc>
        <w:tc>
          <w:tcPr>
            <w:tcW w:w="894" w:type="dxa"/>
            <w:vAlign w:val="center"/>
          </w:tcPr>
          <w:p w:rsidR="00CD57AD" w:rsidRPr="00CE1F1A" w:rsidRDefault="005F148F" w:rsidP="00CB0CD2">
            <w:pPr>
              <w:ind w:firstLine="0"/>
              <w:jc w:val="center"/>
            </w:pPr>
            <w:r w:rsidRPr="00CE1F1A">
              <w:t>1,2</w:t>
            </w:r>
          </w:p>
        </w:tc>
      </w:tr>
      <w:tr w:rsidR="007E0A63" w:rsidRPr="00CE1F1A" w:rsidTr="007E0A63">
        <w:trPr>
          <w:trHeight w:val="22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89х8,0</w:t>
            </w:r>
          </w:p>
        </w:tc>
        <w:tc>
          <w:tcPr>
            <w:tcW w:w="992" w:type="dxa"/>
            <w:vAlign w:val="center"/>
          </w:tcPr>
          <w:p w:rsidR="00CD57AD" w:rsidRPr="00CE1F1A" w:rsidRDefault="00CD57AD" w:rsidP="00CD57AD">
            <w:pPr>
              <w:ind w:firstLine="0"/>
              <w:jc w:val="center"/>
            </w:pPr>
            <w:r w:rsidRPr="00CE1F1A">
              <w:t xml:space="preserve">74 </w:t>
            </w:r>
            <w:r w:rsidRPr="00CE1F1A">
              <w:rPr>
                <w:vertAlign w:val="superscript"/>
              </w:rPr>
              <w:t>+0,23</w:t>
            </w:r>
          </w:p>
        </w:tc>
        <w:tc>
          <w:tcPr>
            <w:tcW w:w="1431" w:type="dxa"/>
            <w:vAlign w:val="center"/>
          </w:tcPr>
          <w:p w:rsidR="00CD57AD" w:rsidRPr="00CE1F1A" w:rsidRDefault="00CD57AD" w:rsidP="00CD57AD">
            <w:pPr>
              <w:ind w:firstLine="0"/>
              <w:jc w:val="center"/>
            </w:pPr>
            <w:r w:rsidRPr="00CE1F1A">
              <w:t>6,5</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CD57AD" w:rsidP="00CD57AD">
            <w:pPr>
              <w:ind w:firstLine="0"/>
              <w:jc w:val="center"/>
            </w:pPr>
            <w:r w:rsidRPr="00CE1F1A">
              <w:t>10,0</w:t>
            </w:r>
          </w:p>
        </w:tc>
        <w:tc>
          <w:tcPr>
            <w:tcW w:w="851" w:type="dxa"/>
            <w:vAlign w:val="center"/>
          </w:tcPr>
          <w:p w:rsidR="00CD57AD" w:rsidRPr="00CE1F1A" w:rsidRDefault="00B66588" w:rsidP="00CD57AD">
            <w:pPr>
              <w:ind w:firstLine="0"/>
              <w:jc w:val="left"/>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+1,5</m:t>
                    </m:r>
                  </m:sup>
                </m:sSubSup>
              </m:oMath>
            </m:oMathPara>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1,0</w:t>
            </w:r>
          </w:p>
        </w:tc>
        <w:tc>
          <w:tcPr>
            <w:tcW w:w="894" w:type="dxa"/>
            <w:vAlign w:val="center"/>
          </w:tcPr>
          <w:p w:rsidR="00CD57AD" w:rsidRPr="00CE1F1A" w:rsidRDefault="005F148F" w:rsidP="00CD57AD">
            <w:pPr>
              <w:ind w:firstLine="0"/>
              <w:jc w:val="center"/>
            </w:pPr>
            <w:r w:rsidRPr="00CE1F1A">
              <w:t>1,5</w:t>
            </w:r>
          </w:p>
        </w:tc>
      </w:tr>
      <w:tr w:rsidR="007E0A63" w:rsidRPr="00CE1F1A" w:rsidTr="007E0A63">
        <w:trPr>
          <w:trHeight w:val="210"/>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108х5,0</w:t>
            </w:r>
          </w:p>
        </w:tc>
        <w:tc>
          <w:tcPr>
            <w:tcW w:w="992" w:type="dxa"/>
            <w:vAlign w:val="center"/>
          </w:tcPr>
          <w:p w:rsidR="00CD57AD" w:rsidRPr="00CE1F1A" w:rsidRDefault="00CD57AD" w:rsidP="00CD57AD">
            <w:pPr>
              <w:ind w:firstLine="0"/>
              <w:jc w:val="center"/>
            </w:pPr>
            <w:r w:rsidRPr="00CE1F1A">
              <w:t xml:space="preserve">100 </w:t>
            </w:r>
            <w:r w:rsidRPr="00CE1F1A">
              <w:rPr>
                <w:vertAlign w:val="superscript"/>
              </w:rPr>
              <w:t>+0,23</w:t>
            </w:r>
          </w:p>
        </w:tc>
        <w:tc>
          <w:tcPr>
            <w:tcW w:w="1431" w:type="dxa"/>
            <w:vAlign w:val="center"/>
          </w:tcPr>
          <w:p w:rsidR="00CD57AD" w:rsidRPr="00CE1F1A" w:rsidRDefault="00CD57AD" w:rsidP="00CD57AD">
            <w:pPr>
              <w:ind w:firstLine="0"/>
              <w:jc w:val="center"/>
            </w:pPr>
            <w:r w:rsidRPr="00CE1F1A">
              <w:t>2,7</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CD57AD" w:rsidP="00CD57AD">
            <w:pPr>
              <w:ind w:firstLine="0"/>
              <w:jc w:val="center"/>
            </w:pPr>
            <w:r w:rsidRPr="00CE1F1A">
              <w:t>8,0</w:t>
            </w:r>
          </w:p>
        </w:tc>
        <w:tc>
          <w:tcPr>
            <w:tcW w:w="851" w:type="dxa"/>
            <w:vAlign w:val="center"/>
          </w:tcPr>
          <w:p w:rsidR="00CD57AD" w:rsidRPr="00CE1F1A" w:rsidRDefault="00B66588" w:rsidP="00CD57AD">
            <w:pPr>
              <w:ind w:firstLine="0"/>
              <w:jc w:val="left"/>
            </w:pPr>
            <m:oMathPara>
              <m:oMath>
                <m:sSubSup>
                  <m:sSubSupPr>
                    <m:ctrlPr>
                      <w:rPr>
                        <w:rFonts w:ascii="Cambria Math" w:hAnsi="Cambria Math"/>
                        <w:i/>
                        <w:sz w:val="24"/>
                        <w:szCs w:val="24"/>
                      </w:rPr>
                    </m:ctrlPr>
                  </m:sSubSupPr>
                  <m:e>
                    <m:r>
                      <w:rPr>
                        <w:rFonts w:ascii="Cambria Math" w:hAnsi="Cambria Math"/>
                        <w:sz w:val="24"/>
                        <w:szCs w:val="24"/>
                      </w:rPr>
                      <m:t>1,0</m:t>
                    </m:r>
                  </m:e>
                  <m:sub>
                    <m:r>
                      <w:rPr>
                        <w:rFonts w:ascii="Cambria Math" w:hAnsi="Cambria Math"/>
                        <w:sz w:val="24"/>
                        <w:szCs w:val="24"/>
                      </w:rPr>
                      <m:t>-0,5</m:t>
                    </m:r>
                  </m:sub>
                  <m:sup>
                    <m:r>
                      <w:rPr>
                        <w:rFonts w:ascii="Cambria Math" w:hAnsi="Cambria Math"/>
                        <w:sz w:val="24"/>
                        <w:szCs w:val="24"/>
                      </w:rPr>
                      <m:t>+1,5</m:t>
                    </m:r>
                  </m:sup>
                </m:sSubSup>
              </m:oMath>
            </m:oMathPara>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0,8</w:t>
            </w:r>
          </w:p>
        </w:tc>
        <w:tc>
          <w:tcPr>
            <w:tcW w:w="894" w:type="dxa"/>
            <w:vAlign w:val="center"/>
          </w:tcPr>
          <w:p w:rsidR="00CD57AD" w:rsidRPr="00CE1F1A" w:rsidRDefault="005F148F" w:rsidP="00CD57AD">
            <w:pPr>
              <w:ind w:firstLine="0"/>
              <w:jc w:val="center"/>
            </w:pPr>
            <w:r w:rsidRPr="00CE1F1A">
              <w:t>1,2</w:t>
            </w:r>
          </w:p>
        </w:tc>
      </w:tr>
      <w:tr w:rsidR="00CD57AD" w:rsidRPr="00CE1F1A" w:rsidTr="007E0A63">
        <w:trPr>
          <w:trHeight w:val="25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108х7,0</w:t>
            </w:r>
          </w:p>
        </w:tc>
        <w:tc>
          <w:tcPr>
            <w:tcW w:w="992" w:type="dxa"/>
            <w:vAlign w:val="center"/>
          </w:tcPr>
          <w:p w:rsidR="00CD57AD" w:rsidRPr="00CE1F1A" w:rsidRDefault="00CD57AD" w:rsidP="00CD57AD">
            <w:pPr>
              <w:ind w:firstLine="0"/>
              <w:jc w:val="center"/>
            </w:pPr>
            <w:r w:rsidRPr="00CE1F1A">
              <w:t xml:space="preserve">97 </w:t>
            </w:r>
            <w:r w:rsidRPr="00CE1F1A">
              <w:rPr>
                <w:vertAlign w:val="superscript"/>
              </w:rPr>
              <w:t>+0,23</w:t>
            </w:r>
          </w:p>
        </w:tc>
        <w:tc>
          <w:tcPr>
            <w:tcW w:w="1431" w:type="dxa"/>
            <w:vAlign w:val="center"/>
          </w:tcPr>
          <w:p w:rsidR="00CD57AD" w:rsidRPr="00CE1F1A" w:rsidRDefault="00CD57AD" w:rsidP="00CD57AD">
            <w:pPr>
              <w:ind w:firstLine="0"/>
              <w:jc w:val="center"/>
            </w:pPr>
            <w:r w:rsidRPr="00CE1F1A">
              <w:t>4,8</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CD57AD" w:rsidP="00CD57AD">
            <w:pPr>
              <w:ind w:firstLine="0"/>
              <w:jc w:val="center"/>
            </w:pPr>
            <w:r w:rsidRPr="00CE1F1A">
              <w:t>10,0</w:t>
            </w:r>
          </w:p>
        </w:tc>
        <w:tc>
          <w:tcPr>
            <w:tcW w:w="851" w:type="dxa"/>
            <w:vMerge w:val="restart"/>
            <w:vAlign w:val="center"/>
          </w:tcPr>
          <w:p w:rsidR="00CD57AD" w:rsidRPr="00CE1F1A" w:rsidRDefault="00B66588" w:rsidP="00CD57AD">
            <w:pPr>
              <w:ind w:firstLine="0"/>
              <w:jc w:val="left"/>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+1,5</m:t>
                    </m:r>
                  </m:sup>
                </m:sSubSup>
              </m:oMath>
            </m:oMathPara>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1,0</w:t>
            </w:r>
          </w:p>
        </w:tc>
        <w:tc>
          <w:tcPr>
            <w:tcW w:w="894" w:type="dxa"/>
            <w:vAlign w:val="center"/>
          </w:tcPr>
          <w:p w:rsidR="00CD57AD" w:rsidRPr="00CE1F1A" w:rsidRDefault="005F148F" w:rsidP="00CD57AD">
            <w:pPr>
              <w:ind w:firstLine="0"/>
              <w:jc w:val="center"/>
            </w:pPr>
            <w:r w:rsidRPr="00CE1F1A">
              <w:t>1,5</w:t>
            </w:r>
          </w:p>
        </w:tc>
      </w:tr>
      <w:tr w:rsidR="00CD57AD" w:rsidRPr="00CE1F1A" w:rsidTr="007E0A63">
        <w:trPr>
          <w:trHeight w:val="25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108х9,0</w:t>
            </w:r>
          </w:p>
        </w:tc>
        <w:tc>
          <w:tcPr>
            <w:tcW w:w="992" w:type="dxa"/>
            <w:vAlign w:val="center"/>
          </w:tcPr>
          <w:p w:rsidR="00CD57AD" w:rsidRPr="00CE1F1A" w:rsidRDefault="00CD57AD" w:rsidP="00CD57AD">
            <w:pPr>
              <w:ind w:firstLine="0"/>
              <w:jc w:val="center"/>
            </w:pPr>
            <w:r w:rsidRPr="00CE1F1A">
              <w:t xml:space="preserve">93 </w:t>
            </w:r>
            <w:r w:rsidRPr="00CE1F1A">
              <w:rPr>
                <w:vertAlign w:val="superscript"/>
              </w:rPr>
              <w:t>+0,23</w:t>
            </w:r>
          </w:p>
        </w:tc>
        <w:tc>
          <w:tcPr>
            <w:tcW w:w="1431" w:type="dxa"/>
            <w:vAlign w:val="center"/>
          </w:tcPr>
          <w:p w:rsidR="00CD57AD" w:rsidRPr="00CE1F1A" w:rsidRDefault="00CD57AD" w:rsidP="00CD57AD">
            <w:pPr>
              <w:ind w:firstLine="0"/>
              <w:jc w:val="center"/>
            </w:pPr>
            <w:r w:rsidRPr="00CE1F1A">
              <w:t>6,4</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CD57AD" w:rsidP="00CD57AD">
            <w:pPr>
              <w:ind w:firstLine="0"/>
              <w:jc w:val="center"/>
            </w:pPr>
            <w:r w:rsidRPr="00CE1F1A">
              <w:t>11,0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1,2</w:t>
            </w:r>
          </w:p>
        </w:tc>
        <w:tc>
          <w:tcPr>
            <w:tcW w:w="894" w:type="dxa"/>
            <w:vAlign w:val="center"/>
          </w:tcPr>
          <w:p w:rsidR="00CD57AD" w:rsidRPr="00CE1F1A" w:rsidRDefault="005F148F" w:rsidP="00CD57AD">
            <w:pPr>
              <w:ind w:firstLine="0"/>
              <w:jc w:val="center"/>
            </w:pPr>
            <w:r w:rsidRPr="00CE1F1A">
              <w:t>1,8</w:t>
            </w:r>
          </w:p>
        </w:tc>
      </w:tr>
      <w:tr w:rsidR="00CD57AD" w:rsidRPr="00CE1F1A" w:rsidTr="007E0A63">
        <w:trPr>
          <w:trHeight w:val="22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108х12,0</w:t>
            </w:r>
          </w:p>
        </w:tc>
        <w:tc>
          <w:tcPr>
            <w:tcW w:w="992" w:type="dxa"/>
            <w:vAlign w:val="center"/>
          </w:tcPr>
          <w:p w:rsidR="00CD57AD" w:rsidRPr="00CE1F1A" w:rsidRDefault="00CD57AD" w:rsidP="00CD57AD">
            <w:pPr>
              <w:ind w:firstLine="0"/>
              <w:jc w:val="center"/>
            </w:pPr>
            <w:r w:rsidRPr="00CE1F1A">
              <w:t xml:space="preserve">88 </w:t>
            </w:r>
            <w:r w:rsidRPr="00CE1F1A">
              <w:rPr>
                <w:vertAlign w:val="superscript"/>
              </w:rPr>
              <w:t>+0,23</w:t>
            </w:r>
          </w:p>
        </w:tc>
        <w:tc>
          <w:tcPr>
            <w:tcW w:w="1431" w:type="dxa"/>
            <w:vAlign w:val="center"/>
          </w:tcPr>
          <w:p w:rsidR="00CD57AD" w:rsidRPr="00CE1F1A" w:rsidRDefault="00CD57AD" w:rsidP="00CD57AD">
            <w:pPr>
              <w:ind w:firstLine="0"/>
              <w:jc w:val="center"/>
            </w:pPr>
            <w:r w:rsidRPr="00CE1F1A">
              <w:t>9,0</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CD57AD" w:rsidP="00CD57AD">
            <w:pPr>
              <w:ind w:firstLine="0"/>
              <w:jc w:val="center"/>
            </w:pPr>
            <w:r w:rsidRPr="00CE1F1A">
              <w:t>13,0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1,2</w:t>
            </w:r>
          </w:p>
        </w:tc>
        <w:tc>
          <w:tcPr>
            <w:tcW w:w="894" w:type="dxa"/>
            <w:vAlign w:val="center"/>
          </w:tcPr>
          <w:p w:rsidR="00CD57AD" w:rsidRPr="00CE1F1A" w:rsidRDefault="005F148F" w:rsidP="00CD57AD">
            <w:pPr>
              <w:ind w:firstLine="0"/>
              <w:jc w:val="center"/>
            </w:pPr>
            <w:r w:rsidRPr="00CE1F1A">
              <w:t>1,8</w:t>
            </w:r>
          </w:p>
        </w:tc>
      </w:tr>
      <w:tr w:rsidR="00CD57AD" w:rsidRPr="00CE1F1A" w:rsidTr="007E0A63">
        <w:trPr>
          <w:trHeight w:val="22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133х6,0</w:t>
            </w:r>
          </w:p>
        </w:tc>
        <w:tc>
          <w:tcPr>
            <w:tcW w:w="992" w:type="dxa"/>
            <w:vAlign w:val="center"/>
          </w:tcPr>
          <w:p w:rsidR="00CD57AD" w:rsidRPr="00CE1F1A" w:rsidRDefault="00CD57AD" w:rsidP="00CD57AD">
            <w:pPr>
              <w:ind w:firstLine="0"/>
              <w:jc w:val="center"/>
            </w:pPr>
            <w:r w:rsidRPr="00CE1F1A">
              <w:t xml:space="preserve">124 </w:t>
            </w:r>
            <w:r w:rsidRPr="00CE1F1A">
              <w:rPr>
                <w:vertAlign w:val="superscript"/>
              </w:rPr>
              <w:t>+0,23</w:t>
            </w:r>
          </w:p>
        </w:tc>
        <w:tc>
          <w:tcPr>
            <w:tcW w:w="1431" w:type="dxa"/>
            <w:vAlign w:val="center"/>
          </w:tcPr>
          <w:p w:rsidR="00CD57AD" w:rsidRPr="00CE1F1A" w:rsidRDefault="00CD57AD" w:rsidP="00CD57AD">
            <w:pPr>
              <w:ind w:firstLine="0"/>
              <w:jc w:val="center"/>
            </w:pPr>
            <w:r w:rsidRPr="00CE1F1A">
              <w:t>3,2</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CD57AD" w:rsidP="00CD57AD">
            <w:pPr>
              <w:ind w:firstLine="0"/>
              <w:jc w:val="center"/>
            </w:pPr>
            <w:r w:rsidRPr="00CE1F1A">
              <w:t>9,0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0,8</w:t>
            </w:r>
          </w:p>
        </w:tc>
        <w:tc>
          <w:tcPr>
            <w:tcW w:w="894" w:type="dxa"/>
            <w:vAlign w:val="center"/>
          </w:tcPr>
          <w:p w:rsidR="00CD57AD" w:rsidRPr="00CE1F1A" w:rsidRDefault="005F148F" w:rsidP="00CD57AD">
            <w:pPr>
              <w:ind w:firstLine="0"/>
              <w:jc w:val="center"/>
            </w:pPr>
            <w:r w:rsidRPr="00CE1F1A">
              <w:t>1,2</w:t>
            </w:r>
          </w:p>
        </w:tc>
      </w:tr>
      <w:tr w:rsidR="00CD57AD" w:rsidRPr="00CE1F1A" w:rsidTr="007E0A63">
        <w:trPr>
          <w:trHeight w:val="25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133х8,0</w:t>
            </w:r>
          </w:p>
        </w:tc>
        <w:tc>
          <w:tcPr>
            <w:tcW w:w="992" w:type="dxa"/>
            <w:vAlign w:val="center"/>
          </w:tcPr>
          <w:p w:rsidR="00CD57AD" w:rsidRPr="00CE1F1A" w:rsidRDefault="00CD57AD" w:rsidP="00CD57AD">
            <w:pPr>
              <w:ind w:firstLine="0"/>
              <w:jc w:val="center"/>
            </w:pPr>
            <w:r w:rsidRPr="00CE1F1A">
              <w:t xml:space="preserve">120 </w:t>
            </w:r>
            <w:r w:rsidRPr="00CE1F1A">
              <w:rPr>
                <w:vertAlign w:val="superscript"/>
              </w:rPr>
              <w:t>+0,23</w:t>
            </w:r>
          </w:p>
        </w:tc>
        <w:tc>
          <w:tcPr>
            <w:tcW w:w="1431" w:type="dxa"/>
            <w:vAlign w:val="center"/>
          </w:tcPr>
          <w:p w:rsidR="00CD57AD" w:rsidRPr="00CE1F1A" w:rsidRDefault="00CD57AD" w:rsidP="00CD57AD">
            <w:pPr>
              <w:ind w:firstLine="0"/>
              <w:jc w:val="center"/>
            </w:pPr>
            <w:r w:rsidRPr="00CE1F1A">
              <w:t>5,7</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CD57AD" w:rsidP="00CD57AD">
            <w:pPr>
              <w:ind w:firstLine="0"/>
              <w:jc w:val="center"/>
            </w:pPr>
            <w:r w:rsidRPr="00CE1F1A">
              <w:t>10,0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1,0</w:t>
            </w:r>
          </w:p>
        </w:tc>
        <w:tc>
          <w:tcPr>
            <w:tcW w:w="894" w:type="dxa"/>
            <w:vAlign w:val="center"/>
          </w:tcPr>
          <w:p w:rsidR="00CD57AD" w:rsidRPr="00CE1F1A" w:rsidRDefault="005F148F" w:rsidP="00CD57AD">
            <w:pPr>
              <w:ind w:firstLine="0"/>
              <w:jc w:val="center"/>
            </w:pPr>
            <w:r w:rsidRPr="00CE1F1A">
              <w:t>1,5</w:t>
            </w:r>
          </w:p>
        </w:tc>
      </w:tr>
      <w:tr w:rsidR="00CD57AD" w:rsidRPr="00CE1F1A" w:rsidTr="007E0A63">
        <w:trPr>
          <w:trHeight w:val="28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133х11,0</w:t>
            </w:r>
          </w:p>
        </w:tc>
        <w:tc>
          <w:tcPr>
            <w:tcW w:w="992" w:type="dxa"/>
            <w:vAlign w:val="center"/>
          </w:tcPr>
          <w:p w:rsidR="00CD57AD" w:rsidRPr="00CE1F1A" w:rsidRDefault="00CD57AD" w:rsidP="00CD57AD">
            <w:pPr>
              <w:ind w:firstLine="0"/>
              <w:jc w:val="center"/>
            </w:pPr>
            <w:r w:rsidRPr="00CE1F1A">
              <w:t xml:space="preserve">114 </w:t>
            </w:r>
            <w:r w:rsidRPr="00CE1F1A">
              <w:rPr>
                <w:vertAlign w:val="superscript"/>
              </w:rPr>
              <w:t>+0,23</w:t>
            </w:r>
          </w:p>
        </w:tc>
        <w:tc>
          <w:tcPr>
            <w:tcW w:w="1431" w:type="dxa"/>
            <w:vAlign w:val="center"/>
          </w:tcPr>
          <w:p w:rsidR="00CD57AD" w:rsidRPr="00CE1F1A" w:rsidRDefault="00CD57AD" w:rsidP="00CD57AD">
            <w:pPr>
              <w:ind w:firstLine="0"/>
              <w:jc w:val="center"/>
            </w:pPr>
            <w:r w:rsidRPr="00CE1F1A">
              <w:t>8,0</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CD57AD" w:rsidP="00CD57AD">
            <w:pPr>
              <w:ind w:firstLine="0"/>
              <w:jc w:val="center"/>
            </w:pPr>
            <w:r w:rsidRPr="00CE1F1A">
              <w:t>12,0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1,2</w:t>
            </w:r>
          </w:p>
        </w:tc>
        <w:tc>
          <w:tcPr>
            <w:tcW w:w="894" w:type="dxa"/>
            <w:vAlign w:val="center"/>
          </w:tcPr>
          <w:p w:rsidR="00CD57AD" w:rsidRPr="00CE1F1A" w:rsidRDefault="005F148F" w:rsidP="00CD57AD">
            <w:pPr>
              <w:ind w:firstLine="0"/>
              <w:jc w:val="center"/>
            </w:pPr>
            <w:r w:rsidRPr="00CE1F1A">
              <w:t>1,8</w:t>
            </w:r>
          </w:p>
        </w:tc>
      </w:tr>
      <w:tr w:rsidR="00CD57AD" w:rsidRPr="00CE1F1A" w:rsidTr="007E0A63">
        <w:trPr>
          <w:trHeight w:val="300"/>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133х14,0</w:t>
            </w:r>
          </w:p>
        </w:tc>
        <w:tc>
          <w:tcPr>
            <w:tcW w:w="992" w:type="dxa"/>
            <w:vAlign w:val="center"/>
          </w:tcPr>
          <w:p w:rsidR="00CD57AD" w:rsidRPr="00CE1F1A" w:rsidRDefault="00CD57AD" w:rsidP="00CD57AD">
            <w:pPr>
              <w:ind w:firstLine="0"/>
              <w:jc w:val="center"/>
            </w:pPr>
            <w:r w:rsidRPr="00CE1F1A">
              <w:t xml:space="preserve">109 </w:t>
            </w:r>
            <w:r w:rsidRPr="00CE1F1A">
              <w:rPr>
                <w:vertAlign w:val="superscript"/>
              </w:rPr>
              <w:t>+0,23</w:t>
            </w:r>
          </w:p>
        </w:tc>
        <w:tc>
          <w:tcPr>
            <w:tcW w:w="1431" w:type="dxa"/>
            <w:vAlign w:val="center"/>
          </w:tcPr>
          <w:p w:rsidR="00CD57AD" w:rsidRPr="00CE1F1A" w:rsidRDefault="00CD57AD" w:rsidP="00CD57AD">
            <w:pPr>
              <w:ind w:firstLine="0"/>
              <w:jc w:val="center"/>
            </w:pPr>
            <w:r w:rsidRPr="00CE1F1A">
              <w:t>10,9</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CD57AD" w:rsidP="00CD57AD">
            <w:pPr>
              <w:ind w:firstLine="0"/>
              <w:jc w:val="center"/>
            </w:pPr>
            <w:r w:rsidRPr="00CE1F1A">
              <w:t>15,0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1,5</w:t>
            </w:r>
          </w:p>
        </w:tc>
        <w:tc>
          <w:tcPr>
            <w:tcW w:w="894" w:type="dxa"/>
            <w:vAlign w:val="center"/>
          </w:tcPr>
          <w:p w:rsidR="00CD57AD" w:rsidRPr="00CE1F1A" w:rsidRDefault="005F148F" w:rsidP="00CD57AD">
            <w:pPr>
              <w:ind w:firstLine="0"/>
              <w:jc w:val="center"/>
            </w:pPr>
            <w:r w:rsidRPr="00CE1F1A">
              <w:t>2,2</w:t>
            </w:r>
          </w:p>
        </w:tc>
      </w:tr>
      <w:tr w:rsidR="00CD57AD" w:rsidRPr="00CE1F1A" w:rsidTr="007E0A63">
        <w:trPr>
          <w:trHeight w:val="25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159х6,5</w:t>
            </w:r>
          </w:p>
        </w:tc>
        <w:tc>
          <w:tcPr>
            <w:tcW w:w="992" w:type="dxa"/>
            <w:vAlign w:val="center"/>
          </w:tcPr>
          <w:p w:rsidR="00CD57AD" w:rsidRPr="00CE1F1A" w:rsidRDefault="00CD57AD" w:rsidP="00CD57AD">
            <w:pPr>
              <w:ind w:firstLine="0"/>
              <w:jc w:val="center"/>
            </w:pPr>
            <w:r w:rsidRPr="00CE1F1A">
              <w:t xml:space="preserve">149 </w:t>
            </w:r>
            <w:r w:rsidRPr="00CE1F1A">
              <w:rPr>
                <w:vertAlign w:val="superscript"/>
              </w:rPr>
              <w:t>+0,26</w:t>
            </w:r>
          </w:p>
        </w:tc>
        <w:tc>
          <w:tcPr>
            <w:tcW w:w="1431" w:type="dxa"/>
            <w:vAlign w:val="center"/>
          </w:tcPr>
          <w:p w:rsidR="00CD57AD" w:rsidRPr="00CE1F1A" w:rsidRDefault="00CD57AD" w:rsidP="00CD57AD">
            <w:pPr>
              <w:ind w:firstLine="0"/>
              <w:jc w:val="center"/>
            </w:pPr>
            <w:r w:rsidRPr="00CE1F1A">
              <w:t>3,8</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9,0</w:t>
            </w:r>
          </w:p>
        </w:tc>
        <w:tc>
          <w:tcPr>
            <w:tcW w:w="851" w:type="dxa"/>
            <w:vMerge/>
            <w:vAlign w:val="center"/>
          </w:tcPr>
          <w:p w:rsidR="00CD57AD" w:rsidRPr="00CE1F1A" w:rsidRDefault="00CD57AD" w:rsidP="00CD57AD">
            <w:pPr>
              <w:ind w:firstLine="0"/>
              <w:jc w:val="left"/>
            </w:pPr>
          </w:p>
        </w:tc>
        <w:tc>
          <w:tcPr>
            <w:tcW w:w="567" w:type="dxa"/>
            <w:vMerge w:val="restart"/>
            <w:vAlign w:val="center"/>
          </w:tcPr>
          <w:p w:rsidR="00CD57AD" w:rsidRPr="00CE1F1A" w:rsidRDefault="005F148F" w:rsidP="00CD57AD">
            <w:pPr>
              <w:ind w:firstLine="0"/>
              <w:jc w:val="center"/>
            </w:pPr>
            <w:r w:rsidRPr="00CE1F1A">
              <w:t>2,5</w:t>
            </w:r>
          </w:p>
        </w:tc>
        <w:tc>
          <w:tcPr>
            <w:tcW w:w="708" w:type="dxa"/>
            <w:vAlign w:val="center"/>
          </w:tcPr>
          <w:p w:rsidR="00CD57AD" w:rsidRPr="00CE1F1A" w:rsidRDefault="005F148F" w:rsidP="00CD57AD">
            <w:pPr>
              <w:ind w:firstLine="0"/>
              <w:jc w:val="center"/>
            </w:pPr>
            <w:r w:rsidRPr="00CE1F1A">
              <w:t>1,0</w:t>
            </w:r>
          </w:p>
        </w:tc>
        <w:tc>
          <w:tcPr>
            <w:tcW w:w="894" w:type="dxa"/>
            <w:vAlign w:val="center"/>
          </w:tcPr>
          <w:p w:rsidR="00CD57AD" w:rsidRPr="00CE1F1A" w:rsidRDefault="005F148F" w:rsidP="00CD57AD">
            <w:pPr>
              <w:ind w:firstLine="0"/>
              <w:jc w:val="center"/>
            </w:pPr>
            <w:r w:rsidRPr="00CE1F1A">
              <w:t>1,5</w:t>
            </w:r>
          </w:p>
        </w:tc>
      </w:tr>
      <w:tr w:rsidR="00CD57AD" w:rsidRPr="00CE1F1A" w:rsidTr="007E0A63">
        <w:trPr>
          <w:trHeight w:val="300"/>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159х9,0</w:t>
            </w:r>
          </w:p>
        </w:tc>
        <w:tc>
          <w:tcPr>
            <w:tcW w:w="992" w:type="dxa"/>
            <w:vAlign w:val="center"/>
          </w:tcPr>
          <w:p w:rsidR="00CD57AD" w:rsidRPr="00CE1F1A" w:rsidRDefault="00CD57AD" w:rsidP="00CD57AD">
            <w:pPr>
              <w:ind w:firstLine="0"/>
              <w:jc w:val="center"/>
            </w:pPr>
            <w:r w:rsidRPr="00CE1F1A">
              <w:t xml:space="preserve">143 </w:t>
            </w:r>
            <w:r w:rsidRPr="00CE1F1A">
              <w:rPr>
                <w:vertAlign w:val="superscript"/>
              </w:rPr>
              <w:t>+0,26</w:t>
            </w:r>
          </w:p>
        </w:tc>
        <w:tc>
          <w:tcPr>
            <w:tcW w:w="1431" w:type="dxa"/>
            <w:vAlign w:val="center"/>
          </w:tcPr>
          <w:p w:rsidR="00CD57AD" w:rsidRPr="00CE1F1A" w:rsidRDefault="00CD57AD" w:rsidP="00CD57AD">
            <w:pPr>
              <w:ind w:firstLine="0"/>
              <w:jc w:val="center"/>
            </w:pPr>
            <w:r w:rsidRPr="00CE1F1A">
              <w:t>6,7</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12,0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1,2</w:t>
            </w:r>
          </w:p>
        </w:tc>
        <w:tc>
          <w:tcPr>
            <w:tcW w:w="894" w:type="dxa"/>
            <w:vAlign w:val="center"/>
          </w:tcPr>
          <w:p w:rsidR="00CD57AD" w:rsidRPr="00CE1F1A" w:rsidRDefault="005F148F" w:rsidP="00CD57AD">
            <w:pPr>
              <w:ind w:firstLine="0"/>
              <w:jc w:val="center"/>
            </w:pPr>
            <w:r w:rsidRPr="00CE1F1A">
              <w:t>1,8</w:t>
            </w:r>
          </w:p>
        </w:tc>
      </w:tr>
      <w:tr w:rsidR="00CD57AD" w:rsidRPr="00CE1F1A" w:rsidTr="007E0A63">
        <w:trPr>
          <w:trHeight w:val="240"/>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159х13,0</w:t>
            </w:r>
          </w:p>
        </w:tc>
        <w:tc>
          <w:tcPr>
            <w:tcW w:w="992" w:type="dxa"/>
            <w:vAlign w:val="center"/>
          </w:tcPr>
          <w:p w:rsidR="00CD57AD" w:rsidRPr="00CE1F1A" w:rsidRDefault="00CD57AD" w:rsidP="00CD57AD">
            <w:pPr>
              <w:ind w:firstLine="0"/>
              <w:jc w:val="center"/>
            </w:pPr>
            <w:r w:rsidRPr="00CE1F1A">
              <w:t xml:space="preserve">137 </w:t>
            </w:r>
            <w:r w:rsidRPr="00CE1F1A">
              <w:rPr>
                <w:vertAlign w:val="superscript"/>
              </w:rPr>
              <w:t>+0,26</w:t>
            </w:r>
          </w:p>
        </w:tc>
        <w:tc>
          <w:tcPr>
            <w:tcW w:w="1431" w:type="dxa"/>
            <w:vAlign w:val="center"/>
          </w:tcPr>
          <w:p w:rsidR="00CD57AD" w:rsidRPr="00CE1F1A" w:rsidRDefault="00CD57AD" w:rsidP="00CD57AD">
            <w:pPr>
              <w:ind w:firstLine="0"/>
              <w:jc w:val="center"/>
            </w:pPr>
            <w:r w:rsidRPr="00CE1F1A">
              <w:t>9,5</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12,0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1,5</w:t>
            </w:r>
          </w:p>
        </w:tc>
        <w:tc>
          <w:tcPr>
            <w:tcW w:w="894" w:type="dxa"/>
            <w:vAlign w:val="center"/>
          </w:tcPr>
          <w:p w:rsidR="00CD57AD" w:rsidRPr="00CE1F1A" w:rsidRDefault="005F148F" w:rsidP="00CD57AD">
            <w:pPr>
              <w:ind w:firstLine="0"/>
              <w:jc w:val="center"/>
            </w:pPr>
            <w:r w:rsidRPr="00CE1F1A">
              <w:t>2,2</w:t>
            </w:r>
          </w:p>
        </w:tc>
      </w:tr>
      <w:tr w:rsidR="00CD57AD" w:rsidRPr="00CE1F1A" w:rsidTr="007E0A63">
        <w:trPr>
          <w:trHeight w:val="22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159х17,0</w:t>
            </w:r>
          </w:p>
        </w:tc>
        <w:tc>
          <w:tcPr>
            <w:tcW w:w="992" w:type="dxa"/>
            <w:vAlign w:val="center"/>
          </w:tcPr>
          <w:p w:rsidR="00CD57AD" w:rsidRPr="00CE1F1A" w:rsidRDefault="00CD57AD" w:rsidP="00CD57AD">
            <w:pPr>
              <w:ind w:firstLine="0"/>
              <w:jc w:val="center"/>
            </w:pPr>
            <w:r w:rsidRPr="00CE1F1A">
              <w:t xml:space="preserve">130 </w:t>
            </w:r>
            <w:r w:rsidRPr="00CE1F1A">
              <w:rPr>
                <w:vertAlign w:val="superscript"/>
              </w:rPr>
              <w:t>+0,26</w:t>
            </w:r>
          </w:p>
        </w:tc>
        <w:tc>
          <w:tcPr>
            <w:tcW w:w="1431" w:type="dxa"/>
            <w:vAlign w:val="center"/>
          </w:tcPr>
          <w:p w:rsidR="00CD57AD" w:rsidRPr="00CE1F1A" w:rsidRDefault="00CD57AD" w:rsidP="00CD57AD">
            <w:pPr>
              <w:ind w:firstLine="0"/>
              <w:jc w:val="center"/>
            </w:pPr>
            <w:r w:rsidRPr="00CE1F1A">
              <w:t>12,9</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15,0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1,5</w:t>
            </w:r>
          </w:p>
        </w:tc>
        <w:tc>
          <w:tcPr>
            <w:tcW w:w="894" w:type="dxa"/>
            <w:vAlign w:val="center"/>
          </w:tcPr>
          <w:p w:rsidR="00CD57AD" w:rsidRPr="00CE1F1A" w:rsidRDefault="005F148F" w:rsidP="00CD57AD">
            <w:pPr>
              <w:ind w:firstLine="0"/>
              <w:jc w:val="center"/>
            </w:pPr>
            <w:r w:rsidRPr="00CE1F1A">
              <w:t>2,2</w:t>
            </w:r>
          </w:p>
        </w:tc>
      </w:tr>
      <w:tr w:rsidR="00CD57AD" w:rsidRPr="00CE1F1A" w:rsidTr="007E0A63">
        <w:trPr>
          <w:trHeight w:val="240"/>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219х12,0</w:t>
            </w:r>
          </w:p>
        </w:tc>
        <w:tc>
          <w:tcPr>
            <w:tcW w:w="992" w:type="dxa"/>
            <w:vAlign w:val="center"/>
          </w:tcPr>
          <w:p w:rsidR="00CD57AD" w:rsidRPr="00CE1F1A" w:rsidRDefault="00CD57AD" w:rsidP="00CD57AD">
            <w:pPr>
              <w:ind w:firstLine="0"/>
              <w:jc w:val="center"/>
            </w:pPr>
            <w:r w:rsidRPr="00CE1F1A">
              <w:t xml:space="preserve">199 </w:t>
            </w:r>
            <w:r w:rsidRPr="00CE1F1A">
              <w:rPr>
                <w:vertAlign w:val="superscript"/>
              </w:rPr>
              <w:t>+0,3</w:t>
            </w:r>
          </w:p>
        </w:tc>
        <w:tc>
          <w:tcPr>
            <w:tcW w:w="1431" w:type="dxa"/>
            <w:vAlign w:val="center"/>
          </w:tcPr>
          <w:p w:rsidR="00CD57AD" w:rsidRPr="00CE1F1A" w:rsidRDefault="00CD57AD" w:rsidP="00CD57AD">
            <w:pPr>
              <w:ind w:firstLine="0"/>
              <w:jc w:val="center"/>
            </w:pPr>
            <w:r w:rsidRPr="00CE1F1A">
              <w:t>8,8</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11,0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1,2</w:t>
            </w:r>
          </w:p>
        </w:tc>
        <w:tc>
          <w:tcPr>
            <w:tcW w:w="894" w:type="dxa"/>
            <w:vAlign w:val="center"/>
          </w:tcPr>
          <w:p w:rsidR="00CD57AD" w:rsidRPr="00CE1F1A" w:rsidRDefault="005F148F" w:rsidP="00CD57AD">
            <w:pPr>
              <w:ind w:firstLine="0"/>
              <w:jc w:val="center"/>
            </w:pPr>
            <w:r w:rsidRPr="00CE1F1A">
              <w:t>1,8</w:t>
            </w:r>
          </w:p>
        </w:tc>
      </w:tr>
      <w:tr w:rsidR="00CD57AD" w:rsidRPr="00CE1F1A" w:rsidTr="007E0A63">
        <w:trPr>
          <w:trHeight w:val="240"/>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220х8,0</w:t>
            </w:r>
          </w:p>
        </w:tc>
        <w:tc>
          <w:tcPr>
            <w:tcW w:w="992" w:type="dxa"/>
            <w:vAlign w:val="center"/>
          </w:tcPr>
          <w:p w:rsidR="00CD57AD" w:rsidRPr="00CE1F1A" w:rsidRDefault="00CD57AD" w:rsidP="00CD57AD">
            <w:pPr>
              <w:ind w:firstLine="0"/>
              <w:jc w:val="center"/>
            </w:pPr>
            <w:r w:rsidRPr="00CE1F1A">
              <w:t xml:space="preserve">208 </w:t>
            </w:r>
            <w:r w:rsidRPr="00CE1F1A">
              <w:rPr>
                <w:vertAlign w:val="superscript"/>
              </w:rPr>
              <w:t>+0,3</w:t>
            </w:r>
          </w:p>
        </w:tc>
        <w:tc>
          <w:tcPr>
            <w:tcW w:w="1431" w:type="dxa"/>
            <w:vAlign w:val="center"/>
          </w:tcPr>
          <w:p w:rsidR="00CD57AD" w:rsidRPr="00CE1F1A" w:rsidRDefault="00CD57AD" w:rsidP="00CD57AD">
            <w:pPr>
              <w:ind w:firstLine="0"/>
              <w:jc w:val="center"/>
            </w:pPr>
            <w:r w:rsidRPr="00CE1F1A">
              <w:t>4,3</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8,0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1,0</w:t>
            </w:r>
          </w:p>
        </w:tc>
        <w:tc>
          <w:tcPr>
            <w:tcW w:w="894" w:type="dxa"/>
            <w:vAlign w:val="center"/>
          </w:tcPr>
          <w:p w:rsidR="00CD57AD" w:rsidRPr="00CE1F1A" w:rsidRDefault="005F148F" w:rsidP="00CD57AD">
            <w:pPr>
              <w:ind w:firstLine="0"/>
              <w:jc w:val="center"/>
            </w:pPr>
            <w:r w:rsidRPr="00CE1F1A">
              <w:t>1,5</w:t>
            </w:r>
          </w:p>
        </w:tc>
      </w:tr>
      <w:tr w:rsidR="00CD57AD" w:rsidRPr="00CE1F1A" w:rsidTr="007E0A63">
        <w:trPr>
          <w:trHeight w:val="240"/>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245х19,0</w:t>
            </w:r>
          </w:p>
        </w:tc>
        <w:tc>
          <w:tcPr>
            <w:tcW w:w="992" w:type="dxa"/>
            <w:vAlign w:val="center"/>
          </w:tcPr>
          <w:p w:rsidR="00CD57AD" w:rsidRPr="00CE1F1A" w:rsidRDefault="00CD57AD" w:rsidP="00CD57AD">
            <w:pPr>
              <w:ind w:firstLine="0"/>
              <w:jc w:val="center"/>
            </w:pPr>
            <w:r w:rsidRPr="00CE1F1A">
              <w:t xml:space="preserve">212 </w:t>
            </w:r>
            <w:r w:rsidRPr="00CE1F1A">
              <w:rPr>
                <w:vertAlign w:val="superscript"/>
              </w:rPr>
              <w:t>+0,3</w:t>
            </w:r>
          </w:p>
        </w:tc>
        <w:tc>
          <w:tcPr>
            <w:tcW w:w="1431" w:type="dxa"/>
            <w:vAlign w:val="center"/>
          </w:tcPr>
          <w:p w:rsidR="00CD57AD" w:rsidRPr="00CE1F1A" w:rsidRDefault="00CD57AD" w:rsidP="00CD57AD">
            <w:pPr>
              <w:ind w:firstLine="0"/>
              <w:jc w:val="center"/>
            </w:pPr>
            <w:r w:rsidRPr="00CE1F1A">
              <w:t>14,5</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16,0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1,5</w:t>
            </w:r>
          </w:p>
        </w:tc>
        <w:tc>
          <w:tcPr>
            <w:tcW w:w="894" w:type="dxa"/>
            <w:vAlign w:val="center"/>
          </w:tcPr>
          <w:p w:rsidR="00CD57AD" w:rsidRPr="00CE1F1A" w:rsidRDefault="005F148F" w:rsidP="00CD57AD">
            <w:pPr>
              <w:ind w:firstLine="0"/>
              <w:jc w:val="center"/>
            </w:pPr>
            <w:r w:rsidRPr="00CE1F1A">
              <w:t>2,2</w:t>
            </w:r>
          </w:p>
        </w:tc>
      </w:tr>
      <w:tr w:rsidR="00CD57AD" w:rsidRPr="00CE1F1A" w:rsidTr="007E0A63">
        <w:trPr>
          <w:trHeight w:val="240"/>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273х11,0</w:t>
            </w:r>
          </w:p>
        </w:tc>
        <w:tc>
          <w:tcPr>
            <w:tcW w:w="992" w:type="dxa"/>
            <w:vAlign w:val="center"/>
          </w:tcPr>
          <w:p w:rsidR="00CD57AD" w:rsidRPr="00CE1F1A" w:rsidRDefault="00CD57AD" w:rsidP="00CD57AD">
            <w:pPr>
              <w:ind w:firstLine="0"/>
              <w:jc w:val="center"/>
            </w:pPr>
            <w:r w:rsidRPr="00CE1F1A">
              <w:t xml:space="preserve">255 </w:t>
            </w:r>
            <w:r w:rsidRPr="00CE1F1A">
              <w:rPr>
                <w:vertAlign w:val="superscript"/>
              </w:rPr>
              <w:t>+0,3</w:t>
            </w:r>
          </w:p>
        </w:tc>
        <w:tc>
          <w:tcPr>
            <w:tcW w:w="1431" w:type="dxa"/>
            <w:vAlign w:val="center"/>
          </w:tcPr>
          <w:p w:rsidR="00CD57AD" w:rsidRPr="00CE1F1A" w:rsidRDefault="00CD57AD" w:rsidP="00CD57AD">
            <w:pPr>
              <w:ind w:firstLine="0"/>
              <w:jc w:val="center"/>
            </w:pPr>
            <w:r w:rsidRPr="00CE1F1A">
              <w:t>7,3</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10,0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1,2</w:t>
            </w:r>
          </w:p>
        </w:tc>
        <w:tc>
          <w:tcPr>
            <w:tcW w:w="894" w:type="dxa"/>
            <w:vAlign w:val="center"/>
          </w:tcPr>
          <w:p w:rsidR="00CD57AD" w:rsidRPr="00CE1F1A" w:rsidRDefault="005F148F" w:rsidP="00CD57AD">
            <w:pPr>
              <w:ind w:firstLine="0"/>
              <w:jc w:val="center"/>
            </w:pPr>
            <w:r w:rsidRPr="00CE1F1A">
              <w:t>1,8</w:t>
            </w:r>
          </w:p>
        </w:tc>
      </w:tr>
      <w:tr w:rsidR="00CD57AD" w:rsidRPr="00CE1F1A" w:rsidTr="007E0A63">
        <w:trPr>
          <w:trHeight w:val="25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273х20,0</w:t>
            </w:r>
          </w:p>
        </w:tc>
        <w:tc>
          <w:tcPr>
            <w:tcW w:w="992" w:type="dxa"/>
            <w:vAlign w:val="center"/>
          </w:tcPr>
          <w:p w:rsidR="00CD57AD" w:rsidRPr="00CE1F1A" w:rsidRDefault="00CD57AD" w:rsidP="00CD57AD">
            <w:pPr>
              <w:ind w:firstLine="0"/>
              <w:jc w:val="center"/>
            </w:pPr>
            <w:r w:rsidRPr="00CE1F1A">
              <w:t xml:space="preserve">236 </w:t>
            </w:r>
            <w:r w:rsidRPr="00CE1F1A">
              <w:rPr>
                <w:vertAlign w:val="superscript"/>
              </w:rPr>
              <w:t>+0,3</w:t>
            </w:r>
          </w:p>
        </w:tc>
        <w:tc>
          <w:tcPr>
            <w:tcW w:w="1431" w:type="dxa"/>
            <w:vAlign w:val="center"/>
          </w:tcPr>
          <w:p w:rsidR="00CD57AD" w:rsidRPr="00CE1F1A" w:rsidRDefault="00CD57AD" w:rsidP="00CD57AD">
            <w:pPr>
              <w:ind w:firstLine="0"/>
              <w:jc w:val="center"/>
            </w:pPr>
            <w:r w:rsidRPr="00CE1F1A">
              <w:t>16,5</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17,0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1,5</w:t>
            </w:r>
          </w:p>
        </w:tc>
        <w:tc>
          <w:tcPr>
            <w:tcW w:w="894" w:type="dxa"/>
            <w:vAlign w:val="center"/>
          </w:tcPr>
          <w:p w:rsidR="00CD57AD" w:rsidRPr="00CE1F1A" w:rsidRDefault="005F148F" w:rsidP="00CD57AD">
            <w:pPr>
              <w:ind w:firstLine="0"/>
              <w:jc w:val="center"/>
            </w:pPr>
            <w:r w:rsidRPr="00CE1F1A">
              <w:t>2,2</w:t>
            </w:r>
          </w:p>
        </w:tc>
      </w:tr>
      <w:tr w:rsidR="00CD57AD" w:rsidRPr="00CE1F1A" w:rsidTr="007E0A63">
        <w:trPr>
          <w:trHeight w:val="135"/>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325х12,0</w:t>
            </w:r>
          </w:p>
        </w:tc>
        <w:tc>
          <w:tcPr>
            <w:tcW w:w="992" w:type="dxa"/>
            <w:vAlign w:val="center"/>
          </w:tcPr>
          <w:p w:rsidR="00CD57AD" w:rsidRPr="00CE1F1A" w:rsidRDefault="00CD57AD" w:rsidP="00CD57AD">
            <w:pPr>
              <w:ind w:firstLine="0"/>
              <w:jc w:val="center"/>
            </w:pPr>
            <w:r w:rsidRPr="00CE1F1A">
              <w:t xml:space="preserve">305 </w:t>
            </w:r>
            <w:r w:rsidRPr="00CE1F1A">
              <w:rPr>
                <w:vertAlign w:val="superscript"/>
              </w:rPr>
              <w:t>+0,34</w:t>
            </w:r>
          </w:p>
        </w:tc>
        <w:tc>
          <w:tcPr>
            <w:tcW w:w="1431" w:type="dxa"/>
            <w:vAlign w:val="center"/>
          </w:tcPr>
          <w:p w:rsidR="00CD57AD" w:rsidRPr="00CE1F1A" w:rsidRDefault="00CD57AD" w:rsidP="00CD57AD">
            <w:pPr>
              <w:ind w:firstLine="0"/>
              <w:jc w:val="center"/>
            </w:pPr>
            <w:r w:rsidRPr="00CE1F1A">
              <w:t>7,8</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11,0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1,2</w:t>
            </w:r>
          </w:p>
        </w:tc>
        <w:tc>
          <w:tcPr>
            <w:tcW w:w="894" w:type="dxa"/>
            <w:vAlign w:val="center"/>
          </w:tcPr>
          <w:p w:rsidR="00CD57AD" w:rsidRPr="00CE1F1A" w:rsidRDefault="005F148F" w:rsidP="00CD57AD">
            <w:pPr>
              <w:ind w:firstLine="0"/>
              <w:jc w:val="center"/>
            </w:pPr>
            <w:r w:rsidRPr="00CE1F1A">
              <w:t>1,8</w:t>
            </w:r>
          </w:p>
        </w:tc>
      </w:tr>
      <w:tr w:rsidR="00CD57AD" w:rsidRPr="00CE1F1A" w:rsidTr="007E0A63">
        <w:trPr>
          <w:trHeight w:val="210"/>
          <w:jc w:val="center"/>
        </w:trPr>
        <w:tc>
          <w:tcPr>
            <w:tcW w:w="1479" w:type="dxa"/>
            <w:vMerge/>
            <w:vAlign w:val="center"/>
          </w:tcPr>
          <w:p w:rsidR="00CD57AD" w:rsidRPr="00CE1F1A" w:rsidRDefault="00CD57AD" w:rsidP="00CD57AD">
            <w:pPr>
              <w:ind w:firstLine="0"/>
              <w:jc w:val="center"/>
            </w:pPr>
          </w:p>
        </w:tc>
        <w:tc>
          <w:tcPr>
            <w:tcW w:w="1134" w:type="dxa"/>
            <w:vAlign w:val="center"/>
          </w:tcPr>
          <w:p w:rsidR="00CD57AD" w:rsidRPr="00CE1F1A" w:rsidRDefault="00CD57AD" w:rsidP="00CD57AD">
            <w:pPr>
              <w:ind w:firstLine="0"/>
              <w:jc w:val="center"/>
            </w:pPr>
            <w:r w:rsidRPr="00CE1F1A">
              <w:t>325х16,0</w:t>
            </w:r>
          </w:p>
        </w:tc>
        <w:tc>
          <w:tcPr>
            <w:tcW w:w="992" w:type="dxa"/>
            <w:vAlign w:val="center"/>
          </w:tcPr>
          <w:p w:rsidR="00CD57AD" w:rsidRPr="00CE1F1A" w:rsidRDefault="00CD57AD" w:rsidP="00CD57AD">
            <w:pPr>
              <w:ind w:firstLine="0"/>
              <w:jc w:val="center"/>
            </w:pPr>
            <w:r w:rsidRPr="00CE1F1A">
              <w:t xml:space="preserve">297 </w:t>
            </w:r>
            <w:r w:rsidRPr="00CE1F1A">
              <w:rPr>
                <w:vertAlign w:val="superscript"/>
              </w:rPr>
              <w:t>+0,34</w:t>
            </w:r>
          </w:p>
        </w:tc>
        <w:tc>
          <w:tcPr>
            <w:tcW w:w="1431" w:type="dxa"/>
            <w:vAlign w:val="center"/>
          </w:tcPr>
          <w:p w:rsidR="00CD57AD" w:rsidRPr="00CE1F1A" w:rsidRDefault="00CD57AD" w:rsidP="00CD57AD">
            <w:pPr>
              <w:ind w:firstLine="0"/>
              <w:jc w:val="center"/>
            </w:pPr>
            <w:r w:rsidRPr="00CE1F1A">
              <w:t>12,4</w:t>
            </w:r>
          </w:p>
        </w:tc>
        <w:tc>
          <w:tcPr>
            <w:tcW w:w="5103" w:type="dxa"/>
            <w:vMerge/>
            <w:vAlign w:val="center"/>
          </w:tcPr>
          <w:p w:rsidR="00CD57AD" w:rsidRPr="00CE1F1A" w:rsidRDefault="00CD57AD" w:rsidP="00CD57AD">
            <w:pPr>
              <w:jc w:val="left"/>
              <w:rPr>
                <w:noProof/>
              </w:rPr>
            </w:pPr>
          </w:p>
        </w:tc>
        <w:tc>
          <w:tcPr>
            <w:tcW w:w="1560" w:type="dxa"/>
            <w:vMerge/>
            <w:vAlign w:val="center"/>
          </w:tcPr>
          <w:p w:rsidR="00CD57AD" w:rsidRPr="00CE1F1A" w:rsidRDefault="00CD57AD" w:rsidP="00CD57AD">
            <w:pPr>
              <w:ind w:firstLine="0"/>
              <w:jc w:val="center"/>
            </w:pPr>
          </w:p>
        </w:tc>
        <w:tc>
          <w:tcPr>
            <w:tcW w:w="850" w:type="dxa"/>
            <w:vAlign w:val="center"/>
          </w:tcPr>
          <w:p w:rsidR="00CD57AD" w:rsidRPr="00CE1F1A" w:rsidRDefault="005F148F" w:rsidP="00CD57AD">
            <w:pPr>
              <w:ind w:firstLine="0"/>
              <w:jc w:val="center"/>
            </w:pPr>
            <w:r w:rsidRPr="00CE1F1A">
              <w:t>14,0</w:t>
            </w:r>
          </w:p>
        </w:tc>
        <w:tc>
          <w:tcPr>
            <w:tcW w:w="851" w:type="dxa"/>
            <w:vMerge/>
            <w:vAlign w:val="center"/>
          </w:tcPr>
          <w:p w:rsidR="00CD57AD" w:rsidRPr="00CE1F1A" w:rsidRDefault="00CD57AD" w:rsidP="00CD57AD">
            <w:pPr>
              <w:ind w:firstLine="0"/>
              <w:jc w:val="left"/>
            </w:pPr>
          </w:p>
        </w:tc>
        <w:tc>
          <w:tcPr>
            <w:tcW w:w="567" w:type="dxa"/>
            <w:vMerge/>
            <w:vAlign w:val="center"/>
          </w:tcPr>
          <w:p w:rsidR="00CD57AD" w:rsidRPr="00CE1F1A" w:rsidRDefault="00CD57AD" w:rsidP="00CD57AD">
            <w:pPr>
              <w:ind w:firstLine="0"/>
              <w:jc w:val="center"/>
            </w:pPr>
          </w:p>
        </w:tc>
        <w:tc>
          <w:tcPr>
            <w:tcW w:w="708" w:type="dxa"/>
            <w:vAlign w:val="center"/>
          </w:tcPr>
          <w:p w:rsidR="00CD57AD" w:rsidRPr="00CE1F1A" w:rsidRDefault="005F148F" w:rsidP="00CD57AD">
            <w:pPr>
              <w:ind w:firstLine="0"/>
              <w:jc w:val="center"/>
            </w:pPr>
            <w:r w:rsidRPr="00CE1F1A">
              <w:t>1,5</w:t>
            </w:r>
          </w:p>
        </w:tc>
        <w:tc>
          <w:tcPr>
            <w:tcW w:w="894" w:type="dxa"/>
            <w:vAlign w:val="center"/>
          </w:tcPr>
          <w:p w:rsidR="00CD57AD" w:rsidRPr="00CE1F1A" w:rsidRDefault="005F148F" w:rsidP="00CD57AD">
            <w:pPr>
              <w:ind w:firstLine="0"/>
              <w:jc w:val="center"/>
            </w:pPr>
            <w:r w:rsidRPr="00CE1F1A">
              <w:t>2,2</w:t>
            </w:r>
          </w:p>
        </w:tc>
      </w:tr>
    </w:tbl>
    <w:p w:rsidR="00697D9D" w:rsidRPr="00AD7761" w:rsidRDefault="00762C2E" w:rsidP="00762C2E">
      <w:pPr>
        <w:ind w:firstLine="567"/>
        <w:jc w:val="left"/>
        <w:rPr>
          <w:rFonts w:eastAsia="Times New Roman"/>
          <w:i/>
          <w:sz w:val="28"/>
          <w:szCs w:val="28"/>
        </w:rPr>
      </w:pPr>
      <w:r>
        <w:rPr>
          <w:rFonts w:eastAsia="Times New Roman"/>
          <w:i/>
          <w:sz w:val="28"/>
          <w:szCs w:val="28"/>
        </w:rPr>
        <w:t>Окончание</w:t>
      </w:r>
      <w:r w:rsidR="00697D9D" w:rsidRPr="00AD7761">
        <w:rPr>
          <w:rFonts w:eastAsia="Times New Roman"/>
          <w:i/>
          <w:sz w:val="28"/>
          <w:szCs w:val="28"/>
        </w:rPr>
        <w:t xml:space="preserve"> таблицы 10.2</w:t>
      </w:r>
    </w:p>
    <w:p w:rsidR="00697D9D" w:rsidRPr="00CE1F1A" w:rsidRDefault="00697D9D" w:rsidP="00697D9D">
      <w:pPr>
        <w:ind w:firstLine="0"/>
        <w:jc w:val="left"/>
        <w:rPr>
          <w:noProof/>
        </w:rPr>
      </w:pPr>
    </w:p>
    <w:tbl>
      <w:tblPr>
        <w:tblStyle w:val="82"/>
        <w:tblW w:w="14533" w:type="dxa"/>
        <w:jc w:val="center"/>
        <w:tblLayout w:type="fixed"/>
        <w:tblLook w:val="04A0" w:firstRow="1" w:lastRow="0" w:firstColumn="1" w:lastColumn="0" w:noHBand="0" w:noVBand="1"/>
      </w:tblPr>
      <w:tblGrid>
        <w:gridCol w:w="1242"/>
        <w:gridCol w:w="1301"/>
        <w:gridCol w:w="975"/>
        <w:gridCol w:w="15"/>
        <w:gridCol w:w="6"/>
        <w:gridCol w:w="992"/>
        <w:gridCol w:w="3606"/>
        <w:gridCol w:w="2232"/>
        <w:gridCol w:w="816"/>
        <w:gridCol w:w="833"/>
        <w:gridCol w:w="555"/>
        <w:gridCol w:w="1043"/>
        <w:gridCol w:w="917"/>
      </w:tblGrid>
      <w:tr w:rsidR="00697D9D" w:rsidRPr="00CE1F1A" w:rsidTr="00697D9D">
        <w:trPr>
          <w:trHeight w:val="443"/>
          <w:jc w:val="center"/>
        </w:trPr>
        <w:tc>
          <w:tcPr>
            <w:tcW w:w="1242" w:type="dxa"/>
            <w:vMerge w:val="restart"/>
            <w:textDirection w:val="btLr"/>
            <w:vAlign w:val="center"/>
          </w:tcPr>
          <w:p w:rsidR="00697D9D" w:rsidRPr="00CE1F1A" w:rsidRDefault="00697D9D" w:rsidP="00697D9D">
            <w:pPr>
              <w:ind w:left="113" w:right="113" w:firstLine="0"/>
              <w:jc w:val="center"/>
              <w:rPr>
                <w:sz w:val="24"/>
                <w:szCs w:val="24"/>
              </w:rPr>
            </w:pPr>
            <w:r w:rsidRPr="00CE1F1A">
              <w:rPr>
                <w:sz w:val="24"/>
                <w:szCs w:val="24"/>
              </w:rPr>
              <w:t>Тип соединения по</w:t>
            </w:r>
          </w:p>
          <w:p w:rsidR="00697D9D" w:rsidRPr="00CE1F1A" w:rsidRDefault="00697D9D" w:rsidP="00697D9D">
            <w:pPr>
              <w:ind w:left="113" w:right="113" w:firstLine="0"/>
              <w:jc w:val="center"/>
              <w:rPr>
                <w:sz w:val="24"/>
                <w:szCs w:val="24"/>
              </w:rPr>
            </w:pPr>
            <w:r w:rsidRPr="00CE1F1A">
              <w:rPr>
                <w:sz w:val="24"/>
                <w:szCs w:val="24"/>
              </w:rPr>
              <w:t>ОСТ 24.125.02-89</w:t>
            </w:r>
          </w:p>
          <w:p w:rsidR="00697D9D" w:rsidRPr="00CE1F1A" w:rsidRDefault="00697D9D" w:rsidP="00697D9D">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301" w:type="dxa"/>
            <w:vMerge w:val="restart"/>
            <w:textDirection w:val="btLr"/>
            <w:vAlign w:val="center"/>
          </w:tcPr>
          <w:p w:rsidR="00697D9D" w:rsidRPr="00CE1F1A" w:rsidRDefault="00697D9D" w:rsidP="00697D9D">
            <w:pPr>
              <w:ind w:left="113" w:right="113" w:firstLine="0"/>
              <w:jc w:val="center"/>
              <w:rPr>
                <w:sz w:val="24"/>
                <w:szCs w:val="24"/>
              </w:rPr>
            </w:pPr>
            <w:r w:rsidRPr="00CE1F1A">
              <w:rPr>
                <w:sz w:val="24"/>
                <w:szCs w:val="24"/>
              </w:rPr>
              <w:t>Типоразмер</w:t>
            </w:r>
          </w:p>
          <w:p w:rsidR="00697D9D" w:rsidRPr="00CE1F1A" w:rsidRDefault="00697D9D" w:rsidP="00697D9D">
            <w:pPr>
              <w:ind w:left="113" w:right="113" w:firstLine="0"/>
              <w:jc w:val="center"/>
              <w:rPr>
                <w:sz w:val="24"/>
                <w:szCs w:val="24"/>
              </w:rPr>
            </w:pPr>
            <w:r w:rsidRPr="00CE1F1A">
              <w:rPr>
                <w:sz w:val="24"/>
                <w:szCs w:val="24"/>
              </w:rPr>
              <w:t>стыкуемых труб</w:t>
            </w:r>
          </w:p>
          <w:p w:rsidR="00697D9D" w:rsidRPr="00CE1F1A" w:rsidRDefault="00697D9D" w:rsidP="00697D9D">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990" w:type="dxa"/>
            <w:gridSpan w:val="11"/>
            <w:vAlign w:val="center"/>
          </w:tcPr>
          <w:p w:rsidR="00697D9D" w:rsidRPr="00CE1F1A" w:rsidRDefault="00697D9D" w:rsidP="00697D9D">
            <w:pPr>
              <w:ind w:firstLine="0"/>
              <w:jc w:val="center"/>
              <w:rPr>
                <w:sz w:val="24"/>
                <w:szCs w:val="24"/>
              </w:rPr>
            </w:pPr>
            <w:r w:rsidRPr="00CE1F1A">
              <w:rPr>
                <w:sz w:val="24"/>
                <w:szCs w:val="24"/>
              </w:rPr>
              <w:t>Конструктивные элементы по ост 24.125.02-89. Рраб˃22кгс/см2</w:t>
            </w:r>
          </w:p>
        </w:tc>
      </w:tr>
      <w:tr w:rsidR="00697D9D" w:rsidRPr="00CE1F1A" w:rsidTr="00697D9D">
        <w:trPr>
          <w:trHeight w:val="520"/>
          <w:jc w:val="center"/>
        </w:trPr>
        <w:tc>
          <w:tcPr>
            <w:tcW w:w="1242" w:type="dxa"/>
            <w:vMerge/>
            <w:vAlign w:val="center"/>
          </w:tcPr>
          <w:p w:rsidR="00697D9D" w:rsidRPr="00CE1F1A" w:rsidRDefault="00697D9D" w:rsidP="00697D9D">
            <w:pPr>
              <w:ind w:firstLine="0"/>
              <w:jc w:val="left"/>
              <w:rPr>
                <w:sz w:val="24"/>
                <w:szCs w:val="24"/>
              </w:rPr>
            </w:pPr>
          </w:p>
        </w:tc>
        <w:tc>
          <w:tcPr>
            <w:tcW w:w="1301" w:type="dxa"/>
            <w:vMerge/>
            <w:vAlign w:val="center"/>
          </w:tcPr>
          <w:p w:rsidR="00697D9D" w:rsidRPr="00CE1F1A" w:rsidRDefault="00697D9D" w:rsidP="00697D9D">
            <w:pPr>
              <w:ind w:firstLine="0"/>
              <w:jc w:val="left"/>
              <w:rPr>
                <w:sz w:val="24"/>
                <w:szCs w:val="24"/>
              </w:rPr>
            </w:pPr>
          </w:p>
        </w:tc>
        <w:tc>
          <w:tcPr>
            <w:tcW w:w="996" w:type="dxa"/>
            <w:gridSpan w:val="3"/>
            <w:vMerge w:val="restart"/>
            <w:textDirection w:val="btLr"/>
            <w:vAlign w:val="center"/>
          </w:tcPr>
          <w:p w:rsidR="00697D9D" w:rsidRPr="00CE1F1A" w:rsidRDefault="00697D9D" w:rsidP="00697D9D">
            <w:pPr>
              <w:ind w:left="113" w:right="113" w:firstLine="0"/>
              <w:jc w:val="center"/>
              <w:rPr>
                <w:sz w:val="24"/>
                <w:szCs w:val="24"/>
              </w:rPr>
            </w:pPr>
            <w:r w:rsidRPr="00CE1F1A">
              <w:rPr>
                <w:sz w:val="24"/>
                <w:szCs w:val="24"/>
              </w:rPr>
              <w:t>Диаметр расточки</w:t>
            </w:r>
          </w:p>
          <w:p w:rsidR="00697D9D" w:rsidRPr="00CE1F1A" w:rsidRDefault="00697D9D" w:rsidP="00697D9D">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697D9D" w:rsidRPr="00CE1F1A" w:rsidRDefault="00697D9D" w:rsidP="00697D9D">
            <w:pPr>
              <w:ind w:left="113" w:right="113" w:firstLine="0"/>
              <w:jc w:val="left"/>
              <w:rPr>
                <w:sz w:val="24"/>
                <w:szCs w:val="24"/>
              </w:rPr>
            </w:pPr>
            <w:r w:rsidRPr="00CE1F1A">
              <w:rPr>
                <w:sz w:val="24"/>
                <w:szCs w:val="24"/>
              </w:rPr>
              <w:t xml:space="preserve">Толщина стенки в месте расточки </w:t>
            </w:r>
          </w:p>
          <w:p w:rsidR="00697D9D" w:rsidRPr="00CE1F1A" w:rsidRDefault="00697D9D" w:rsidP="00697D9D">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3606" w:type="dxa"/>
            <w:vMerge w:val="restart"/>
            <w:vAlign w:val="center"/>
          </w:tcPr>
          <w:p w:rsidR="00697D9D" w:rsidRPr="00CE1F1A" w:rsidRDefault="00697D9D" w:rsidP="00697D9D">
            <w:pPr>
              <w:ind w:firstLine="0"/>
              <w:jc w:val="center"/>
              <w:rPr>
                <w:sz w:val="24"/>
                <w:szCs w:val="24"/>
              </w:rPr>
            </w:pPr>
            <w:r w:rsidRPr="00CE1F1A">
              <w:rPr>
                <w:sz w:val="24"/>
                <w:szCs w:val="24"/>
              </w:rPr>
              <w:t>Подготовленных кромок стыкуемых деталей</w:t>
            </w:r>
          </w:p>
        </w:tc>
        <w:tc>
          <w:tcPr>
            <w:tcW w:w="2232" w:type="dxa"/>
            <w:vMerge w:val="restart"/>
            <w:vAlign w:val="center"/>
          </w:tcPr>
          <w:p w:rsidR="00697D9D" w:rsidRPr="00CE1F1A" w:rsidRDefault="00697D9D" w:rsidP="00697D9D">
            <w:pPr>
              <w:ind w:firstLine="0"/>
              <w:jc w:val="center"/>
              <w:rPr>
                <w:sz w:val="24"/>
                <w:szCs w:val="24"/>
              </w:rPr>
            </w:pPr>
            <w:r w:rsidRPr="00CE1F1A">
              <w:rPr>
                <w:sz w:val="24"/>
                <w:szCs w:val="24"/>
              </w:rPr>
              <w:t>Сварного шва</w:t>
            </w:r>
          </w:p>
        </w:tc>
        <w:tc>
          <w:tcPr>
            <w:tcW w:w="4164" w:type="dxa"/>
            <w:gridSpan w:val="5"/>
            <w:vAlign w:val="center"/>
          </w:tcPr>
          <w:p w:rsidR="00697D9D" w:rsidRPr="00CE1F1A" w:rsidRDefault="00697D9D" w:rsidP="00697D9D">
            <w:pPr>
              <w:ind w:firstLine="0"/>
              <w:jc w:val="center"/>
              <w:rPr>
                <w:sz w:val="24"/>
                <w:szCs w:val="24"/>
              </w:rPr>
            </w:pPr>
            <w:r w:rsidRPr="00CE1F1A">
              <w:rPr>
                <w:sz w:val="24"/>
                <w:szCs w:val="24"/>
              </w:rPr>
              <w:t>Размеры шва, мм</w:t>
            </w:r>
          </w:p>
        </w:tc>
      </w:tr>
      <w:tr w:rsidR="00697D9D" w:rsidRPr="00CE1F1A" w:rsidTr="00697D9D">
        <w:trPr>
          <w:trHeight w:val="736"/>
          <w:jc w:val="center"/>
        </w:trPr>
        <w:tc>
          <w:tcPr>
            <w:tcW w:w="1242" w:type="dxa"/>
            <w:vMerge/>
            <w:vAlign w:val="center"/>
          </w:tcPr>
          <w:p w:rsidR="00697D9D" w:rsidRPr="00CE1F1A" w:rsidRDefault="00697D9D" w:rsidP="00697D9D">
            <w:pPr>
              <w:ind w:firstLine="0"/>
              <w:jc w:val="left"/>
              <w:rPr>
                <w:sz w:val="24"/>
                <w:szCs w:val="24"/>
              </w:rPr>
            </w:pPr>
          </w:p>
        </w:tc>
        <w:tc>
          <w:tcPr>
            <w:tcW w:w="1301" w:type="dxa"/>
            <w:vMerge/>
            <w:vAlign w:val="center"/>
          </w:tcPr>
          <w:p w:rsidR="00697D9D" w:rsidRPr="00CE1F1A" w:rsidRDefault="00697D9D" w:rsidP="00697D9D">
            <w:pPr>
              <w:ind w:firstLine="0"/>
              <w:jc w:val="left"/>
              <w:rPr>
                <w:sz w:val="24"/>
                <w:szCs w:val="24"/>
              </w:rPr>
            </w:pPr>
          </w:p>
        </w:tc>
        <w:tc>
          <w:tcPr>
            <w:tcW w:w="996" w:type="dxa"/>
            <w:gridSpan w:val="3"/>
            <w:vMerge/>
            <w:vAlign w:val="center"/>
          </w:tcPr>
          <w:p w:rsidR="00697D9D" w:rsidRPr="00CE1F1A" w:rsidRDefault="00697D9D" w:rsidP="00697D9D">
            <w:pPr>
              <w:ind w:firstLine="0"/>
              <w:jc w:val="left"/>
              <w:rPr>
                <w:sz w:val="24"/>
                <w:szCs w:val="24"/>
              </w:rPr>
            </w:pPr>
          </w:p>
        </w:tc>
        <w:tc>
          <w:tcPr>
            <w:tcW w:w="992" w:type="dxa"/>
            <w:vMerge/>
            <w:vAlign w:val="center"/>
          </w:tcPr>
          <w:p w:rsidR="00697D9D" w:rsidRPr="00CE1F1A" w:rsidRDefault="00697D9D" w:rsidP="00697D9D">
            <w:pPr>
              <w:ind w:firstLine="0"/>
              <w:jc w:val="left"/>
              <w:rPr>
                <w:sz w:val="24"/>
                <w:szCs w:val="24"/>
              </w:rPr>
            </w:pPr>
          </w:p>
        </w:tc>
        <w:tc>
          <w:tcPr>
            <w:tcW w:w="3606" w:type="dxa"/>
            <w:vMerge/>
            <w:vAlign w:val="center"/>
          </w:tcPr>
          <w:p w:rsidR="00697D9D" w:rsidRPr="00CE1F1A" w:rsidRDefault="00697D9D" w:rsidP="00697D9D">
            <w:pPr>
              <w:ind w:firstLine="0"/>
              <w:jc w:val="left"/>
              <w:rPr>
                <w:sz w:val="24"/>
                <w:szCs w:val="24"/>
              </w:rPr>
            </w:pPr>
          </w:p>
        </w:tc>
        <w:tc>
          <w:tcPr>
            <w:tcW w:w="2232" w:type="dxa"/>
            <w:vMerge/>
            <w:vAlign w:val="center"/>
          </w:tcPr>
          <w:p w:rsidR="00697D9D" w:rsidRPr="00CE1F1A" w:rsidRDefault="00697D9D" w:rsidP="00697D9D">
            <w:pPr>
              <w:ind w:firstLine="0"/>
              <w:jc w:val="left"/>
              <w:rPr>
                <w:sz w:val="24"/>
                <w:szCs w:val="24"/>
              </w:rPr>
            </w:pPr>
          </w:p>
        </w:tc>
        <w:tc>
          <w:tcPr>
            <w:tcW w:w="816" w:type="dxa"/>
            <w:vMerge w:val="restart"/>
            <w:vAlign w:val="center"/>
          </w:tcPr>
          <w:p w:rsidR="00697D9D" w:rsidRPr="00CE1F1A" w:rsidRDefault="00697D9D" w:rsidP="00697D9D">
            <w:pPr>
              <w:ind w:firstLine="0"/>
              <w:jc w:val="left"/>
              <w:rPr>
                <w:sz w:val="24"/>
                <w:szCs w:val="24"/>
                <w:lang w:val="en-US"/>
              </w:rPr>
            </w:pPr>
            <w:r w:rsidRPr="00CE1F1A">
              <w:rPr>
                <w:sz w:val="24"/>
                <w:szCs w:val="24"/>
                <w:lang w:val="en-US"/>
              </w:rPr>
              <w:t>b</w:t>
            </w:r>
          </w:p>
          <w:p w:rsidR="00697D9D" w:rsidRPr="00CE1F1A" w:rsidRDefault="00697D9D" w:rsidP="00697D9D">
            <w:pPr>
              <w:ind w:firstLine="0"/>
              <w:jc w:val="left"/>
              <w:rPr>
                <w:sz w:val="24"/>
                <w:szCs w:val="24"/>
              </w:rPr>
            </w:pPr>
            <w:r w:rsidRPr="00CE1F1A">
              <w:rPr>
                <w:sz w:val="24"/>
                <w:szCs w:val="24"/>
                <w:lang w:val="en-US"/>
              </w:rPr>
              <w:t xml:space="preserve"> </w:t>
            </w:r>
            <w:r w:rsidRPr="00CE1F1A">
              <w:rPr>
                <w:sz w:val="24"/>
                <w:szCs w:val="24"/>
              </w:rPr>
              <w:t>не менее</w:t>
            </w:r>
          </w:p>
        </w:tc>
        <w:tc>
          <w:tcPr>
            <w:tcW w:w="833" w:type="dxa"/>
            <w:vMerge w:val="restart"/>
            <w:vAlign w:val="center"/>
          </w:tcPr>
          <w:p w:rsidR="00697D9D" w:rsidRPr="00CE1F1A" w:rsidRDefault="00697D9D" w:rsidP="00697D9D">
            <w:pPr>
              <w:ind w:firstLine="0"/>
              <w:jc w:val="center"/>
              <w:rPr>
                <w:sz w:val="24"/>
                <w:szCs w:val="24"/>
                <w:lang w:val="en-US"/>
              </w:rPr>
            </w:pPr>
            <w:r w:rsidRPr="00CE1F1A">
              <w:rPr>
                <w:sz w:val="24"/>
                <w:szCs w:val="24"/>
                <w:lang w:val="en-US"/>
              </w:rPr>
              <w:t>h</w:t>
            </w:r>
          </w:p>
        </w:tc>
        <w:tc>
          <w:tcPr>
            <w:tcW w:w="555" w:type="dxa"/>
            <w:vAlign w:val="center"/>
          </w:tcPr>
          <w:p w:rsidR="00697D9D" w:rsidRPr="00CE1F1A" w:rsidRDefault="00B66588" w:rsidP="00697D9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1960" w:type="dxa"/>
            <w:gridSpan w:val="2"/>
            <w:vAlign w:val="center"/>
          </w:tcPr>
          <w:p w:rsidR="00697D9D" w:rsidRPr="00CE1F1A" w:rsidRDefault="00B66588" w:rsidP="00697D9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697D9D" w:rsidRPr="00CE1F1A" w:rsidTr="00697D9D">
        <w:trPr>
          <w:trHeight w:val="255"/>
          <w:jc w:val="center"/>
        </w:trPr>
        <w:tc>
          <w:tcPr>
            <w:tcW w:w="1242" w:type="dxa"/>
            <w:vMerge/>
            <w:vAlign w:val="center"/>
          </w:tcPr>
          <w:p w:rsidR="00697D9D" w:rsidRPr="00CE1F1A" w:rsidRDefault="00697D9D" w:rsidP="00697D9D">
            <w:pPr>
              <w:ind w:firstLine="0"/>
              <w:jc w:val="left"/>
              <w:rPr>
                <w:sz w:val="24"/>
                <w:szCs w:val="24"/>
              </w:rPr>
            </w:pPr>
          </w:p>
        </w:tc>
        <w:tc>
          <w:tcPr>
            <w:tcW w:w="1301" w:type="dxa"/>
            <w:vMerge/>
            <w:vAlign w:val="center"/>
          </w:tcPr>
          <w:p w:rsidR="00697D9D" w:rsidRPr="00CE1F1A" w:rsidRDefault="00697D9D" w:rsidP="00697D9D">
            <w:pPr>
              <w:ind w:firstLine="0"/>
              <w:jc w:val="left"/>
              <w:rPr>
                <w:sz w:val="24"/>
                <w:szCs w:val="24"/>
              </w:rPr>
            </w:pPr>
          </w:p>
        </w:tc>
        <w:tc>
          <w:tcPr>
            <w:tcW w:w="996" w:type="dxa"/>
            <w:gridSpan w:val="3"/>
            <w:vMerge/>
            <w:vAlign w:val="center"/>
          </w:tcPr>
          <w:p w:rsidR="00697D9D" w:rsidRPr="00CE1F1A" w:rsidRDefault="00697D9D" w:rsidP="00697D9D">
            <w:pPr>
              <w:ind w:firstLine="0"/>
              <w:jc w:val="left"/>
              <w:rPr>
                <w:sz w:val="24"/>
                <w:szCs w:val="24"/>
              </w:rPr>
            </w:pPr>
          </w:p>
        </w:tc>
        <w:tc>
          <w:tcPr>
            <w:tcW w:w="992" w:type="dxa"/>
            <w:vMerge/>
            <w:vAlign w:val="center"/>
          </w:tcPr>
          <w:p w:rsidR="00697D9D" w:rsidRPr="00CE1F1A" w:rsidRDefault="00697D9D" w:rsidP="00697D9D">
            <w:pPr>
              <w:ind w:firstLine="0"/>
              <w:jc w:val="left"/>
              <w:rPr>
                <w:sz w:val="24"/>
                <w:szCs w:val="24"/>
              </w:rPr>
            </w:pPr>
          </w:p>
        </w:tc>
        <w:tc>
          <w:tcPr>
            <w:tcW w:w="3606" w:type="dxa"/>
            <w:vMerge/>
            <w:vAlign w:val="center"/>
          </w:tcPr>
          <w:p w:rsidR="00697D9D" w:rsidRPr="00CE1F1A" w:rsidRDefault="00697D9D" w:rsidP="00697D9D">
            <w:pPr>
              <w:ind w:firstLine="0"/>
              <w:jc w:val="left"/>
              <w:rPr>
                <w:sz w:val="24"/>
                <w:szCs w:val="24"/>
              </w:rPr>
            </w:pPr>
          </w:p>
        </w:tc>
        <w:tc>
          <w:tcPr>
            <w:tcW w:w="2232" w:type="dxa"/>
            <w:vMerge/>
            <w:vAlign w:val="center"/>
          </w:tcPr>
          <w:p w:rsidR="00697D9D" w:rsidRPr="00CE1F1A" w:rsidRDefault="00697D9D" w:rsidP="00697D9D">
            <w:pPr>
              <w:ind w:firstLine="0"/>
              <w:jc w:val="left"/>
              <w:rPr>
                <w:sz w:val="24"/>
                <w:szCs w:val="24"/>
              </w:rPr>
            </w:pPr>
          </w:p>
        </w:tc>
        <w:tc>
          <w:tcPr>
            <w:tcW w:w="816" w:type="dxa"/>
            <w:vMerge/>
            <w:vAlign w:val="center"/>
          </w:tcPr>
          <w:p w:rsidR="00697D9D" w:rsidRPr="00CE1F1A" w:rsidRDefault="00697D9D" w:rsidP="00697D9D">
            <w:pPr>
              <w:ind w:firstLine="0"/>
              <w:jc w:val="left"/>
              <w:rPr>
                <w:sz w:val="24"/>
                <w:szCs w:val="24"/>
              </w:rPr>
            </w:pPr>
          </w:p>
        </w:tc>
        <w:tc>
          <w:tcPr>
            <w:tcW w:w="833" w:type="dxa"/>
            <w:vMerge/>
            <w:vAlign w:val="center"/>
          </w:tcPr>
          <w:p w:rsidR="00697D9D" w:rsidRPr="00CE1F1A" w:rsidRDefault="00697D9D" w:rsidP="00697D9D">
            <w:pPr>
              <w:ind w:firstLine="0"/>
              <w:jc w:val="left"/>
              <w:rPr>
                <w:sz w:val="24"/>
                <w:szCs w:val="24"/>
              </w:rPr>
            </w:pPr>
          </w:p>
        </w:tc>
        <w:tc>
          <w:tcPr>
            <w:tcW w:w="2515" w:type="dxa"/>
            <w:gridSpan w:val="3"/>
            <w:vAlign w:val="center"/>
          </w:tcPr>
          <w:p w:rsidR="00697D9D" w:rsidRPr="00CE1F1A" w:rsidRDefault="00697D9D" w:rsidP="00697D9D">
            <w:pPr>
              <w:ind w:firstLine="0"/>
              <w:jc w:val="center"/>
              <w:rPr>
                <w:sz w:val="24"/>
                <w:szCs w:val="24"/>
              </w:rPr>
            </w:pPr>
            <w:r w:rsidRPr="00CE1F1A">
              <w:rPr>
                <w:sz w:val="24"/>
                <w:szCs w:val="24"/>
              </w:rPr>
              <w:t>не более</w:t>
            </w:r>
          </w:p>
        </w:tc>
      </w:tr>
      <w:tr w:rsidR="00697D9D" w:rsidRPr="00CE1F1A" w:rsidTr="00697D9D">
        <w:trPr>
          <w:trHeight w:val="731"/>
          <w:jc w:val="center"/>
        </w:trPr>
        <w:tc>
          <w:tcPr>
            <w:tcW w:w="1242" w:type="dxa"/>
            <w:vMerge/>
            <w:vAlign w:val="center"/>
          </w:tcPr>
          <w:p w:rsidR="00697D9D" w:rsidRPr="00CE1F1A" w:rsidRDefault="00697D9D" w:rsidP="00697D9D">
            <w:pPr>
              <w:ind w:firstLine="0"/>
              <w:jc w:val="left"/>
              <w:rPr>
                <w:sz w:val="24"/>
                <w:szCs w:val="24"/>
              </w:rPr>
            </w:pPr>
          </w:p>
        </w:tc>
        <w:tc>
          <w:tcPr>
            <w:tcW w:w="1301" w:type="dxa"/>
            <w:vMerge/>
            <w:vAlign w:val="center"/>
          </w:tcPr>
          <w:p w:rsidR="00697D9D" w:rsidRPr="00CE1F1A" w:rsidRDefault="00697D9D" w:rsidP="00697D9D">
            <w:pPr>
              <w:ind w:firstLine="0"/>
              <w:jc w:val="left"/>
              <w:rPr>
                <w:sz w:val="24"/>
                <w:szCs w:val="24"/>
              </w:rPr>
            </w:pPr>
          </w:p>
        </w:tc>
        <w:tc>
          <w:tcPr>
            <w:tcW w:w="996" w:type="dxa"/>
            <w:gridSpan w:val="3"/>
            <w:vMerge/>
            <w:vAlign w:val="center"/>
          </w:tcPr>
          <w:p w:rsidR="00697D9D" w:rsidRPr="00CE1F1A" w:rsidRDefault="00697D9D" w:rsidP="00697D9D">
            <w:pPr>
              <w:ind w:firstLine="0"/>
              <w:jc w:val="left"/>
              <w:rPr>
                <w:sz w:val="24"/>
                <w:szCs w:val="24"/>
              </w:rPr>
            </w:pPr>
          </w:p>
        </w:tc>
        <w:tc>
          <w:tcPr>
            <w:tcW w:w="992" w:type="dxa"/>
            <w:vMerge/>
            <w:vAlign w:val="center"/>
          </w:tcPr>
          <w:p w:rsidR="00697D9D" w:rsidRPr="00CE1F1A" w:rsidRDefault="00697D9D" w:rsidP="00697D9D">
            <w:pPr>
              <w:ind w:firstLine="0"/>
              <w:jc w:val="left"/>
              <w:rPr>
                <w:sz w:val="24"/>
                <w:szCs w:val="24"/>
              </w:rPr>
            </w:pPr>
          </w:p>
        </w:tc>
        <w:tc>
          <w:tcPr>
            <w:tcW w:w="3606" w:type="dxa"/>
            <w:vMerge/>
            <w:vAlign w:val="center"/>
          </w:tcPr>
          <w:p w:rsidR="00697D9D" w:rsidRPr="00CE1F1A" w:rsidRDefault="00697D9D" w:rsidP="00697D9D">
            <w:pPr>
              <w:ind w:firstLine="0"/>
              <w:jc w:val="left"/>
              <w:rPr>
                <w:sz w:val="24"/>
                <w:szCs w:val="24"/>
              </w:rPr>
            </w:pPr>
          </w:p>
        </w:tc>
        <w:tc>
          <w:tcPr>
            <w:tcW w:w="2232" w:type="dxa"/>
            <w:vMerge/>
            <w:vAlign w:val="center"/>
          </w:tcPr>
          <w:p w:rsidR="00697D9D" w:rsidRPr="00CE1F1A" w:rsidRDefault="00697D9D" w:rsidP="00697D9D">
            <w:pPr>
              <w:ind w:firstLine="0"/>
              <w:jc w:val="left"/>
              <w:rPr>
                <w:sz w:val="24"/>
                <w:szCs w:val="24"/>
              </w:rPr>
            </w:pPr>
          </w:p>
        </w:tc>
        <w:tc>
          <w:tcPr>
            <w:tcW w:w="816" w:type="dxa"/>
            <w:vMerge/>
            <w:vAlign w:val="center"/>
          </w:tcPr>
          <w:p w:rsidR="00697D9D" w:rsidRPr="00CE1F1A" w:rsidRDefault="00697D9D" w:rsidP="00697D9D">
            <w:pPr>
              <w:ind w:firstLine="0"/>
              <w:jc w:val="left"/>
              <w:rPr>
                <w:sz w:val="24"/>
                <w:szCs w:val="24"/>
              </w:rPr>
            </w:pPr>
          </w:p>
        </w:tc>
        <w:tc>
          <w:tcPr>
            <w:tcW w:w="833" w:type="dxa"/>
            <w:vMerge/>
            <w:vAlign w:val="center"/>
          </w:tcPr>
          <w:p w:rsidR="00697D9D" w:rsidRPr="00CE1F1A" w:rsidRDefault="00697D9D" w:rsidP="00697D9D">
            <w:pPr>
              <w:ind w:firstLine="0"/>
              <w:jc w:val="left"/>
              <w:rPr>
                <w:sz w:val="24"/>
                <w:szCs w:val="24"/>
              </w:rPr>
            </w:pPr>
          </w:p>
        </w:tc>
        <w:tc>
          <w:tcPr>
            <w:tcW w:w="555" w:type="dxa"/>
            <w:vAlign w:val="center"/>
          </w:tcPr>
          <w:p w:rsidR="00697D9D" w:rsidRPr="00CE1F1A" w:rsidRDefault="00697D9D" w:rsidP="00697D9D">
            <w:pPr>
              <w:ind w:firstLine="0"/>
              <w:jc w:val="left"/>
              <w:rPr>
                <w:sz w:val="24"/>
                <w:szCs w:val="24"/>
              </w:rPr>
            </w:pPr>
          </w:p>
        </w:tc>
        <w:tc>
          <w:tcPr>
            <w:tcW w:w="1043" w:type="dxa"/>
            <w:vAlign w:val="center"/>
          </w:tcPr>
          <w:p w:rsidR="00697D9D" w:rsidRPr="00CE1F1A" w:rsidRDefault="00697D9D" w:rsidP="00697D9D">
            <w:pPr>
              <w:ind w:firstLine="0"/>
              <w:jc w:val="left"/>
              <w:rPr>
                <w:sz w:val="24"/>
                <w:szCs w:val="24"/>
              </w:rPr>
            </w:pPr>
            <w:r w:rsidRPr="00CE1F1A">
              <w:rPr>
                <w:sz w:val="24"/>
                <w:szCs w:val="24"/>
              </w:rPr>
              <w:t>поворот стык</w:t>
            </w:r>
          </w:p>
        </w:tc>
        <w:tc>
          <w:tcPr>
            <w:tcW w:w="917" w:type="dxa"/>
            <w:vAlign w:val="center"/>
          </w:tcPr>
          <w:p w:rsidR="00697D9D" w:rsidRPr="00CE1F1A" w:rsidRDefault="00697D9D" w:rsidP="00697D9D">
            <w:pPr>
              <w:ind w:firstLine="0"/>
              <w:jc w:val="left"/>
              <w:rPr>
                <w:sz w:val="24"/>
                <w:szCs w:val="24"/>
              </w:rPr>
            </w:pPr>
            <w:r w:rsidRPr="00CE1F1A">
              <w:rPr>
                <w:sz w:val="24"/>
                <w:szCs w:val="24"/>
              </w:rPr>
              <w:t>не повор. стык</w:t>
            </w:r>
          </w:p>
        </w:tc>
      </w:tr>
      <w:tr w:rsidR="008A0FFE" w:rsidRPr="00CE1F1A" w:rsidTr="008A0FFE">
        <w:trPr>
          <w:trHeight w:val="553"/>
          <w:jc w:val="center"/>
        </w:trPr>
        <w:tc>
          <w:tcPr>
            <w:tcW w:w="1242" w:type="dxa"/>
            <w:vMerge w:val="restart"/>
            <w:vAlign w:val="center"/>
          </w:tcPr>
          <w:p w:rsidR="008A0FFE" w:rsidRPr="00CE1F1A" w:rsidRDefault="008A0FFE" w:rsidP="00697D9D">
            <w:pPr>
              <w:ind w:firstLine="0"/>
              <w:jc w:val="center"/>
              <w:rPr>
                <w:sz w:val="24"/>
                <w:szCs w:val="24"/>
              </w:rPr>
            </w:pPr>
            <w:r w:rsidRPr="00CE1F1A">
              <w:rPr>
                <w:sz w:val="24"/>
                <w:szCs w:val="24"/>
              </w:rPr>
              <w:t>С-39</w:t>
            </w:r>
          </w:p>
          <w:p w:rsidR="008A0FFE" w:rsidRPr="00CE1F1A" w:rsidRDefault="008A0FFE" w:rsidP="002E61F2">
            <w:pPr>
              <w:ind w:firstLine="0"/>
              <w:jc w:val="center"/>
              <w:rPr>
                <w:sz w:val="24"/>
                <w:szCs w:val="24"/>
              </w:rPr>
            </w:pPr>
            <w:r w:rsidRPr="00CE1F1A">
              <w:rPr>
                <w:sz w:val="24"/>
                <w:szCs w:val="24"/>
              </w:rPr>
              <w:t>(1-21-2)</w:t>
            </w:r>
          </w:p>
        </w:tc>
        <w:tc>
          <w:tcPr>
            <w:tcW w:w="1301" w:type="dxa"/>
            <w:vAlign w:val="center"/>
          </w:tcPr>
          <w:p w:rsidR="008A0FFE" w:rsidRPr="00CE1F1A" w:rsidRDefault="008A0FFE" w:rsidP="00697D9D">
            <w:pPr>
              <w:ind w:firstLine="0"/>
              <w:jc w:val="center"/>
              <w:rPr>
                <w:sz w:val="24"/>
                <w:szCs w:val="24"/>
              </w:rPr>
            </w:pPr>
            <w:r w:rsidRPr="00CE1F1A">
              <w:rPr>
                <w:sz w:val="24"/>
                <w:szCs w:val="24"/>
              </w:rPr>
              <w:t>14х2,0</w:t>
            </w:r>
          </w:p>
        </w:tc>
        <w:tc>
          <w:tcPr>
            <w:tcW w:w="990" w:type="dxa"/>
            <w:gridSpan w:val="2"/>
            <w:vAlign w:val="center"/>
          </w:tcPr>
          <w:p w:rsidR="008A0FFE" w:rsidRPr="00CE1F1A" w:rsidRDefault="008A0FFE" w:rsidP="00697D9D">
            <w:pPr>
              <w:ind w:firstLine="0"/>
              <w:jc w:val="center"/>
              <w:rPr>
                <w:sz w:val="24"/>
                <w:szCs w:val="24"/>
              </w:rPr>
            </w:pPr>
            <w:r w:rsidRPr="00CE1F1A">
              <w:rPr>
                <w:sz w:val="24"/>
                <w:szCs w:val="24"/>
              </w:rPr>
              <w:t>10</w:t>
            </w:r>
          </w:p>
        </w:tc>
        <w:tc>
          <w:tcPr>
            <w:tcW w:w="998" w:type="dxa"/>
            <w:gridSpan w:val="2"/>
            <w:vAlign w:val="center"/>
          </w:tcPr>
          <w:p w:rsidR="008A0FFE" w:rsidRPr="00CE1F1A" w:rsidRDefault="008A0FFE" w:rsidP="00697D9D">
            <w:pPr>
              <w:ind w:firstLine="0"/>
              <w:jc w:val="center"/>
            </w:pPr>
            <w:r w:rsidRPr="00CE1F1A">
              <w:t>-</w:t>
            </w:r>
          </w:p>
        </w:tc>
        <w:tc>
          <w:tcPr>
            <w:tcW w:w="3606" w:type="dxa"/>
            <w:vMerge w:val="restart"/>
            <w:vAlign w:val="center"/>
          </w:tcPr>
          <w:p w:rsidR="008A0FFE" w:rsidRPr="00CE1F1A" w:rsidRDefault="008A0FFE" w:rsidP="00697D9D">
            <w:pPr>
              <w:ind w:firstLine="0"/>
              <w:jc w:val="left"/>
              <w:rPr>
                <w:sz w:val="24"/>
                <w:szCs w:val="24"/>
              </w:rPr>
            </w:pPr>
            <w:r w:rsidRPr="00CE1F1A">
              <w:rPr>
                <w:noProof/>
              </w:rPr>
              <w:drawing>
                <wp:inline distT="0" distB="0" distL="0" distR="0" wp14:anchorId="2DA64203" wp14:editId="5E3F4548">
                  <wp:extent cx="2319435" cy="2828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prstClr val="black"/>
                              <a:schemeClr val="bg1">
                                <a:tint val="45000"/>
                                <a:satMod val="400000"/>
                              </a:schemeClr>
                            </a:duotone>
                          </a:blip>
                          <a:srcRect l="34300" t="30716" r="39285" b="16924"/>
                          <a:stretch/>
                        </pic:blipFill>
                        <pic:spPr bwMode="auto">
                          <a:xfrm>
                            <a:off x="0" y="0"/>
                            <a:ext cx="2341783" cy="2856182"/>
                          </a:xfrm>
                          <a:prstGeom prst="rect">
                            <a:avLst/>
                          </a:prstGeom>
                          <a:ln>
                            <a:noFill/>
                          </a:ln>
                          <a:extLst>
                            <a:ext uri="{53640926-AAD7-44D8-BBD7-CCE9431645EC}">
                              <a14:shadowObscured xmlns:a14="http://schemas.microsoft.com/office/drawing/2010/main"/>
                            </a:ext>
                          </a:extLst>
                        </pic:spPr>
                      </pic:pic>
                    </a:graphicData>
                  </a:graphic>
                </wp:inline>
              </w:drawing>
            </w:r>
          </w:p>
        </w:tc>
        <w:tc>
          <w:tcPr>
            <w:tcW w:w="2232" w:type="dxa"/>
            <w:vMerge w:val="restart"/>
            <w:vAlign w:val="center"/>
          </w:tcPr>
          <w:p w:rsidR="008A0FFE" w:rsidRPr="00CE1F1A" w:rsidRDefault="008A0FFE" w:rsidP="00697D9D">
            <w:pPr>
              <w:ind w:firstLine="0"/>
              <w:jc w:val="center"/>
              <w:rPr>
                <w:sz w:val="24"/>
                <w:szCs w:val="24"/>
              </w:rPr>
            </w:pPr>
            <w:r w:rsidRPr="00CE1F1A">
              <w:rPr>
                <w:noProof/>
              </w:rPr>
              <w:drawing>
                <wp:inline distT="0" distB="0" distL="0" distR="0" wp14:anchorId="3C51C3FB" wp14:editId="27D85272">
                  <wp:extent cx="1097280" cy="117043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duotone>
                              <a:prstClr val="black"/>
                              <a:schemeClr val="bg1">
                                <a:tint val="45000"/>
                                <a:satMod val="400000"/>
                              </a:schemeClr>
                            </a:duotone>
                          </a:blip>
                          <a:srcRect l="61756" t="44257" r="27081" b="36391"/>
                          <a:stretch/>
                        </pic:blipFill>
                        <pic:spPr bwMode="auto">
                          <a:xfrm>
                            <a:off x="0" y="0"/>
                            <a:ext cx="1097501" cy="1170668"/>
                          </a:xfrm>
                          <a:prstGeom prst="rect">
                            <a:avLst/>
                          </a:prstGeom>
                          <a:ln>
                            <a:noFill/>
                          </a:ln>
                          <a:extLst>
                            <a:ext uri="{53640926-AAD7-44D8-BBD7-CCE9431645EC}">
                              <a14:shadowObscured xmlns:a14="http://schemas.microsoft.com/office/drawing/2010/main"/>
                            </a:ext>
                          </a:extLst>
                        </pic:spPr>
                      </pic:pic>
                    </a:graphicData>
                  </a:graphic>
                </wp:inline>
              </w:drawing>
            </w:r>
          </w:p>
        </w:tc>
        <w:tc>
          <w:tcPr>
            <w:tcW w:w="816" w:type="dxa"/>
            <w:vAlign w:val="center"/>
          </w:tcPr>
          <w:p w:rsidR="008A0FFE" w:rsidRPr="00CE1F1A" w:rsidRDefault="008A0FFE" w:rsidP="00697D9D">
            <w:pPr>
              <w:ind w:firstLine="0"/>
              <w:jc w:val="center"/>
              <w:rPr>
                <w:sz w:val="24"/>
                <w:szCs w:val="24"/>
              </w:rPr>
            </w:pPr>
            <w:r w:rsidRPr="00CE1F1A">
              <w:rPr>
                <w:sz w:val="24"/>
                <w:szCs w:val="24"/>
              </w:rPr>
              <w:t>5</w:t>
            </w:r>
          </w:p>
        </w:tc>
        <w:tc>
          <w:tcPr>
            <w:tcW w:w="833" w:type="dxa"/>
            <w:vMerge w:val="restart"/>
            <w:vAlign w:val="center"/>
          </w:tcPr>
          <w:p w:rsidR="008A0FFE" w:rsidRPr="00CE1F1A" w:rsidRDefault="00B66588" w:rsidP="00697D9D">
            <w:pPr>
              <w:ind w:firstLine="0"/>
              <w:jc w:val="left"/>
              <w:rPr>
                <w:sz w:val="24"/>
                <w:szCs w:val="24"/>
              </w:rPr>
            </w:pPr>
            <m:oMathPara>
              <m:oMath>
                <m:sSup>
                  <m:sSupPr>
                    <m:ctrlPr>
                      <w:rPr>
                        <w:rFonts w:ascii="Cambria Math" w:hAnsi="Cambria Math"/>
                        <w:i/>
                        <w:sz w:val="24"/>
                        <w:szCs w:val="24"/>
                      </w:rPr>
                    </m:ctrlPr>
                  </m:sSupPr>
                  <m:e>
                    <m:r>
                      <w:rPr>
                        <w:rFonts w:ascii="Cambria Math" w:hAnsi="Cambria Math"/>
                        <w:sz w:val="24"/>
                        <w:szCs w:val="24"/>
                      </w:rPr>
                      <m:t>1,5</m:t>
                    </m:r>
                  </m:e>
                  <m:sup>
                    <m:r>
                      <w:rPr>
                        <w:rFonts w:ascii="Cambria Math" w:hAnsi="Cambria Math"/>
                        <w:sz w:val="24"/>
                        <w:szCs w:val="24"/>
                      </w:rPr>
                      <m:t>-0,5</m:t>
                    </m:r>
                  </m:sup>
                </m:sSup>
              </m:oMath>
            </m:oMathPara>
          </w:p>
        </w:tc>
        <w:tc>
          <w:tcPr>
            <w:tcW w:w="555" w:type="dxa"/>
            <w:vMerge w:val="restart"/>
            <w:vAlign w:val="center"/>
          </w:tcPr>
          <w:p w:rsidR="008A0FFE" w:rsidRPr="00CE1F1A" w:rsidRDefault="008A0FFE" w:rsidP="00697D9D">
            <w:pPr>
              <w:ind w:firstLine="0"/>
              <w:jc w:val="center"/>
              <w:rPr>
                <w:sz w:val="24"/>
                <w:szCs w:val="24"/>
              </w:rPr>
            </w:pPr>
            <w:r w:rsidRPr="00CE1F1A">
              <w:rPr>
                <w:sz w:val="24"/>
                <w:szCs w:val="24"/>
              </w:rPr>
              <w:t>1,5</w:t>
            </w:r>
          </w:p>
        </w:tc>
        <w:tc>
          <w:tcPr>
            <w:tcW w:w="1043" w:type="dxa"/>
            <w:vMerge w:val="restart"/>
            <w:vAlign w:val="center"/>
          </w:tcPr>
          <w:p w:rsidR="008A0FFE" w:rsidRPr="00CE1F1A" w:rsidRDefault="008A0FFE" w:rsidP="00697D9D">
            <w:pPr>
              <w:ind w:firstLine="0"/>
              <w:jc w:val="center"/>
              <w:rPr>
                <w:sz w:val="24"/>
                <w:szCs w:val="24"/>
              </w:rPr>
            </w:pPr>
            <w:r w:rsidRPr="00CE1F1A">
              <w:rPr>
                <w:sz w:val="24"/>
                <w:szCs w:val="24"/>
              </w:rPr>
              <w:t>0,4</w:t>
            </w:r>
          </w:p>
        </w:tc>
        <w:tc>
          <w:tcPr>
            <w:tcW w:w="917" w:type="dxa"/>
            <w:vMerge w:val="restart"/>
            <w:vAlign w:val="center"/>
          </w:tcPr>
          <w:p w:rsidR="008A0FFE" w:rsidRPr="00CE1F1A" w:rsidRDefault="008A0FFE" w:rsidP="00697D9D">
            <w:pPr>
              <w:ind w:firstLine="0"/>
              <w:jc w:val="center"/>
              <w:rPr>
                <w:sz w:val="24"/>
                <w:szCs w:val="24"/>
              </w:rPr>
            </w:pPr>
            <w:r w:rsidRPr="00CE1F1A">
              <w:rPr>
                <w:sz w:val="24"/>
                <w:szCs w:val="24"/>
              </w:rPr>
              <w:t>0,6</w:t>
            </w:r>
          </w:p>
        </w:tc>
      </w:tr>
      <w:tr w:rsidR="008A0FFE" w:rsidRPr="00CE1F1A" w:rsidTr="008A0FFE">
        <w:trPr>
          <w:trHeight w:val="517"/>
          <w:jc w:val="center"/>
        </w:trPr>
        <w:tc>
          <w:tcPr>
            <w:tcW w:w="1242" w:type="dxa"/>
            <w:vMerge/>
            <w:vAlign w:val="center"/>
          </w:tcPr>
          <w:p w:rsidR="008A0FFE" w:rsidRPr="00CE1F1A" w:rsidRDefault="008A0FFE" w:rsidP="00697D9D">
            <w:pPr>
              <w:ind w:firstLine="0"/>
              <w:jc w:val="center"/>
              <w:rPr>
                <w:sz w:val="24"/>
                <w:szCs w:val="24"/>
              </w:rPr>
            </w:pPr>
          </w:p>
        </w:tc>
        <w:tc>
          <w:tcPr>
            <w:tcW w:w="1301" w:type="dxa"/>
            <w:vAlign w:val="center"/>
          </w:tcPr>
          <w:p w:rsidR="008A0FFE" w:rsidRPr="00CE1F1A" w:rsidRDefault="008A0FFE" w:rsidP="00697D9D">
            <w:pPr>
              <w:ind w:firstLine="0"/>
              <w:jc w:val="center"/>
              <w:rPr>
                <w:sz w:val="24"/>
                <w:szCs w:val="24"/>
              </w:rPr>
            </w:pPr>
            <w:r w:rsidRPr="00CE1F1A">
              <w:rPr>
                <w:sz w:val="24"/>
                <w:szCs w:val="24"/>
              </w:rPr>
              <w:t>18х2,5</w:t>
            </w:r>
          </w:p>
        </w:tc>
        <w:tc>
          <w:tcPr>
            <w:tcW w:w="990" w:type="dxa"/>
            <w:gridSpan w:val="2"/>
            <w:vAlign w:val="center"/>
          </w:tcPr>
          <w:p w:rsidR="008A0FFE" w:rsidRPr="00CE1F1A" w:rsidRDefault="008A0FFE" w:rsidP="008A0FFE">
            <w:pPr>
              <w:ind w:firstLine="0"/>
              <w:jc w:val="center"/>
              <w:rPr>
                <w:sz w:val="24"/>
                <w:szCs w:val="24"/>
              </w:rPr>
            </w:pPr>
            <w:r w:rsidRPr="00CE1F1A">
              <w:rPr>
                <w:sz w:val="24"/>
                <w:szCs w:val="24"/>
              </w:rPr>
              <w:t>13</w:t>
            </w:r>
          </w:p>
        </w:tc>
        <w:tc>
          <w:tcPr>
            <w:tcW w:w="998" w:type="dxa"/>
            <w:gridSpan w:val="2"/>
            <w:vAlign w:val="center"/>
          </w:tcPr>
          <w:p w:rsidR="008A0FFE" w:rsidRPr="00CE1F1A" w:rsidRDefault="008A0FFE" w:rsidP="008A0FFE">
            <w:pPr>
              <w:ind w:firstLine="0"/>
              <w:jc w:val="center"/>
            </w:pPr>
            <w:r w:rsidRPr="00CE1F1A">
              <w:t>-</w:t>
            </w:r>
          </w:p>
        </w:tc>
        <w:tc>
          <w:tcPr>
            <w:tcW w:w="3606" w:type="dxa"/>
            <w:vMerge/>
            <w:vAlign w:val="center"/>
          </w:tcPr>
          <w:p w:rsidR="008A0FFE" w:rsidRPr="00CE1F1A" w:rsidRDefault="008A0FFE" w:rsidP="00697D9D">
            <w:pPr>
              <w:ind w:firstLine="0"/>
              <w:jc w:val="left"/>
              <w:rPr>
                <w:sz w:val="24"/>
                <w:szCs w:val="24"/>
              </w:rPr>
            </w:pPr>
          </w:p>
        </w:tc>
        <w:tc>
          <w:tcPr>
            <w:tcW w:w="2232" w:type="dxa"/>
            <w:vMerge/>
            <w:vAlign w:val="center"/>
          </w:tcPr>
          <w:p w:rsidR="008A0FFE" w:rsidRPr="00CE1F1A" w:rsidRDefault="008A0FFE" w:rsidP="00697D9D">
            <w:pPr>
              <w:ind w:firstLine="0"/>
              <w:jc w:val="left"/>
              <w:rPr>
                <w:sz w:val="24"/>
                <w:szCs w:val="24"/>
              </w:rPr>
            </w:pPr>
          </w:p>
        </w:tc>
        <w:tc>
          <w:tcPr>
            <w:tcW w:w="816" w:type="dxa"/>
            <w:vAlign w:val="center"/>
          </w:tcPr>
          <w:p w:rsidR="008A0FFE" w:rsidRPr="00CE1F1A" w:rsidRDefault="008A0FFE" w:rsidP="00697D9D">
            <w:pPr>
              <w:ind w:firstLine="0"/>
              <w:jc w:val="center"/>
              <w:rPr>
                <w:sz w:val="24"/>
                <w:szCs w:val="24"/>
              </w:rPr>
            </w:pPr>
            <w:r w:rsidRPr="00CE1F1A">
              <w:rPr>
                <w:sz w:val="24"/>
                <w:szCs w:val="24"/>
              </w:rPr>
              <w:t>5</w:t>
            </w:r>
          </w:p>
        </w:tc>
        <w:tc>
          <w:tcPr>
            <w:tcW w:w="833" w:type="dxa"/>
            <w:vMerge/>
            <w:vAlign w:val="center"/>
          </w:tcPr>
          <w:p w:rsidR="008A0FFE" w:rsidRPr="00CE1F1A" w:rsidRDefault="008A0FFE" w:rsidP="00697D9D">
            <w:pPr>
              <w:ind w:firstLine="0"/>
              <w:jc w:val="left"/>
              <w:rPr>
                <w:sz w:val="24"/>
                <w:szCs w:val="24"/>
              </w:rPr>
            </w:pPr>
          </w:p>
        </w:tc>
        <w:tc>
          <w:tcPr>
            <w:tcW w:w="555" w:type="dxa"/>
            <w:vMerge/>
            <w:vAlign w:val="center"/>
          </w:tcPr>
          <w:p w:rsidR="008A0FFE" w:rsidRPr="00CE1F1A" w:rsidRDefault="008A0FFE" w:rsidP="00697D9D">
            <w:pPr>
              <w:ind w:firstLine="0"/>
              <w:jc w:val="center"/>
              <w:rPr>
                <w:sz w:val="24"/>
                <w:szCs w:val="24"/>
              </w:rPr>
            </w:pPr>
          </w:p>
        </w:tc>
        <w:tc>
          <w:tcPr>
            <w:tcW w:w="1043" w:type="dxa"/>
            <w:vMerge/>
            <w:vAlign w:val="center"/>
          </w:tcPr>
          <w:p w:rsidR="008A0FFE" w:rsidRPr="00CE1F1A" w:rsidRDefault="008A0FFE" w:rsidP="00697D9D">
            <w:pPr>
              <w:ind w:firstLine="0"/>
              <w:jc w:val="center"/>
              <w:rPr>
                <w:sz w:val="24"/>
                <w:szCs w:val="24"/>
              </w:rPr>
            </w:pPr>
          </w:p>
        </w:tc>
        <w:tc>
          <w:tcPr>
            <w:tcW w:w="917" w:type="dxa"/>
            <w:vMerge/>
            <w:vAlign w:val="center"/>
          </w:tcPr>
          <w:p w:rsidR="008A0FFE" w:rsidRPr="00CE1F1A" w:rsidRDefault="008A0FFE" w:rsidP="00697D9D">
            <w:pPr>
              <w:ind w:firstLine="0"/>
              <w:jc w:val="center"/>
              <w:rPr>
                <w:sz w:val="24"/>
                <w:szCs w:val="24"/>
              </w:rPr>
            </w:pPr>
          </w:p>
        </w:tc>
      </w:tr>
      <w:tr w:rsidR="008A0FFE" w:rsidRPr="00CE1F1A" w:rsidTr="008A0FFE">
        <w:trPr>
          <w:trHeight w:val="583"/>
          <w:jc w:val="center"/>
        </w:trPr>
        <w:tc>
          <w:tcPr>
            <w:tcW w:w="1242" w:type="dxa"/>
            <w:vMerge/>
            <w:vAlign w:val="center"/>
          </w:tcPr>
          <w:p w:rsidR="008A0FFE" w:rsidRPr="00CE1F1A" w:rsidRDefault="008A0FFE" w:rsidP="00697D9D">
            <w:pPr>
              <w:ind w:firstLine="0"/>
              <w:jc w:val="center"/>
              <w:rPr>
                <w:sz w:val="24"/>
                <w:szCs w:val="24"/>
              </w:rPr>
            </w:pPr>
          </w:p>
        </w:tc>
        <w:tc>
          <w:tcPr>
            <w:tcW w:w="1301" w:type="dxa"/>
            <w:vAlign w:val="center"/>
          </w:tcPr>
          <w:p w:rsidR="008A0FFE" w:rsidRPr="00CE1F1A" w:rsidRDefault="008A0FFE" w:rsidP="00697D9D">
            <w:pPr>
              <w:ind w:firstLine="0"/>
              <w:jc w:val="center"/>
              <w:rPr>
                <w:sz w:val="24"/>
                <w:szCs w:val="24"/>
              </w:rPr>
            </w:pPr>
            <w:r w:rsidRPr="00CE1F1A">
              <w:rPr>
                <w:sz w:val="24"/>
                <w:szCs w:val="24"/>
              </w:rPr>
              <w:t>25х3,0</w:t>
            </w:r>
          </w:p>
        </w:tc>
        <w:tc>
          <w:tcPr>
            <w:tcW w:w="990" w:type="dxa"/>
            <w:gridSpan w:val="2"/>
            <w:vAlign w:val="center"/>
          </w:tcPr>
          <w:p w:rsidR="008A0FFE" w:rsidRPr="00CE1F1A" w:rsidRDefault="008A0FFE" w:rsidP="008A0FFE">
            <w:pPr>
              <w:ind w:firstLine="0"/>
              <w:jc w:val="center"/>
              <w:rPr>
                <w:sz w:val="24"/>
                <w:szCs w:val="24"/>
              </w:rPr>
            </w:pPr>
            <w:r w:rsidRPr="00CE1F1A">
              <w:rPr>
                <w:sz w:val="24"/>
                <w:szCs w:val="24"/>
              </w:rPr>
              <w:t>19</w:t>
            </w:r>
          </w:p>
        </w:tc>
        <w:tc>
          <w:tcPr>
            <w:tcW w:w="998" w:type="dxa"/>
            <w:gridSpan w:val="2"/>
            <w:vAlign w:val="center"/>
          </w:tcPr>
          <w:p w:rsidR="008A0FFE" w:rsidRPr="00CE1F1A" w:rsidRDefault="008A0FFE" w:rsidP="008A0FFE">
            <w:pPr>
              <w:ind w:firstLine="0"/>
              <w:jc w:val="center"/>
            </w:pPr>
            <w:r w:rsidRPr="00CE1F1A">
              <w:t>-</w:t>
            </w:r>
          </w:p>
        </w:tc>
        <w:tc>
          <w:tcPr>
            <w:tcW w:w="3606" w:type="dxa"/>
            <w:vMerge/>
            <w:vAlign w:val="center"/>
          </w:tcPr>
          <w:p w:rsidR="008A0FFE" w:rsidRPr="00CE1F1A" w:rsidRDefault="008A0FFE" w:rsidP="00697D9D">
            <w:pPr>
              <w:ind w:firstLine="0"/>
              <w:jc w:val="left"/>
              <w:rPr>
                <w:sz w:val="24"/>
                <w:szCs w:val="24"/>
              </w:rPr>
            </w:pPr>
          </w:p>
        </w:tc>
        <w:tc>
          <w:tcPr>
            <w:tcW w:w="2232" w:type="dxa"/>
            <w:vMerge/>
            <w:vAlign w:val="center"/>
          </w:tcPr>
          <w:p w:rsidR="008A0FFE" w:rsidRPr="00CE1F1A" w:rsidRDefault="008A0FFE" w:rsidP="00697D9D">
            <w:pPr>
              <w:ind w:firstLine="0"/>
              <w:jc w:val="left"/>
              <w:rPr>
                <w:sz w:val="24"/>
                <w:szCs w:val="24"/>
              </w:rPr>
            </w:pPr>
          </w:p>
        </w:tc>
        <w:tc>
          <w:tcPr>
            <w:tcW w:w="816" w:type="dxa"/>
            <w:vAlign w:val="center"/>
          </w:tcPr>
          <w:p w:rsidR="008A0FFE" w:rsidRPr="00CE1F1A" w:rsidRDefault="008A0FFE" w:rsidP="00697D9D">
            <w:pPr>
              <w:ind w:firstLine="0"/>
              <w:jc w:val="center"/>
              <w:rPr>
                <w:sz w:val="24"/>
                <w:szCs w:val="24"/>
              </w:rPr>
            </w:pPr>
            <w:r w:rsidRPr="00CE1F1A">
              <w:rPr>
                <w:sz w:val="24"/>
                <w:szCs w:val="24"/>
              </w:rPr>
              <w:t>7</w:t>
            </w:r>
          </w:p>
        </w:tc>
        <w:tc>
          <w:tcPr>
            <w:tcW w:w="833" w:type="dxa"/>
            <w:vMerge/>
            <w:vAlign w:val="center"/>
          </w:tcPr>
          <w:p w:rsidR="008A0FFE" w:rsidRPr="00CE1F1A" w:rsidRDefault="008A0FFE" w:rsidP="00697D9D">
            <w:pPr>
              <w:ind w:firstLine="0"/>
              <w:jc w:val="left"/>
              <w:rPr>
                <w:sz w:val="24"/>
                <w:szCs w:val="24"/>
              </w:rPr>
            </w:pPr>
          </w:p>
        </w:tc>
        <w:tc>
          <w:tcPr>
            <w:tcW w:w="555" w:type="dxa"/>
            <w:vMerge w:val="restart"/>
            <w:vAlign w:val="center"/>
          </w:tcPr>
          <w:p w:rsidR="008A0FFE" w:rsidRPr="00CE1F1A" w:rsidRDefault="008A0FFE" w:rsidP="00697D9D">
            <w:pPr>
              <w:ind w:firstLine="0"/>
              <w:jc w:val="center"/>
              <w:rPr>
                <w:sz w:val="24"/>
                <w:szCs w:val="24"/>
              </w:rPr>
            </w:pPr>
            <w:r w:rsidRPr="00CE1F1A">
              <w:rPr>
                <w:sz w:val="24"/>
                <w:szCs w:val="24"/>
              </w:rPr>
              <w:t>2,0</w:t>
            </w:r>
          </w:p>
        </w:tc>
        <w:tc>
          <w:tcPr>
            <w:tcW w:w="1043" w:type="dxa"/>
            <w:vMerge w:val="restart"/>
            <w:vAlign w:val="center"/>
          </w:tcPr>
          <w:p w:rsidR="008A0FFE" w:rsidRPr="00CE1F1A" w:rsidRDefault="008A0FFE" w:rsidP="00697D9D">
            <w:pPr>
              <w:ind w:firstLine="0"/>
              <w:jc w:val="center"/>
              <w:rPr>
                <w:sz w:val="24"/>
                <w:szCs w:val="24"/>
              </w:rPr>
            </w:pPr>
            <w:r w:rsidRPr="00CE1F1A">
              <w:rPr>
                <w:sz w:val="24"/>
                <w:szCs w:val="24"/>
              </w:rPr>
              <w:t>0,6</w:t>
            </w:r>
          </w:p>
        </w:tc>
        <w:tc>
          <w:tcPr>
            <w:tcW w:w="917" w:type="dxa"/>
            <w:vMerge w:val="restart"/>
            <w:vAlign w:val="center"/>
          </w:tcPr>
          <w:p w:rsidR="008A0FFE" w:rsidRPr="00CE1F1A" w:rsidRDefault="008A0FFE" w:rsidP="000A275F">
            <w:pPr>
              <w:ind w:firstLine="0"/>
              <w:jc w:val="center"/>
              <w:rPr>
                <w:sz w:val="24"/>
                <w:szCs w:val="24"/>
              </w:rPr>
            </w:pPr>
            <w:r w:rsidRPr="00CE1F1A">
              <w:rPr>
                <w:sz w:val="24"/>
                <w:szCs w:val="24"/>
              </w:rPr>
              <w:t>0,8</w:t>
            </w:r>
          </w:p>
        </w:tc>
      </w:tr>
      <w:tr w:rsidR="008A0FFE" w:rsidRPr="00CE1F1A" w:rsidTr="008A0FFE">
        <w:trPr>
          <w:trHeight w:val="549"/>
          <w:jc w:val="center"/>
        </w:trPr>
        <w:tc>
          <w:tcPr>
            <w:tcW w:w="1242" w:type="dxa"/>
            <w:vMerge/>
            <w:vAlign w:val="center"/>
          </w:tcPr>
          <w:p w:rsidR="008A0FFE" w:rsidRPr="00CE1F1A" w:rsidRDefault="008A0FFE" w:rsidP="00697D9D">
            <w:pPr>
              <w:ind w:firstLine="0"/>
              <w:jc w:val="center"/>
              <w:rPr>
                <w:sz w:val="24"/>
                <w:szCs w:val="24"/>
              </w:rPr>
            </w:pPr>
          </w:p>
        </w:tc>
        <w:tc>
          <w:tcPr>
            <w:tcW w:w="1301" w:type="dxa"/>
            <w:vAlign w:val="center"/>
          </w:tcPr>
          <w:p w:rsidR="008A0FFE" w:rsidRPr="00CE1F1A" w:rsidRDefault="008A0FFE" w:rsidP="00697D9D">
            <w:pPr>
              <w:ind w:firstLine="0"/>
              <w:jc w:val="center"/>
              <w:rPr>
                <w:sz w:val="24"/>
                <w:szCs w:val="24"/>
              </w:rPr>
            </w:pPr>
            <w:r w:rsidRPr="00CE1F1A">
              <w:rPr>
                <w:sz w:val="24"/>
                <w:szCs w:val="24"/>
              </w:rPr>
              <w:t>32х3,5</w:t>
            </w:r>
          </w:p>
        </w:tc>
        <w:tc>
          <w:tcPr>
            <w:tcW w:w="990" w:type="dxa"/>
            <w:gridSpan w:val="2"/>
            <w:vAlign w:val="center"/>
          </w:tcPr>
          <w:p w:rsidR="008A0FFE" w:rsidRPr="00CE1F1A" w:rsidRDefault="008A0FFE" w:rsidP="008A0FFE">
            <w:pPr>
              <w:ind w:firstLine="0"/>
              <w:jc w:val="center"/>
              <w:rPr>
                <w:sz w:val="24"/>
                <w:szCs w:val="24"/>
              </w:rPr>
            </w:pPr>
            <w:r w:rsidRPr="00CE1F1A">
              <w:rPr>
                <w:sz w:val="24"/>
                <w:szCs w:val="24"/>
              </w:rPr>
              <w:t>25</w:t>
            </w:r>
          </w:p>
        </w:tc>
        <w:tc>
          <w:tcPr>
            <w:tcW w:w="998" w:type="dxa"/>
            <w:gridSpan w:val="2"/>
            <w:vAlign w:val="center"/>
          </w:tcPr>
          <w:p w:rsidR="008A0FFE" w:rsidRPr="00CE1F1A" w:rsidRDefault="008A0FFE" w:rsidP="008A0FFE">
            <w:pPr>
              <w:ind w:firstLine="0"/>
              <w:jc w:val="center"/>
            </w:pPr>
            <w:r w:rsidRPr="00CE1F1A">
              <w:t>-</w:t>
            </w:r>
          </w:p>
        </w:tc>
        <w:tc>
          <w:tcPr>
            <w:tcW w:w="3606" w:type="dxa"/>
            <w:vMerge/>
            <w:vAlign w:val="center"/>
          </w:tcPr>
          <w:p w:rsidR="008A0FFE" w:rsidRPr="00CE1F1A" w:rsidRDefault="008A0FFE" w:rsidP="00697D9D">
            <w:pPr>
              <w:ind w:firstLine="0"/>
              <w:jc w:val="left"/>
              <w:rPr>
                <w:sz w:val="24"/>
                <w:szCs w:val="24"/>
              </w:rPr>
            </w:pPr>
          </w:p>
        </w:tc>
        <w:tc>
          <w:tcPr>
            <w:tcW w:w="2232" w:type="dxa"/>
            <w:vMerge/>
            <w:vAlign w:val="center"/>
          </w:tcPr>
          <w:p w:rsidR="008A0FFE" w:rsidRPr="00CE1F1A" w:rsidRDefault="008A0FFE" w:rsidP="00697D9D">
            <w:pPr>
              <w:ind w:firstLine="0"/>
              <w:jc w:val="left"/>
              <w:rPr>
                <w:sz w:val="24"/>
                <w:szCs w:val="24"/>
              </w:rPr>
            </w:pPr>
          </w:p>
        </w:tc>
        <w:tc>
          <w:tcPr>
            <w:tcW w:w="816" w:type="dxa"/>
            <w:vMerge w:val="restart"/>
            <w:vAlign w:val="center"/>
          </w:tcPr>
          <w:p w:rsidR="008A0FFE" w:rsidRPr="00CE1F1A" w:rsidRDefault="008A0FFE" w:rsidP="00697D9D">
            <w:pPr>
              <w:ind w:firstLine="0"/>
              <w:jc w:val="center"/>
              <w:rPr>
                <w:sz w:val="24"/>
                <w:szCs w:val="24"/>
              </w:rPr>
            </w:pPr>
            <w:r w:rsidRPr="00CE1F1A">
              <w:rPr>
                <w:sz w:val="24"/>
                <w:szCs w:val="24"/>
              </w:rPr>
              <w:t>8</w:t>
            </w:r>
          </w:p>
          <w:p w:rsidR="008A0FFE" w:rsidRPr="00CE1F1A" w:rsidRDefault="008A0FFE" w:rsidP="00697D9D">
            <w:pPr>
              <w:jc w:val="center"/>
              <w:rPr>
                <w:sz w:val="24"/>
                <w:szCs w:val="24"/>
              </w:rPr>
            </w:pPr>
            <w:r w:rsidRPr="00CE1F1A">
              <w:rPr>
                <w:sz w:val="24"/>
                <w:szCs w:val="24"/>
              </w:rPr>
              <w:t>8</w:t>
            </w:r>
          </w:p>
        </w:tc>
        <w:tc>
          <w:tcPr>
            <w:tcW w:w="833" w:type="dxa"/>
            <w:vMerge w:val="restart"/>
            <w:vAlign w:val="center"/>
          </w:tcPr>
          <w:p w:rsidR="008A0FFE" w:rsidRPr="00CE1F1A" w:rsidRDefault="00B66588" w:rsidP="00697D9D">
            <w:pPr>
              <w:ind w:firstLine="0"/>
              <w:jc w:val="left"/>
              <w:rPr>
                <w:sz w:val="24"/>
                <w:szCs w:val="24"/>
              </w:rPr>
            </w:pPr>
            <m:oMathPara>
              <m:oMath>
                <m:sSubSup>
                  <m:sSubSupPr>
                    <m:ctrlPr>
                      <w:rPr>
                        <w:rFonts w:ascii="Cambria Math" w:hAnsi="Cambria Math"/>
                        <w:i/>
                        <w:sz w:val="24"/>
                        <w:szCs w:val="24"/>
                      </w:rPr>
                    </m:ctrlPr>
                  </m:sSubSupPr>
                  <m:e>
                    <m:r>
                      <w:rPr>
                        <w:rFonts w:ascii="Cambria Math" w:hAnsi="Cambria Math"/>
                        <w:sz w:val="24"/>
                        <w:szCs w:val="24"/>
                      </w:rPr>
                      <m:t>2,0</m:t>
                    </m:r>
                  </m:e>
                  <m:sub>
                    <m:r>
                      <w:rPr>
                        <w:rFonts w:ascii="Cambria Math" w:hAnsi="Cambria Math"/>
                        <w:sz w:val="24"/>
                        <w:szCs w:val="24"/>
                      </w:rPr>
                      <m:t>-1,0</m:t>
                    </m:r>
                  </m:sub>
                  <m:sup>
                    <m:r>
                      <w:rPr>
                        <w:rFonts w:ascii="Cambria Math" w:hAnsi="Cambria Math"/>
                        <w:sz w:val="24"/>
                        <w:szCs w:val="24"/>
                      </w:rPr>
                      <m:t>+1,5</m:t>
                    </m:r>
                  </m:sup>
                </m:sSubSup>
              </m:oMath>
            </m:oMathPara>
          </w:p>
        </w:tc>
        <w:tc>
          <w:tcPr>
            <w:tcW w:w="555" w:type="dxa"/>
            <w:vMerge/>
            <w:vAlign w:val="center"/>
          </w:tcPr>
          <w:p w:rsidR="008A0FFE" w:rsidRPr="00CE1F1A" w:rsidRDefault="008A0FFE" w:rsidP="00697D9D">
            <w:pPr>
              <w:ind w:firstLine="0"/>
              <w:jc w:val="left"/>
              <w:rPr>
                <w:sz w:val="24"/>
                <w:szCs w:val="24"/>
              </w:rPr>
            </w:pPr>
          </w:p>
        </w:tc>
        <w:tc>
          <w:tcPr>
            <w:tcW w:w="1043" w:type="dxa"/>
            <w:vMerge/>
            <w:vAlign w:val="center"/>
          </w:tcPr>
          <w:p w:rsidR="008A0FFE" w:rsidRPr="00CE1F1A" w:rsidRDefault="008A0FFE" w:rsidP="00697D9D">
            <w:pPr>
              <w:ind w:firstLine="0"/>
              <w:jc w:val="left"/>
              <w:rPr>
                <w:sz w:val="24"/>
                <w:szCs w:val="24"/>
              </w:rPr>
            </w:pPr>
          </w:p>
        </w:tc>
        <w:tc>
          <w:tcPr>
            <w:tcW w:w="917" w:type="dxa"/>
            <w:vMerge/>
            <w:vAlign w:val="center"/>
          </w:tcPr>
          <w:p w:rsidR="008A0FFE" w:rsidRPr="00CE1F1A" w:rsidRDefault="008A0FFE" w:rsidP="00697D9D">
            <w:pPr>
              <w:ind w:firstLine="0"/>
              <w:jc w:val="left"/>
              <w:rPr>
                <w:sz w:val="24"/>
                <w:szCs w:val="24"/>
              </w:rPr>
            </w:pPr>
          </w:p>
        </w:tc>
      </w:tr>
      <w:tr w:rsidR="008A0FFE" w:rsidRPr="00CE1F1A" w:rsidTr="008A0FFE">
        <w:trPr>
          <w:trHeight w:val="480"/>
          <w:jc w:val="center"/>
        </w:trPr>
        <w:tc>
          <w:tcPr>
            <w:tcW w:w="1242" w:type="dxa"/>
            <w:vMerge/>
            <w:vAlign w:val="center"/>
          </w:tcPr>
          <w:p w:rsidR="008A0FFE" w:rsidRPr="00CE1F1A" w:rsidRDefault="008A0FFE" w:rsidP="00697D9D">
            <w:pPr>
              <w:ind w:firstLine="0"/>
              <w:jc w:val="center"/>
              <w:rPr>
                <w:sz w:val="24"/>
                <w:szCs w:val="24"/>
              </w:rPr>
            </w:pPr>
          </w:p>
        </w:tc>
        <w:tc>
          <w:tcPr>
            <w:tcW w:w="1301" w:type="dxa"/>
            <w:vAlign w:val="center"/>
          </w:tcPr>
          <w:p w:rsidR="008A0FFE" w:rsidRPr="00CE1F1A" w:rsidRDefault="008A0FFE" w:rsidP="00697D9D">
            <w:pPr>
              <w:ind w:firstLine="0"/>
              <w:jc w:val="center"/>
              <w:rPr>
                <w:sz w:val="24"/>
                <w:szCs w:val="24"/>
              </w:rPr>
            </w:pPr>
            <w:r w:rsidRPr="00CE1F1A">
              <w:rPr>
                <w:sz w:val="24"/>
                <w:szCs w:val="24"/>
              </w:rPr>
              <w:t>38х3,5</w:t>
            </w:r>
          </w:p>
        </w:tc>
        <w:tc>
          <w:tcPr>
            <w:tcW w:w="990" w:type="dxa"/>
            <w:gridSpan w:val="2"/>
            <w:vAlign w:val="center"/>
          </w:tcPr>
          <w:p w:rsidR="008A0FFE" w:rsidRPr="00CE1F1A" w:rsidRDefault="008A0FFE" w:rsidP="008A0FFE">
            <w:pPr>
              <w:ind w:firstLine="0"/>
              <w:jc w:val="center"/>
              <w:rPr>
                <w:sz w:val="24"/>
                <w:szCs w:val="24"/>
              </w:rPr>
            </w:pPr>
            <w:r w:rsidRPr="00CE1F1A">
              <w:rPr>
                <w:sz w:val="24"/>
                <w:szCs w:val="24"/>
              </w:rPr>
              <w:t>31</w:t>
            </w:r>
          </w:p>
        </w:tc>
        <w:tc>
          <w:tcPr>
            <w:tcW w:w="998" w:type="dxa"/>
            <w:gridSpan w:val="2"/>
            <w:vAlign w:val="center"/>
          </w:tcPr>
          <w:p w:rsidR="008A0FFE" w:rsidRPr="00CE1F1A" w:rsidRDefault="008A0FFE" w:rsidP="008A0FFE">
            <w:pPr>
              <w:ind w:firstLine="0"/>
              <w:jc w:val="center"/>
            </w:pPr>
            <w:r w:rsidRPr="00CE1F1A">
              <w:t>-</w:t>
            </w:r>
          </w:p>
        </w:tc>
        <w:tc>
          <w:tcPr>
            <w:tcW w:w="3606" w:type="dxa"/>
            <w:vMerge/>
            <w:vAlign w:val="center"/>
          </w:tcPr>
          <w:p w:rsidR="008A0FFE" w:rsidRPr="00CE1F1A" w:rsidRDefault="008A0FFE" w:rsidP="00697D9D">
            <w:pPr>
              <w:ind w:firstLine="0"/>
              <w:jc w:val="left"/>
              <w:rPr>
                <w:sz w:val="24"/>
                <w:szCs w:val="24"/>
              </w:rPr>
            </w:pPr>
          </w:p>
        </w:tc>
        <w:tc>
          <w:tcPr>
            <w:tcW w:w="2232" w:type="dxa"/>
            <w:vMerge/>
            <w:vAlign w:val="center"/>
          </w:tcPr>
          <w:p w:rsidR="008A0FFE" w:rsidRPr="00CE1F1A" w:rsidRDefault="008A0FFE" w:rsidP="00697D9D">
            <w:pPr>
              <w:ind w:firstLine="0"/>
              <w:jc w:val="left"/>
              <w:rPr>
                <w:sz w:val="24"/>
                <w:szCs w:val="24"/>
              </w:rPr>
            </w:pPr>
          </w:p>
        </w:tc>
        <w:tc>
          <w:tcPr>
            <w:tcW w:w="816" w:type="dxa"/>
            <w:vMerge/>
            <w:vAlign w:val="center"/>
          </w:tcPr>
          <w:p w:rsidR="008A0FFE" w:rsidRPr="00CE1F1A" w:rsidRDefault="008A0FFE" w:rsidP="00697D9D">
            <w:pPr>
              <w:ind w:firstLine="0"/>
              <w:jc w:val="center"/>
              <w:rPr>
                <w:sz w:val="24"/>
                <w:szCs w:val="24"/>
              </w:rPr>
            </w:pPr>
          </w:p>
        </w:tc>
        <w:tc>
          <w:tcPr>
            <w:tcW w:w="833" w:type="dxa"/>
            <w:vMerge/>
            <w:vAlign w:val="center"/>
          </w:tcPr>
          <w:p w:rsidR="008A0FFE" w:rsidRPr="00CE1F1A" w:rsidRDefault="008A0FFE" w:rsidP="00697D9D">
            <w:pPr>
              <w:jc w:val="left"/>
              <w:rPr>
                <w:sz w:val="24"/>
                <w:szCs w:val="24"/>
              </w:rPr>
            </w:pPr>
          </w:p>
        </w:tc>
        <w:tc>
          <w:tcPr>
            <w:tcW w:w="555" w:type="dxa"/>
            <w:vMerge/>
            <w:vAlign w:val="center"/>
          </w:tcPr>
          <w:p w:rsidR="008A0FFE" w:rsidRPr="00CE1F1A" w:rsidRDefault="008A0FFE" w:rsidP="00697D9D">
            <w:pPr>
              <w:jc w:val="center"/>
              <w:rPr>
                <w:sz w:val="24"/>
                <w:szCs w:val="24"/>
              </w:rPr>
            </w:pPr>
          </w:p>
        </w:tc>
        <w:tc>
          <w:tcPr>
            <w:tcW w:w="1043" w:type="dxa"/>
            <w:vMerge/>
            <w:vAlign w:val="center"/>
          </w:tcPr>
          <w:p w:rsidR="008A0FFE" w:rsidRPr="00CE1F1A" w:rsidRDefault="008A0FFE" w:rsidP="00697D9D">
            <w:pPr>
              <w:jc w:val="center"/>
              <w:rPr>
                <w:sz w:val="24"/>
                <w:szCs w:val="24"/>
              </w:rPr>
            </w:pPr>
          </w:p>
        </w:tc>
        <w:tc>
          <w:tcPr>
            <w:tcW w:w="917" w:type="dxa"/>
            <w:vMerge/>
            <w:vAlign w:val="center"/>
          </w:tcPr>
          <w:p w:rsidR="008A0FFE" w:rsidRPr="00CE1F1A" w:rsidRDefault="008A0FFE" w:rsidP="00697D9D">
            <w:pPr>
              <w:jc w:val="center"/>
              <w:rPr>
                <w:sz w:val="24"/>
                <w:szCs w:val="24"/>
              </w:rPr>
            </w:pPr>
          </w:p>
        </w:tc>
      </w:tr>
      <w:tr w:rsidR="000A275F" w:rsidRPr="00CE1F1A" w:rsidTr="00697D9D">
        <w:trPr>
          <w:trHeight w:val="510"/>
          <w:jc w:val="center"/>
        </w:trPr>
        <w:tc>
          <w:tcPr>
            <w:tcW w:w="1242" w:type="dxa"/>
            <w:vMerge/>
            <w:vAlign w:val="center"/>
          </w:tcPr>
          <w:p w:rsidR="000A275F" w:rsidRPr="00CE1F1A" w:rsidRDefault="000A275F" w:rsidP="000A275F">
            <w:pPr>
              <w:ind w:firstLine="0"/>
              <w:jc w:val="center"/>
            </w:pPr>
          </w:p>
        </w:tc>
        <w:tc>
          <w:tcPr>
            <w:tcW w:w="1301" w:type="dxa"/>
            <w:vAlign w:val="center"/>
          </w:tcPr>
          <w:p w:rsidR="000A275F" w:rsidRPr="00CE1F1A" w:rsidRDefault="000A275F" w:rsidP="000A275F">
            <w:pPr>
              <w:ind w:firstLine="0"/>
              <w:jc w:val="center"/>
              <w:rPr>
                <w:sz w:val="24"/>
                <w:szCs w:val="24"/>
              </w:rPr>
            </w:pPr>
            <w:r w:rsidRPr="00CE1F1A">
              <w:rPr>
                <w:sz w:val="24"/>
                <w:szCs w:val="24"/>
              </w:rPr>
              <w:t>57х4,0</w:t>
            </w:r>
          </w:p>
        </w:tc>
        <w:tc>
          <w:tcPr>
            <w:tcW w:w="975" w:type="dxa"/>
            <w:vAlign w:val="center"/>
          </w:tcPr>
          <w:p w:rsidR="000A275F" w:rsidRPr="00CE1F1A" w:rsidRDefault="00B66588" w:rsidP="000A275F">
            <w:pPr>
              <w:jc w:val="left"/>
            </w:pPr>
            <m:oMathPara>
              <m:oMath>
                <m:sSubSup>
                  <m:sSubSupPr>
                    <m:ctrlPr>
                      <w:rPr>
                        <w:rFonts w:ascii="Cambria Math" w:hAnsi="Cambria Math"/>
                        <w:i/>
                        <w:sz w:val="24"/>
                        <w:szCs w:val="24"/>
                      </w:rPr>
                    </m:ctrlPr>
                  </m:sSubSupPr>
                  <m:e>
                    <m:r>
                      <w:rPr>
                        <w:rFonts w:ascii="Cambria Math" w:hAnsi="Cambria Math"/>
                        <w:sz w:val="24"/>
                        <w:szCs w:val="24"/>
                      </w:rPr>
                      <m:t>50,0</m:t>
                    </m:r>
                  </m:e>
                  <m:sub>
                    <m:r>
                      <w:rPr>
                        <w:rFonts w:ascii="Cambria Math" w:hAnsi="Cambria Math"/>
                        <w:sz w:val="24"/>
                        <w:szCs w:val="24"/>
                      </w:rPr>
                      <m:t>-0,2</m:t>
                    </m:r>
                  </m:sub>
                  <m:sup>
                    <m:r>
                      <w:rPr>
                        <w:rFonts w:ascii="Cambria Math" w:hAnsi="Cambria Math"/>
                        <w:sz w:val="24"/>
                        <w:szCs w:val="24"/>
                      </w:rPr>
                      <m:t>+0,3</m:t>
                    </m:r>
                  </m:sup>
                </m:sSubSup>
              </m:oMath>
            </m:oMathPara>
          </w:p>
        </w:tc>
        <w:tc>
          <w:tcPr>
            <w:tcW w:w="1013" w:type="dxa"/>
            <w:gridSpan w:val="3"/>
            <w:vAlign w:val="center"/>
          </w:tcPr>
          <w:p w:rsidR="000A275F" w:rsidRPr="00CE1F1A" w:rsidRDefault="000A275F" w:rsidP="000A275F">
            <w:pPr>
              <w:ind w:firstLine="0"/>
              <w:jc w:val="center"/>
              <w:rPr>
                <w:sz w:val="24"/>
                <w:szCs w:val="24"/>
              </w:rPr>
            </w:pPr>
            <w:r w:rsidRPr="00CE1F1A">
              <w:rPr>
                <w:sz w:val="24"/>
                <w:szCs w:val="24"/>
              </w:rPr>
              <w:t>2,6</w:t>
            </w:r>
          </w:p>
        </w:tc>
        <w:tc>
          <w:tcPr>
            <w:tcW w:w="3606" w:type="dxa"/>
            <w:vMerge/>
            <w:vAlign w:val="center"/>
          </w:tcPr>
          <w:p w:rsidR="000A275F" w:rsidRPr="00CE1F1A" w:rsidRDefault="000A275F" w:rsidP="000A275F">
            <w:pPr>
              <w:ind w:firstLine="0"/>
              <w:jc w:val="left"/>
            </w:pPr>
          </w:p>
        </w:tc>
        <w:tc>
          <w:tcPr>
            <w:tcW w:w="2232" w:type="dxa"/>
            <w:vMerge/>
            <w:vAlign w:val="center"/>
          </w:tcPr>
          <w:p w:rsidR="000A275F" w:rsidRPr="00CE1F1A" w:rsidRDefault="000A275F" w:rsidP="000A275F">
            <w:pPr>
              <w:ind w:firstLine="0"/>
              <w:jc w:val="left"/>
            </w:pPr>
          </w:p>
        </w:tc>
        <w:tc>
          <w:tcPr>
            <w:tcW w:w="816" w:type="dxa"/>
            <w:vAlign w:val="center"/>
          </w:tcPr>
          <w:p w:rsidR="000A275F" w:rsidRPr="00CE1F1A" w:rsidRDefault="000A275F" w:rsidP="000A275F">
            <w:pPr>
              <w:ind w:firstLine="0"/>
              <w:jc w:val="center"/>
              <w:rPr>
                <w:sz w:val="24"/>
                <w:szCs w:val="24"/>
              </w:rPr>
            </w:pPr>
            <w:r w:rsidRPr="00CE1F1A">
              <w:rPr>
                <w:sz w:val="24"/>
                <w:szCs w:val="24"/>
              </w:rPr>
              <w:t>7</w:t>
            </w:r>
          </w:p>
        </w:tc>
        <w:tc>
          <w:tcPr>
            <w:tcW w:w="833" w:type="dxa"/>
            <w:vMerge w:val="restart"/>
            <w:vAlign w:val="center"/>
          </w:tcPr>
          <w:p w:rsidR="000A275F" w:rsidRPr="00CE1F1A" w:rsidRDefault="00B66588" w:rsidP="000A275F">
            <w:pPr>
              <w:ind w:firstLine="0"/>
              <w:jc w:val="left"/>
            </w:pPr>
            <m:oMathPara>
              <m:oMath>
                <m:sSubSup>
                  <m:sSubSupPr>
                    <m:ctrlPr>
                      <w:rPr>
                        <w:rFonts w:ascii="Cambria Math" w:hAnsi="Cambria Math"/>
                        <w:i/>
                        <w:sz w:val="24"/>
                        <w:szCs w:val="24"/>
                      </w:rPr>
                    </m:ctrlPr>
                  </m:sSubSupPr>
                  <m:e>
                    <m:r>
                      <w:rPr>
                        <w:rFonts w:ascii="Cambria Math" w:hAnsi="Cambria Math"/>
                        <w:sz w:val="24"/>
                        <w:szCs w:val="24"/>
                      </w:rPr>
                      <m:t>1,0</m:t>
                    </m:r>
                  </m:e>
                  <m:sub>
                    <m:r>
                      <w:rPr>
                        <w:rFonts w:ascii="Cambria Math" w:hAnsi="Cambria Math"/>
                        <w:sz w:val="24"/>
                        <w:szCs w:val="24"/>
                      </w:rPr>
                      <m:t>-0,5</m:t>
                    </m:r>
                  </m:sub>
                  <m:sup>
                    <m:r>
                      <w:rPr>
                        <w:rFonts w:ascii="Cambria Math" w:hAnsi="Cambria Math"/>
                        <w:sz w:val="24"/>
                        <w:szCs w:val="24"/>
                      </w:rPr>
                      <m:t>+1,5</m:t>
                    </m:r>
                  </m:sup>
                </m:sSubSup>
              </m:oMath>
            </m:oMathPara>
          </w:p>
        </w:tc>
        <w:tc>
          <w:tcPr>
            <w:tcW w:w="555" w:type="dxa"/>
            <w:vMerge/>
            <w:vAlign w:val="center"/>
          </w:tcPr>
          <w:p w:rsidR="000A275F" w:rsidRPr="00CE1F1A" w:rsidRDefault="000A275F" w:rsidP="000A275F">
            <w:pPr>
              <w:ind w:firstLine="0"/>
              <w:jc w:val="left"/>
            </w:pPr>
          </w:p>
        </w:tc>
        <w:tc>
          <w:tcPr>
            <w:tcW w:w="1043" w:type="dxa"/>
            <w:vAlign w:val="center"/>
          </w:tcPr>
          <w:p w:rsidR="000A275F" w:rsidRPr="00CE1F1A" w:rsidRDefault="000A275F" w:rsidP="000A275F">
            <w:pPr>
              <w:ind w:firstLine="0"/>
              <w:jc w:val="center"/>
              <w:rPr>
                <w:sz w:val="24"/>
                <w:szCs w:val="24"/>
              </w:rPr>
            </w:pPr>
            <w:r w:rsidRPr="00CE1F1A">
              <w:rPr>
                <w:sz w:val="24"/>
                <w:szCs w:val="24"/>
              </w:rPr>
              <w:t>0,6</w:t>
            </w:r>
          </w:p>
        </w:tc>
        <w:tc>
          <w:tcPr>
            <w:tcW w:w="917" w:type="dxa"/>
            <w:vAlign w:val="center"/>
          </w:tcPr>
          <w:p w:rsidR="000A275F" w:rsidRPr="00CE1F1A" w:rsidRDefault="000A275F" w:rsidP="000A275F">
            <w:pPr>
              <w:ind w:firstLine="0"/>
              <w:jc w:val="center"/>
              <w:rPr>
                <w:sz w:val="24"/>
                <w:szCs w:val="24"/>
              </w:rPr>
            </w:pPr>
            <w:r w:rsidRPr="00CE1F1A">
              <w:rPr>
                <w:sz w:val="24"/>
                <w:szCs w:val="24"/>
              </w:rPr>
              <w:t>0,8</w:t>
            </w:r>
          </w:p>
        </w:tc>
      </w:tr>
      <w:tr w:rsidR="000A275F" w:rsidRPr="00CE1F1A" w:rsidTr="00697D9D">
        <w:trPr>
          <w:trHeight w:val="495"/>
          <w:jc w:val="center"/>
        </w:trPr>
        <w:tc>
          <w:tcPr>
            <w:tcW w:w="1242" w:type="dxa"/>
            <w:vMerge/>
            <w:vAlign w:val="center"/>
          </w:tcPr>
          <w:p w:rsidR="000A275F" w:rsidRPr="00CE1F1A" w:rsidRDefault="000A275F" w:rsidP="000A275F">
            <w:pPr>
              <w:ind w:firstLine="0"/>
              <w:jc w:val="center"/>
            </w:pPr>
          </w:p>
        </w:tc>
        <w:tc>
          <w:tcPr>
            <w:tcW w:w="1301" w:type="dxa"/>
            <w:vAlign w:val="center"/>
          </w:tcPr>
          <w:p w:rsidR="000A275F" w:rsidRPr="00CE1F1A" w:rsidRDefault="000A275F" w:rsidP="000A275F">
            <w:pPr>
              <w:ind w:firstLine="0"/>
              <w:jc w:val="center"/>
              <w:rPr>
                <w:sz w:val="24"/>
                <w:szCs w:val="24"/>
              </w:rPr>
            </w:pPr>
            <w:r w:rsidRPr="00CE1F1A">
              <w:rPr>
                <w:sz w:val="24"/>
                <w:szCs w:val="24"/>
              </w:rPr>
              <w:t>76х4,5</w:t>
            </w:r>
          </w:p>
        </w:tc>
        <w:tc>
          <w:tcPr>
            <w:tcW w:w="975" w:type="dxa"/>
            <w:vAlign w:val="center"/>
          </w:tcPr>
          <w:p w:rsidR="000A275F" w:rsidRPr="00CE1F1A" w:rsidRDefault="00B66588" w:rsidP="000A275F">
            <w:pPr>
              <w:jc w:val="left"/>
            </w:pPr>
            <m:oMathPara>
              <m:oMath>
                <m:sSubSup>
                  <m:sSubSupPr>
                    <m:ctrlPr>
                      <w:rPr>
                        <w:rFonts w:ascii="Cambria Math" w:hAnsi="Cambria Math"/>
                        <w:i/>
                        <w:sz w:val="24"/>
                        <w:szCs w:val="24"/>
                      </w:rPr>
                    </m:ctrlPr>
                  </m:sSubSupPr>
                  <m:e>
                    <m:r>
                      <w:rPr>
                        <w:rFonts w:ascii="Cambria Math" w:hAnsi="Cambria Math"/>
                        <w:sz w:val="24"/>
                        <w:szCs w:val="24"/>
                      </w:rPr>
                      <m:t>68,0</m:t>
                    </m:r>
                  </m:e>
                  <m:sub>
                    <m:r>
                      <w:rPr>
                        <w:rFonts w:ascii="Cambria Math" w:hAnsi="Cambria Math"/>
                        <w:sz w:val="24"/>
                        <w:szCs w:val="24"/>
                      </w:rPr>
                      <m:t>-0,2</m:t>
                    </m:r>
                  </m:sub>
                  <m:sup>
                    <m:r>
                      <w:rPr>
                        <w:rFonts w:ascii="Cambria Math" w:hAnsi="Cambria Math"/>
                        <w:sz w:val="24"/>
                        <w:szCs w:val="24"/>
                      </w:rPr>
                      <m:t>+0,3</m:t>
                    </m:r>
                  </m:sup>
                </m:sSubSup>
              </m:oMath>
            </m:oMathPara>
          </w:p>
        </w:tc>
        <w:tc>
          <w:tcPr>
            <w:tcW w:w="1013" w:type="dxa"/>
            <w:gridSpan w:val="3"/>
            <w:vAlign w:val="center"/>
          </w:tcPr>
          <w:p w:rsidR="000A275F" w:rsidRPr="00CE1F1A" w:rsidRDefault="000A275F" w:rsidP="000A275F">
            <w:pPr>
              <w:ind w:firstLine="0"/>
              <w:jc w:val="center"/>
              <w:rPr>
                <w:sz w:val="24"/>
                <w:szCs w:val="24"/>
              </w:rPr>
            </w:pPr>
            <w:r w:rsidRPr="00CE1F1A">
              <w:rPr>
                <w:sz w:val="24"/>
                <w:szCs w:val="24"/>
              </w:rPr>
              <w:t>3,1</w:t>
            </w:r>
          </w:p>
        </w:tc>
        <w:tc>
          <w:tcPr>
            <w:tcW w:w="3606" w:type="dxa"/>
            <w:vMerge/>
            <w:vAlign w:val="center"/>
          </w:tcPr>
          <w:p w:rsidR="000A275F" w:rsidRPr="00CE1F1A" w:rsidRDefault="000A275F" w:rsidP="000A275F">
            <w:pPr>
              <w:ind w:firstLine="0"/>
              <w:jc w:val="left"/>
            </w:pPr>
          </w:p>
        </w:tc>
        <w:tc>
          <w:tcPr>
            <w:tcW w:w="2232" w:type="dxa"/>
            <w:vMerge/>
            <w:vAlign w:val="center"/>
          </w:tcPr>
          <w:p w:rsidR="000A275F" w:rsidRPr="00CE1F1A" w:rsidRDefault="000A275F" w:rsidP="000A275F">
            <w:pPr>
              <w:ind w:firstLine="0"/>
              <w:jc w:val="left"/>
            </w:pPr>
          </w:p>
        </w:tc>
        <w:tc>
          <w:tcPr>
            <w:tcW w:w="816" w:type="dxa"/>
            <w:vAlign w:val="center"/>
          </w:tcPr>
          <w:p w:rsidR="000A275F" w:rsidRPr="00CE1F1A" w:rsidRDefault="000A275F" w:rsidP="000A275F">
            <w:pPr>
              <w:ind w:firstLine="0"/>
              <w:jc w:val="center"/>
              <w:rPr>
                <w:sz w:val="24"/>
                <w:szCs w:val="24"/>
              </w:rPr>
            </w:pPr>
            <w:r w:rsidRPr="00CE1F1A">
              <w:rPr>
                <w:sz w:val="24"/>
                <w:szCs w:val="24"/>
              </w:rPr>
              <w:t>8</w:t>
            </w:r>
          </w:p>
        </w:tc>
        <w:tc>
          <w:tcPr>
            <w:tcW w:w="833" w:type="dxa"/>
            <w:vMerge/>
            <w:vAlign w:val="center"/>
          </w:tcPr>
          <w:p w:rsidR="000A275F" w:rsidRPr="00CE1F1A" w:rsidRDefault="000A275F" w:rsidP="000A275F">
            <w:pPr>
              <w:ind w:firstLine="0"/>
              <w:jc w:val="left"/>
            </w:pPr>
          </w:p>
        </w:tc>
        <w:tc>
          <w:tcPr>
            <w:tcW w:w="555" w:type="dxa"/>
            <w:vMerge/>
            <w:vAlign w:val="center"/>
          </w:tcPr>
          <w:p w:rsidR="000A275F" w:rsidRPr="00CE1F1A" w:rsidRDefault="000A275F" w:rsidP="000A275F">
            <w:pPr>
              <w:ind w:firstLine="0"/>
              <w:jc w:val="left"/>
            </w:pPr>
          </w:p>
        </w:tc>
        <w:tc>
          <w:tcPr>
            <w:tcW w:w="1043" w:type="dxa"/>
            <w:vAlign w:val="center"/>
          </w:tcPr>
          <w:p w:rsidR="000A275F" w:rsidRPr="00CE1F1A" w:rsidRDefault="000A275F" w:rsidP="000A275F">
            <w:pPr>
              <w:ind w:firstLine="0"/>
              <w:jc w:val="center"/>
              <w:rPr>
                <w:sz w:val="24"/>
                <w:szCs w:val="24"/>
              </w:rPr>
            </w:pPr>
            <w:r w:rsidRPr="00CE1F1A">
              <w:rPr>
                <w:sz w:val="24"/>
                <w:szCs w:val="24"/>
              </w:rPr>
              <w:t>0,8</w:t>
            </w:r>
          </w:p>
        </w:tc>
        <w:tc>
          <w:tcPr>
            <w:tcW w:w="917" w:type="dxa"/>
            <w:vAlign w:val="center"/>
          </w:tcPr>
          <w:p w:rsidR="000A275F" w:rsidRPr="00CE1F1A" w:rsidRDefault="000A275F" w:rsidP="000A275F">
            <w:pPr>
              <w:ind w:firstLine="0"/>
              <w:jc w:val="center"/>
              <w:rPr>
                <w:sz w:val="24"/>
                <w:szCs w:val="24"/>
              </w:rPr>
            </w:pPr>
            <w:r w:rsidRPr="00CE1F1A">
              <w:rPr>
                <w:sz w:val="24"/>
                <w:szCs w:val="24"/>
              </w:rPr>
              <w:t>1,0</w:t>
            </w:r>
          </w:p>
        </w:tc>
      </w:tr>
      <w:tr w:rsidR="000A275F" w:rsidRPr="00CE1F1A" w:rsidTr="00697D9D">
        <w:trPr>
          <w:trHeight w:val="495"/>
          <w:jc w:val="center"/>
        </w:trPr>
        <w:tc>
          <w:tcPr>
            <w:tcW w:w="1242" w:type="dxa"/>
            <w:vMerge/>
            <w:vAlign w:val="center"/>
          </w:tcPr>
          <w:p w:rsidR="000A275F" w:rsidRPr="00CE1F1A" w:rsidRDefault="000A275F" w:rsidP="000A275F">
            <w:pPr>
              <w:ind w:firstLine="0"/>
              <w:jc w:val="center"/>
            </w:pPr>
          </w:p>
        </w:tc>
        <w:tc>
          <w:tcPr>
            <w:tcW w:w="1301" w:type="dxa"/>
            <w:vAlign w:val="center"/>
          </w:tcPr>
          <w:p w:rsidR="000A275F" w:rsidRPr="00CE1F1A" w:rsidRDefault="000A275F" w:rsidP="000A275F">
            <w:pPr>
              <w:ind w:firstLine="0"/>
              <w:jc w:val="center"/>
              <w:rPr>
                <w:sz w:val="24"/>
                <w:szCs w:val="24"/>
              </w:rPr>
            </w:pPr>
            <w:r w:rsidRPr="00CE1F1A">
              <w:rPr>
                <w:sz w:val="24"/>
                <w:szCs w:val="24"/>
              </w:rPr>
              <w:t>89х5,0</w:t>
            </w:r>
          </w:p>
        </w:tc>
        <w:tc>
          <w:tcPr>
            <w:tcW w:w="975" w:type="dxa"/>
            <w:vAlign w:val="center"/>
          </w:tcPr>
          <w:p w:rsidR="000A275F" w:rsidRPr="00CE1F1A" w:rsidRDefault="00B66588" w:rsidP="000A275F">
            <w:pPr>
              <w:jc w:val="left"/>
            </w:pPr>
            <m:oMathPara>
              <m:oMath>
                <m:sSubSup>
                  <m:sSubSupPr>
                    <m:ctrlPr>
                      <w:rPr>
                        <w:rFonts w:ascii="Cambria Math" w:hAnsi="Cambria Math"/>
                        <w:i/>
                        <w:sz w:val="24"/>
                        <w:szCs w:val="24"/>
                      </w:rPr>
                    </m:ctrlPr>
                  </m:sSubSupPr>
                  <m:e>
                    <m:r>
                      <w:rPr>
                        <w:rFonts w:ascii="Cambria Math" w:hAnsi="Cambria Math"/>
                        <w:sz w:val="24"/>
                        <w:szCs w:val="24"/>
                      </w:rPr>
                      <m:t>80,0</m:t>
                    </m:r>
                  </m:e>
                  <m:sub>
                    <m:r>
                      <w:rPr>
                        <w:rFonts w:ascii="Cambria Math" w:hAnsi="Cambria Math"/>
                        <w:sz w:val="24"/>
                        <w:szCs w:val="24"/>
                      </w:rPr>
                      <m:t>-0,2</m:t>
                    </m:r>
                  </m:sub>
                  <m:sup>
                    <m:r>
                      <w:rPr>
                        <w:rFonts w:ascii="Cambria Math" w:hAnsi="Cambria Math"/>
                        <w:sz w:val="24"/>
                        <w:szCs w:val="24"/>
                      </w:rPr>
                      <m:t>+0,3</m:t>
                    </m:r>
                  </m:sup>
                </m:sSubSup>
              </m:oMath>
            </m:oMathPara>
          </w:p>
        </w:tc>
        <w:tc>
          <w:tcPr>
            <w:tcW w:w="1013" w:type="dxa"/>
            <w:gridSpan w:val="3"/>
            <w:vAlign w:val="center"/>
          </w:tcPr>
          <w:p w:rsidR="000A275F" w:rsidRPr="00CE1F1A" w:rsidRDefault="000A275F" w:rsidP="000A275F">
            <w:pPr>
              <w:ind w:firstLine="0"/>
              <w:jc w:val="center"/>
              <w:rPr>
                <w:sz w:val="24"/>
                <w:szCs w:val="24"/>
              </w:rPr>
            </w:pPr>
            <w:r w:rsidRPr="00CE1F1A">
              <w:rPr>
                <w:sz w:val="24"/>
                <w:szCs w:val="24"/>
              </w:rPr>
              <w:t>3,6</w:t>
            </w:r>
          </w:p>
        </w:tc>
        <w:tc>
          <w:tcPr>
            <w:tcW w:w="3606" w:type="dxa"/>
            <w:vMerge/>
            <w:vAlign w:val="center"/>
          </w:tcPr>
          <w:p w:rsidR="000A275F" w:rsidRPr="00CE1F1A" w:rsidRDefault="000A275F" w:rsidP="000A275F">
            <w:pPr>
              <w:ind w:firstLine="0"/>
              <w:jc w:val="left"/>
            </w:pPr>
          </w:p>
        </w:tc>
        <w:tc>
          <w:tcPr>
            <w:tcW w:w="2232" w:type="dxa"/>
            <w:vMerge/>
            <w:vAlign w:val="center"/>
          </w:tcPr>
          <w:p w:rsidR="000A275F" w:rsidRPr="00CE1F1A" w:rsidRDefault="000A275F" w:rsidP="000A275F">
            <w:pPr>
              <w:ind w:firstLine="0"/>
              <w:jc w:val="left"/>
            </w:pPr>
          </w:p>
        </w:tc>
        <w:tc>
          <w:tcPr>
            <w:tcW w:w="816" w:type="dxa"/>
            <w:vAlign w:val="center"/>
          </w:tcPr>
          <w:p w:rsidR="000A275F" w:rsidRPr="00CE1F1A" w:rsidRDefault="000A275F" w:rsidP="000A275F">
            <w:pPr>
              <w:ind w:firstLine="0"/>
              <w:jc w:val="center"/>
              <w:rPr>
                <w:sz w:val="24"/>
                <w:szCs w:val="24"/>
              </w:rPr>
            </w:pPr>
            <w:r w:rsidRPr="00CE1F1A">
              <w:rPr>
                <w:sz w:val="24"/>
                <w:szCs w:val="24"/>
              </w:rPr>
              <w:t>8</w:t>
            </w:r>
          </w:p>
        </w:tc>
        <w:tc>
          <w:tcPr>
            <w:tcW w:w="833" w:type="dxa"/>
            <w:vMerge/>
            <w:vAlign w:val="center"/>
          </w:tcPr>
          <w:p w:rsidR="000A275F" w:rsidRPr="00CE1F1A" w:rsidRDefault="000A275F" w:rsidP="000A275F">
            <w:pPr>
              <w:ind w:firstLine="0"/>
              <w:jc w:val="left"/>
            </w:pPr>
          </w:p>
        </w:tc>
        <w:tc>
          <w:tcPr>
            <w:tcW w:w="555" w:type="dxa"/>
            <w:vMerge/>
            <w:vAlign w:val="center"/>
          </w:tcPr>
          <w:p w:rsidR="000A275F" w:rsidRPr="00CE1F1A" w:rsidRDefault="000A275F" w:rsidP="000A275F">
            <w:pPr>
              <w:ind w:firstLine="0"/>
              <w:jc w:val="left"/>
            </w:pPr>
          </w:p>
        </w:tc>
        <w:tc>
          <w:tcPr>
            <w:tcW w:w="1043" w:type="dxa"/>
            <w:vAlign w:val="center"/>
          </w:tcPr>
          <w:p w:rsidR="000A275F" w:rsidRPr="00CE1F1A" w:rsidRDefault="000A275F" w:rsidP="000A275F">
            <w:pPr>
              <w:ind w:firstLine="0"/>
              <w:jc w:val="center"/>
              <w:rPr>
                <w:sz w:val="24"/>
                <w:szCs w:val="24"/>
              </w:rPr>
            </w:pPr>
            <w:r w:rsidRPr="00CE1F1A">
              <w:rPr>
                <w:sz w:val="24"/>
                <w:szCs w:val="24"/>
              </w:rPr>
              <w:t>0,8</w:t>
            </w:r>
          </w:p>
        </w:tc>
        <w:tc>
          <w:tcPr>
            <w:tcW w:w="917" w:type="dxa"/>
            <w:vAlign w:val="center"/>
          </w:tcPr>
          <w:p w:rsidR="000A275F" w:rsidRPr="00CE1F1A" w:rsidRDefault="000A275F" w:rsidP="000A275F">
            <w:pPr>
              <w:ind w:firstLine="0"/>
              <w:jc w:val="center"/>
              <w:rPr>
                <w:sz w:val="24"/>
                <w:szCs w:val="24"/>
              </w:rPr>
            </w:pPr>
            <w:r w:rsidRPr="00CE1F1A">
              <w:rPr>
                <w:sz w:val="24"/>
                <w:szCs w:val="24"/>
              </w:rPr>
              <w:t>1,0</w:t>
            </w:r>
          </w:p>
        </w:tc>
      </w:tr>
      <w:tr w:rsidR="00860B53" w:rsidRPr="00CE1F1A" w:rsidTr="00417191">
        <w:trPr>
          <w:trHeight w:val="495"/>
          <w:jc w:val="center"/>
        </w:trPr>
        <w:tc>
          <w:tcPr>
            <w:tcW w:w="14533" w:type="dxa"/>
            <w:gridSpan w:val="13"/>
            <w:vAlign w:val="center"/>
          </w:tcPr>
          <w:p w:rsidR="00860B53" w:rsidRPr="00CE1F1A" w:rsidRDefault="00860B53" w:rsidP="00860B53">
            <w:pPr>
              <w:tabs>
                <w:tab w:val="left" w:pos="1008"/>
              </w:tabs>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860B53" w:rsidRPr="00CE1F1A" w:rsidRDefault="00860B53" w:rsidP="00860B53">
            <w:pPr>
              <w:pStyle w:val="aff1"/>
              <w:numPr>
                <w:ilvl w:val="0"/>
                <w:numId w:val="44"/>
              </w:numPr>
              <w:tabs>
                <w:tab w:val="left" w:pos="1008"/>
              </w:tabs>
              <w:spacing w:line="276" w:lineRule="auto"/>
              <w:ind w:left="0" w:firstLine="709"/>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860B53" w:rsidRPr="00CE1F1A" w:rsidRDefault="00860B53" w:rsidP="00860B53">
            <w:pPr>
              <w:pStyle w:val="aff1"/>
              <w:numPr>
                <w:ilvl w:val="0"/>
                <w:numId w:val="44"/>
              </w:numPr>
              <w:tabs>
                <w:tab w:val="left" w:pos="1008"/>
              </w:tabs>
              <w:spacing w:line="276" w:lineRule="auto"/>
              <w:ind w:left="0" w:firstLine="709"/>
              <w:jc w:val="left"/>
              <w:rPr>
                <w:noProof/>
              </w:rPr>
            </w:pPr>
            <w:r w:rsidRPr="00CE1F1A">
              <w:rPr>
                <w:noProof/>
              </w:rPr>
              <w:t>Выпуклость</w:t>
            </w:r>
            <w:r>
              <w:rPr>
                <w:noProof/>
              </w:rPr>
              <w:t xml:space="preserve"> корня шва с внутренней стороны.</w:t>
            </w:r>
          </w:p>
          <w:p w:rsidR="00860B53" w:rsidRPr="00CE1F1A" w:rsidRDefault="00860B53" w:rsidP="00860B53">
            <w:pPr>
              <w:pStyle w:val="aff1"/>
              <w:numPr>
                <w:ilvl w:val="0"/>
                <w:numId w:val="44"/>
              </w:numPr>
              <w:tabs>
                <w:tab w:val="left" w:pos="1008"/>
              </w:tabs>
              <w:spacing w:line="276" w:lineRule="auto"/>
              <w:ind w:left="0" w:firstLine="709"/>
              <w:jc w:val="left"/>
              <w:rPr>
                <w:noProof/>
              </w:rPr>
            </w:pPr>
            <w:r w:rsidRPr="00CE1F1A">
              <w:rPr>
                <w:noProof/>
              </w:rPr>
              <w:t>Вогнутость</w:t>
            </w:r>
            <w:r>
              <w:rPr>
                <w:noProof/>
              </w:rPr>
              <w:t xml:space="preserve"> корня шва с внутренней стороны.</w:t>
            </w:r>
          </w:p>
          <w:p w:rsidR="00860B53" w:rsidRPr="00CE1F1A" w:rsidRDefault="00860B53" w:rsidP="00860B53">
            <w:pPr>
              <w:pStyle w:val="aff1"/>
              <w:numPr>
                <w:ilvl w:val="0"/>
                <w:numId w:val="44"/>
              </w:numPr>
              <w:tabs>
                <w:tab w:val="left" w:pos="1008"/>
              </w:tabs>
              <w:spacing w:line="276" w:lineRule="auto"/>
              <w:ind w:left="0" w:firstLine="709"/>
              <w:jc w:val="left"/>
              <w:rPr>
                <w:noProof/>
              </w:rPr>
            </w:pPr>
            <w:r w:rsidRPr="00CE1F1A">
              <w:rPr>
                <w:noProof/>
              </w:rPr>
              <w:t>Внутреннюю кромку следует притупить до максимального значения 0,5 мм.</w:t>
            </w:r>
          </w:p>
          <w:p w:rsidR="00860B53" w:rsidRPr="00CE1F1A" w:rsidRDefault="00860B53" w:rsidP="000A275F">
            <w:pPr>
              <w:ind w:firstLine="0"/>
              <w:jc w:val="center"/>
            </w:pPr>
          </w:p>
        </w:tc>
      </w:tr>
    </w:tbl>
    <w:p w:rsidR="003058C5" w:rsidRPr="00CE1F1A" w:rsidRDefault="003058C5" w:rsidP="001938FB">
      <w:pPr>
        <w:tabs>
          <w:tab w:val="left" w:pos="1701"/>
        </w:tabs>
        <w:spacing w:line="360" w:lineRule="auto"/>
        <w:ind w:firstLine="567"/>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10.3 </w:t>
      </w:r>
      <w:r w:rsidR="00762C2E">
        <w:rPr>
          <w:rFonts w:eastAsia="Calibri"/>
          <w:sz w:val="28"/>
          <w:szCs w:val="28"/>
          <w:lang w:eastAsia="en-US"/>
        </w:rPr>
        <w:t xml:space="preserve">- </w:t>
      </w:r>
      <w:r w:rsidRPr="00CE1F1A">
        <w:rPr>
          <w:rFonts w:eastAsia="Calibri"/>
          <w:sz w:val="28"/>
          <w:szCs w:val="28"/>
          <w:lang w:eastAsia="en-US"/>
        </w:rPr>
        <w:t>Подготовка кромок трубопроводов и оборудования под сварку. Форма сварного шва</w:t>
      </w:r>
    </w:p>
    <w:tbl>
      <w:tblPr>
        <w:tblStyle w:val="82"/>
        <w:tblW w:w="14533" w:type="dxa"/>
        <w:jc w:val="center"/>
        <w:tblLayout w:type="fixed"/>
        <w:tblLook w:val="04A0" w:firstRow="1" w:lastRow="0" w:firstColumn="1" w:lastColumn="0" w:noHBand="0" w:noVBand="1"/>
      </w:tblPr>
      <w:tblGrid>
        <w:gridCol w:w="1242"/>
        <w:gridCol w:w="1301"/>
        <w:gridCol w:w="990"/>
        <w:gridCol w:w="6"/>
        <w:gridCol w:w="992"/>
        <w:gridCol w:w="4665"/>
        <w:gridCol w:w="1985"/>
        <w:gridCol w:w="850"/>
        <w:gridCol w:w="992"/>
        <w:gridCol w:w="709"/>
        <w:gridCol w:w="801"/>
      </w:tblGrid>
      <w:tr w:rsidR="002E61F2" w:rsidRPr="00CE1F1A" w:rsidTr="004638AD">
        <w:trPr>
          <w:trHeight w:val="443"/>
          <w:jc w:val="center"/>
        </w:trPr>
        <w:tc>
          <w:tcPr>
            <w:tcW w:w="1242" w:type="dxa"/>
            <w:vMerge w:val="restart"/>
            <w:textDirection w:val="btLr"/>
            <w:vAlign w:val="center"/>
          </w:tcPr>
          <w:p w:rsidR="002E61F2" w:rsidRPr="00CE1F1A" w:rsidRDefault="002E61F2" w:rsidP="004638AD">
            <w:pPr>
              <w:ind w:left="113" w:right="113" w:firstLine="0"/>
              <w:jc w:val="center"/>
              <w:rPr>
                <w:sz w:val="24"/>
                <w:szCs w:val="24"/>
              </w:rPr>
            </w:pPr>
            <w:r w:rsidRPr="00CE1F1A">
              <w:rPr>
                <w:sz w:val="24"/>
                <w:szCs w:val="24"/>
              </w:rPr>
              <w:t>Тип соединения по</w:t>
            </w:r>
          </w:p>
          <w:p w:rsidR="002E61F2" w:rsidRPr="00CE1F1A" w:rsidRDefault="002E61F2" w:rsidP="004638AD">
            <w:pPr>
              <w:ind w:left="113" w:right="113" w:firstLine="0"/>
              <w:jc w:val="center"/>
              <w:rPr>
                <w:sz w:val="24"/>
                <w:szCs w:val="24"/>
              </w:rPr>
            </w:pPr>
            <w:r w:rsidRPr="00CE1F1A">
              <w:rPr>
                <w:sz w:val="24"/>
                <w:szCs w:val="24"/>
              </w:rPr>
              <w:t>ОСТ 24.125.</w:t>
            </w:r>
            <w:r w:rsidR="003058C5" w:rsidRPr="00CE1F1A">
              <w:rPr>
                <w:sz w:val="24"/>
                <w:szCs w:val="24"/>
              </w:rPr>
              <w:t>31</w:t>
            </w:r>
            <w:r w:rsidRPr="00CE1F1A">
              <w:rPr>
                <w:sz w:val="24"/>
                <w:szCs w:val="24"/>
              </w:rPr>
              <w:t>-89</w:t>
            </w:r>
          </w:p>
          <w:p w:rsidR="002E61F2" w:rsidRPr="00CE1F1A" w:rsidRDefault="002E61F2" w:rsidP="004638AD">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301" w:type="dxa"/>
            <w:vMerge w:val="restart"/>
            <w:textDirection w:val="btLr"/>
            <w:vAlign w:val="center"/>
          </w:tcPr>
          <w:p w:rsidR="002E61F2" w:rsidRPr="00CE1F1A" w:rsidRDefault="002E61F2" w:rsidP="004638AD">
            <w:pPr>
              <w:ind w:left="113" w:right="113" w:firstLine="0"/>
              <w:jc w:val="center"/>
              <w:rPr>
                <w:sz w:val="24"/>
                <w:szCs w:val="24"/>
              </w:rPr>
            </w:pPr>
            <w:r w:rsidRPr="00CE1F1A">
              <w:rPr>
                <w:sz w:val="24"/>
                <w:szCs w:val="24"/>
              </w:rPr>
              <w:t>Типоразмер</w:t>
            </w:r>
          </w:p>
          <w:p w:rsidR="002E61F2" w:rsidRPr="00CE1F1A" w:rsidRDefault="002E61F2" w:rsidP="004638AD">
            <w:pPr>
              <w:ind w:left="113" w:right="113" w:firstLine="0"/>
              <w:jc w:val="center"/>
              <w:rPr>
                <w:sz w:val="24"/>
                <w:szCs w:val="24"/>
              </w:rPr>
            </w:pPr>
            <w:r w:rsidRPr="00CE1F1A">
              <w:rPr>
                <w:sz w:val="24"/>
                <w:szCs w:val="24"/>
              </w:rPr>
              <w:t>стыкуемых труб</w:t>
            </w:r>
          </w:p>
          <w:p w:rsidR="002E61F2" w:rsidRPr="00CE1F1A" w:rsidRDefault="002E61F2" w:rsidP="004638AD">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990" w:type="dxa"/>
            <w:gridSpan w:val="9"/>
            <w:vAlign w:val="center"/>
          </w:tcPr>
          <w:p w:rsidR="002E61F2" w:rsidRPr="00CE1F1A" w:rsidRDefault="002E61F2" w:rsidP="003058C5">
            <w:pPr>
              <w:ind w:firstLine="0"/>
              <w:jc w:val="center"/>
              <w:rPr>
                <w:sz w:val="24"/>
                <w:szCs w:val="24"/>
              </w:rPr>
            </w:pPr>
            <w:r w:rsidRPr="00CE1F1A">
              <w:rPr>
                <w:sz w:val="24"/>
                <w:szCs w:val="24"/>
              </w:rPr>
              <w:t>Конструктивные элементы по ост 24.125.</w:t>
            </w:r>
            <w:r w:rsidR="003058C5" w:rsidRPr="00CE1F1A">
              <w:rPr>
                <w:sz w:val="24"/>
                <w:szCs w:val="24"/>
              </w:rPr>
              <w:t>31</w:t>
            </w:r>
            <w:r w:rsidRPr="00CE1F1A">
              <w:rPr>
                <w:sz w:val="24"/>
                <w:szCs w:val="24"/>
              </w:rPr>
              <w:t>-89</w:t>
            </w:r>
            <w:r w:rsidR="003058C5" w:rsidRPr="00CE1F1A">
              <w:rPr>
                <w:sz w:val="24"/>
                <w:szCs w:val="24"/>
              </w:rPr>
              <w:t>, ПНАЭ Г-7-009-89</w:t>
            </w:r>
            <w:r w:rsidR="00542CD4">
              <w:rPr>
                <w:sz w:val="24"/>
                <w:szCs w:val="24"/>
              </w:rPr>
              <w:t xml:space="preserve"> </w:t>
            </w:r>
            <w:r w:rsidR="00542CD4" w:rsidRPr="00542CD4">
              <w:rPr>
                <w:noProof/>
                <w:sz w:val="24"/>
              </w:rPr>
              <w:t>[10]</w:t>
            </w:r>
          </w:p>
        </w:tc>
      </w:tr>
      <w:tr w:rsidR="002E61F2" w:rsidRPr="00CE1F1A" w:rsidTr="002E61F2">
        <w:trPr>
          <w:trHeight w:val="520"/>
          <w:jc w:val="center"/>
        </w:trPr>
        <w:tc>
          <w:tcPr>
            <w:tcW w:w="1242" w:type="dxa"/>
            <w:vMerge/>
            <w:vAlign w:val="center"/>
          </w:tcPr>
          <w:p w:rsidR="002E61F2" w:rsidRPr="00CE1F1A" w:rsidRDefault="002E61F2" w:rsidP="004638AD">
            <w:pPr>
              <w:ind w:firstLine="0"/>
              <w:jc w:val="left"/>
              <w:rPr>
                <w:sz w:val="24"/>
                <w:szCs w:val="24"/>
              </w:rPr>
            </w:pPr>
          </w:p>
        </w:tc>
        <w:tc>
          <w:tcPr>
            <w:tcW w:w="1301" w:type="dxa"/>
            <w:vMerge/>
            <w:vAlign w:val="center"/>
          </w:tcPr>
          <w:p w:rsidR="002E61F2" w:rsidRPr="00CE1F1A" w:rsidRDefault="002E61F2" w:rsidP="004638AD">
            <w:pPr>
              <w:ind w:firstLine="0"/>
              <w:jc w:val="left"/>
              <w:rPr>
                <w:sz w:val="24"/>
                <w:szCs w:val="24"/>
              </w:rPr>
            </w:pPr>
          </w:p>
        </w:tc>
        <w:tc>
          <w:tcPr>
            <w:tcW w:w="996" w:type="dxa"/>
            <w:gridSpan w:val="2"/>
            <w:vMerge w:val="restart"/>
            <w:textDirection w:val="btLr"/>
            <w:vAlign w:val="center"/>
          </w:tcPr>
          <w:p w:rsidR="002E61F2" w:rsidRPr="00CE1F1A" w:rsidRDefault="002E61F2" w:rsidP="004638AD">
            <w:pPr>
              <w:ind w:left="113" w:right="113" w:firstLine="0"/>
              <w:jc w:val="center"/>
              <w:rPr>
                <w:sz w:val="24"/>
                <w:szCs w:val="24"/>
              </w:rPr>
            </w:pPr>
            <w:r w:rsidRPr="00CE1F1A">
              <w:rPr>
                <w:sz w:val="24"/>
                <w:szCs w:val="24"/>
              </w:rPr>
              <w:t>Диаметр расточки</w:t>
            </w:r>
          </w:p>
          <w:p w:rsidR="002E61F2" w:rsidRPr="00CE1F1A" w:rsidRDefault="002E61F2" w:rsidP="004638AD">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2E61F2" w:rsidRPr="00CE1F1A" w:rsidRDefault="002E61F2" w:rsidP="004638AD">
            <w:pPr>
              <w:ind w:left="113" w:right="113" w:firstLine="0"/>
              <w:jc w:val="left"/>
              <w:rPr>
                <w:sz w:val="24"/>
                <w:szCs w:val="24"/>
              </w:rPr>
            </w:pPr>
            <w:r w:rsidRPr="00CE1F1A">
              <w:rPr>
                <w:sz w:val="24"/>
                <w:szCs w:val="24"/>
              </w:rPr>
              <w:t xml:space="preserve">Толщина стенки в месте расточки </w:t>
            </w:r>
          </w:p>
          <w:p w:rsidR="002E61F2" w:rsidRPr="00CE1F1A" w:rsidRDefault="002E61F2" w:rsidP="004638AD">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665" w:type="dxa"/>
            <w:vMerge w:val="restart"/>
            <w:vAlign w:val="center"/>
          </w:tcPr>
          <w:p w:rsidR="002E61F2" w:rsidRPr="00CE1F1A" w:rsidRDefault="002E61F2" w:rsidP="004638AD">
            <w:pPr>
              <w:ind w:firstLine="0"/>
              <w:jc w:val="center"/>
              <w:rPr>
                <w:sz w:val="24"/>
                <w:szCs w:val="24"/>
              </w:rPr>
            </w:pPr>
            <w:r w:rsidRPr="00CE1F1A">
              <w:rPr>
                <w:sz w:val="24"/>
                <w:szCs w:val="24"/>
              </w:rPr>
              <w:t>Подготовленных кромок стыкуемых деталей</w:t>
            </w:r>
          </w:p>
        </w:tc>
        <w:tc>
          <w:tcPr>
            <w:tcW w:w="1985" w:type="dxa"/>
            <w:vMerge w:val="restart"/>
            <w:vAlign w:val="center"/>
          </w:tcPr>
          <w:p w:rsidR="002E61F2" w:rsidRPr="00CE1F1A" w:rsidRDefault="002E61F2" w:rsidP="004638AD">
            <w:pPr>
              <w:ind w:firstLine="0"/>
              <w:jc w:val="center"/>
              <w:rPr>
                <w:sz w:val="24"/>
                <w:szCs w:val="24"/>
              </w:rPr>
            </w:pPr>
            <w:r w:rsidRPr="00CE1F1A">
              <w:rPr>
                <w:sz w:val="24"/>
                <w:szCs w:val="24"/>
              </w:rPr>
              <w:t>Сварного шва</w:t>
            </w:r>
          </w:p>
        </w:tc>
        <w:tc>
          <w:tcPr>
            <w:tcW w:w="3352" w:type="dxa"/>
            <w:gridSpan w:val="4"/>
            <w:vAlign w:val="center"/>
          </w:tcPr>
          <w:p w:rsidR="002E61F2" w:rsidRPr="00CE1F1A" w:rsidRDefault="002E61F2" w:rsidP="004638AD">
            <w:pPr>
              <w:ind w:firstLine="0"/>
              <w:jc w:val="center"/>
              <w:rPr>
                <w:sz w:val="24"/>
                <w:szCs w:val="24"/>
              </w:rPr>
            </w:pPr>
            <w:r w:rsidRPr="00CE1F1A">
              <w:rPr>
                <w:sz w:val="24"/>
                <w:szCs w:val="24"/>
              </w:rPr>
              <w:t>Размеры шва, мм</w:t>
            </w:r>
          </w:p>
        </w:tc>
      </w:tr>
      <w:tr w:rsidR="002E61F2" w:rsidRPr="00CE1F1A" w:rsidTr="002E61F2">
        <w:trPr>
          <w:trHeight w:val="736"/>
          <w:jc w:val="center"/>
        </w:trPr>
        <w:tc>
          <w:tcPr>
            <w:tcW w:w="1242" w:type="dxa"/>
            <w:vMerge/>
            <w:vAlign w:val="center"/>
          </w:tcPr>
          <w:p w:rsidR="002E61F2" w:rsidRPr="00CE1F1A" w:rsidRDefault="002E61F2" w:rsidP="004638AD">
            <w:pPr>
              <w:ind w:firstLine="0"/>
              <w:jc w:val="left"/>
              <w:rPr>
                <w:sz w:val="24"/>
                <w:szCs w:val="24"/>
              </w:rPr>
            </w:pPr>
          </w:p>
        </w:tc>
        <w:tc>
          <w:tcPr>
            <w:tcW w:w="1301" w:type="dxa"/>
            <w:vMerge/>
            <w:vAlign w:val="center"/>
          </w:tcPr>
          <w:p w:rsidR="002E61F2" w:rsidRPr="00CE1F1A" w:rsidRDefault="002E61F2" w:rsidP="004638AD">
            <w:pPr>
              <w:ind w:firstLine="0"/>
              <w:jc w:val="left"/>
              <w:rPr>
                <w:sz w:val="24"/>
                <w:szCs w:val="24"/>
              </w:rPr>
            </w:pPr>
          </w:p>
        </w:tc>
        <w:tc>
          <w:tcPr>
            <w:tcW w:w="996" w:type="dxa"/>
            <w:gridSpan w:val="2"/>
            <w:vMerge/>
            <w:vAlign w:val="center"/>
          </w:tcPr>
          <w:p w:rsidR="002E61F2" w:rsidRPr="00CE1F1A" w:rsidRDefault="002E61F2" w:rsidP="004638AD">
            <w:pPr>
              <w:ind w:firstLine="0"/>
              <w:jc w:val="left"/>
              <w:rPr>
                <w:sz w:val="24"/>
                <w:szCs w:val="24"/>
              </w:rPr>
            </w:pPr>
          </w:p>
        </w:tc>
        <w:tc>
          <w:tcPr>
            <w:tcW w:w="992" w:type="dxa"/>
            <w:vMerge/>
            <w:vAlign w:val="center"/>
          </w:tcPr>
          <w:p w:rsidR="002E61F2" w:rsidRPr="00CE1F1A" w:rsidRDefault="002E61F2" w:rsidP="004638AD">
            <w:pPr>
              <w:ind w:firstLine="0"/>
              <w:jc w:val="left"/>
              <w:rPr>
                <w:sz w:val="24"/>
                <w:szCs w:val="24"/>
              </w:rPr>
            </w:pPr>
          </w:p>
        </w:tc>
        <w:tc>
          <w:tcPr>
            <w:tcW w:w="4665" w:type="dxa"/>
            <w:vMerge/>
            <w:vAlign w:val="center"/>
          </w:tcPr>
          <w:p w:rsidR="002E61F2" w:rsidRPr="00CE1F1A" w:rsidRDefault="002E61F2" w:rsidP="004638AD">
            <w:pPr>
              <w:ind w:firstLine="0"/>
              <w:jc w:val="left"/>
              <w:rPr>
                <w:sz w:val="24"/>
                <w:szCs w:val="24"/>
              </w:rPr>
            </w:pPr>
          </w:p>
        </w:tc>
        <w:tc>
          <w:tcPr>
            <w:tcW w:w="1985" w:type="dxa"/>
            <w:vMerge/>
            <w:vAlign w:val="center"/>
          </w:tcPr>
          <w:p w:rsidR="002E61F2" w:rsidRPr="00CE1F1A" w:rsidRDefault="002E61F2" w:rsidP="004638AD">
            <w:pPr>
              <w:ind w:firstLine="0"/>
              <w:jc w:val="left"/>
              <w:rPr>
                <w:sz w:val="24"/>
                <w:szCs w:val="24"/>
              </w:rPr>
            </w:pPr>
          </w:p>
        </w:tc>
        <w:tc>
          <w:tcPr>
            <w:tcW w:w="850" w:type="dxa"/>
            <w:vMerge w:val="restart"/>
            <w:vAlign w:val="center"/>
          </w:tcPr>
          <w:p w:rsidR="002E61F2" w:rsidRPr="00CE1F1A" w:rsidRDefault="002E61F2" w:rsidP="004638AD">
            <w:pPr>
              <w:ind w:firstLine="0"/>
              <w:jc w:val="left"/>
              <w:rPr>
                <w:sz w:val="24"/>
                <w:szCs w:val="24"/>
                <w:lang w:val="en-US"/>
              </w:rPr>
            </w:pPr>
            <w:r w:rsidRPr="00CE1F1A">
              <w:rPr>
                <w:sz w:val="24"/>
                <w:szCs w:val="24"/>
                <w:lang w:val="en-US"/>
              </w:rPr>
              <w:t>b</w:t>
            </w:r>
          </w:p>
          <w:p w:rsidR="002E61F2" w:rsidRPr="00CE1F1A" w:rsidRDefault="002E61F2" w:rsidP="004638AD">
            <w:pPr>
              <w:ind w:firstLine="0"/>
              <w:jc w:val="left"/>
              <w:rPr>
                <w:sz w:val="24"/>
                <w:szCs w:val="24"/>
              </w:rPr>
            </w:pPr>
            <w:r w:rsidRPr="00CE1F1A">
              <w:rPr>
                <w:sz w:val="24"/>
                <w:szCs w:val="24"/>
                <w:lang w:val="en-US"/>
              </w:rPr>
              <w:t xml:space="preserve"> </w:t>
            </w:r>
            <w:r w:rsidRPr="00CE1F1A">
              <w:rPr>
                <w:sz w:val="24"/>
                <w:szCs w:val="24"/>
              </w:rPr>
              <w:t>не менее</w:t>
            </w:r>
          </w:p>
        </w:tc>
        <w:tc>
          <w:tcPr>
            <w:tcW w:w="992" w:type="dxa"/>
            <w:vMerge w:val="restart"/>
            <w:vAlign w:val="center"/>
          </w:tcPr>
          <w:p w:rsidR="002E61F2" w:rsidRPr="00CE1F1A" w:rsidRDefault="002E61F2" w:rsidP="004638AD">
            <w:pPr>
              <w:ind w:firstLine="0"/>
              <w:jc w:val="center"/>
              <w:rPr>
                <w:sz w:val="24"/>
                <w:szCs w:val="24"/>
                <w:lang w:val="en-US"/>
              </w:rPr>
            </w:pPr>
            <w:r w:rsidRPr="00CE1F1A">
              <w:rPr>
                <w:sz w:val="24"/>
                <w:szCs w:val="24"/>
                <w:lang w:val="en-US"/>
              </w:rPr>
              <w:t>h</w:t>
            </w:r>
          </w:p>
        </w:tc>
        <w:tc>
          <w:tcPr>
            <w:tcW w:w="709" w:type="dxa"/>
            <w:vAlign w:val="center"/>
          </w:tcPr>
          <w:p w:rsidR="002E61F2"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801" w:type="dxa"/>
            <w:vAlign w:val="center"/>
          </w:tcPr>
          <w:p w:rsidR="002E61F2"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2E61F2" w:rsidRPr="00CE1F1A" w:rsidTr="002E61F2">
        <w:trPr>
          <w:trHeight w:val="1017"/>
          <w:jc w:val="center"/>
        </w:trPr>
        <w:tc>
          <w:tcPr>
            <w:tcW w:w="1242" w:type="dxa"/>
            <w:vMerge/>
            <w:vAlign w:val="center"/>
          </w:tcPr>
          <w:p w:rsidR="002E61F2" w:rsidRPr="00CE1F1A" w:rsidRDefault="002E61F2" w:rsidP="004638AD">
            <w:pPr>
              <w:ind w:firstLine="0"/>
              <w:jc w:val="left"/>
              <w:rPr>
                <w:sz w:val="24"/>
                <w:szCs w:val="24"/>
              </w:rPr>
            </w:pPr>
          </w:p>
        </w:tc>
        <w:tc>
          <w:tcPr>
            <w:tcW w:w="1301" w:type="dxa"/>
            <w:vMerge/>
            <w:vAlign w:val="center"/>
          </w:tcPr>
          <w:p w:rsidR="002E61F2" w:rsidRPr="00CE1F1A" w:rsidRDefault="002E61F2" w:rsidP="004638AD">
            <w:pPr>
              <w:ind w:firstLine="0"/>
              <w:jc w:val="left"/>
              <w:rPr>
                <w:sz w:val="24"/>
                <w:szCs w:val="24"/>
              </w:rPr>
            </w:pPr>
          </w:p>
        </w:tc>
        <w:tc>
          <w:tcPr>
            <w:tcW w:w="996" w:type="dxa"/>
            <w:gridSpan w:val="2"/>
            <w:vMerge/>
            <w:vAlign w:val="center"/>
          </w:tcPr>
          <w:p w:rsidR="002E61F2" w:rsidRPr="00CE1F1A" w:rsidRDefault="002E61F2" w:rsidP="004638AD">
            <w:pPr>
              <w:ind w:firstLine="0"/>
              <w:jc w:val="left"/>
              <w:rPr>
                <w:sz w:val="24"/>
                <w:szCs w:val="24"/>
              </w:rPr>
            </w:pPr>
          </w:p>
        </w:tc>
        <w:tc>
          <w:tcPr>
            <w:tcW w:w="992" w:type="dxa"/>
            <w:vMerge/>
            <w:vAlign w:val="center"/>
          </w:tcPr>
          <w:p w:rsidR="002E61F2" w:rsidRPr="00CE1F1A" w:rsidRDefault="002E61F2" w:rsidP="004638AD">
            <w:pPr>
              <w:ind w:firstLine="0"/>
              <w:jc w:val="left"/>
              <w:rPr>
                <w:sz w:val="24"/>
                <w:szCs w:val="24"/>
              </w:rPr>
            </w:pPr>
          </w:p>
        </w:tc>
        <w:tc>
          <w:tcPr>
            <w:tcW w:w="4665" w:type="dxa"/>
            <w:vMerge/>
            <w:vAlign w:val="center"/>
          </w:tcPr>
          <w:p w:rsidR="002E61F2" w:rsidRPr="00CE1F1A" w:rsidRDefault="002E61F2" w:rsidP="004638AD">
            <w:pPr>
              <w:ind w:firstLine="0"/>
              <w:jc w:val="left"/>
              <w:rPr>
                <w:sz w:val="24"/>
                <w:szCs w:val="24"/>
              </w:rPr>
            </w:pPr>
          </w:p>
        </w:tc>
        <w:tc>
          <w:tcPr>
            <w:tcW w:w="1985" w:type="dxa"/>
            <w:vMerge/>
            <w:vAlign w:val="center"/>
          </w:tcPr>
          <w:p w:rsidR="002E61F2" w:rsidRPr="00CE1F1A" w:rsidRDefault="002E61F2" w:rsidP="004638AD">
            <w:pPr>
              <w:ind w:firstLine="0"/>
              <w:jc w:val="left"/>
              <w:rPr>
                <w:sz w:val="24"/>
                <w:szCs w:val="24"/>
              </w:rPr>
            </w:pPr>
          </w:p>
        </w:tc>
        <w:tc>
          <w:tcPr>
            <w:tcW w:w="850" w:type="dxa"/>
            <w:vMerge/>
            <w:vAlign w:val="center"/>
          </w:tcPr>
          <w:p w:rsidR="002E61F2" w:rsidRPr="00CE1F1A" w:rsidRDefault="002E61F2" w:rsidP="004638AD">
            <w:pPr>
              <w:ind w:firstLine="0"/>
              <w:jc w:val="left"/>
              <w:rPr>
                <w:sz w:val="24"/>
                <w:szCs w:val="24"/>
              </w:rPr>
            </w:pPr>
          </w:p>
        </w:tc>
        <w:tc>
          <w:tcPr>
            <w:tcW w:w="992" w:type="dxa"/>
            <w:vMerge/>
            <w:vAlign w:val="center"/>
          </w:tcPr>
          <w:p w:rsidR="002E61F2" w:rsidRPr="00CE1F1A" w:rsidRDefault="002E61F2" w:rsidP="004638AD">
            <w:pPr>
              <w:ind w:firstLine="0"/>
              <w:jc w:val="left"/>
              <w:rPr>
                <w:sz w:val="24"/>
                <w:szCs w:val="24"/>
              </w:rPr>
            </w:pPr>
          </w:p>
        </w:tc>
        <w:tc>
          <w:tcPr>
            <w:tcW w:w="1510" w:type="dxa"/>
            <w:gridSpan w:val="2"/>
            <w:vAlign w:val="center"/>
          </w:tcPr>
          <w:p w:rsidR="002E61F2" w:rsidRPr="00CE1F1A" w:rsidRDefault="002E61F2" w:rsidP="004638AD">
            <w:pPr>
              <w:ind w:firstLine="0"/>
              <w:jc w:val="center"/>
              <w:rPr>
                <w:sz w:val="24"/>
                <w:szCs w:val="24"/>
              </w:rPr>
            </w:pPr>
            <w:r w:rsidRPr="00CE1F1A">
              <w:rPr>
                <w:sz w:val="24"/>
                <w:szCs w:val="24"/>
              </w:rPr>
              <w:t>не более</w:t>
            </w:r>
          </w:p>
        </w:tc>
      </w:tr>
      <w:tr w:rsidR="002E61F2" w:rsidRPr="00CE1F1A" w:rsidTr="005F2F05">
        <w:trPr>
          <w:trHeight w:val="4252"/>
          <w:jc w:val="center"/>
        </w:trPr>
        <w:tc>
          <w:tcPr>
            <w:tcW w:w="1242" w:type="dxa"/>
            <w:vAlign w:val="center"/>
          </w:tcPr>
          <w:p w:rsidR="002E61F2" w:rsidRPr="00CE1F1A" w:rsidRDefault="002E61F2" w:rsidP="004638AD">
            <w:pPr>
              <w:ind w:firstLine="0"/>
              <w:jc w:val="center"/>
              <w:rPr>
                <w:sz w:val="24"/>
                <w:szCs w:val="24"/>
              </w:rPr>
            </w:pPr>
            <w:r w:rsidRPr="00CE1F1A">
              <w:rPr>
                <w:sz w:val="24"/>
                <w:szCs w:val="24"/>
              </w:rPr>
              <w:t>С-22</w:t>
            </w:r>
          </w:p>
          <w:p w:rsidR="002E61F2" w:rsidRPr="00CE1F1A" w:rsidRDefault="002E61F2" w:rsidP="002E61F2">
            <w:pPr>
              <w:ind w:firstLine="0"/>
              <w:jc w:val="center"/>
              <w:rPr>
                <w:sz w:val="24"/>
                <w:szCs w:val="24"/>
              </w:rPr>
            </w:pPr>
            <w:r w:rsidRPr="00CE1F1A">
              <w:rPr>
                <w:sz w:val="24"/>
                <w:szCs w:val="24"/>
              </w:rPr>
              <w:t>(1-22)</w:t>
            </w:r>
          </w:p>
        </w:tc>
        <w:tc>
          <w:tcPr>
            <w:tcW w:w="1301" w:type="dxa"/>
            <w:vAlign w:val="center"/>
          </w:tcPr>
          <w:p w:rsidR="002E61F2" w:rsidRPr="00CE1F1A" w:rsidRDefault="002E61F2" w:rsidP="002E61F2">
            <w:pPr>
              <w:ind w:firstLine="0"/>
              <w:jc w:val="center"/>
              <w:rPr>
                <w:sz w:val="24"/>
                <w:szCs w:val="24"/>
              </w:rPr>
            </w:pPr>
            <w:r w:rsidRPr="00CE1F1A">
              <w:rPr>
                <w:sz w:val="24"/>
                <w:szCs w:val="24"/>
              </w:rPr>
              <w:t>16х2,0</w:t>
            </w:r>
          </w:p>
        </w:tc>
        <w:tc>
          <w:tcPr>
            <w:tcW w:w="990" w:type="dxa"/>
            <w:vAlign w:val="center"/>
          </w:tcPr>
          <w:p w:rsidR="002E61F2" w:rsidRPr="00CE1F1A" w:rsidRDefault="002E61F2" w:rsidP="002E61F2">
            <w:pPr>
              <w:ind w:firstLine="0"/>
              <w:jc w:val="center"/>
              <w:rPr>
                <w:sz w:val="24"/>
                <w:szCs w:val="24"/>
              </w:rPr>
            </w:pPr>
            <w:r w:rsidRPr="00CE1F1A">
              <w:rPr>
                <w:sz w:val="24"/>
                <w:szCs w:val="24"/>
              </w:rPr>
              <w:t>-</w:t>
            </w:r>
          </w:p>
        </w:tc>
        <w:tc>
          <w:tcPr>
            <w:tcW w:w="998" w:type="dxa"/>
            <w:gridSpan w:val="2"/>
            <w:vAlign w:val="center"/>
          </w:tcPr>
          <w:p w:rsidR="002E61F2" w:rsidRPr="00CE1F1A" w:rsidRDefault="002E61F2" w:rsidP="002E61F2">
            <w:pPr>
              <w:ind w:firstLine="0"/>
              <w:jc w:val="center"/>
            </w:pPr>
            <w:r w:rsidRPr="00CE1F1A">
              <w:t>-</w:t>
            </w:r>
          </w:p>
        </w:tc>
        <w:tc>
          <w:tcPr>
            <w:tcW w:w="4665" w:type="dxa"/>
            <w:vAlign w:val="center"/>
          </w:tcPr>
          <w:p w:rsidR="002E61F2" w:rsidRPr="00CE1F1A" w:rsidRDefault="002E61F2" w:rsidP="004638AD">
            <w:pPr>
              <w:ind w:firstLine="0"/>
              <w:jc w:val="left"/>
              <w:rPr>
                <w:sz w:val="24"/>
                <w:szCs w:val="24"/>
              </w:rPr>
            </w:pPr>
            <w:r w:rsidRPr="00CE1F1A">
              <w:rPr>
                <w:noProof/>
              </w:rPr>
              <w:drawing>
                <wp:inline distT="0" distB="0" distL="0" distR="0" wp14:anchorId="297DA137" wp14:editId="539E80F6">
                  <wp:extent cx="2845613" cy="185074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prstClr val="black"/>
                              <a:schemeClr val="bg1">
                                <a:tint val="45000"/>
                                <a:satMod val="400000"/>
                              </a:schemeClr>
                            </a:duotone>
                          </a:blip>
                          <a:srcRect l="34351" t="40578" r="33830" b="27928"/>
                          <a:stretch/>
                        </pic:blipFill>
                        <pic:spPr bwMode="auto">
                          <a:xfrm>
                            <a:off x="0" y="0"/>
                            <a:ext cx="2845862" cy="1850908"/>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2E61F2" w:rsidRPr="00CE1F1A" w:rsidRDefault="002E61F2" w:rsidP="004638AD">
            <w:pPr>
              <w:ind w:firstLine="0"/>
              <w:jc w:val="center"/>
              <w:rPr>
                <w:sz w:val="24"/>
                <w:szCs w:val="24"/>
              </w:rPr>
            </w:pPr>
            <w:r w:rsidRPr="00CE1F1A">
              <w:rPr>
                <w:noProof/>
              </w:rPr>
              <w:drawing>
                <wp:inline distT="0" distB="0" distL="0" distR="0" wp14:anchorId="02C6503C" wp14:editId="0D00D2BC">
                  <wp:extent cx="972922" cy="12289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prstClr val="black"/>
                              <a:schemeClr val="bg1">
                                <a:tint val="45000"/>
                                <a:satMod val="400000"/>
                              </a:schemeClr>
                            </a:duotone>
                          </a:blip>
                          <a:srcRect l="68052" t="49292" r="21068" b="29792"/>
                          <a:stretch/>
                        </pic:blipFill>
                        <pic:spPr bwMode="auto">
                          <a:xfrm>
                            <a:off x="0" y="0"/>
                            <a:ext cx="973131" cy="1229218"/>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2E61F2" w:rsidRPr="00CE1F1A" w:rsidRDefault="002E61F2" w:rsidP="002E61F2">
            <w:pPr>
              <w:ind w:firstLine="0"/>
              <w:jc w:val="center"/>
              <w:rPr>
                <w:sz w:val="24"/>
                <w:szCs w:val="24"/>
              </w:rPr>
            </w:pPr>
            <w:r w:rsidRPr="00CE1F1A">
              <w:rPr>
                <w:sz w:val="24"/>
                <w:szCs w:val="24"/>
              </w:rPr>
              <w:t>4</w:t>
            </w:r>
          </w:p>
        </w:tc>
        <w:tc>
          <w:tcPr>
            <w:tcW w:w="992" w:type="dxa"/>
            <w:vAlign w:val="center"/>
          </w:tcPr>
          <w:p w:rsidR="002E61F2" w:rsidRPr="00CE1F1A" w:rsidRDefault="002E61F2" w:rsidP="004638AD">
            <w:pPr>
              <w:ind w:firstLine="0"/>
              <w:jc w:val="left"/>
              <w:rPr>
                <w:sz w:val="24"/>
                <w:szCs w:val="24"/>
              </w:rPr>
            </w:pPr>
            <w:r w:rsidRPr="00CE1F1A">
              <w:rPr>
                <w:sz w:val="24"/>
                <w:szCs w:val="24"/>
              </w:rPr>
              <w:t>1,0±0,5</w:t>
            </w:r>
          </w:p>
        </w:tc>
        <w:tc>
          <w:tcPr>
            <w:tcW w:w="709" w:type="dxa"/>
            <w:vAlign w:val="center"/>
          </w:tcPr>
          <w:p w:rsidR="002E61F2" w:rsidRPr="00CE1F1A" w:rsidRDefault="002E61F2" w:rsidP="004638AD">
            <w:pPr>
              <w:ind w:firstLine="0"/>
              <w:jc w:val="center"/>
              <w:rPr>
                <w:sz w:val="24"/>
                <w:szCs w:val="24"/>
              </w:rPr>
            </w:pPr>
            <w:r w:rsidRPr="00CE1F1A">
              <w:rPr>
                <w:sz w:val="24"/>
                <w:szCs w:val="24"/>
              </w:rPr>
              <w:t>1,5</w:t>
            </w:r>
          </w:p>
        </w:tc>
        <w:tc>
          <w:tcPr>
            <w:tcW w:w="801" w:type="dxa"/>
            <w:vAlign w:val="center"/>
          </w:tcPr>
          <w:p w:rsidR="002E61F2" w:rsidRPr="00CE1F1A" w:rsidRDefault="002E61F2" w:rsidP="004638AD">
            <w:pPr>
              <w:ind w:firstLine="0"/>
              <w:jc w:val="center"/>
              <w:rPr>
                <w:sz w:val="24"/>
                <w:szCs w:val="24"/>
              </w:rPr>
            </w:pPr>
            <w:r w:rsidRPr="00CE1F1A">
              <w:rPr>
                <w:sz w:val="24"/>
                <w:szCs w:val="24"/>
              </w:rPr>
              <w:t>0,4</w:t>
            </w:r>
          </w:p>
        </w:tc>
      </w:tr>
      <w:tr w:rsidR="005F2F05" w:rsidRPr="00CE1F1A" w:rsidTr="00417191">
        <w:trPr>
          <w:trHeight w:val="673"/>
          <w:jc w:val="center"/>
        </w:trPr>
        <w:tc>
          <w:tcPr>
            <w:tcW w:w="14533" w:type="dxa"/>
            <w:gridSpan w:val="11"/>
            <w:tcBorders>
              <w:bottom w:val="single" w:sz="4" w:space="0" w:color="auto"/>
            </w:tcBorders>
            <w:vAlign w:val="center"/>
          </w:tcPr>
          <w:p w:rsidR="005F2F05" w:rsidRPr="00CE1F1A" w:rsidRDefault="005F2F05" w:rsidP="00786062">
            <w:pPr>
              <w:tabs>
                <w:tab w:val="left" w:pos="1092"/>
              </w:tabs>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5F2F05" w:rsidRPr="00CE1F1A" w:rsidRDefault="005F2F05" w:rsidP="00786062">
            <w:pPr>
              <w:pStyle w:val="aff1"/>
              <w:numPr>
                <w:ilvl w:val="0"/>
                <w:numId w:val="45"/>
              </w:numPr>
              <w:tabs>
                <w:tab w:val="left" w:pos="1092"/>
              </w:tabs>
              <w:spacing w:line="276" w:lineRule="auto"/>
              <w:ind w:left="0" w:firstLine="709"/>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5F2F05" w:rsidRPr="00CE1F1A" w:rsidRDefault="005F2F05" w:rsidP="00786062">
            <w:pPr>
              <w:pStyle w:val="aff1"/>
              <w:numPr>
                <w:ilvl w:val="0"/>
                <w:numId w:val="45"/>
              </w:numPr>
              <w:tabs>
                <w:tab w:val="left" w:pos="1092"/>
              </w:tabs>
              <w:spacing w:line="276" w:lineRule="auto"/>
              <w:ind w:left="0" w:firstLine="709"/>
              <w:jc w:val="left"/>
              <w:rPr>
                <w:noProof/>
              </w:rPr>
            </w:pPr>
            <w:r w:rsidRPr="00CE1F1A">
              <w:rPr>
                <w:noProof/>
              </w:rPr>
              <w:t>Выпуклость</w:t>
            </w:r>
            <w:r>
              <w:rPr>
                <w:noProof/>
              </w:rPr>
              <w:t xml:space="preserve"> корня шва с внутренней стороны.</w:t>
            </w:r>
          </w:p>
          <w:p w:rsidR="005F2F05" w:rsidRPr="00CE1F1A" w:rsidRDefault="005F2F05" w:rsidP="00786062">
            <w:pPr>
              <w:pStyle w:val="aff1"/>
              <w:numPr>
                <w:ilvl w:val="0"/>
                <w:numId w:val="45"/>
              </w:numPr>
              <w:tabs>
                <w:tab w:val="left" w:pos="1092"/>
              </w:tabs>
              <w:spacing w:line="276" w:lineRule="auto"/>
              <w:ind w:left="0" w:firstLine="709"/>
              <w:jc w:val="left"/>
              <w:rPr>
                <w:noProof/>
              </w:rPr>
            </w:pPr>
            <w:r w:rsidRPr="00CE1F1A">
              <w:rPr>
                <w:noProof/>
              </w:rPr>
              <w:t>Вогнутость</w:t>
            </w:r>
            <w:r>
              <w:rPr>
                <w:noProof/>
              </w:rPr>
              <w:t xml:space="preserve"> корня шва с внутренней стороны.</w:t>
            </w:r>
          </w:p>
          <w:p w:rsidR="005F2F05" w:rsidRPr="00CE1F1A" w:rsidRDefault="005F2F05" w:rsidP="00786062">
            <w:pPr>
              <w:pStyle w:val="aff1"/>
              <w:numPr>
                <w:ilvl w:val="0"/>
                <w:numId w:val="45"/>
              </w:numPr>
              <w:tabs>
                <w:tab w:val="left" w:pos="1092"/>
              </w:tabs>
              <w:spacing w:line="276" w:lineRule="auto"/>
              <w:ind w:left="0" w:firstLine="709"/>
              <w:jc w:val="left"/>
              <w:rPr>
                <w:noProof/>
              </w:rPr>
            </w:pPr>
            <w:r w:rsidRPr="00CE1F1A">
              <w:rPr>
                <w:noProof/>
              </w:rPr>
              <w:t>При РАДС зазор может быть увеличен до 1,5±0,5 мм.</w:t>
            </w:r>
          </w:p>
          <w:p w:rsidR="005F2F05" w:rsidRPr="00CE1F1A" w:rsidRDefault="005F2F05" w:rsidP="004638AD">
            <w:pPr>
              <w:ind w:firstLine="0"/>
              <w:jc w:val="center"/>
            </w:pPr>
          </w:p>
        </w:tc>
      </w:tr>
    </w:tbl>
    <w:p w:rsidR="002E61F2" w:rsidRPr="00CE1F1A" w:rsidRDefault="002E61F2" w:rsidP="002E61F2">
      <w:pPr>
        <w:ind w:firstLine="0"/>
        <w:jc w:val="left"/>
        <w:rPr>
          <w:noProof/>
        </w:rPr>
      </w:pPr>
    </w:p>
    <w:p w:rsidR="003058C5" w:rsidRPr="00CE1F1A" w:rsidRDefault="003058C5">
      <w:pPr>
        <w:ind w:firstLine="0"/>
        <w:jc w:val="left"/>
        <w:rPr>
          <w:rFonts w:eastAsia="Times New Roman"/>
          <w:noProof/>
          <w:szCs w:val="22"/>
        </w:rPr>
      </w:pPr>
      <w:r w:rsidRPr="00CE1F1A">
        <w:rPr>
          <w:noProof/>
        </w:rPr>
        <w:br w:type="page"/>
      </w:r>
    </w:p>
    <w:p w:rsidR="003058C5" w:rsidRPr="00AD7761" w:rsidRDefault="00DC77C9" w:rsidP="00AD7761">
      <w:pPr>
        <w:jc w:val="left"/>
        <w:rPr>
          <w:rFonts w:eastAsia="Times New Roman"/>
          <w:i/>
          <w:sz w:val="28"/>
          <w:szCs w:val="28"/>
        </w:rPr>
      </w:pPr>
      <w:r w:rsidRPr="00AD7761">
        <w:rPr>
          <w:rFonts w:eastAsia="Times New Roman"/>
          <w:i/>
          <w:sz w:val="28"/>
          <w:szCs w:val="28"/>
        </w:rPr>
        <w:t>Продолжение таблицы 10.3</w:t>
      </w:r>
    </w:p>
    <w:tbl>
      <w:tblPr>
        <w:tblStyle w:val="82"/>
        <w:tblW w:w="14391" w:type="dxa"/>
        <w:jc w:val="center"/>
        <w:tblLayout w:type="fixed"/>
        <w:tblLook w:val="04A0" w:firstRow="1" w:lastRow="0" w:firstColumn="1" w:lastColumn="0" w:noHBand="0" w:noVBand="1"/>
      </w:tblPr>
      <w:tblGrid>
        <w:gridCol w:w="1242"/>
        <w:gridCol w:w="1301"/>
        <w:gridCol w:w="990"/>
        <w:gridCol w:w="6"/>
        <w:gridCol w:w="992"/>
        <w:gridCol w:w="4665"/>
        <w:gridCol w:w="1985"/>
        <w:gridCol w:w="708"/>
        <w:gridCol w:w="992"/>
        <w:gridCol w:w="709"/>
        <w:gridCol w:w="801"/>
      </w:tblGrid>
      <w:tr w:rsidR="003058C5" w:rsidRPr="00CE1F1A" w:rsidTr="00DC77C9">
        <w:trPr>
          <w:trHeight w:val="443"/>
          <w:jc w:val="center"/>
        </w:trPr>
        <w:tc>
          <w:tcPr>
            <w:tcW w:w="1242" w:type="dxa"/>
            <w:vMerge w:val="restart"/>
            <w:textDirection w:val="btLr"/>
            <w:vAlign w:val="center"/>
          </w:tcPr>
          <w:p w:rsidR="003058C5" w:rsidRPr="00CE1F1A" w:rsidRDefault="003058C5" w:rsidP="004638AD">
            <w:pPr>
              <w:ind w:left="113" w:right="113" w:firstLine="0"/>
              <w:jc w:val="center"/>
              <w:rPr>
                <w:sz w:val="24"/>
                <w:szCs w:val="24"/>
              </w:rPr>
            </w:pPr>
            <w:r w:rsidRPr="00CE1F1A">
              <w:rPr>
                <w:sz w:val="24"/>
                <w:szCs w:val="24"/>
              </w:rPr>
              <w:t>Тип соединения по</w:t>
            </w:r>
          </w:p>
          <w:p w:rsidR="003058C5" w:rsidRPr="00CE1F1A" w:rsidRDefault="003058C5" w:rsidP="004638AD">
            <w:pPr>
              <w:ind w:left="113" w:right="113" w:firstLine="0"/>
              <w:jc w:val="center"/>
              <w:rPr>
                <w:sz w:val="24"/>
                <w:szCs w:val="24"/>
              </w:rPr>
            </w:pPr>
            <w:r w:rsidRPr="00CE1F1A">
              <w:rPr>
                <w:sz w:val="24"/>
                <w:szCs w:val="24"/>
              </w:rPr>
              <w:t>ОСТ 24.125.31-89</w:t>
            </w:r>
          </w:p>
          <w:p w:rsidR="003058C5" w:rsidRPr="00CE1F1A" w:rsidRDefault="003058C5" w:rsidP="004638AD">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301" w:type="dxa"/>
            <w:vMerge w:val="restart"/>
            <w:textDirection w:val="btLr"/>
            <w:vAlign w:val="center"/>
          </w:tcPr>
          <w:p w:rsidR="003058C5" w:rsidRPr="00CE1F1A" w:rsidRDefault="003058C5" w:rsidP="004638AD">
            <w:pPr>
              <w:ind w:left="113" w:right="113" w:firstLine="0"/>
              <w:jc w:val="center"/>
              <w:rPr>
                <w:sz w:val="24"/>
                <w:szCs w:val="24"/>
              </w:rPr>
            </w:pPr>
            <w:r w:rsidRPr="00CE1F1A">
              <w:rPr>
                <w:sz w:val="24"/>
                <w:szCs w:val="24"/>
              </w:rPr>
              <w:t>Типоразмер</w:t>
            </w:r>
          </w:p>
          <w:p w:rsidR="003058C5" w:rsidRPr="00CE1F1A" w:rsidRDefault="003058C5" w:rsidP="004638AD">
            <w:pPr>
              <w:ind w:left="113" w:right="113" w:firstLine="0"/>
              <w:jc w:val="center"/>
              <w:rPr>
                <w:sz w:val="24"/>
                <w:szCs w:val="24"/>
              </w:rPr>
            </w:pPr>
            <w:r w:rsidRPr="00CE1F1A">
              <w:rPr>
                <w:sz w:val="24"/>
                <w:szCs w:val="24"/>
              </w:rPr>
              <w:t>стыкуемых труб</w:t>
            </w:r>
          </w:p>
          <w:p w:rsidR="003058C5" w:rsidRPr="00CE1F1A" w:rsidRDefault="003058C5" w:rsidP="004638AD">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848" w:type="dxa"/>
            <w:gridSpan w:val="9"/>
            <w:vAlign w:val="center"/>
          </w:tcPr>
          <w:p w:rsidR="003058C5" w:rsidRPr="00CE1F1A" w:rsidRDefault="003058C5" w:rsidP="004638AD">
            <w:pPr>
              <w:ind w:firstLine="0"/>
              <w:jc w:val="center"/>
              <w:rPr>
                <w:sz w:val="24"/>
                <w:szCs w:val="24"/>
              </w:rPr>
            </w:pPr>
            <w:r w:rsidRPr="00CE1F1A">
              <w:rPr>
                <w:sz w:val="24"/>
                <w:szCs w:val="24"/>
              </w:rPr>
              <w:t xml:space="preserve">Конструктивные элементы по </w:t>
            </w:r>
            <w:r w:rsidR="00DC77C9" w:rsidRPr="00CE1F1A">
              <w:rPr>
                <w:sz w:val="24"/>
                <w:szCs w:val="24"/>
              </w:rPr>
              <w:t>ОСТ</w:t>
            </w:r>
            <w:r w:rsidRPr="00CE1F1A">
              <w:rPr>
                <w:sz w:val="24"/>
                <w:szCs w:val="24"/>
              </w:rPr>
              <w:t xml:space="preserve"> 24.125.31-89, ПНАЭ Г-7-009-89</w:t>
            </w:r>
            <w:r w:rsidR="00542CD4">
              <w:rPr>
                <w:sz w:val="24"/>
                <w:szCs w:val="24"/>
              </w:rPr>
              <w:t xml:space="preserve"> </w:t>
            </w:r>
            <w:r w:rsidR="00542CD4" w:rsidRPr="00542CD4">
              <w:rPr>
                <w:noProof/>
                <w:sz w:val="24"/>
              </w:rPr>
              <w:t>[10]</w:t>
            </w:r>
          </w:p>
        </w:tc>
      </w:tr>
      <w:tr w:rsidR="003058C5" w:rsidRPr="00CE1F1A" w:rsidTr="00DC77C9">
        <w:trPr>
          <w:trHeight w:val="520"/>
          <w:jc w:val="center"/>
        </w:trPr>
        <w:tc>
          <w:tcPr>
            <w:tcW w:w="1242" w:type="dxa"/>
            <w:vMerge/>
            <w:vAlign w:val="center"/>
          </w:tcPr>
          <w:p w:rsidR="003058C5" w:rsidRPr="00CE1F1A" w:rsidRDefault="003058C5" w:rsidP="004638AD">
            <w:pPr>
              <w:ind w:firstLine="0"/>
              <w:jc w:val="left"/>
              <w:rPr>
                <w:sz w:val="24"/>
                <w:szCs w:val="24"/>
              </w:rPr>
            </w:pPr>
          </w:p>
        </w:tc>
        <w:tc>
          <w:tcPr>
            <w:tcW w:w="1301" w:type="dxa"/>
            <w:vMerge/>
            <w:vAlign w:val="center"/>
          </w:tcPr>
          <w:p w:rsidR="003058C5" w:rsidRPr="00CE1F1A" w:rsidRDefault="003058C5" w:rsidP="004638AD">
            <w:pPr>
              <w:ind w:firstLine="0"/>
              <w:jc w:val="left"/>
              <w:rPr>
                <w:sz w:val="24"/>
                <w:szCs w:val="24"/>
              </w:rPr>
            </w:pPr>
          </w:p>
        </w:tc>
        <w:tc>
          <w:tcPr>
            <w:tcW w:w="996" w:type="dxa"/>
            <w:gridSpan w:val="2"/>
            <w:vMerge w:val="restart"/>
            <w:textDirection w:val="btLr"/>
            <w:vAlign w:val="center"/>
          </w:tcPr>
          <w:p w:rsidR="003058C5" w:rsidRPr="00CE1F1A" w:rsidRDefault="003058C5" w:rsidP="004638AD">
            <w:pPr>
              <w:ind w:left="113" w:right="113" w:firstLine="0"/>
              <w:jc w:val="center"/>
              <w:rPr>
                <w:sz w:val="24"/>
                <w:szCs w:val="24"/>
              </w:rPr>
            </w:pPr>
            <w:r w:rsidRPr="00CE1F1A">
              <w:rPr>
                <w:sz w:val="24"/>
                <w:szCs w:val="24"/>
              </w:rPr>
              <w:t>Диаметр расточки</w:t>
            </w:r>
          </w:p>
          <w:p w:rsidR="003058C5" w:rsidRPr="00CE1F1A" w:rsidRDefault="003058C5" w:rsidP="004638AD">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3058C5" w:rsidRPr="00CE1F1A" w:rsidRDefault="003058C5" w:rsidP="004638AD">
            <w:pPr>
              <w:ind w:left="113" w:right="113" w:firstLine="0"/>
              <w:jc w:val="left"/>
              <w:rPr>
                <w:sz w:val="24"/>
                <w:szCs w:val="24"/>
              </w:rPr>
            </w:pPr>
            <w:r w:rsidRPr="00CE1F1A">
              <w:rPr>
                <w:sz w:val="24"/>
                <w:szCs w:val="24"/>
              </w:rPr>
              <w:t xml:space="preserve">Толщина стенки в месте расточки </w:t>
            </w:r>
          </w:p>
          <w:p w:rsidR="003058C5" w:rsidRPr="00CE1F1A" w:rsidRDefault="003058C5" w:rsidP="004638AD">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665" w:type="dxa"/>
            <w:vMerge w:val="restart"/>
            <w:vAlign w:val="center"/>
          </w:tcPr>
          <w:p w:rsidR="003058C5" w:rsidRPr="00CE1F1A" w:rsidRDefault="003058C5" w:rsidP="004638AD">
            <w:pPr>
              <w:ind w:firstLine="0"/>
              <w:jc w:val="center"/>
              <w:rPr>
                <w:sz w:val="24"/>
                <w:szCs w:val="24"/>
              </w:rPr>
            </w:pPr>
            <w:r w:rsidRPr="00CE1F1A">
              <w:rPr>
                <w:sz w:val="24"/>
                <w:szCs w:val="24"/>
              </w:rPr>
              <w:t>Подготовленных кромок стыкуемых деталей</w:t>
            </w:r>
          </w:p>
        </w:tc>
        <w:tc>
          <w:tcPr>
            <w:tcW w:w="1985" w:type="dxa"/>
            <w:vMerge w:val="restart"/>
            <w:vAlign w:val="center"/>
          </w:tcPr>
          <w:p w:rsidR="003058C5" w:rsidRPr="00CE1F1A" w:rsidRDefault="003058C5" w:rsidP="004638AD">
            <w:pPr>
              <w:ind w:firstLine="0"/>
              <w:jc w:val="center"/>
              <w:rPr>
                <w:sz w:val="24"/>
                <w:szCs w:val="24"/>
              </w:rPr>
            </w:pPr>
            <w:r w:rsidRPr="00CE1F1A">
              <w:rPr>
                <w:sz w:val="24"/>
                <w:szCs w:val="24"/>
              </w:rPr>
              <w:t>Сварного шва</w:t>
            </w:r>
          </w:p>
        </w:tc>
        <w:tc>
          <w:tcPr>
            <w:tcW w:w="3210" w:type="dxa"/>
            <w:gridSpan w:val="4"/>
            <w:vAlign w:val="center"/>
          </w:tcPr>
          <w:p w:rsidR="003058C5" w:rsidRPr="00CE1F1A" w:rsidRDefault="003058C5" w:rsidP="004638AD">
            <w:pPr>
              <w:ind w:firstLine="0"/>
              <w:jc w:val="center"/>
              <w:rPr>
                <w:sz w:val="24"/>
                <w:szCs w:val="24"/>
              </w:rPr>
            </w:pPr>
            <w:r w:rsidRPr="00CE1F1A">
              <w:rPr>
                <w:sz w:val="24"/>
                <w:szCs w:val="24"/>
              </w:rPr>
              <w:t>Размеры шва, мм</w:t>
            </w:r>
          </w:p>
        </w:tc>
      </w:tr>
      <w:tr w:rsidR="003058C5" w:rsidRPr="00CE1F1A" w:rsidTr="00DC77C9">
        <w:trPr>
          <w:trHeight w:val="736"/>
          <w:jc w:val="center"/>
        </w:trPr>
        <w:tc>
          <w:tcPr>
            <w:tcW w:w="1242" w:type="dxa"/>
            <w:vMerge/>
            <w:vAlign w:val="center"/>
          </w:tcPr>
          <w:p w:rsidR="003058C5" w:rsidRPr="00CE1F1A" w:rsidRDefault="003058C5" w:rsidP="004638AD">
            <w:pPr>
              <w:ind w:firstLine="0"/>
              <w:jc w:val="left"/>
              <w:rPr>
                <w:sz w:val="24"/>
                <w:szCs w:val="24"/>
              </w:rPr>
            </w:pPr>
          </w:p>
        </w:tc>
        <w:tc>
          <w:tcPr>
            <w:tcW w:w="1301" w:type="dxa"/>
            <w:vMerge/>
            <w:vAlign w:val="center"/>
          </w:tcPr>
          <w:p w:rsidR="003058C5" w:rsidRPr="00CE1F1A" w:rsidRDefault="003058C5" w:rsidP="004638AD">
            <w:pPr>
              <w:ind w:firstLine="0"/>
              <w:jc w:val="left"/>
              <w:rPr>
                <w:sz w:val="24"/>
                <w:szCs w:val="24"/>
              </w:rPr>
            </w:pPr>
          </w:p>
        </w:tc>
        <w:tc>
          <w:tcPr>
            <w:tcW w:w="996" w:type="dxa"/>
            <w:gridSpan w:val="2"/>
            <w:vMerge/>
            <w:vAlign w:val="center"/>
          </w:tcPr>
          <w:p w:rsidR="003058C5" w:rsidRPr="00CE1F1A" w:rsidRDefault="003058C5" w:rsidP="004638AD">
            <w:pPr>
              <w:ind w:firstLine="0"/>
              <w:jc w:val="left"/>
              <w:rPr>
                <w:sz w:val="24"/>
                <w:szCs w:val="24"/>
              </w:rPr>
            </w:pPr>
          </w:p>
        </w:tc>
        <w:tc>
          <w:tcPr>
            <w:tcW w:w="992" w:type="dxa"/>
            <w:vMerge/>
            <w:vAlign w:val="center"/>
          </w:tcPr>
          <w:p w:rsidR="003058C5" w:rsidRPr="00CE1F1A" w:rsidRDefault="003058C5" w:rsidP="004638AD">
            <w:pPr>
              <w:ind w:firstLine="0"/>
              <w:jc w:val="left"/>
              <w:rPr>
                <w:sz w:val="24"/>
                <w:szCs w:val="24"/>
              </w:rPr>
            </w:pPr>
          </w:p>
        </w:tc>
        <w:tc>
          <w:tcPr>
            <w:tcW w:w="4665" w:type="dxa"/>
            <w:vMerge/>
            <w:vAlign w:val="center"/>
          </w:tcPr>
          <w:p w:rsidR="003058C5" w:rsidRPr="00CE1F1A" w:rsidRDefault="003058C5" w:rsidP="004638AD">
            <w:pPr>
              <w:ind w:firstLine="0"/>
              <w:jc w:val="left"/>
              <w:rPr>
                <w:sz w:val="24"/>
                <w:szCs w:val="24"/>
              </w:rPr>
            </w:pPr>
          </w:p>
        </w:tc>
        <w:tc>
          <w:tcPr>
            <w:tcW w:w="1985" w:type="dxa"/>
            <w:vMerge/>
            <w:vAlign w:val="center"/>
          </w:tcPr>
          <w:p w:rsidR="003058C5" w:rsidRPr="00CE1F1A" w:rsidRDefault="003058C5" w:rsidP="004638AD">
            <w:pPr>
              <w:ind w:firstLine="0"/>
              <w:jc w:val="left"/>
              <w:rPr>
                <w:sz w:val="24"/>
                <w:szCs w:val="24"/>
              </w:rPr>
            </w:pPr>
          </w:p>
        </w:tc>
        <w:tc>
          <w:tcPr>
            <w:tcW w:w="708" w:type="dxa"/>
            <w:vMerge w:val="restart"/>
            <w:vAlign w:val="center"/>
          </w:tcPr>
          <w:p w:rsidR="003058C5" w:rsidRPr="00CE1F1A" w:rsidRDefault="003058C5" w:rsidP="004638AD">
            <w:pPr>
              <w:ind w:firstLine="0"/>
              <w:jc w:val="left"/>
              <w:rPr>
                <w:sz w:val="24"/>
                <w:szCs w:val="24"/>
                <w:lang w:val="en-US"/>
              </w:rPr>
            </w:pPr>
            <w:r w:rsidRPr="00CE1F1A">
              <w:rPr>
                <w:sz w:val="24"/>
                <w:szCs w:val="24"/>
                <w:lang w:val="en-US"/>
              </w:rPr>
              <w:t>b</w:t>
            </w:r>
          </w:p>
          <w:p w:rsidR="003058C5" w:rsidRPr="00CE1F1A" w:rsidRDefault="003058C5" w:rsidP="004638AD">
            <w:pPr>
              <w:ind w:firstLine="0"/>
              <w:jc w:val="left"/>
              <w:rPr>
                <w:sz w:val="24"/>
                <w:szCs w:val="24"/>
              </w:rPr>
            </w:pPr>
            <w:r w:rsidRPr="00CE1F1A">
              <w:rPr>
                <w:sz w:val="24"/>
                <w:szCs w:val="24"/>
                <w:lang w:val="en-US"/>
              </w:rPr>
              <w:t xml:space="preserve"> </w:t>
            </w:r>
            <w:r w:rsidRPr="00CE1F1A">
              <w:rPr>
                <w:sz w:val="24"/>
                <w:szCs w:val="24"/>
              </w:rPr>
              <w:t>не менее</w:t>
            </w:r>
          </w:p>
        </w:tc>
        <w:tc>
          <w:tcPr>
            <w:tcW w:w="992" w:type="dxa"/>
            <w:vMerge w:val="restart"/>
            <w:vAlign w:val="center"/>
          </w:tcPr>
          <w:p w:rsidR="003058C5" w:rsidRPr="00CE1F1A" w:rsidRDefault="003058C5" w:rsidP="004638AD">
            <w:pPr>
              <w:ind w:firstLine="0"/>
              <w:jc w:val="center"/>
              <w:rPr>
                <w:sz w:val="24"/>
                <w:szCs w:val="24"/>
                <w:lang w:val="en-US"/>
              </w:rPr>
            </w:pPr>
            <w:r w:rsidRPr="00CE1F1A">
              <w:rPr>
                <w:sz w:val="24"/>
                <w:szCs w:val="24"/>
                <w:lang w:val="en-US"/>
              </w:rPr>
              <w:t>h</w:t>
            </w:r>
          </w:p>
        </w:tc>
        <w:tc>
          <w:tcPr>
            <w:tcW w:w="709" w:type="dxa"/>
            <w:vAlign w:val="center"/>
          </w:tcPr>
          <w:p w:rsidR="003058C5"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801" w:type="dxa"/>
            <w:vAlign w:val="center"/>
          </w:tcPr>
          <w:p w:rsidR="003058C5"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3058C5" w:rsidRPr="00CE1F1A" w:rsidTr="00DC77C9">
        <w:trPr>
          <w:trHeight w:val="1017"/>
          <w:jc w:val="center"/>
        </w:trPr>
        <w:tc>
          <w:tcPr>
            <w:tcW w:w="1242" w:type="dxa"/>
            <w:vMerge/>
            <w:vAlign w:val="center"/>
          </w:tcPr>
          <w:p w:rsidR="003058C5" w:rsidRPr="00CE1F1A" w:rsidRDefault="003058C5" w:rsidP="004638AD">
            <w:pPr>
              <w:ind w:firstLine="0"/>
              <w:jc w:val="left"/>
              <w:rPr>
                <w:sz w:val="24"/>
                <w:szCs w:val="24"/>
              </w:rPr>
            </w:pPr>
          </w:p>
        </w:tc>
        <w:tc>
          <w:tcPr>
            <w:tcW w:w="1301" w:type="dxa"/>
            <w:vMerge/>
            <w:vAlign w:val="center"/>
          </w:tcPr>
          <w:p w:rsidR="003058C5" w:rsidRPr="00CE1F1A" w:rsidRDefault="003058C5" w:rsidP="004638AD">
            <w:pPr>
              <w:ind w:firstLine="0"/>
              <w:jc w:val="left"/>
              <w:rPr>
                <w:sz w:val="24"/>
                <w:szCs w:val="24"/>
              </w:rPr>
            </w:pPr>
          </w:p>
        </w:tc>
        <w:tc>
          <w:tcPr>
            <w:tcW w:w="996" w:type="dxa"/>
            <w:gridSpan w:val="2"/>
            <w:vMerge/>
            <w:vAlign w:val="center"/>
          </w:tcPr>
          <w:p w:rsidR="003058C5" w:rsidRPr="00CE1F1A" w:rsidRDefault="003058C5" w:rsidP="004638AD">
            <w:pPr>
              <w:ind w:firstLine="0"/>
              <w:jc w:val="left"/>
              <w:rPr>
                <w:sz w:val="24"/>
                <w:szCs w:val="24"/>
              </w:rPr>
            </w:pPr>
          </w:p>
        </w:tc>
        <w:tc>
          <w:tcPr>
            <w:tcW w:w="992" w:type="dxa"/>
            <w:vMerge/>
            <w:vAlign w:val="center"/>
          </w:tcPr>
          <w:p w:rsidR="003058C5" w:rsidRPr="00CE1F1A" w:rsidRDefault="003058C5" w:rsidP="004638AD">
            <w:pPr>
              <w:ind w:firstLine="0"/>
              <w:jc w:val="left"/>
              <w:rPr>
                <w:sz w:val="24"/>
                <w:szCs w:val="24"/>
              </w:rPr>
            </w:pPr>
          </w:p>
        </w:tc>
        <w:tc>
          <w:tcPr>
            <w:tcW w:w="4665" w:type="dxa"/>
            <w:vMerge/>
            <w:vAlign w:val="center"/>
          </w:tcPr>
          <w:p w:rsidR="003058C5" w:rsidRPr="00CE1F1A" w:rsidRDefault="003058C5" w:rsidP="004638AD">
            <w:pPr>
              <w:ind w:firstLine="0"/>
              <w:jc w:val="left"/>
              <w:rPr>
                <w:sz w:val="24"/>
                <w:szCs w:val="24"/>
              </w:rPr>
            </w:pPr>
          </w:p>
        </w:tc>
        <w:tc>
          <w:tcPr>
            <w:tcW w:w="1985" w:type="dxa"/>
            <w:vMerge/>
            <w:vAlign w:val="center"/>
          </w:tcPr>
          <w:p w:rsidR="003058C5" w:rsidRPr="00CE1F1A" w:rsidRDefault="003058C5" w:rsidP="004638AD">
            <w:pPr>
              <w:ind w:firstLine="0"/>
              <w:jc w:val="left"/>
              <w:rPr>
                <w:sz w:val="24"/>
                <w:szCs w:val="24"/>
              </w:rPr>
            </w:pPr>
          </w:p>
        </w:tc>
        <w:tc>
          <w:tcPr>
            <w:tcW w:w="708" w:type="dxa"/>
            <w:vMerge/>
            <w:vAlign w:val="center"/>
          </w:tcPr>
          <w:p w:rsidR="003058C5" w:rsidRPr="00CE1F1A" w:rsidRDefault="003058C5" w:rsidP="004638AD">
            <w:pPr>
              <w:ind w:firstLine="0"/>
              <w:jc w:val="left"/>
              <w:rPr>
                <w:sz w:val="24"/>
                <w:szCs w:val="24"/>
              </w:rPr>
            </w:pPr>
          </w:p>
        </w:tc>
        <w:tc>
          <w:tcPr>
            <w:tcW w:w="992" w:type="dxa"/>
            <w:vMerge/>
            <w:vAlign w:val="center"/>
          </w:tcPr>
          <w:p w:rsidR="003058C5" w:rsidRPr="00CE1F1A" w:rsidRDefault="003058C5" w:rsidP="004638AD">
            <w:pPr>
              <w:ind w:firstLine="0"/>
              <w:jc w:val="left"/>
              <w:rPr>
                <w:sz w:val="24"/>
                <w:szCs w:val="24"/>
              </w:rPr>
            </w:pPr>
          </w:p>
        </w:tc>
        <w:tc>
          <w:tcPr>
            <w:tcW w:w="1510" w:type="dxa"/>
            <w:gridSpan w:val="2"/>
            <w:vAlign w:val="center"/>
          </w:tcPr>
          <w:p w:rsidR="003058C5" w:rsidRPr="00CE1F1A" w:rsidRDefault="003058C5" w:rsidP="004638AD">
            <w:pPr>
              <w:ind w:firstLine="0"/>
              <w:jc w:val="center"/>
              <w:rPr>
                <w:sz w:val="24"/>
                <w:szCs w:val="24"/>
              </w:rPr>
            </w:pPr>
            <w:r w:rsidRPr="00CE1F1A">
              <w:rPr>
                <w:sz w:val="24"/>
                <w:szCs w:val="24"/>
              </w:rPr>
              <w:t>не более</w:t>
            </w:r>
          </w:p>
        </w:tc>
      </w:tr>
      <w:tr w:rsidR="003058C5" w:rsidRPr="00CE1F1A" w:rsidTr="00DC77C9">
        <w:trPr>
          <w:trHeight w:val="667"/>
          <w:jc w:val="center"/>
        </w:trPr>
        <w:tc>
          <w:tcPr>
            <w:tcW w:w="1242" w:type="dxa"/>
            <w:vMerge w:val="restart"/>
            <w:vAlign w:val="center"/>
          </w:tcPr>
          <w:p w:rsidR="003058C5" w:rsidRPr="00CE1F1A" w:rsidRDefault="003058C5" w:rsidP="004638AD">
            <w:pPr>
              <w:ind w:firstLine="0"/>
              <w:jc w:val="center"/>
              <w:rPr>
                <w:sz w:val="24"/>
                <w:szCs w:val="24"/>
              </w:rPr>
            </w:pPr>
            <w:r w:rsidRPr="00CE1F1A">
              <w:rPr>
                <w:sz w:val="24"/>
                <w:szCs w:val="24"/>
              </w:rPr>
              <w:t>С-23</w:t>
            </w:r>
          </w:p>
          <w:p w:rsidR="003058C5" w:rsidRPr="00CE1F1A" w:rsidRDefault="003058C5" w:rsidP="003058C5">
            <w:pPr>
              <w:ind w:firstLine="0"/>
              <w:jc w:val="center"/>
              <w:rPr>
                <w:sz w:val="24"/>
                <w:szCs w:val="24"/>
              </w:rPr>
            </w:pPr>
            <w:r w:rsidRPr="00CE1F1A">
              <w:rPr>
                <w:sz w:val="24"/>
                <w:szCs w:val="24"/>
              </w:rPr>
              <w:t>(1-23)</w:t>
            </w:r>
          </w:p>
        </w:tc>
        <w:tc>
          <w:tcPr>
            <w:tcW w:w="1301" w:type="dxa"/>
            <w:vAlign w:val="center"/>
          </w:tcPr>
          <w:p w:rsidR="003058C5" w:rsidRPr="00CE1F1A" w:rsidRDefault="003058C5" w:rsidP="003058C5">
            <w:pPr>
              <w:ind w:firstLine="0"/>
              <w:jc w:val="center"/>
              <w:rPr>
                <w:sz w:val="24"/>
                <w:szCs w:val="24"/>
              </w:rPr>
            </w:pPr>
            <w:r w:rsidRPr="00CE1F1A">
              <w:rPr>
                <w:sz w:val="24"/>
                <w:szCs w:val="24"/>
              </w:rPr>
              <w:t>28х3</w:t>
            </w:r>
          </w:p>
        </w:tc>
        <w:tc>
          <w:tcPr>
            <w:tcW w:w="990" w:type="dxa"/>
            <w:vMerge w:val="restart"/>
            <w:vAlign w:val="center"/>
          </w:tcPr>
          <w:p w:rsidR="003058C5" w:rsidRPr="00CE1F1A" w:rsidRDefault="003058C5" w:rsidP="004638AD">
            <w:pPr>
              <w:ind w:firstLine="0"/>
              <w:jc w:val="center"/>
              <w:rPr>
                <w:sz w:val="24"/>
                <w:szCs w:val="24"/>
              </w:rPr>
            </w:pPr>
            <w:r w:rsidRPr="00CE1F1A">
              <w:rPr>
                <w:sz w:val="24"/>
                <w:szCs w:val="24"/>
              </w:rPr>
              <w:t>-</w:t>
            </w:r>
          </w:p>
        </w:tc>
        <w:tc>
          <w:tcPr>
            <w:tcW w:w="998" w:type="dxa"/>
            <w:gridSpan w:val="2"/>
            <w:vMerge w:val="restart"/>
            <w:vAlign w:val="center"/>
          </w:tcPr>
          <w:p w:rsidR="003058C5" w:rsidRPr="00CE1F1A" w:rsidRDefault="003058C5" w:rsidP="004638AD">
            <w:pPr>
              <w:ind w:firstLine="0"/>
              <w:jc w:val="center"/>
            </w:pPr>
            <w:r w:rsidRPr="00CE1F1A">
              <w:t>-</w:t>
            </w:r>
          </w:p>
        </w:tc>
        <w:tc>
          <w:tcPr>
            <w:tcW w:w="4665" w:type="dxa"/>
            <w:vMerge w:val="restart"/>
            <w:vAlign w:val="center"/>
          </w:tcPr>
          <w:p w:rsidR="003058C5" w:rsidRPr="00CE1F1A" w:rsidRDefault="00DC77C9" w:rsidP="004638AD">
            <w:pPr>
              <w:ind w:firstLine="0"/>
              <w:jc w:val="left"/>
              <w:rPr>
                <w:sz w:val="24"/>
                <w:szCs w:val="24"/>
              </w:rPr>
            </w:pPr>
            <w:r w:rsidRPr="00CE1F1A">
              <w:rPr>
                <w:noProof/>
              </w:rPr>
              <w:drawing>
                <wp:inline distT="0" distB="0" distL="0" distR="0" wp14:anchorId="5BD96FFF" wp14:editId="3FAA7D67">
                  <wp:extent cx="2876550" cy="139111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duotone>
                              <a:prstClr val="black"/>
                              <a:schemeClr val="bg1">
                                <a:tint val="45000"/>
                                <a:satMod val="400000"/>
                              </a:schemeClr>
                            </a:duotone>
                          </a:blip>
                          <a:srcRect l="35944" t="48907" r="34085" b="28950"/>
                          <a:stretch/>
                        </pic:blipFill>
                        <pic:spPr bwMode="auto">
                          <a:xfrm>
                            <a:off x="0" y="0"/>
                            <a:ext cx="2886473" cy="1395917"/>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vMerge w:val="restart"/>
            <w:vAlign w:val="center"/>
          </w:tcPr>
          <w:p w:rsidR="003058C5" w:rsidRPr="00CE1F1A" w:rsidRDefault="00DC77C9" w:rsidP="004638AD">
            <w:pPr>
              <w:ind w:firstLine="0"/>
              <w:jc w:val="center"/>
              <w:rPr>
                <w:sz w:val="24"/>
                <w:szCs w:val="24"/>
              </w:rPr>
            </w:pPr>
            <w:r w:rsidRPr="00CE1F1A">
              <w:rPr>
                <w:noProof/>
              </w:rPr>
              <w:drawing>
                <wp:inline distT="0" distB="0" distL="0" distR="0" wp14:anchorId="0A99A440" wp14:editId="433ED7D5">
                  <wp:extent cx="965606" cy="117043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duotone>
                              <a:prstClr val="black"/>
                              <a:schemeClr val="bg1">
                                <a:tint val="45000"/>
                                <a:satMod val="400000"/>
                              </a:schemeClr>
                            </a:duotone>
                          </a:blip>
                          <a:srcRect l="67062" t="51784" r="22127" b="28196"/>
                          <a:stretch/>
                        </pic:blipFill>
                        <pic:spPr bwMode="auto">
                          <a:xfrm>
                            <a:off x="0" y="0"/>
                            <a:ext cx="965916" cy="1170808"/>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vMerge w:val="restart"/>
            <w:vAlign w:val="center"/>
          </w:tcPr>
          <w:p w:rsidR="003058C5" w:rsidRPr="00CE1F1A" w:rsidRDefault="00DC77C9" w:rsidP="004638AD">
            <w:pPr>
              <w:ind w:firstLine="0"/>
              <w:jc w:val="center"/>
              <w:rPr>
                <w:sz w:val="24"/>
                <w:szCs w:val="24"/>
              </w:rPr>
            </w:pPr>
            <w:r w:rsidRPr="00CE1F1A">
              <w:rPr>
                <w:sz w:val="24"/>
                <w:szCs w:val="24"/>
              </w:rPr>
              <w:t>5</w:t>
            </w:r>
          </w:p>
        </w:tc>
        <w:tc>
          <w:tcPr>
            <w:tcW w:w="992" w:type="dxa"/>
            <w:vMerge w:val="restart"/>
            <w:vAlign w:val="center"/>
          </w:tcPr>
          <w:p w:rsidR="003058C5" w:rsidRPr="00CE1F1A" w:rsidRDefault="00B66588" w:rsidP="00DC77C9">
            <w:pPr>
              <w:ind w:firstLine="0"/>
              <w:jc w:val="left"/>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709" w:type="dxa"/>
            <w:vAlign w:val="center"/>
          </w:tcPr>
          <w:p w:rsidR="003058C5" w:rsidRPr="00CE1F1A" w:rsidRDefault="003058C5" w:rsidP="004638AD">
            <w:pPr>
              <w:ind w:firstLine="0"/>
              <w:jc w:val="center"/>
              <w:rPr>
                <w:sz w:val="24"/>
                <w:szCs w:val="24"/>
              </w:rPr>
            </w:pPr>
            <w:r w:rsidRPr="00CE1F1A">
              <w:rPr>
                <w:sz w:val="24"/>
                <w:szCs w:val="24"/>
              </w:rPr>
              <w:t>1,5</w:t>
            </w:r>
          </w:p>
        </w:tc>
        <w:tc>
          <w:tcPr>
            <w:tcW w:w="801" w:type="dxa"/>
            <w:vMerge w:val="restart"/>
            <w:vAlign w:val="center"/>
          </w:tcPr>
          <w:p w:rsidR="003058C5" w:rsidRPr="00CE1F1A" w:rsidRDefault="003058C5" w:rsidP="004638AD">
            <w:pPr>
              <w:ind w:firstLine="0"/>
              <w:jc w:val="center"/>
              <w:rPr>
                <w:sz w:val="24"/>
                <w:szCs w:val="24"/>
              </w:rPr>
            </w:pPr>
            <w:r w:rsidRPr="00CE1F1A">
              <w:rPr>
                <w:sz w:val="24"/>
                <w:szCs w:val="24"/>
              </w:rPr>
              <w:t>0,4</w:t>
            </w:r>
          </w:p>
        </w:tc>
      </w:tr>
      <w:tr w:rsidR="003058C5" w:rsidRPr="00CE1F1A" w:rsidTr="00DC77C9">
        <w:trPr>
          <w:trHeight w:val="675"/>
          <w:jc w:val="center"/>
        </w:trPr>
        <w:tc>
          <w:tcPr>
            <w:tcW w:w="1242" w:type="dxa"/>
            <w:vMerge/>
            <w:vAlign w:val="center"/>
          </w:tcPr>
          <w:p w:rsidR="003058C5" w:rsidRPr="00CE1F1A" w:rsidRDefault="003058C5" w:rsidP="004638AD">
            <w:pPr>
              <w:ind w:firstLine="0"/>
              <w:jc w:val="center"/>
            </w:pPr>
          </w:p>
        </w:tc>
        <w:tc>
          <w:tcPr>
            <w:tcW w:w="1301" w:type="dxa"/>
            <w:vAlign w:val="center"/>
          </w:tcPr>
          <w:p w:rsidR="003058C5" w:rsidRPr="00CE1F1A" w:rsidRDefault="00DC77C9" w:rsidP="003058C5">
            <w:pPr>
              <w:ind w:firstLine="0"/>
              <w:jc w:val="center"/>
              <w:rPr>
                <w:sz w:val="24"/>
                <w:szCs w:val="24"/>
              </w:rPr>
            </w:pPr>
            <w:r w:rsidRPr="00CE1F1A">
              <w:rPr>
                <w:sz w:val="24"/>
                <w:szCs w:val="24"/>
              </w:rPr>
              <w:t>32х3</w:t>
            </w:r>
          </w:p>
        </w:tc>
        <w:tc>
          <w:tcPr>
            <w:tcW w:w="990" w:type="dxa"/>
            <w:vMerge/>
            <w:vAlign w:val="center"/>
          </w:tcPr>
          <w:p w:rsidR="003058C5" w:rsidRPr="00CE1F1A" w:rsidRDefault="003058C5" w:rsidP="004638AD">
            <w:pPr>
              <w:ind w:firstLine="0"/>
              <w:jc w:val="center"/>
            </w:pPr>
          </w:p>
        </w:tc>
        <w:tc>
          <w:tcPr>
            <w:tcW w:w="998" w:type="dxa"/>
            <w:gridSpan w:val="2"/>
            <w:vMerge/>
            <w:vAlign w:val="center"/>
          </w:tcPr>
          <w:p w:rsidR="003058C5" w:rsidRPr="00CE1F1A" w:rsidRDefault="003058C5" w:rsidP="004638AD">
            <w:pPr>
              <w:ind w:firstLine="0"/>
              <w:jc w:val="center"/>
            </w:pPr>
          </w:p>
        </w:tc>
        <w:tc>
          <w:tcPr>
            <w:tcW w:w="4665" w:type="dxa"/>
            <w:vMerge/>
            <w:vAlign w:val="center"/>
          </w:tcPr>
          <w:p w:rsidR="003058C5" w:rsidRPr="00CE1F1A" w:rsidRDefault="003058C5" w:rsidP="004638AD">
            <w:pPr>
              <w:ind w:firstLine="0"/>
              <w:jc w:val="left"/>
              <w:rPr>
                <w:noProof/>
              </w:rPr>
            </w:pPr>
          </w:p>
        </w:tc>
        <w:tc>
          <w:tcPr>
            <w:tcW w:w="1985" w:type="dxa"/>
            <w:vMerge/>
            <w:vAlign w:val="center"/>
          </w:tcPr>
          <w:p w:rsidR="003058C5" w:rsidRPr="00CE1F1A" w:rsidRDefault="003058C5" w:rsidP="004638AD">
            <w:pPr>
              <w:ind w:firstLine="0"/>
              <w:jc w:val="center"/>
              <w:rPr>
                <w:noProof/>
              </w:rPr>
            </w:pPr>
          </w:p>
        </w:tc>
        <w:tc>
          <w:tcPr>
            <w:tcW w:w="708" w:type="dxa"/>
            <w:vMerge/>
            <w:vAlign w:val="center"/>
          </w:tcPr>
          <w:p w:rsidR="003058C5" w:rsidRPr="00CE1F1A" w:rsidRDefault="003058C5" w:rsidP="004638AD">
            <w:pPr>
              <w:ind w:firstLine="0"/>
              <w:jc w:val="center"/>
            </w:pPr>
          </w:p>
        </w:tc>
        <w:tc>
          <w:tcPr>
            <w:tcW w:w="992" w:type="dxa"/>
            <w:vMerge/>
            <w:vAlign w:val="center"/>
          </w:tcPr>
          <w:p w:rsidR="003058C5" w:rsidRPr="00CE1F1A" w:rsidRDefault="003058C5" w:rsidP="004638AD">
            <w:pPr>
              <w:ind w:firstLine="0"/>
              <w:jc w:val="left"/>
            </w:pPr>
          </w:p>
        </w:tc>
        <w:tc>
          <w:tcPr>
            <w:tcW w:w="709" w:type="dxa"/>
            <w:vMerge w:val="restart"/>
            <w:vAlign w:val="center"/>
          </w:tcPr>
          <w:p w:rsidR="003058C5" w:rsidRPr="00CE1F1A" w:rsidRDefault="00DC77C9" w:rsidP="00DC77C9">
            <w:pPr>
              <w:ind w:firstLine="0"/>
              <w:jc w:val="center"/>
              <w:rPr>
                <w:sz w:val="24"/>
                <w:szCs w:val="24"/>
              </w:rPr>
            </w:pPr>
            <w:r w:rsidRPr="00CE1F1A">
              <w:rPr>
                <w:sz w:val="24"/>
                <w:szCs w:val="24"/>
              </w:rPr>
              <w:t>2,0</w:t>
            </w:r>
          </w:p>
        </w:tc>
        <w:tc>
          <w:tcPr>
            <w:tcW w:w="801" w:type="dxa"/>
            <w:vMerge/>
            <w:vAlign w:val="center"/>
          </w:tcPr>
          <w:p w:rsidR="003058C5" w:rsidRPr="00CE1F1A" w:rsidRDefault="003058C5" w:rsidP="004638AD">
            <w:pPr>
              <w:ind w:firstLine="0"/>
              <w:jc w:val="center"/>
            </w:pPr>
          </w:p>
        </w:tc>
      </w:tr>
      <w:tr w:rsidR="003058C5" w:rsidRPr="00CE1F1A" w:rsidTr="00DC77C9">
        <w:trPr>
          <w:trHeight w:val="684"/>
          <w:jc w:val="center"/>
        </w:trPr>
        <w:tc>
          <w:tcPr>
            <w:tcW w:w="1242" w:type="dxa"/>
            <w:vMerge/>
            <w:vAlign w:val="center"/>
          </w:tcPr>
          <w:p w:rsidR="003058C5" w:rsidRPr="00CE1F1A" w:rsidRDefault="003058C5" w:rsidP="004638AD">
            <w:pPr>
              <w:ind w:firstLine="0"/>
              <w:jc w:val="center"/>
            </w:pPr>
          </w:p>
        </w:tc>
        <w:tc>
          <w:tcPr>
            <w:tcW w:w="1301" w:type="dxa"/>
            <w:vAlign w:val="center"/>
          </w:tcPr>
          <w:p w:rsidR="003058C5" w:rsidRPr="00CE1F1A" w:rsidRDefault="003058C5" w:rsidP="003058C5">
            <w:pPr>
              <w:ind w:firstLine="0"/>
              <w:jc w:val="center"/>
              <w:rPr>
                <w:sz w:val="24"/>
                <w:szCs w:val="24"/>
              </w:rPr>
            </w:pPr>
            <w:r w:rsidRPr="00CE1F1A">
              <w:rPr>
                <w:sz w:val="24"/>
                <w:szCs w:val="24"/>
              </w:rPr>
              <w:t>38</w:t>
            </w:r>
            <w:r w:rsidR="00DC77C9" w:rsidRPr="00CE1F1A">
              <w:rPr>
                <w:sz w:val="24"/>
                <w:szCs w:val="24"/>
              </w:rPr>
              <w:t>х3</w:t>
            </w:r>
          </w:p>
        </w:tc>
        <w:tc>
          <w:tcPr>
            <w:tcW w:w="990" w:type="dxa"/>
            <w:vMerge/>
            <w:vAlign w:val="center"/>
          </w:tcPr>
          <w:p w:rsidR="003058C5" w:rsidRPr="00CE1F1A" w:rsidRDefault="003058C5" w:rsidP="004638AD">
            <w:pPr>
              <w:ind w:firstLine="0"/>
              <w:jc w:val="center"/>
            </w:pPr>
          </w:p>
        </w:tc>
        <w:tc>
          <w:tcPr>
            <w:tcW w:w="998" w:type="dxa"/>
            <w:gridSpan w:val="2"/>
            <w:vMerge/>
            <w:vAlign w:val="center"/>
          </w:tcPr>
          <w:p w:rsidR="003058C5" w:rsidRPr="00CE1F1A" w:rsidRDefault="003058C5" w:rsidP="004638AD">
            <w:pPr>
              <w:ind w:firstLine="0"/>
              <w:jc w:val="center"/>
            </w:pPr>
          </w:p>
        </w:tc>
        <w:tc>
          <w:tcPr>
            <w:tcW w:w="4665" w:type="dxa"/>
            <w:vMerge/>
            <w:vAlign w:val="center"/>
          </w:tcPr>
          <w:p w:rsidR="003058C5" w:rsidRPr="00CE1F1A" w:rsidRDefault="003058C5" w:rsidP="004638AD">
            <w:pPr>
              <w:ind w:firstLine="0"/>
              <w:jc w:val="left"/>
              <w:rPr>
                <w:noProof/>
              </w:rPr>
            </w:pPr>
          </w:p>
        </w:tc>
        <w:tc>
          <w:tcPr>
            <w:tcW w:w="1985" w:type="dxa"/>
            <w:vMerge/>
            <w:vAlign w:val="center"/>
          </w:tcPr>
          <w:p w:rsidR="003058C5" w:rsidRPr="00CE1F1A" w:rsidRDefault="003058C5" w:rsidP="004638AD">
            <w:pPr>
              <w:ind w:firstLine="0"/>
              <w:jc w:val="center"/>
              <w:rPr>
                <w:noProof/>
              </w:rPr>
            </w:pPr>
          </w:p>
        </w:tc>
        <w:tc>
          <w:tcPr>
            <w:tcW w:w="708" w:type="dxa"/>
            <w:vMerge w:val="restart"/>
            <w:vAlign w:val="center"/>
          </w:tcPr>
          <w:p w:rsidR="003058C5" w:rsidRPr="00CE1F1A" w:rsidRDefault="00DC77C9" w:rsidP="00DC77C9">
            <w:pPr>
              <w:ind w:firstLine="0"/>
              <w:jc w:val="center"/>
              <w:rPr>
                <w:sz w:val="24"/>
                <w:szCs w:val="24"/>
              </w:rPr>
            </w:pPr>
            <w:r w:rsidRPr="00CE1F1A">
              <w:rPr>
                <w:sz w:val="24"/>
                <w:szCs w:val="24"/>
              </w:rPr>
              <w:t>6</w:t>
            </w:r>
          </w:p>
        </w:tc>
        <w:tc>
          <w:tcPr>
            <w:tcW w:w="992" w:type="dxa"/>
            <w:vMerge/>
            <w:vAlign w:val="center"/>
          </w:tcPr>
          <w:p w:rsidR="003058C5" w:rsidRPr="00CE1F1A" w:rsidRDefault="003058C5" w:rsidP="004638AD">
            <w:pPr>
              <w:ind w:firstLine="0"/>
              <w:jc w:val="left"/>
            </w:pPr>
          </w:p>
        </w:tc>
        <w:tc>
          <w:tcPr>
            <w:tcW w:w="709" w:type="dxa"/>
            <w:vMerge/>
            <w:vAlign w:val="center"/>
          </w:tcPr>
          <w:p w:rsidR="003058C5" w:rsidRPr="00CE1F1A" w:rsidRDefault="003058C5" w:rsidP="004638AD">
            <w:pPr>
              <w:ind w:firstLine="0"/>
              <w:jc w:val="center"/>
            </w:pPr>
          </w:p>
        </w:tc>
        <w:tc>
          <w:tcPr>
            <w:tcW w:w="801" w:type="dxa"/>
            <w:vMerge/>
            <w:vAlign w:val="center"/>
          </w:tcPr>
          <w:p w:rsidR="003058C5" w:rsidRPr="00CE1F1A" w:rsidRDefault="003058C5" w:rsidP="004638AD">
            <w:pPr>
              <w:ind w:firstLine="0"/>
              <w:jc w:val="center"/>
            </w:pPr>
          </w:p>
        </w:tc>
      </w:tr>
      <w:tr w:rsidR="003058C5" w:rsidRPr="00CE1F1A" w:rsidTr="00DC77C9">
        <w:trPr>
          <w:trHeight w:val="675"/>
          <w:jc w:val="center"/>
        </w:trPr>
        <w:tc>
          <w:tcPr>
            <w:tcW w:w="1242" w:type="dxa"/>
            <w:vMerge/>
            <w:vAlign w:val="center"/>
          </w:tcPr>
          <w:p w:rsidR="003058C5" w:rsidRPr="00CE1F1A" w:rsidRDefault="003058C5" w:rsidP="004638AD">
            <w:pPr>
              <w:ind w:firstLine="0"/>
              <w:jc w:val="center"/>
            </w:pPr>
          </w:p>
        </w:tc>
        <w:tc>
          <w:tcPr>
            <w:tcW w:w="1301" w:type="dxa"/>
            <w:vAlign w:val="center"/>
          </w:tcPr>
          <w:p w:rsidR="003058C5" w:rsidRPr="00CE1F1A" w:rsidRDefault="00DC77C9" w:rsidP="003058C5">
            <w:pPr>
              <w:ind w:firstLine="0"/>
              <w:jc w:val="center"/>
              <w:rPr>
                <w:sz w:val="24"/>
                <w:szCs w:val="24"/>
              </w:rPr>
            </w:pPr>
            <w:r w:rsidRPr="00CE1F1A">
              <w:rPr>
                <w:sz w:val="24"/>
                <w:szCs w:val="24"/>
              </w:rPr>
              <w:t>57х4</w:t>
            </w:r>
          </w:p>
        </w:tc>
        <w:tc>
          <w:tcPr>
            <w:tcW w:w="990" w:type="dxa"/>
            <w:vMerge/>
            <w:vAlign w:val="center"/>
          </w:tcPr>
          <w:p w:rsidR="003058C5" w:rsidRPr="00CE1F1A" w:rsidRDefault="003058C5" w:rsidP="004638AD">
            <w:pPr>
              <w:ind w:firstLine="0"/>
              <w:jc w:val="center"/>
            </w:pPr>
          </w:p>
        </w:tc>
        <w:tc>
          <w:tcPr>
            <w:tcW w:w="998" w:type="dxa"/>
            <w:gridSpan w:val="2"/>
            <w:vMerge/>
            <w:vAlign w:val="center"/>
          </w:tcPr>
          <w:p w:rsidR="003058C5" w:rsidRPr="00CE1F1A" w:rsidRDefault="003058C5" w:rsidP="004638AD">
            <w:pPr>
              <w:ind w:firstLine="0"/>
              <w:jc w:val="center"/>
            </w:pPr>
          </w:p>
        </w:tc>
        <w:tc>
          <w:tcPr>
            <w:tcW w:w="4665" w:type="dxa"/>
            <w:vMerge/>
            <w:vAlign w:val="center"/>
          </w:tcPr>
          <w:p w:rsidR="003058C5" w:rsidRPr="00CE1F1A" w:rsidRDefault="003058C5" w:rsidP="004638AD">
            <w:pPr>
              <w:ind w:firstLine="0"/>
              <w:jc w:val="left"/>
              <w:rPr>
                <w:noProof/>
              </w:rPr>
            </w:pPr>
          </w:p>
        </w:tc>
        <w:tc>
          <w:tcPr>
            <w:tcW w:w="1985" w:type="dxa"/>
            <w:vMerge/>
            <w:vAlign w:val="center"/>
          </w:tcPr>
          <w:p w:rsidR="003058C5" w:rsidRPr="00CE1F1A" w:rsidRDefault="003058C5" w:rsidP="004638AD">
            <w:pPr>
              <w:ind w:firstLine="0"/>
              <w:jc w:val="center"/>
              <w:rPr>
                <w:noProof/>
              </w:rPr>
            </w:pPr>
          </w:p>
        </w:tc>
        <w:tc>
          <w:tcPr>
            <w:tcW w:w="708" w:type="dxa"/>
            <w:vMerge/>
            <w:vAlign w:val="center"/>
          </w:tcPr>
          <w:p w:rsidR="003058C5" w:rsidRPr="00CE1F1A" w:rsidRDefault="003058C5" w:rsidP="004638AD">
            <w:pPr>
              <w:ind w:firstLine="0"/>
              <w:jc w:val="center"/>
            </w:pPr>
          </w:p>
        </w:tc>
        <w:tc>
          <w:tcPr>
            <w:tcW w:w="992" w:type="dxa"/>
            <w:vMerge/>
            <w:vAlign w:val="center"/>
          </w:tcPr>
          <w:p w:rsidR="003058C5" w:rsidRPr="00CE1F1A" w:rsidRDefault="003058C5" w:rsidP="004638AD">
            <w:pPr>
              <w:ind w:firstLine="0"/>
              <w:jc w:val="left"/>
            </w:pPr>
          </w:p>
        </w:tc>
        <w:tc>
          <w:tcPr>
            <w:tcW w:w="709" w:type="dxa"/>
            <w:vMerge/>
            <w:vAlign w:val="center"/>
          </w:tcPr>
          <w:p w:rsidR="003058C5" w:rsidRPr="00CE1F1A" w:rsidRDefault="003058C5" w:rsidP="004638AD">
            <w:pPr>
              <w:ind w:firstLine="0"/>
              <w:jc w:val="center"/>
            </w:pPr>
          </w:p>
        </w:tc>
        <w:tc>
          <w:tcPr>
            <w:tcW w:w="801" w:type="dxa"/>
            <w:vMerge w:val="restart"/>
            <w:vAlign w:val="center"/>
          </w:tcPr>
          <w:p w:rsidR="003058C5" w:rsidRPr="00CE1F1A" w:rsidRDefault="00DC77C9" w:rsidP="00DC77C9">
            <w:pPr>
              <w:ind w:firstLine="0"/>
              <w:jc w:val="center"/>
            </w:pPr>
            <w:r w:rsidRPr="00CE1F1A">
              <w:rPr>
                <w:sz w:val="24"/>
                <w:szCs w:val="24"/>
              </w:rPr>
              <w:t>0,6</w:t>
            </w:r>
          </w:p>
        </w:tc>
      </w:tr>
      <w:tr w:rsidR="003058C5" w:rsidRPr="00CE1F1A" w:rsidTr="00DC77C9">
        <w:trPr>
          <w:trHeight w:val="805"/>
          <w:jc w:val="center"/>
        </w:trPr>
        <w:tc>
          <w:tcPr>
            <w:tcW w:w="1242" w:type="dxa"/>
            <w:vMerge/>
            <w:vAlign w:val="center"/>
          </w:tcPr>
          <w:p w:rsidR="003058C5" w:rsidRPr="00CE1F1A" w:rsidRDefault="003058C5" w:rsidP="004638AD">
            <w:pPr>
              <w:ind w:firstLine="0"/>
              <w:jc w:val="center"/>
            </w:pPr>
          </w:p>
        </w:tc>
        <w:tc>
          <w:tcPr>
            <w:tcW w:w="1301" w:type="dxa"/>
            <w:vAlign w:val="center"/>
          </w:tcPr>
          <w:p w:rsidR="003058C5" w:rsidRPr="00CE1F1A" w:rsidRDefault="00DC77C9" w:rsidP="003058C5">
            <w:pPr>
              <w:ind w:firstLine="0"/>
              <w:jc w:val="center"/>
              <w:rPr>
                <w:sz w:val="24"/>
                <w:szCs w:val="24"/>
              </w:rPr>
            </w:pPr>
            <w:r w:rsidRPr="00CE1F1A">
              <w:rPr>
                <w:sz w:val="24"/>
                <w:szCs w:val="24"/>
              </w:rPr>
              <w:t>76х4</w:t>
            </w:r>
          </w:p>
        </w:tc>
        <w:tc>
          <w:tcPr>
            <w:tcW w:w="990" w:type="dxa"/>
            <w:vMerge/>
            <w:vAlign w:val="center"/>
          </w:tcPr>
          <w:p w:rsidR="003058C5" w:rsidRPr="00CE1F1A" w:rsidRDefault="003058C5" w:rsidP="004638AD">
            <w:pPr>
              <w:jc w:val="center"/>
            </w:pPr>
          </w:p>
        </w:tc>
        <w:tc>
          <w:tcPr>
            <w:tcW w:w="998" w:type="dxa"/>
            <w:gridSpan w:val="2"/>
            <w:vMerge/>
            <w:vAlign w:val="center"/>
          </w:tcPr>
          <w:p w:rsidR="003058C5" w:rsidRPr="00CE1F1A" w:rsidRDefault="003058C5" w:rsidP="004638AD">
            <w:pPr>
              <w:ind w:firstLine="0"/>
              <w:jc w:val="center"/>
            </w:pPr>
          </w:p>
        </w:tc>
        <w:tc>
          <w:tcPr>
            <w:tcW w:w="4665" w:type="dxa"/>
            <w:vMerge/>
            <w:vAlign w:val="center"/>
          </w:tcPr>
          <w:p w:rsidR="003058C5" w:rsidRPr="00CE1F1A" w:rsidRDefault="003058C5" w:rsidP="004638AD">
            <w:pPr>
              <w:ind w:firstLine="0"/>
              <w:jc w:val="left"/>
              <w:rPr>
                <w:noProof/>
              </w:rPr>
            </w:pPr>
          </w:p>
        </w:tc>
        <w:tc>
          <w:tcPr>
            <w:tcW w:w="1985" w:type="dxa"/>
            <w:vMerge/>
            <w:vAlign w:val="center"/>
          </w:tcPr>
          <w:p w:rsidR="003058C5" w:rsidRPr="00CE1F1A" w:rsidRDefault="003058C5" w:rsidP="004638AD">
            <w:pPr>
              <w:ind w:firstLine="0"/>
              <w:jc w:val="center"/>
              <w:rPr>
                <w:noProof/>
              </w:rPr>
            </w:pPr>
          </w:p>
        </w:tc>
        <w:tc>
          <w:tcPr>
            <w:tcW w:w="708" w:type="dxa"/>
            <w:vMerge/>
            <w:vAlign w:val="center"/>
          </w:tcPr>
          <w:p w:rsidR="003058C5" w:rsidRPr="00CE1F1A" w:rsidRDefault="003058C5" w:rsidP="004638AD">
            <w:pPr>
              <w:ind w:firstLine="0"/>
              <w:jc w:val="center"/>
            </w:pPr>
          </w:p>
        </w:tc>
        <w:tc>
          <w:tcPr>
            <w:tcW w:w="992" w:type="dxa"/>
            <w:vMerge/>
            <w:vAlign w:val="center"/>
          </w:tcPr>
          <w:p w:rsidR="003058C5" w:rsidRPr="00CE1F1A" w:rsidRDefault="003058C5" w:rsidP="004638AD">
            <w:pPr>
              <w:ind w:firstLine="0"/>
              <w:jc w:val="left"/>
            </w:pPr>
          </w:p>
        </w:tc>
        <w:tc>
          <w:tcPr>
            <w:tcW w:w="709" w:type="dxa"/>
            <w:vMerge/>
            <w:vAlign w:val="center"/>
          </w:tcPr>
          <w:p w:rsidR="003058C5" w:rsidRPr="00CE1F1A" w:rsidRDefault="003058C5" w:rsidP="004638AD">
            <w:pPr>
              <w:ind w:firstLine="0"/>
              <w:jc w:val="center"/>
            </w:pPr>
          </w:p>
        </w:tc>
        <w:tc>
          <w:tcPr>
            <w:tcW w:w="801" w:type="dxa"/>
            <w:vMerge/>
            <w:vAlign w:val="center"/>
          </w:tcPr>
          <w:p w:rsidR="003058C5" w:rsidRPr="00CE1F1A" w:rsidRDefault="003058C5" w:rsidP="004638AD">
            <w:pPr>
              <w:ind w:firstLine="0"/>
              <w:jc w:val="center"/>
            </w:pPr>
          </w:p>
        </w:tc>
      </w:tr>
      <w:tr w:rsidR="003058C5" w:rsidRPr="00CE1F1A" w:rsidTr="00786062">
        <w:trPr>
          <w:trHeight w:val="631"/>
          <w:jc w:val="center"/>
        </w:trPr>
        <w:tc>
          <w:tcPr>
            <w:tcW w:w="1242" w:type="dxa"/>
            <w:vMerge/>
            <w:vAlign w:val="center"/>
          </w:tcPr>
          <w:p w:rsidR="003058C5" w:rsidRPr="00CE1F1A" w:rsidRDefault="003058C5" w:rsidP="004638AD">
            <w:pPr>
              <w:ind w:firstLine="0"/>
              <w:jc w:val="center"/>
            </w:pPr>
          </w:p>
        </w:tc>
        <w:tc>
          <w:tcPr>
            <w:tcW w:w="1301" w:type="dxa"/>
            <w:vAlign w:val="center"/>
          </w:tcPr>
          <w:p w:rsidR="003058C5" w:rsidRPr="00CE1F1A" w:rsidRDefault="00DC77C9" w:rsidP="003058C5">
            <w:pPr>
              <w:ind w:firstLine="0"/>
              <w:jc w:val="center"/>
              <w:rPr>
                <w:sz w:val="24"/>
                <w:szCs w:val="24"/>
              </w:rPr>
            </w:pPr>
            <w:r w:rsidRPr="00CE1F1A">
              <w:rPr>
                <w:sz w:val="24"/>
                <w:szCs w:val="24"/>
              </w:rPr>
              <w:t>89х4</w:t>
            </w:r>
          </w:p>
        </w:tc>
        <w:tc>
          <w:tcPr>
            <w:tcW w:w="990" w:type="dxa"/>
            <w:vMerge/>
            <w:vAlign w:val="center"/>
          </w:tcPr>
          <w:p w:rsidR="003058C5" w:rsidRPr="00CE1F1A" w:rsidRDefault="003058C5" w:rsidP="004638AD">
            <w:pPr>
              <w:jc w:val="center"/>
            </w:pPr>
          </w:p>
        </w:tc>
        <w:tc>
          <w:tcPr>
            <w:tcW w:w="998" w:type="dxa"/>
            <w:gridSpan w:val="2"/>
            <w:vMerge/>
            <w:vAlign w:val="center"/>
          </w:tcPr>
          <w:p w:rsidR="003058C5" w:rsidRPr="00CE1F1A" w:rsidRDefault="003058C5" w:rsidP="004638AD">
            <w:pPr>
              <w:ind w:firstLine="0"/>
              <w:jc w:val="center"/>
            </w:pPr>
          </w:p>
        </w:tc>
        <w:tc>
          <w:tcPr>
            <w:tcW w:w="4665" w:type="dxa"/>
            <w:vMerge/>
            <w:vAlign w:val="center"/>
          </w:tcPr>
          <w:p w:rsidR="003058C5" w:rsidRPr="00CE1F1A" w:rsidRDefault="003058C5" w:rsidP="004638AD">
            <w:pPr>
              <w:ind w:firstLine="0"/>
              <w:jc w:val="left"/>
              <w:rPr>
                <w:noProof/>
              </w:rPr>
            </w:pPr>
          </w:p>
        </w:tc>
        <w:tc>
          <w:tcPr>
            <w:tcW w:w="1985" w:type="dxa"/>
            <w:vMerge/>
            <w:vAlign w:val="center"/>
          </w:tcPr>
          <w:p w:rsidR="003058C5" w:rsidRPr="00CE1F1A" w:rsidRDefault="003058C5" w:rsidP="004638AD">
            <w:pPr>
              <w:ind w:firstLine="0"/>
              <w:jc w:val="center"/>
              <w:rPr>
                <w:noProof/>
              </w:rPr>
            </w:pPr>
          </w:p>
        </w:tc>
        <w:tc>
          <w:tcPr>
            <w:tcW w:w="708" w:type="dxa"/>
            <w:vMerge/>
            <w:vAlign w:val="center"/>
          </w:tcPr>
          <w:p w:rsidR="003058C5" w:rsidRPr="00CE1F1A" w:rsidRDefault="003058C5" w:rsidP="004638AD">
            <w:pPr>
              <w:ind w:firstLine="0"/>
              <w:jc w:val="center"/>
            </w:pPr>
          </w:p>
        </w:tc>
        <w:tc>
          <w:tcPr>
            <w:tcW w:w="992" w:type="dxa"/>
            <w:vMerge/>
            <w:vAlign w:val="center"/>
          </w:tcPr>
          <w:p w:rsidR="003058C5" w:rsidRPr="00CE1F1A" w:rsidRDefault="003058C5" w:rsidP="004638AD">
            <w:pPr>
              <w:ind w:firstLine="0"/>
              <w:jc w:val="left"/>
            </w:pPr>
          </w:p>
        </w:tc>
        <w:tc>
          <w:tcPr>
            <w:tcW w:w="709" w:type="dxa"/>
            <w:vMerge/>
            <w:vAlign w:val="center"/>
          </w:tcPr>
          <w:p w:rsidR="003058C5" w:rsidRPr="00CE1F1A" w:rsidRDefault="003058C5" w:rsidP="004638AD">
            <w:pPr>
              <w:ind w:firstLine="0"/>
              <w:jc w:val="center"/>
            </w:pPr>
          </w:p>
        </w:tc>
        <w:tc>
          <w:tcPr>
            <w:tcW w:w="801" w:type="dxa"/>
            <w:vMerge/>
            <w:vAlign w:val="center"/>
          </w:tcPr>
          <w:p w:rsidR="003058C5" w:rsidRPr="00CE1F1A" w:rsidRDefault="003058C5" w:rsidP="004638AD">
            <w:pPr>
              <w:ind w:firstLine="0"/>
              <w:jc w:val="center"/>
            </w:pPr>
          </w:p>
        </w:tc>
      </w:tr>
      <w:tr w:rsidR="00786062" w:rsidRPr="00CE1F1A" w:rsidTr="00417191">
        <w:trPr>
          <w:trHeight w:val="631"/>
          <w:jc w:val="center"/>
        </w:trPr>
        <w:tc>
          <w:tcPr>
            <w:tcW w:w="14391" w:type="dxa"/>
            <w:gridSpan w:val="11"/>
            <w:tcBorders>
              <w:bottom w:val="single" w:sz="4" w:space="0" w:color="auto"/>
            </w:tcBorders>
            <w:vAlign w:val="center"/>
          </w:tcPr>
          <w:p w:rsidR="00786062" w:rsidRPr="00CE1F1A" w:rsidRDefault="00786062" w:rsidP="00786062">
            <w:pPr>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786062" w:rsidRPr="00CE1F1A" w:rsidRDefault="00786062" w:rsidP="00786062">
            <w:pPr>
              <w:pStyle w:val="aff1"/>
              <w:numPr>
                <w:ilvl w:val="0"/>
                <w:numId w:val="46"/>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786062" w:rsidRPr="00CE1F1A" w:rsidRDefault="00786062" w:rsidP="00786062">
            <w:pPr>
              <w:pStyle w:val="aff1"/>
              <w:numPr>
                <w:ilvl w:val="0"/>
                <w:numId w:val="46"/>
              </w:numPr>
              <w:spacing w:line="276" w:lineRule="auto"/>
              <w:jc w:val="left"/>
              <w:rPr>
                <w:noProof/>
              </w:rPr>
            </w:pPr>
            <w:r w:rsidRPr="00CE1F1A">
              <w:rPr>
                <w:noProof/>
              </w:rPr>
              <w:t>Выпуклость корня шва с</w:t>
            </w:r>
            <w:r>
              <w:rPr>
                <w:noProof/>
              </w:rPr>
              <w:t xml:space="preserve"> внутренней стороны.</w:t>
            </w:r>
          </w:p>
          <w:p w:rsidR="00786062" w:rsidRPr="00CE1F1A" w:rsidRDefault="00786062" w:rsidP="00786062">
            <w:pPr>
              <w:pStyle w:val="aff1"/>
              <w:numPr>
                <w:ilvl w:val="0"/>
                <w:numId w:val="46"/>
              </w:numPr>
              <w:spacing w:line="276" w:lineRule="auto"/>
              <w:jc w:val="left"/>
              <w:rPr>
                <w:noProof/>
              </w:rPr>
            </w:pPr>
            <w:r w:rsidRPr="00CE1F1A">
              <w:rPr>
                <w:noProof/>
              </w:rPr>
              <w:t>Вогнутость</w:t>
            </w:r>
            <w:r>
              <w:rPr>
                <w:noProof/>
              </w:rPr>
              <w:t xml:space="preserve"> корня шва с внутренней стороны.</w:t>
            </w:r>
          </w:p>
          <w:p w:rsidR="00786062" w:rsidRPr="00CE1F1A" w:rsidRDefault="00786062" w:rsidP="006D5B3D">
            <w:pPr>
              <w:pStyle w:val="aff1"/>
              <w:numPr>
                <w:ilvl w:val="0"/>
                <w:numId w:val="46"/>
              </w:numPr>
              <w:spacing w:line="276" w:lineRule="auto"/>
              <w:jc w:val="left"/>
            </w:pPr>
            <w:r w:rsidRPr="00CE1F1A">
              <w:rPr>
                <w:noProof/>
              </w:rPr>
              <w:t>При РАДС зазор может быть увеличен до 1,5±0,5 мм.</w:t>
            </w:r>
          </w:p>
        </w:tc>
      </w:tr>
    </w:tbl>
    <w:p w:rsidR="003058C5" w:rsidRPr="00CE1F1A" w:rsidRDefault="003058C5" w:rsidP="003058C5">
      <w:pPr>
        <w:ind w:firstLine="0"/>
        <w:jc w:val="left"/>
        <w:rPr>
          <w:noProof/>
        </w:rPr>
      </w:pPr>
    </w:p>
    <w:p w:rsidR="00EB75DF" w:rsidRPr="00CE1F1A" w:rsidRDefault="00EB75DF">
      <w:pPr>
        <w:ind w:firstLine="0"/>
        <w:jc w:val="left"/>
        <w:rPr>
          <w:rFonts w:eastAsia="Times New Roman"/>
          <w:noProof/>
          <w:szCs w:val="22"/>
        </w:rPr>
      </w:pPr>
      <w:r w:rsidRPr="00CE1F1A">
        <w:rPr>
          <w:noProof/>
        </w:rPr>
        <w:br w:type="page"/>
      </w:r>
    </w:p>
    <w:p w:rsidR="00F035E2" w:rsidRPr="00AD7761" w:rsidRDefault="00F035E2" w:rsidP="001938FB">
      <w:pPr>
        <w:ind w:firstLine="567"/>
        <w:jc w:val="left"/>
        <w:rPr>
          <w:rFonts w:eastAsia="Times New Roman"/>
          <w:i/>
          <w:sz w:val="28"/>
          <w:szCs w:val="28"/>
        </w:rPr>
      </w:pPr>
      <w:r w:rsidRPr="00AD7761">
        <w:rPr>
          <w:rFonts w:eastAsia="Times New Roman"/>
          <w:i/>
          <w:sz w:val="28"/>
          <w:szCs w:val="28"/>
        </w:rPr>
        <w:t>Продолжение таблицы 10.3</w:t>
      </w:r>
    </w:p>
    <w:tbl>
      <w:tblPr>
        <w:tblStyle w:val="82"/>
        <w:tblW w:w="14533" w:type="dxa"/>
        <w:jc w:val="center"/>
        <w:tblLayout w:type="fixed"/>
        <w:tblLook w:val="04A0" w:firstRow="1" w:lastRow="0" w:firstColumn="1" w:lastColumn="0" w:noHBand="0" w:noVBand="1"/>
      </w:tblPr>
      <w:tblGrid>
        <w:gridCol w:w="1242"/>
        <w:gridCol w:w="1150"/>
        <w:gridCol w:w="1141"/>
        <w:gridCol w:w="6"/>
        <w:gridCol w:w="992"/>
        <w:gridCol w:w="4665"/>
        <w:gridCol w:w="1985"/>
        <w:gridCol w:w="850"/>
        <w:gridCol w:w="992"/>
        <w:gridCol w:w="709"/>
        <w:gridCol w:w="801"/>
      </w:tblGrid>
      <w:tr w:rsidR="00EB75DF" w:rsidRPr="00CE1F1A" w:rsidTr="00F035E2">
        <w:trPr>
          <w:trHeight w:val="443"/>
          <w:jc w:val="center"/>
        </w:trPr>
        <w:tc>
          <w:tcPr>
            <w:tcW w:w="1242" w:type="dxa"/>
            <w:vMerge w:val="restart"/>
            <w:textDirection w:val="btLr"/>
            <w:vAlign w:val="center"/>
          </w:tcPr>
          <w:p w:rsidR="00EB75DF" w:rsidRPr="00CE1F1A" w:rsidRDefault="00EB75DF" w:rsidP="004638AD">
            <w:pPr>
              <w:ind w:left="113" w:right="113" w:firstLine="0"/>
              <w:jc w:val="center"/>
              <w:rPr>
                <w:sz w:val="24"/>
                <w:szCs w:val="24"/>
              </w:rPr>
            </w:pPr>
            <w:r w:rsidRPr="00CE1F1A">
              <w:rPr>
                <w:sz w:val="24"/>
                <w:szCs w:val="24"/>
              </w:rPr>
              <w:t>Тип соединения по</w:t>
            </w:r>
          </w:p>
          <w:p w:rsidR="00EB75DF" w:rsidRPr="00CE1F1A" w:rsidRDefault="00EB75DF" w:rsidP="004638AD">
            <w:pPr>
              <w:ind w:left="113" w:right="113" w:firstLine="0"/>
              <w:jc w:val="center"/>
              <w:rPr>
                <w:sz w:val="24"/>
                <w:szCs w:val="24"/>
              </w:rPr>
            </w:pPr>
            <w:r w:rsidRPr="00CE1F1A">
              <w:rPr>
                <w:sz w:val="24"/>
                <w:szCs w:val="24"/>
              </w:rPr>
              <w:t>ОСТ 24.125.31-89</w:t>
            </w:r>
          </w:p>
          <w:p w:rsidR="00EB75DF" w:rsidRPr="00CE1F1A" w:rsidRDefault="00EB75DF" w:rsidP="004638AD">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150" w:type="dxa"/>
            <w:vMerge w:val="restart"/>
            <w:textDirection w:val="btLr"/>
            <w:vAlign w:val="center"/>
          </w:tcPr>
          <w:p w:rsidR="00EB75DF" w:rsidRPr="00CE1F1A" w:rsidRDefault="00EB75DF" w:rsidP="004638AD">
            <w:pPr>
              <w:ind w:left="113" w:right="113" w:firstLine="0"/>
              <w:jc w:val="center"/>
              <w:rPr>
                <w:sz w:val="24"/>
                <w:szCs w:val="24"/>
              </w:rPr>
            </w:pPr>
            <w:r w:rsidRPr="00CE1F1A">
              <w:rPr>
                <w:sz w:val="24"/>
                <w:szCs w:val="24"/>
              </w:rPr>
              <w:t>Типоразмер</w:t>
            </w:r>
          </w:p>
          <w:p w:rsidR="00EB75DF" w:rsidRPr="00CE1F1A" w:rsidRDefault="00EB75DF" w:rsidP="004638AD">
            <w:pPr>
              <w:ind w:left="113" w:right="113" w:firstLine="0"/>
              <w:jc w:val="center"/>
              <w:rPr>
                <w:sz w:val="24"/>
                <w:szCs w:val="24"/>
              </w:rPr>
            </w:pPr>
            <w:r w:rsidRPr="00CE1F1A">
              <w:rPr>
                <w:sz w:val="24"/>
                <w:szCs w:val="24"/>
              </w:rPr>
              <w:t>стыкуемых труб</w:t>
            </w:r>
          </w:p>
          <w:p w:rsidR="00EB75DF" w:rsidRPr="00CE1F1A" w:rsidRDefault="00EB75DF" w:rsidP="004638AD">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141" w:type="dxa"/>
            <w:gridSpan w:val="9"/>
            <w:vAlign w:val="center"/>
          </w:tcPr>
          <w:p w:rsidR="00EB75DF" w:rsidRPr="00CE1F1A" w:rsidRDefault="00EB75DF" w:rsidP="004638AD">
            <w:pPr>
              <w:ind w:firstLine="0"/>
              <w:jc w:val="center"/>
              <w:rPr>
                <w:sz w:val="24"/>
                <w:szCs w:val="24"/>
              </w:rPr>
            </w:pPr>
            <w:r w:rsidRPr="00CE1F1A">
              <w:rPr>
                <w:sz w:val="24"/>
                <w:szCs w:val="24"/>
              </w:rPr>
              <w:t>Конструктивные элементы по ост 24.125.31-89, ПНАЭ Г-7-009-89</w:t>
            </w:r>
            <w:r w:rsidR="00542CD4">
              <w:rPr>
                <w:sz w:val="24"/>
                <w:szCs w:val="24"/>
              </w:rPr>
              <w:t xml:space="preserve"> </w:t>
            </w:r>
            <w:r w:rsidR="00542CD4" w:rsidRPr="00542CD4">
              <w:rPr>
                <w:noProof/>
                <w:sz w:val="24"/>
              </w:rPr>
              <w:t>[10]</w:t>
            </w:r>
          </w:p>
        </w:tc>
      </w:tr>
      <w:tr w:rsidR="00EB75DF" w:rsidRPr="00CE1F1A" w:rsidTr="00F035E2">
        <w:trPr>
          <w:trHeight w:val="520"/>
          <w:jc w:val="center"/>
        </w:trPr>
        <w:tc>
          <w:tcPr>
            <w:tcW w:w="1242" w:type="dxa"/>
            <w:vMerge/>
            <w:vAlign w:val="center"/>
          </w:tcPr>
          <w:p w:rsidR="00EB75DF" w:rsidRPr="00CE1F1A" w:rsidRDefault="00EB75DF" w:rsidP="004638AD">
            <w:pPr>
              <w:ind w:firstLine="0"/>
              <w:jc w:val="left"/>
              <w:rPr>
                <w:sz w:val="24"/>
                <w:szCs w:val="24"/>
              </w:rPr>
            </w:pPr>
          </w:p>
        </w:tc>
        <w:tc>
          <w:tcPr>
            <w:tcW w:w="1150" w:type="dxa"/>
            <w:vMerge/>
            <w:vAlign w:val="center"/>
          </w:tcPr>
          <w:p w:rsidR="00EB75DF" w:rsidRPr="00CE1F1A" w:rsidRDefault="00EB75DF" w:rsidP="004638AD">
            <w:pPr>
              <w:ind w:firstLine="0"/>
              <w:jc w:val="left"/>
              <w:rPr>
                <w:sz w:val="24"/>
                <w:szCs w:val="24"/>
              </w:rPr>
            </w:pPr>
          </w:p>
        </w:tc>
        <w:tc>
          <w:tcPr>
            <w:tcW w:w="1147" w:type="dxa"/>
            <w:gridSpan w:val="2"/>
            <w:vMerge w:val="restart"/>
            <w:textDirection w:val="btLr"/>
            <w:vAlign w:val="center"/>
          </w:tcPr>
          <w:p w:rsidR="00EB75DF" w:rsidRPr="00CE1F1A" w:rsidRDefault="00EB75DF" w:rsidP="004638AD">
            <w:pPr>
              <w:ind w:left="113" w:right="113" w:firstLine="0"/>
              <w:jc w:val="center"/>
              <w:rPr>
                <w:sz w:val="24"/>
                <w:szCs w:val="24"/>
              </w:rPr>
            </w:pPr>
            <w:r w:rsidRPr="00CE1F1A">
              <w:rPr>
                <w:sz w:val="24"/>
                <w:szCs w:val="24"/>
              </w:rPr>
              <w:t>Диаметр расточки</w:t>
            </w:r>
          </w:p>
          <w:p w:rsidR="00EB75DF" w:rsidRPr="00CE1F1A" w:rsidRDefault="00EB75DF" w:rsidP="004638AD">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EB75DF" w:rsidRPr="00CE1F1A" w:rsidRDefault="00EB75DF" w:rsidP="004638AD">
            <w:pPr>
              <w:ind w:left="113" w:right="113" w:firstLine="0"/>
              <w:jc w:val="left"/>
              <w:rPr>
                <w:sz w:val="24"/>
                <w:szCs w:val="24"/>
              </w:rPr>
            </w:pPr>
            <w:r w:rsidRPr="00CE1F1A">
              <w:rPr>
                <w:sz w:val="24"/>
                <w:szCs w:val="24"/>
              </w:rPr>
              <w:t xml:space="preserve">Толщина стенки в месте расточки </w:t>
            </w:r>
          </w:p>
          <w:p w:rsidR="00EB75DF" w:rsidRPr="00CE1F1A" w:rsidRDefault="00EB75DF" w:rsidP="004638AD">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665" w:type="dxa"/>
            <w:vMerge w:val="restart"/>
            <w:vAlign w:val="center"/>
          </w:tcPr>
          <w:p w:rsidR="00EB75DF" w:rsidRPr="00CE1F1A" w:rsidRDefault="00EB75DF" w:rsidP="004638AD">
            <w:pPr>
              <w:ind w:firstLine="0"/>
              <w:jc w:val="center"/>
              <w:rPr>
                <w:sz w:val="24"/>
                <w:szCs w:val="24"/>
              </w:rPr>
            </w:pPr>
            <w:r w:rsidRPr="00CE1F1A">
              <w:rPr>
                <w:sz w:val="24"/>
                <w:szCs w:val="24"/>
              </w:rPr>
              <w:t>Подготовленных кромок стыкуемых деталей</w:t>
            </w:r>
          </w:p>
        </w:tc>
        <w:tc>
          <w:tcPr>
            <w:tcW w:w="1985" w:type="dxa"/>
            <w:vMerge w:val="restart"/>
            <w:vAlign w:val="center"/>
          </w:tcPr>
          <w:p w:rsidR="00EB75DF" w:rsidRPr="00CE1F1A" w:rsidRDefault="00EB75DF" w:rsidP="004638AD">
            <w:pPr>
              <w:ind w:firstLine="0"/>
              <w:jc w:val="center"/>
              <w:rPr>
                <w:sz w:val="24"/>
                <w:szCs w:val="24"/>
              </w:rPr>
            </w:pPr>
            <w:r w:rsidRPr="00CE1F1A">
              <w:rPr>
                <w:sz w:val="24"/>
                <w:szCs w:val="24"/>
              </w:rPr>
              <w:t>Сварного шва</w:t>
            </w:r>
          </w:p>
        </w:tc>
        <w:tc>
          <w:tcPr>
            <w:tcW w:w="3352" w:type="dxa"/>
            <w:gridSpan w:val="4"/>
            <w:vAlign w:val="center"/>
          </w:tcPr>
          <w:p w:rsidR="00EB75DF" w:rsidRPr="00CE1F1A" w:rsidRDefault="00EB75DF" w:rsidP="004638AD">
            <w:pPr>
              <w:ind w:firstLine="0"/>
              <w:jc w:val="center"/>
              <w:rPr>
                <w:sz w:val="24"/>
                <w:szCs w:val="24"/>
              </w:rPr>
            </w:pPr>
            <w:r w:rsidRPr="00CE1F1A">
              <w:rPr>
                <w:sz w:val="24"/>
                <w:szCs w:val="24"/>
              </w:rPr>
              <w:t>Размеры шва, мм</w:t>
            </w:r>
          </w:p>
        </w:tc>
      </w:tr>
      <w:tr w:rsidR="00EB75DF" w:rsidRPr="00CE1F1A" w:rsidTr="00F035E2">
        <w:trPr>
          <w:trHeight w:val="736"/>
          <w:jc w:val="center"/>
        </w:trPr>
        <w:tc>
          <w:tcPr>
            <w:tcW w:w="1242" w:type="dxa"/>
            <w:vMerge/>
            <w:vAlign w:val="center"/>
          </w:tcPr>
          <w:p w:rsidR="00EB75DF" w:rsidRPr="00CE1F1A" w:rsidRDefault="00EB75DF" w:rsidP="004638AD">
            <w:pPr>
              <w:ind w:firstLine="0"/>
              <w:jc w:val="left"/>
              <w:rPr>
                <w:sz w:val="24"/>
                <w:szCs w:val="24"/>
              </w:rPr>
            </w:pPr>
          </w:p>
        </w:tc>
        <w:tc>
          <w:tcPr>
            <w:tcW w:w="1150" w:type="dxa"/>
            <w:vMerge/>
            <w:vAlign w:val="center"/>
          </w:tcPr>
          <w:p w:rsidR="00EB75DF" w:rsidRPr="00CE1F1A" w:rsidRDefault="00EB75DF" w:rsidP="004638AD">
            <w:pPr>
              <w:ind w:firstLine="0"/>
              <w:jc w:val="left"/>
              <w:rPr>
                <w:sz w:val="24"/>
                <w:szCs w:val="24"/>
              </w:rPr>
            </w:pPr>
          </w:p>
        </w:tc>
        <w:tc>
          <w:tcPr>
            <w:tcW w:w="1147" w:type="dxa"/>
            <w:gridSpan w:val="2"/>
            <w:vMerge/>
            <w:vAlign w:val="center"/>
          </w:tcPr>
          <w:p w:rsidR="00EB75DF" w:rsidRPr="00CE1F1A" w:rsidRDefault="00EB75DF" w:rsidP="004638AD">
            <w:pPr>
              <w:ind w:firstLine="0"/>
              <w:jc w:val="left"/>
              <w:rPr>
                <w:sz w:val="24"/>
                <w:szCs w:val="24"/>
              </w:rPr>
            </w:pPr>
          </w:p>
        </w:tc>
        <w:tc>
          <w:tcPr>
            <w:tcW w:w="992" w:type="dxa"/>
            <w:vMerge/>
            <w:vAlign w:val="center"/>
          </w:tcPr>
          <w:p w:rsidR="00EB75DF" w:rsidRPr="00CE1F1A" w:rsidRDefault="00EB75DF" w:rsidP="004638AD">
            <w:pPr>
              <w:ind w:firstLine="0"/>
              <w:jc w:val="left"/>
              <w:rPr>
                <w:sz w:val="24"/>
                <w:szCs w:val="24"/>
              </w:rPr>
            </w:pPr>
          </w:p>
        </w:tc>
        <w:tc>
          <w:tcPr>
            <w:tcW w:w="4665" w:type="dxa"/>
            <w:vMerge/>
            <w:vAlign w:val="center"/>
          </w:tcPr>
          <w:p w:rsidR="00EB75DF" w:rsidRPr="00CE1F1A" w:rsidRDefault="00EB75DF" w:rsidP="004638AD">
            <w:pPr>
              <w:ind w:firstLine="0"/>
              <w:jc w:val="left"/>
              <w:rPr>
                <w:sz w:val="24"/>
                <w:szCs w:val="24"/>
              </w:rPr>
            </w:pPr>
          </w:p>
        </w:tc>
        <w:tc>
          <w:tcPr>
            <w:tcW w:w="1985" w:type="dxa"/>
            <w:vMerge/>
            <w:vAlign w:val="center"/>
          </w:tcPr>
          <w:p w:rsidR="00EB75DF" w:rsidRPr="00CE1F1A" w:rsidRDefault="00EB75DF" w:rsidP="004638AD">
            <w:pPr>
              <w:ind w:firstLine="0"/>
              <w:jc w:val="left"/>
              <w:rPr>
                <w:sz w:val="24"/>
                <w:szCs w:val="24"/>
              </w:rPr>
            </w:pPr>
          </w:p>
        </w:tc>
        <w:tc>
          <w:tcPr>
            <w:tcW w:w="850" w:type="dxa"/>
            <w:vMerge w:val="restart"/>
            <w:vAlign w:val="center"/>
          </w:tcPr>
          <w:p w:rsidR="00EB75DF" w:rsidRPr="00CE1F1A" w:rsidRDefault="00EB75DF" w:rsidP="004638AD">
            <w:pPr>
              <w:ind w:firstLine="0"/>
              <w:jc w:val="left"/>
              <w:rPr>
                <w:sz w:val="24"/>
                <w:szCs w:val="24"/>
                <w:lang w:val="en-US"/>
              </w:rPr>
            </w:pPr>
            <w:r w:rsidRPr="00CE1F1A">
              <w:rPr>
                <w:sz w:val="24"/>
                <w:szCs w:val="24"/>
                <w:lang w:val="en-US"/>
              </w:rPr>
              <w:t>b</w:t>
            </w:r>
          </w:p>
          <w:p w:rsidR="00EB75DF" w:rsidRPr="00CE1F1A" w:rsidRDefault="00EB75DF" w:rsidP="004638AD">
            <w:pPr>
              <w:ind w:firstLine="0"/>
              <w:jc w:val="left"/>
              <w:rPr>
                <w:sz w:val="24"/>
                <w:szCs w:val="24"/>
              </w:rPr>
            </w:pPr>
            <w:r w:rsidRPr="00CE1F1A">
              <w:rPr>
                <w:sz w:val="24"/>
                <w:szCs w:val="24"/>
                <w:lang w:val="en-US"/>
              </w:rPr>
              <w:t xml:space="preserve"> </w:t>
            </w:r>
            <w:r w:rsidRPr="00CE1F1A">
              <w:rPr>
                <w:sz w:val="24"/>
                <w:szCs w:val="24"/>
              </w:rPr>
              <w:t>не менее</w:t>
            </w:r>
          </w:p>
        </w:tc>
        <w:tc>
          <w:tcPr>
            <w:tcW w:w="992" w:type="dxa"/>
            <w:vMerge w:val="restart"/>
            <w:vAlign w:val="center"/>
          </w:tcPr>
          <w:p w:rsidR="00EB75DF" w:rsidRPr="00CE1F1A" w:rsidRDefault="00EB75DF" w:rsidP="004638AD">
            <w:pPr>
              <w:ind w:firstLine="0"/>
              <w:jc w:val="center"/>
              <w:rPr>
                <w:sz w:val="24"/>
                <w:szCs w:val="24"/>
                <w:lang w:val="en-US"/>
              </w:rPr>
            </w:pPr>
            <w:r w:rsidRPr="00CE1F1A">
              <w:rPr>
                <w:sz w:val="24"/>
                <w:szCs w:val="24"/>
                <w:lang w:val="en-US"/>
              </w:rPr>
              <w:t>h</w:t>
            </w:r>
          </w:p>
        </w:tc>
        <w:tc>
          <w:tcPr>
            <w:tcW w:w="709" w:type="dxa"/>
            <w:vAlign w:val="center"/>
          </w:tcPr>
          <w:p w:rsidR="00EB75DF"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801" w:type="dxa"/>
            <w:vAlign w:val="center"/>
          </w:tcPr>
          <w:p w:rsidR="00EB75DF"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EB75DF" w:rsidRPr="00CE1F1A" w:rsidTr="00F035E2">
        <w:trPr>
          <w:trHeight w:val="1017"/>
          <w:jc w:val="center"/>
        </w:trPr>
        <w:tc>
          <w:tcPr>
            <w:tcW w:w="1242" w:type="dxa"/>
            <w:vMerge/>
            <w:vAlign w:val="center"/>
          </w:tcPr>
          <w:p w:rsidR="00EB75DF" w:rsidRPr="00CE1F1A" w:rsidRDefault="00EB75DF" w:rsidP="004638AD">
            <w:pPr>
              <w:ind w:firstLine="0"/>
              <w:jc w:val="left"/>
              <w:rPr>
                <w:sz w:val="24"/>
                <w:szCs w:val="24"/>
              </w:rPr>
            </w:pPr>
          </w:p>
        </w:tc>
        <w:tc>
          <w:tcPr>
            <w:tcW w:w="1150" w:type="dxa"/>
            <w:vMerge/>
            <w:vAlign w:val="center"/>
          </w:tcPr>
          <w:p w:rsidR="00EB75DF" w:rsidRPr="00CE1F1A" w:rsidRDefault="00EB75DF" w:rsidP="004638AD">
            <w:pPr>
              <w:ind w:firstLine="0"/>
              <w:jc w:val="left"/>
              <w:rPr>
                <w:sz w:val="24"/>
                <w:szCs w:val="24"/>
              </w:rPr>
            </w:pPr>
          </w:p>
        </w:tc>
        <w:tc>
          <w:tcPr>
            <w:tcW w:w="1147" w:type="dxa"/>
            <w:gridSpan w:val="2"/>
            <w:vMerge/>
            <w:vAlign w:val="center"/>
          </w:tcPr>
          <w:p w:rsidR="00EB75DF" w:rsidRPr="00CE1F1A" w:rsidRDefault="00EB75DF" w:rsidP="004638AD">
            <w:pPr>
              <w:ind w:firstLine="0"/>
              <w:jc w:val="left"/>
              <w:rPr>
                <w:sz w:val="24"/>
                <w:szCs w:val="24"/>
              </w:rPr>
            </w:pPr>
          </w:p>
        </w:tc>
        <w:tc>
          <w:tcPr>
            <w:tcW w:w="992" w:type="dxa"/>
            <w:vMerge/>
            <w:vAlign w:val="center"/>
          </w:tcPr>
          <w:p w:rsidR="00EB75DF" w:rsidRPr="00CE1F1A" w:rsidRDefault="00EB75DF" w:rsidP="004638AD">
            <w:pPr>
              <w:ind w:firstLine="0"/>
              <w:jc w:val="left"/>
              <w:rPr>
                <w:sz w:val="24"/>
                <w:szCs w:val="24"/>
              </w:rPr>
            </w:pPr>
          </w:p>
        </w:tc>
        <w:tc>
          <w:tcPr>
            <w:tcW w:w="4665" w:type="dxa"/>
            <w:vMerge/>
            <w:vAlign w:val="center"/>
          </w:tcPr>
          <w:p w:rsidR="00EB75DF" w:rsidRPr="00CE1F1A" w:rsidRDefault="00EB75DF" w:rsidP="004638AD">
            <w:pPr>
              <w:ind w:firstLine="0"/>
              <w:jc w:val="left"/>
              <w:rPr>
                <w:sz w:val="24"/>
                <w:szCs w:val="24"/>
              </w:rPr>
            </w:pPr>
          </w:p>
        </w:tc>
        <w:tc>
          <w:tcPr>
            <w:tcW w:w="1985" w:type="dxa"/>
            <w:vMerge/>
            <w:vAlign w:val="center"/>
          </w:tcPr>
          <w:p w:rsidR="00EB75DF" w:rsidRPr="00CE1F1A" w:rsidRDefault="00EB75DF" w:rsidP="004638AD">
            <w:pPr>
              <w:ind w:firstLine="0"/>
              <w:jc w:val="left"/>
              <w:rPr>
                <w:sz w:val="24"/>
                <w:szCs w:val="24"/>
              </w:rPr>
            </w:pPr>
          </w:p>
        </w:tc>
        <w:tc>
          <w:tcPr>
            <w:tcW w:w="850" w:type="dxa"/>
            <w:vMerge/>
            <w:vAlign w:val="center"/>
          </w:tcPr>
          <w:p w:rsidR="00EB75DF" w:rsidRPr="00CE1F1A" w:rsidRDefault="00EB75DF" w:rsidP="004638AD">
            <w:pPr>
              <w:ind w:firstLine="0"/>
              <w:jc w:val="left"/>
              <w:rPr>
                <w:sz w:val="24"/>
                <w:szCs w:val="24"/>
              </w:rPr>
            </w:pPr>
          </w:p>
        </w:tc>
        <w:tc>
          <w:tcPr>
            <w:tcW w:w="992" w:type="dxa"/>
            <w:vMerge/>
            <w:vAlign w:val="center"/>
          </w:tcPr>
          <w:p w:rsidR="00EB75DF" w:rsidRPr="00CE1F1A" w:rsidRDefault="00EB75DF" w:rsidP="004638AD">
            <w:pPr>
              <w:ind w:firstLine="0"/>
              <w:jc w:val="left"/>
              <w:rPr>
                <w:sz w:val="24"/>
                <w:szCs w:val="24"/>
              </w:rPr>
            </w:pPr>
          </w:p>
        </w:tc>
        <w:tc>
          <w:tcPr>
            <w:tcW w:w="1510" w:type="dxa"/>
            <w:gridSpan w:val="2"/>
            <w:vAlign w:val="center"/>
          </w:tcPr>
          <w:p w:rsidR="00EB75DF" w:rsidRPr="00CE1F1A" w:rsidRDefault="00EB75DF" w:rsidP="004638AD">
            <w:pPr>
              <w:ind w:firstLine="0"/>
              <w:jc w:val="center"/>
              <w:rPr>
                <w:sz w:val="24"/>
                <w:szCs w:val="24"/>
              </w:rPr>
            </w:pPr>
            <w:r w:rsidRPr="00CE1F1A">
              <w:rPr>
                <w:sz w:val="24"/>
                <w:szCs w:val="24"/>
              </w:rPr>
              <w:t>не более</w:t>
            </w:r>
          </w:p>
        </w:tc>
      </w:tr>
      <w:tr w:rsidR="00EB75DF" w:rsidRPr="00CE1F1A" w:rsidTr="00F035E2">
        <w:trPr>
          <w:trHeight w:val="1395"/>
          <w:jc w:val="center"/>
        </w:trPr>
        <w:tc>
          <w:tcPr>
            <w:tcW w:w="1242" w:type="dxa"/>
            <w:vMerge w:val="restart"/>
            <w:vAlign w:val="center"/>
          </w:tcPr>
          <w:p w:rsidR="00EB75DF" w:rsidRPr="00CE1F1A" w:rsidRDefault="00EB75DF" w:rsidP="004638AD">
            <w:pPr>
              <w:ind w:firstLine="0"/>
              <w:jc w:val="center"/>
              <w:rPr>
                <w:sz w:val="24"/>
                <w:szCs w:val="24"/>
              </w:rPr>
            </w:pPr>
            <w:r w:rsidRPr="00CE1F1A">
              <w:rPr>
                <w:sz w:val="24"/>
                <w:szCs w:val="24"/>
              </w:rPr>
              <w:t>С-2</w:t>
            </w:r>
            <w:r w:rsidR="00F035E2" w:rsidRPr="00CE1F1A">
              <w:rPr>
                <w:sz w:val="24"/>
                <w:szCs w:val="24"/>
              </w:rPr>
              <w:t>3</w:t>
            </w:r>
          </w:p>
          <w:p w:rsidR="00EB75DF" w:rsidRPr="00CE1F1A" w:rsidRDefault="00EB75DF" w:rsidP="00F035E2">
            <w:pPr>
              <w:ind w:firstLine="0"/>
              <w:jc w:val="center"/>
              <w:rPr>
                <w:sz w:val="24"/>
                <w:szCs w:val="24"/>
              </w:rPr>
            </w:pPr>
            <w:r w:rsidRPr="00CE1F1A">
              <w:rPr>
                <w:sz w:val="24"/>
                <w:szCs w:val="24"/>
              </w:rPr>
              <w:t>(1-2</w:t>
            </w:r>
            <w:r w:rsidR="00F035E2" w:rsidRPr="00CE1F1A">
              <w:rPr>
                <w:sz w:val="24"/>
                <w:szCs w:val="24"/>
              </w:rPr>
              <w:t>3</w:t>
            </w:r>
            <w:r w:rsidRPr="00CE1F1A">
              <w:rPr>
                <w:sz w:val="24"/>
                <w:szCs w:val="24"/>
              </w:rPr>
              <w:t>)</w:t>
            </w:r>
          </w:p>
        </w:tc>
        <w:tc>
          <w:tcPr>
            <w:tcW w:w="1150" w:type="dxa"/>
            <w:vAlign w:val="center"/>
          </w:tcPr>
          <w:p w:rsidR="00EB75DF" w:rsidRPr="00CE1F1A" w:rsidRDefault="00EB75DF" w:rsidP="00EB75DF">
            <w:pPr>
              <w:ind w:firstLine="0"/>
              <w:jc w:val="center"/>
              <w:rPr>
                <w:sz w:val="24"/>
                <w:szCs w:val="24"/>
              </w:rPr>
            </w:pPr>
            <w:r w:rsidRPr="00CE1F1A">
              <w:rPr>
                <w:sz w:val="24"/>
                <w:szCs w:val="24"/>
              </w:rPr>
              <w:t>133х6,5</w:t>
            </w:r>
          </w:p>
        </w:tc>
        <w:tc>
          <w:tcPr>
            <w:tcW w:w="1141" w:type="dxa"/>
            <w:vAlign w:val="center"/>
          </w:tcPr>
          <w:p w:rsidR="00EB75DF" w:rsidRPr="00CE1F1A" w:rsidRDefault="00EB75DF" w:rsidP="004638AD">
            <w:pPr>
              <w:ind w:firstLine="0"/>
              <w:jc w:val="center"/>
              <w:rPr>
                <w:sz w:val="24"/>
                <w:szCs w:val="24"/>
              </w:rPr>
            </w:pPr>
            <w:r w:rsidRPr="00CE1F1A">
              <w:rPr>
                <w:sz w:val="24"/>
                <w:szCs w:val="24"/>
              </w:rPr>
              <w:t>122</w:t>
            </w:r>
            <w:r w:rsidR="00F035E2" w:rsidRPr="00CE1F1A">
              <w:rPr>
                <w:sz w:val="24"/>
                <w:szCs w:val="24"/>
              </w:rPr>
              <w:t>+0,63</w:t>
            </w:r>
          </w:p>
        </w:tc>
        <w:tc>
          <w:tcPr>
            <w:tcW w:w="998" w:type="dxa"/>
            <w:gridSpan w:val="2"/>
            <w:vAlign w:val="center"/>
          </w:tcPr>
          <w:p w:rsidR="00EB75DF" w:rsidRPr="00CE1F1A" w:rsidRDefault="00F035E2" w:rsidP="004638AD">
            <w:pPr>
              <w:ind w:firstLine="0"/>
              <w:jc w:val="center"/>
              <w:rPr>
                <w:sz w:val="24"/>
                <w:szCs w:val="24"/>
              </w:rPr>
            </w:pPr>
            <w:r w:rsidRPr="00CE1F1A">
              <w:rPr>
                <w:sz w:val="24"/>
                <w:szCs w:val="24"/>
              </w:rPr>
              <w:t>3,7</w:t>
            </w:r>
          </w:p>
        </w:tc>
        <w:tc>
          <w:tcPr>
            <w:tcW w:w="4665" w:type="dxa"/>
            <w:vMerge w:val="restart"/>
            <w:vAlign w:val="center"/>
          </w:tcPr>
          <w:p w:rsidR="00EB75DF" w:rsidRPr="00CE1F1A" w:rsidRDefault="00EB75DF" w:rsidP="004638AD">
            <w:pPr>
              <w:ind w:firstLine="0"/>
              <w:jc w:val="left"/>
              <w:rPr>
                <w:sz w:val="24"/>
                <w:szCs w:val="24"/>
              </w:rPr>
            </w:pPr>
            <w:r w:rsidRPr="00CE1F1A">
              <w:rPr>
                <w:noProof/>
              </w:rPr>
              <w:drawing>
                <wp:inline distT="0" distB="0" distL="0" distR="0" wp14:anchorId="069BE6E5" wp14:editId="25F58CC0">
                  <wp:extent cx="2563432" cy="283829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duotone>
                              <a:prstClr val="black"/>
                              <a:schemeClr val="bg1">
                                <a:tint val="45000"/>
                                <a:satMod val="400000"/>
                              </a:schemeClr>
                            </a:duotone>
                          </a:blip>
                          <a:srcRect l="32350" t="32861" r="32333" b="8008"/>
                          <a:stretch/>
                        </pic:blipFill>
                        <pic:spPr bwMode="auto">
                          <a:xfrm>
                            <a:off x="0" y="0"/>
                            <a:ext cx="2585682" cy="2862934"/>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vMerge w:val="restart"/>
            <w:vAlign w:val="center"/>
          </w:tcPr>
          <w:p w:rsidR="00EB75DF" w:rsidRPr="00CE1F1A" w:rsidRDefault="00F035E2" w:rsidP="004638AD">
            <w:pPr>
              <w:ind w:firstLine="0"/>
              <w:jc w:val="center"/>
              <w:rPr>
                <w:sz w:val="24"/>
                <w:szCs w:val="24"/>
              </w:rPr>
            </w:pPr>
            <w:r w:rsidRPr="00CE1F1A">
              <w:rPr>
                <w:noProof/>
              </w:rPr>
              <w:drawing>
                <wp:inline distT="0" distB="0" distL="0" distR="0" wp14:anchorId="58256602" wp14:editId="2DC746C6">
                  <wp:extent cx="987552" cy="118506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duotone>
                              <a:prstClr val="black"/>
                              <a:schemeClr val="bg1">
                                <a:tint val="45000"/>
                                <a:satMod val="400000"/>
                              </a:schemeClr>
                            </a:duotone>
                          </a:blip>
                          <a:srcRect l="68573" t="57883" r="20312" b="21947"/>
                          <a:stretch/>
                        </pic:blipFill>
                        <pic:spPr bwMode="auto">
                          <a:xfrm>
                            <a:off x="0" y="0"/>
                            <a:ext cx="987834" cy="1185401"/>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EB75DF" w:rsidRPr="00CE1F1A" w:rsidRDefault="00F035E2" w:rsidP="004638AD">
            <w:pPr>
              <w:ind w:firstLine="0"/>
              <w:jc w:val="center"/>
              <w:rPr>
                <w:sz w:val="24"/>
                <w:szCs w:val="24"/>
              </w:rPr>
            </w:pPr>
            <w:r w:rsidRPr="00CE1F1A">
              <w:rPr>
                <w:sz w:val="24"/>
                <w:szCs w:val="24"/>
              </w:rPr>
              <w:t>8</w:t>
            </w:r>
          </w:p>
        </w:tc>
        <w:tc>
          <w:tcPr>
            <w:tcW w:w="992" w:type="dxa"/>
            <w:vMerge w:val="restart"/>
            <w:vAlign w:val="center"/>
          </w:tcPr>
          <w:p w:rsidR="00EB75DF" w:rsidRPr="00CE1F1A" w:rsidRDefault="00B66588" w:rsidP="004638AD">
            <w:pPr>
              <w:ind w:firstLine="0"/>
              <w:jc w:val="left"/>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709" w:type="dxa"/>
            <w:vMerge w:val="restart"/>
            <w:vAlign w:val="center"/>
          </w:tcPr>
          <w:p w:rsidR="00EB75DF" w:rsidRPr="00CE1F1A" w:rsidRDefault="00F035E2" w:rsidP="00F035E2">
            <w:pPr>
              <w:ind w:firstLine="0"/>
              <w:jc w:val="center"/>
              <w:rPr>
                <w:sz w:val="24"/>
                <w:szCs w:val="24"/>
              </w:rPr>
            </w:pPr>
            <w:r w:rsidRPr="00CE1F1A">
              <w:rPr>
                <w:sz w:val="24"/>
                <w:szCs w:val="24"/>
              </w:rPr>
              <w:t>2</w:t>
            </w:r>
            <w:r w:rsidR="00EB75DF" w:rsidRPr="00CE1F1A">
              <w:rPr>
                <w:sz w:val="24"/>
                <w:szCs w:val="24"/>
              </w:rPr>
              <w:t>,</w:t>
            </w:r>
            <w:r w:rsidRPr="00CE1F1A">
              <w:rPr>
                <w:sz w:val="24"/>
                <w:szCs w:val="24"/>
              </w:rPr>
              <w:t>0</w:t>
            </w:r>
          </w:p>
        </w:tc>
        <w:tc>
          <w:tcPr>
            <w:tcW w:w="801" w:type="dxa"/>
            <w:vMerge w:val="restart"/>
            <w:vAlign w:val="center"/>
          </w:tcPr>
          <w:p w:rsidR="00EB75DF" w:rsidRPr="00CE1F1A" w:rsidRDefault="00EB75DF" w:rsidP="00F035E2">
            <w:pPr>
              <w:ind w:firstLine="0"/>
              <w:jc w:val="center"/>
              <w:rPr>
                <w:sz w:val="24"/>
                <w:szCs w:val="24"/>
              </w:rPr>
            </w:pPr>
            <w:r w:rsidRPr="00CE1F1A">
              <w:rPr>
                <w:sz w:val="24"/>
                <w:szCs w:val="24"/>
              </w:rPr>
              <w:t>0,</w:t>
            </w:r>
            <w:r w:rsidR="00F035E2" w:rsidRPr="00CE1F1A">
              <w:rPr>
                <w:sz w:val="24"/>
                <w:szCs w:val="24"/>
              </w:rPr>
              <w:t>6</w:t>
            </w:r>
          </w:p>
        </w:tc>
      </w:tr>
      <w:tr w:rsidR="00EB75DF" w:rsidRPr="00CE1F1A" w:rsidTr="00F035E2">
        <w:trPr>
          <w:trHeight w:val="1555"/>
          <w:jc w:val="center"/>
        </w:trPr>
        <w:tc>
          <w:tcPr>
            <w:tcW w:w="1242" w:type="dxa"/>
            <w:vMerge/>
            <w:vAlign w:val="center"/>
          </w:tcPr>
          <w:p w:rsidR="00EB75DF" w:rsidRPr="00CE1F1A" w:rsidRDefault="00EB75DF" w:rsidP="004638AD">
            <w:pPr>
              <w:jc w:val="center"/>
            </w:pPr>
          </w:p>
        </w:tc>
        <w:tc>
          <w:tcPr>
            <w:tcW w:w="1150" w:type="dxa"/>
            <w:vAlign w:val="center"/>
          </w:tcPr>
          <w:p w:rsidR="00EB75DF" w:rsidRPr="00CE1F1A" w:rsidRDefault="00EB75DF" w:rsidP="00EB75DF">
            <w:pPr>
              <w:ind w:firstLine="0"/>
              <w:jc w:val="center"/>
              <w:rPr>
                <w:sz w:val="24"/>
                <w:szCs w:val="24"/>
              </w:rPr>
            </w:pPr>
            <w:r w:rsidRPr="00CE1F1A">
              <w:rPr>
                <w:sz w:val="24"/>
                <w:szCs w:val="24"/>
              </w:rPr>
              <w:t>89х6</w:t>
            </w:r>
          </w:p>
        </w:tc>
        <w:tc>
          <w:tcPr>
            <w:tcW w:w="1141" w:type="dxa"/>
            <w:vAlign w:val="center"/>
          </w:tcPr>
          <w:p w:rsidR="00EB75DF" w:rsidRPr="00CE1F1A" w:rsidRDefault="00EB75DF" w:rsidP="00EB75DF">
            <w:pPr>
              <w:ind w:firstLine="0"/>
              <w:jc w:val="center"/>
              <w:rPr>
                <w:sz w:val="24"/>
                <w:szCs w:val="24"/>
              </w:rPr>
            </w:pPr>
            <w:r w:rsidRPr="00CE1F1A">
              <w:rPr>
                <w:sz w:val="24"/>
                <w:szCs w:val="24"/>
              </w:rPr>
              <w:t>-</w:t>
            </w:r>
          </w:p>
        </w:tc>
        <w:tc>
          <w:tcPr>
            <w:tcW w:w="998" w:type="dxa"/>
            <w:gridSpan w:val="2"/>
            <w:vAlign w:val="center"/>
          </w:tcPr>
          <w:p w:rsidR="00EB75DF" w:rsidRPr="00CE1F1A" w:rsidRDefault="00EB75DF" w:rsidP="00EB75DF">
            <w:pPr>
              <w:ind w:firstLine="0"/>
              <w:jc w:val="center"/>
              <w:rPr>
                <w:sz w:val="24"/>
                <w:szCs w:val="24"/>
              </w:rPr>
            </w:pPr>
            <w:r w:rsidRPr="00CE1F1A">
              <w:rPr>
                <w:sz w:val="24"/>
                <w:szCs w:val="24"/>
              </w:rPr>
              <w:t>-</w:t>
            </w:r>
          </w:p>
        </w:tc>
        <w:tc>
          <w:tcPr>
            <w:tcW w:w="4665" w:type="dxa"/>
            <w:vMerge/>
            <w:vAlign w:val="center"/>
          </w:tcPr>
          <w:p w:rsidR="00EB75DF" w:rsidRPr="00CE1F1A" w:rsidRDefault="00EB75DF" w:rsidP="004638AD">
            <w:pPr>
              <w:ind w:firstLine="0"/>
              <w:jc w:val="left"/>
              <w:rPr>
                <w:noProof/>
              </w:rPr>
            </w:pPr>
          </w:p>
        </w:tc>
        <w:tc>
          <w:tcPr>
            <w:tcW w:w="1985" w:type="dxa"/>
            <w:vMerge/>
            <w:vAlign w:val="center"/>
          </w:tcPr>
          <w:p w:rsidR="00EB75DF" w:rsidRPr="00CE1F1A" w:rsidRDefault="00EB75DF" w:rsidP="004638AD">
            <w:pPr>
              <w:ind w:firstLine="0"/>
              <w:jc w:val="center"/>
              <w:rPr>
                <w:noProof/>
              </w:rPr>
            </w:pPr>
          </w:p>
        </w:tc>
        <w:tc>
          <w:tcPr>
            <w:tcW w:w="850" w:type="dxa"/>
            <w:vMerge w:val="restart"/>
            <w:vAlign w:val="center"/>
          </w:tcPr>
          <w:p w:rsidR="00EB75DF" w:rsidRPr="00CE1F1A" w:rsidRDefault="00F035E2" w:rsidP="00F035E2">
            <w:pPr>
              <w:ind w:firstLine="0"/>
              <w:jc w:val="center"/>
              <w:rPr>
                <w:sz w:val="24"/>
                <w:szCs w:val="24"/>
              </w:rPr>
            </w:pPr>
            <w:r w:rsidRPr="00CE1F1A">
              <w:rPr>
                <w:sz w:val="24"/>
                <w:szCs w:val="24"/>
              </w:rPr>
              <w:t>12</w:t>
            </w:r>
          </w:p>
        </w:tc>
        <w:tc>
          <w:tcPr>
            <w:tcW w:w="992" w:type="dxa"/>
            <w:vMerge/>
            <w:vAlign w:val="center"/>
          </w:tcPr>
          <w:p w:rsidR="00EB75DF" w:rsidRPr="00CE1F1A" w:rsidRDefault="00EB75DF" w:rsidP="00F035E2">
            <w:pPr>
              <w:ind w:firstLine="0"/>
              <w:jc w:val="left"/>
              <w:rPr>
                <w:sz w:val="24"/>
                <w:szCs w:val="24"/>
              </w:rPr>
            </w:pPr>
          </w:p>
        </w:tc>
        <w:tc>
          <w:tcPr>
            <w:tcW w:w="709" w:type="dxa"/>
            <w:vMerge/>
            <w:vAlign w:val="center"/>
          </w:tcPr>
          <w:p w:rsidR="00EB75DF" w:rsidRPr="00CE1F1A" w:rsidRDefault="00EB75DF" w:rsidP="004638AD">
            <w:pPr>
              <w:ind w:firstLine="0"/>
              <w:jc w:val="center"/>
            </w:pPr>
          </w:p>
        </w:tc>
        <w:tc>
          <w:tcPr>
            <w:tcW w:w="801" w:type="dxa"/>
            <w:vMerge/>
            <w:vAlign w:val="center"/>
          </w:tcPr>
          <w:p w:rsidR="00EB75DF" w:rsidRPr="00CE1F1A" w:rsidRDefault="00EB75DF" w:rsidP="004638AD">
            <w:pPr>
              <w:ind w:firstLine="0"/>
              <w:jc w:val="center"/>
            </w:pPr>
          </w:p>
        </w:tc>
      </w:tr>
      <w:tr w:rsidR="00EB75DF" w:rsidRPr="00CE1F1A" w:rsidTr="006D5B3D">
        <w:trPr>
          <w:trHeight w:val="1279"/>
          <w:jc w:val="center"/>
        </w:trPr>
        <w:tc>
          <w:tcPr>
            <w:tcW w:w="1242" w:type="dxa"/>
            <w:vMerge/>
            <w:vAlign w:val="center"/>
          </w:tcPr>
          <w:p w:rsidR="00EB75DF" w:rsidRPr="00CE1F1A" w:rsidRDefault="00EB75DF" w:rsidP="004638AD">
            <w:pPr>
              <w:jc w:val="center"/>
            </w:pPr>
          </w:p>
        </w:tc>
        <w:tc>
          <w:tcPr>
            <w:tcW w:w="1150" w:type="dxa"/>
            <w:vAlign w:val="center"/>
          </w:tcPr>
          <w:p w:rsidR="00EB75DF" w:rsidRPr="00CE1F1A" w:rsidRDefault="00EB75DF" w:rsidP="00EB75DF">
            <w:pPr>
              <w:ind w:firstLine="0"/>
              <w:jc w:val="center"/>
              <w:rPr>
                <w:sz w:val="24"/>
                <w:szCs w:val="24"/>
              </w:rPr>
            </w:pPr>
            <w:r w:rsidRPr="00CE1F1A">
              <w:rPr>
                <w:sz w:val="24"/>
                <w:szCs w:val="24"/>
              </w:rPr>
              <w:t>108х6</w:t>
            </w:r>
          </w:p>
        </w:tc>
        <w:tc>
          <w:tcPr>
            <w:tcW w:w="1141" w:type="dxa"/>
            <w:vAlign w:val="center"/>
          </w:tcPr>
          <w:p w:rsidR="00EB75DF" w:rsidRPr="00CE1F1A" w:rsidRDefault="00F035E2" w:rsidP="00EB75DF">
            <w:pPr>
              <w:ind w:firstLine="0"/>
              <w:jc w:val="center"/>
              <w:rPr>
                <w:sz w:val="24"/>
                <w:szCs w:val="24"/>
              </w:rPr>
            </w:pPr>
            <w:r w:rsidRPr="00CE1F1A">
              <w:rPr>
                <w:sz w:val="24"/>
                <w:szCs w:val="24"/>
              </w:rPr>
              <w:t>97+0,54</w:t>
            </w:r>
          </w:p>
        </w:tc>
        <w:tc>
          <w:tcPr>
            <w:tcW w:w="998" w:type="dxa"/>
            <w:gridSpan w:val="2"/>
            <w:vAlign w:val="center"/>
          </w:tcPr>
          <w:p w:rsidR="00EB75DF" w:rsidRPr="00CE1F1A" w:rsidRDefault="00F035E2" w:rsidP="00EB75DF">
            <w:pPr>
              <w:ind w:firstLine="0"/>
              <w:jc w:val="center"/>
              <w:rPr>
                <w:sz w:val="24"/>
                <w:szCs w:val="24"/>
              </w:rPr>
            </w:pPr>
            <w:r w:rsidRPr="00CE1F1A">
              <w:rPr>
                <w:sz w:val="24"/>
                <w:szCs w:val="24"/>
              </w:rPr>
              <w:t>3,7</w:t>
            </w:r>
          </w:p>
        </w:tc>
        <w:tc>
          <w:tcPr>
            <w:tcW w:w="4665" w:type="dxa"/>
            <w:vMerge/>
            <w:vAlign w:val="center"/>
          </w:tcPr>
          <w:p w:rsidR="00EB75DF" w:rsidRPr="00CE1F1A" w:rsidRDefault="00EB75DF" w:rsidP="004638AD">
            <w:pPr>
              <w:ind w:firstLine="0"/>
              <w:jc w:val="left"/>
              <w:rPr>
                <w:noProof/>
              </w:rPr>
            </w:pPr>
          </w:p>
        </w:tc>
        <w:tc>
          <w:tcPr>
            <w:tcW w:w="1985" w:type="dxa"/>
            <w:vMerge/>
            <w:vAlign w:val="center"/>
          </w:tcPr>
          <w:p w:rsidR="00EB75DF" w:rsidRPr="00CE1F1A" w:rsidRDefault="00EB75DF" w:rsidP="004638AD">
            <w:pPr>
              <w:ind w:firstLine="0"/>
              <w:jc w:val="center"/>
              <w:rPr>
                <w:noProof/>
              </w:rPr>
            </w:pPr>
          </w:p>
        </w:tc>
        <w:tc>
          <w:tcPr>
            <w:tcW w:w="850" w:type="dxa"/>
            <w:vMerge/>
            <w:vAlign w:val="center"/>
          </w:tcPr>
          <w:p w:rsidR="00EB75DF" w:rsidRPr="00CE1F1A" w:rsidRDefault="00EB75DF" w:rsidP="004638AD">
            <w:pPr>
              <w:ind w:firstLine="0"/>
              <w:jc w:val="center"/>
              <w:rPr>
                <w:sz w:val="24"/>
                <w:szCs w:val="24"/>
              </w:rPr>
            </w:pPr>
          </w:p>
        </w:tc>
        <w:tc>
          <w:tcPr>
            <w:tcW w:w="992" w:type="dxa"/>
            <w:vAlign w:val="center"/>
          </w:tcPr>
          <w:p w:rsidR="00EB75DF" w:rsidRPr="00CE1F1A" w:rsidRDefault="00F035E2" w:rsidP="00F035E2">
            <w:pPr>
              <w:ind w:firstLine="0"/>
              <w:jc w:val="center"/>
              <w:rPr>
                <w:sz w:val="24"/>
                <w:szCs w:val="24"/>
              </w:rPr>
            </w:pPr>
            <w:r w:rsidRPr="00CE1F1A">
              <w:rPr>
                <w:sz w:val="24"/>
                <w:szCs w:val="24"/>
              </w:rPr>
              <w:t>2,0±1,5</w:t>
            </w:r>
          </w:p>
        </w:tc>
        <w:tc>
          <w:tcPr>
            <w:tcW w:w="709" w:type="dxa"/>
            <w:vMerge/>
            <w:vAlign w:val="center"/>
          </w:tcPr>
          <w:p w:rsidR="00EB75DF" w:rsidRPr="00CE1F1A" w:rsidRDefault="00EB75DF" w:rsidP="004638AD">
            <w:pPr>
              <w:ind w:firstLine="0"/>
              <w:jc w:val="center"/>
            </w:pPr>
          </w:p>
        </w:tc>
        <w:tc>
          <w:tcPr>
            <w:tcW w:w="801" w:type="dxa"/>
            <w:vMerge/>
            <w:vAlign w:val="center"/>
          </w:tcPr>
          <w:p w:rsidR="00EB75DF" w:rsidRPr="00CE1F1A" w:rsidRDefault="00EB75DF" w:rsidP="004638AD">
            <w:pPr>
              <w:ind w:firstLine="0"/>
              <w:jc w:val="center"/>
            </w:pPr>
          </w:p>
        </w:tc>
      </w:tr>
      <w:tr w:rsidR="006D5B3D" w:rsidRPr="00CE1F1A" w:rsidTr="00417191">
        <w:trPr>
          <w:trHeight w:val="1279"/>
          <w:jc w:val="center"/>
        </w:trPr>
        <w:tc>
          <w:tcPr>
            <w:tcW w:w="14533" w:type="dxa"/>
            <w:gridSpan w:val="11"/>
            <w:tcBorders>
              <w:bottom w:val="single" w:sz="4" w:space="0" w:color="auto"/>
            </w:tcBorders>
            <w:vAlign w:val="center"/>
          </w:tcPr>
          <w:p w:rsidR="006D5B3D" w:rsidRPr="00CE1F1A" w:rsidRDefault="006D5B3D" w:rsidP="006D5B3D">
            <w:pPr>
              <w:spacing w:line="276" w:lineRule="auto"/>
              <w:ind w:firstLine="709"/>
              <w:contextualSpacing/>
            </w:pPr>
            <w:r>
              <w:rPr>
                <w:rFonts w:eastAsia="Times New Roman"/>
                <w:spacing w:val="50"/>
              </w:rPr>
              <w:t>Примечания</w:t>
            </w:r>
            <w:r w:rsidRPr="00CE1F1A">
              <w:t xml:space="preserve"> </w:t>
            </w:r>
          </w:p>
          <w:p w:rsidR="006D5B3D" w:rsidRPr="00CE1F1A" w:rsidRDefault="006D5B3D" w:rsidP="006D5B3D">
            <w:pPr>
              <w:pStyle w:val="aff1"/>
              <w:numPr>
                <w:ilvl w:val="0"/>
                <w:numId w:val="47"/>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6D5B3D" w:rsidRPr="00CE1F1A" w:rsidRDefault="006D5B3D" w:rsidP="006D5B3D">
            <w:pPr>
              <w:pStyle w:val="aff1"/>
              <w:numPr>
                <w:ilvl w:val="0"/>
                <w:numId w:val="47"/>
              </w:numPr>
              <w:spacing w:line="276" w:lineRule="auto"/>
              <w:jc w:val="left"/>
              <w:rPr>
                <w:noProof/>
              </w:rPr>
            </w:pPr>
            <w:r w:rsidRPr="00CE1F1A">
              <w:rPr>
                <w:noProof/>
              </w:rPr>
              <w:t>Выпуклость</w:t>
            </w:r>
            <w:r>
              <w:rPr>
                <w:noProof/>
              </w:rPr>
              <w:t xml:space="preserve"> корня шва с внутренней стороны.</w:t>
            </w:r>
          </w:p>
          <w:p w:rsidR="006D5B3D" w:rsidRPr="00CE1F1A" w:rsidRDefault="006D5B3D" w:rsidP="006D5B3D">
            <w:pPr>
              <w:pStyle w:val="aff1"/>
              <w:numPr>
                <w:ilvl w:val="0"/>
                <w:numId w:val="47"/>
              </w:numPr>
              <w:spacing w:line="276" w:lineRule="auto"/>
              <w:jc w:val="left"/>
              <w:rPr>
                <w:noProof/>
              </w:rPr>
            </w:pPr>
            <w:r w:rsidRPr="00CE1F1A">
              <w:rPr>
                <w:noProof/>
              </w:rPr>
              <w:t>Вогнутость корня</w:t>
            </w:r>
            <w:r>
              <w:rPr>
                <w:noProof/>
              </w:rPr>
              <w:t xml:space="preserve"> шва с внутренней стороны.</w:t>
            </w:r>
          </w:p>
          <w:p w:rsidR="006D5B3D" w:rsidRPr="00CE1F1A" w:rsidRDefault="006D5B3D" w:rsidP="006D5B3D">
            <w:pPr>
              <w:pStyle w:val="aff1"/>
              <w:numPr>
                <w:ilvl w:val="0"/>
                <w:numId w:val="47"/>
              </w:numPr>
              <w:spacing w:line="276" w:lineRule="auto"/>
              <w:jc w:val="left"/>
            </w:pPr>
            <w:r w:rsidRPr="00CE1F1A">
              <w:rPr>
                <w:noProof/>
              </w:rPr>
              <w:t>При РАДС зазор может быть увеличен до 1,5±0,5 мм.</w:t>
            </w:r>
          </w:p>
        </w:tc>
      </w:tr>
    </w:tbl>
    <w:p w:rsidR="00F035E2" w:rsidRPr="00CE1F1A" w:rsidRDefault="00F035E2">
      <w:pPr>
        <w:ind w:firstLine="0"/>
        <w:jc w:val="left"/>
        <w:rPr>
          <w:rFonts w:eastAsia="Times New Roman"/>
          <w:noProof/>
          <w:szCs w:val="22"/>
        </w:rPr>
      </w:pPr>
      <w:r w:rsidRPr="00CE1F1A">
        <w:rPr>
          <w:noProof/>
        </w:rPr>
        <w:br w:type="page"/>
      </w:r>
    </w:p>
    <w:p w:rsidR="00F035E2" w:rsidRPr="00AD7761" w:rsidRDefault="00762C2E" w:rsidP="00AD7761">
      <w:pPr>
        <w:jc w:val="left"/>
        <w:rPr>
          <w:rFonts w:eastAsia="Times New Roman"/>
          <w:i/>
          <w:sz w:val="28"/>
          <w:szCs w:val="28"/>
        </w:rPr>
      </w:pPr>
      <w:r>
        <w:rPr>
          <w:rFonts w:eastAsia="Times New Roman"/>
          <w:i/>
          <w:sz w:val="28"/>
          <w:szCs w:val="28"/>
        </w:rPr>
        <w:t xml:space="preserve">Окончание </w:t>
      </w:r>
      <w:r w:rsidR="00F035E2" w:rsidRPr="00AD7761">
        <w:rPr>
          <w:rFonts w:eastAsia="Times New Roman"/>
          <w:i/>
          <w:sz w:val="28"/>
          <w:szCs w:val="28"/>
        </w:rPr>
        <w:t>таблицы 10.3</w:t>
      </w:r>
    </w:p>
    <w:tbl>
      <w:tblPr>
        <w:tblStyle w:val="82"/>
        <w:tblW w:w="14533" w:type="dxa"/>
        <w:jc w:val="center"/>
        <w:tblLayout w:type="fixed"/>
        <w:tblLook w:val="04A0" w:firstRow="1" w:lastRow="0" w:firstColumn="1" w:lastColumn="0" w:noHBand="0" w:noVBand="1"/>
      </w:tblPr>
      <w:tblGrid>
        <w:gridCol w:w="1242"/>
        <w:gridCol w:w="1008"/>
        <w:gridCol w:w="1276"/>
        <w:gridCol w:w="1005"/>
        <w:gridCol w:w="4665"/>
        <w:gridCol w:w="1985"/>
        <w:gridCol w:w="850"/>
        <w:gridCol w:w="992"/>
        <w:gridCol w:w="709"/>
        <w:gridCol w:w="801"/>
      </w:tblGrid>
      <w:tr w:rsidR="00F035E2" w:rsidRPr="00CE1F1A" w:rsidTr="00DD35F8">
        <w:trPr>
          <w:trHeight w:val="443"/>
          <w:jc w:val="center"/>
        </w:trPr>
        <w:tc>
          <w:tcPr>
            <w:tcW w:w="1242" w:type="dxa"/>
            <w:vMerge w:val="restart"/>
            <w:textDirection w:val="btLr"/>
            <w:vAlign w:val="center"/>
          </w:tcPr>
          <w:p w:rsidR="00F035E2" w:rsidRPr="00CE1F1A" w:rsidRDefault="00F035E2" w:rsidP="004638AD">
            <w:pPr>
              <w:ind w:left="113" w:right="113" w:firstLine="0"/>
              <w:jc w:val="center"/>
              <w:rPr>
                <w:sz w:val="24"/>
                <w:szCs w:val="24"/>
              </w:rPr>
            </w:pPr>
            <w:r w:rsidRPr="00CE1F1A">
              <w:rPr>
                <w:sz w:val="24"/>
                <w:szCs w:val="24"/>
              </w:rPr>
              <w:t>Тип соединения по</w:t>
            </w:r>
          </w:p>
          <w:p w:rsidR="00F035E2" w:rsidRPr="00CE1F1A" w:rsidRDefault="00F035E2" w:rsidP="004638AD">
            <w:pPr>
              <w:ind w:left="113" w:right="113" w:firstLine="0"/>
              <w:jc w:val="center"/>
              <w:rPr>
                <w:sz w:val="24"/>
                <w:szCs w:val="24"/>
              </w:rPr>
            </w:pPr>
            <w:r w:rsidRPr="00CE1F1A">
              <w:rPr>
                <w:sz w:val="24"/>
                <w:szCs w:val="24"/>
              </w:rPr>
              <w:t>ОСТ 24.125.31-89</w:t>
            </w:r>
          </w:p>
          <w:p w:rsidR="00F035E2" w:rsidRPr="00CE1F1A" w:rsidRDefault="00F035E2" w:rsidP="004638AD">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008" w:type="dxa"/>
            <w:vMerge w:val="restart"/>
            <w:textDirection w:val="btLr"/>
            <w:vAlign w:val="center"/>
          </w:tcPr>
          <w:p w:rsidR="00F035E2" w:rsidRPr="00CE1F1A" w:rsidRDefault="00F035E2" w:rsidP="004638AD">
            <w:pPr>
              <w:ind w:left="113" w:right="113" w:firstLine="0"/>
              <w:jc w:val="center"/>
              <w:rPr>
                <w:sz w:val="24"/>
                <w:szCs w:val="24"/>
              </w:rPr>
            </w:pPr>
            <w:r w:rsidRPr="00CE1F1A">
              <w:rPr>
                <w:sz w:val="24"/>
                <w:szCs w:val="24"/>
              </w:rPr>
              <w:t>Типоразмер</w:t>
            </w:r>
          </w:p>
          <w:p w:rsidR="00F035E2" w:rsidRPr="00CE1F1A" w:rsidRDefault="00F035E2" w:rsidP="004638AD">
            <w:pPr>
              <w:ind w:left="113" w:right="113" w:firstLine="0"/>
              <w:jc w:val="center"/>
              <w:rPr>
                <w:sz w:val="24"/>
                <w:szCs w:val="24"/>
              </w:rPr>
            </w:pPr>
            <w:r w:rsidRPr="00CE1F1A">
              <w:rPr>
                <w:sz w:val="24"/>
                <w:szCs w:val="24"/>
              </w:rPr>
              <w:t>стыкуемых труб</w:t>
            </w:r>
          </w:p>
          <w:p w:rsidR="00F035E2" w:rsidRPr="00CE1F1A" w:rsidRDefault="00F035E2" w:rsidP="004638AD">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283" w:type="dxa"/>
            <w:gridSpan w:val="8"/>
            <w:vAlign w:val="center"/>
          </w:tcPr>
          <w:p w:rsidR="00F035E2" w:rsidRPr="00CE1F1A" w:rsidRDefault="00F035E2" w:rsidP="004638AD">
            <w:pPr>
              <w:ind w:firstLine="0"/>
              <w:jc w:val="center"/>
              <w:rPr>
                <w:sz w:val="24"/>
                <w:szCs w:val="24"/>
              </w:rPr>
            </w:pPr>
            <w:r w:rsidRPr="00CE1F1A">
              <w:rPr>
                <w:sz w:val="24"/>
                <w:szCs w:val="24"/>
              </w:rPr>
              <w:t>Конструктивные элементы по ост 24.125.31-89, ПНАЭ Г-7-009-89</w:t>
            </w:r>
            <w:r w:rsidR="00542CD4">
              <w:rPr>
                <w:sz w:val="24"/>
                <w:szCs w:val="24"/>
              </w:rPr>
              <w:t xml:space="preserve"> </w:t>
            </w:r>
            <w:r w:rsidR="00542CD4" w:rsidRPr="00542CD4">
              <w:rPr>
                <w:noProof/>
                <w:sz w:val="24"/>
              </w:rPr>
              <w:t>[10]</w:t>
            </w:r>
          </w:p>
        </w:tc>
      </w:tr>
      <w:tr w:rsidR="00F035E2" w:rsidRPr="00CE1F1A" w:rsidTr="00DD35F8">
        <w:trPr>
          <w:trHeight w:val="520"/>
          <w:jc w:val="center"/>
        </w:trPr>
        <w:tc>
          <w:tcPr>
            <w:tcW w:w="1242" w:type="dxa"/>
            <w:vMerge/>
            <w:vAlign w:val="center"/>
          </w:tcPr>
          <w:p w:rsidR="00F035E2" w:rsidRPr="00CE1F1A" w:rsidRDefault="00F035E2" w:rsidP="004638AD">
            <w:pPr>
              <w:ind w:firstLine="0"/>
              <w:jc w:val="left"/>
              <w:rPr>
                <w:sz w:val="24"/>
                <w:szCs w:val="24"/>
              </w:rPr>
            </w:pPr>
          </w:p>
        </w:tc>
        <w:tc>
          <w:tcPr>
            <w:tcW w:w="1008" w:type="dxa"/>
            <w:vMerge/>
            <w:vAlign w:val="center"/>
          </w:tcPr>
          <w:p w:rsidR="00F035E2" w:rsidRPr="00CE1F1A" w:rsidRDefault="00F035E2" w:rsidP="004638AD">
            <w:pPr>
              <w:ind w:firstLine="0"/>
              <w:jc w:val="left"/>
              <w:rPr>
                <w:sz w:val="24"/>
                <w:szCs w:val="24"/>
              </w:rPr>
            </w:pPr>
          </w:p>
        </w:tc>
        <w:tc>
          <w:tcPr>
            <w:tcW w:w="1276" w:type="dxa"/>
            <w:vMerge w:val="restart"/>
            <w:textDirection w:val="btLr"/>
            <w:vAlign w:val="center"/>
          </w:tcPr>
          <w:p w:rsidR="00F035E2" w:rsidRPr="00CE1F1A" w:rsidRDefault="00F035E2" w:rsidP="004638AD">
            <w:pPr>
              <w:ind w:left="113" w:right="113" w:firstLine="0"/>
              <w:jc w:val="center"/>
              <w:rPr>
                <w:sz w:val="24"/>
                <w:szCs w:val="24"/>
              </w:rPr>
            </w:pPr>
            <w:r w:rsidRPr="00CE1F1A">
              <w:rPr>
                <w:sz w:val="24"/>
                <w:szCs w:val="24"/>
              </w:rPr>
              <w:t>Диаметр расточки</w:t>
            </w:r>
          </w:p>
          <w:p w:rsidR="00F035E2" w:rsidRPr="00CE1F1A" w:rsidRDefault="00F035E2" w:rsidP="004638AD">
            <w:pPr>
              <w:ind w:left="113" w:right="113" w:firstLine="0"/>
              <w:jc w:val="center"/>
              <w:rPr>
                <w:sz w:val="24"/>
                <w:szCs w:val="24"/>
              </w:rPr>
            </w:pPr>
            <w:r w:rsidRPr="00CE1F1A">
              <w:rPr>
                <w:sz w:val="24"/>
                <w:szCs w:val="24"/>
                <w:lang w:val="en-US"/>
              </w:rPr>
              <w:t>dр</w:t>
            </w:r>
            <w:r w:rsidRPr="00CE1F1A">
              <w:rPr>
                <w:sz w:val="24"/>
                <w:szCs w:val="24"/>
              </w:rPr>
              <w:t>, мм</w:t>
            </w:r>
          </w:p>
        </w:tc>
        <w:tc>
          <w:tcPr>
            <w:tcW w:w="1005" w:type="dxa"/>
            <w:vMerge w:val="restart"/>
            <w:textDirection w:val="btLr"/>
            <w:vAlign w:val="center"/>
          </w:tcPr>
          <w:p w:rsidR="00F035E2" w:rsidRPr="00CE1F1A" w:rsidRDefault="00F035E2" w:rsidP="004638AD">
            <w:pPr>
              <w:ind w:left="113" w:right="113" w:firstLine="0"/>
              <w:jc w:val="left"/>
              <w:rPr>
                <w:sz w:val="24"/>
                <w:szCs w:val="24"/>
              </w:rPr>
            </w:pPr>
            <w:r w:rsidRPr="00CE1F1A">
              <w:rPr>
                <w:sz w:val="24"/>
                <w:szCs w:val="24"/>
              </w:rPr>
              <w:t xml:space="preserve">Толщина стенки в месте расточки </w:t>
            </w:r>
          </w:p>
          <w:p w:rsidR="00F035E2" w:rsidRPr="00CE1F1A" w:rsidRDefault="00F035E2" w:rsidP="004638AD">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665" w:type="dxa"/>
            <w:vMerge w:val="restart"/>
            <w:vAlign w:val="center"/>
          </w:tcPr>
          <w:p w:rsidR="00F035E2" w:rsidRPr="00CE1F1A" w:rsidRDefault="00F035E2" w:rsidP="004638AD">
            <w:pPr>
              <w:ind w:firstLine="0"/>
              <w:jc w:val="center"/>
              <w:rPr>
                <w:sz w:val="24"/>
                <w:szCs w:val="24"/>
              </w:rPr>
            </w:pPr>
            <w:r w:rsidRPr="00CE1F1A">
              <w:rPr>
                <w:sz w:val="24"/>
                <w:szCs w:val="24"/>
              </w:rPr>
              <w:t>Подготовленных кромок стыкуемых деталей</w:t>
            </w:r>
          </w:p>
        </w:tc>
        <w:tc>
          <w:tcPr>
            <w:tcW w:w="1985" w:type="dxa"/>
            <w:vMerge w:val="restart"/>
            <w:vAlign w:val="center"/>
          </w:tcPr>
          <w:p w:rsidR="00F035E2" w:rsidRPr="00CE1F1A" w:rsidRDefault="00F035E2" w:rsidP="004638AD">
            <w:pPr>
              <w:ind w:firstLine="0"/>
              <w:jc w:val="center"/>
              <w:rPr>
                <w:sz w:val="24"/>
                <w:szCs w:val="24"/>
              </w:rPr>
            </w:pPr>
            <w:r w:rsidRPr="00CE1F1A">
              <w:rPr>
                <w:sz w:val="24"/>
                <w:szCs w:val="24"/>
              </w:rPr>
              <w:t>Сварного шва</w:t>
            </w:r>
          </w:p>
        </w:tc>
        <w:tc>
          <w:tcPr>
            <w:tcW w:w="3352" w:type="dxa"/>
            <w:gridSpan w:val="4"/>
            <w:vAlign w:val="center"/>
          </w:tcPr>
          <w:p w:rsidR="00F035E2" w:rsidRPr="00CE1F1A" w:rsidRDefault="00F035E2" w:rsidP="004638AD">
            <w:pPr>
              <w:ind w:firstLine="0"/>
              <w:jc w:val="center"/>
              <w:rPr>
                <w:sz w:val="24"/>
                <w:szCs w:val="24"/>
              </w:rPr>
            </w:pPr>
            <w:r w:rsidRPr="00CE1F1A">
              <w:rPr>
                <w:sz w:val="24"/>
                <w:szCs w:val="24"/>
              </w:rPr>
              <w:t>Размеры шва, мм</w:t>
            </w:r>
          </w:p>
        </w:tc>
      </w:tr>
      <w:tr w:rsidR="00F035E2" w:rsidRPr="00CE1F1A" w:rsidTr="00DD35F8">
        <w:trPr>
          <w:trHeight w:val="736"/>
          <w:jc w:val="center"/>
        </w:trPr>
        <w:tc>
          <w:tcPr>
            <w:tcW w:w="1242" w:type="dxa"/>
            <w:vMerge/>
            <w:vAlign w:val="center"/>
          </w:tcPr>
          <w:p w:rsidR="00F035E2" w:rsidRPr="00CE1F1A" w:rsidRDefault="00F035E2" w:rsidP="004638AD">
            <w:pPr>
              <w:ind w:firstLine="0"/>
              <w:jc w:val="left"/>
              <w:rPr>
                <w:sz w:val="24"/>
                <w:szCs w:val="24"/>
              </w:rPr>
            </w:pPr>
          </w:p>
        </w:tc>
        <w:tc>
          <w:tcPr>
            <w:tcW w:w="1008" w:type="dxa"/>
            <w:vMerge/>
            <w:vAlign w:val="center"/>
          </w:tcPr>
          <w:p w:rsidR="00F035E2" w:rsidRPr="00CE1F1A" w:rsidRDefault="00F035E2" w:rsidP="004638AD">
            <w:pPr>
              <w:ind w:firstLine="0"/>
              <w:jc w:val="left"/>
              <w:rPr>
                <w:sz w:val="24"/>
                <w:szCs w:val="24"/>
              </w:rPr>
            </w:pPr>
          </w:p>
        </w:tc>
        <w:tc>
          <w:tcPr>
            <w:tcW w:w="1276" w:type="dxa"/>
            <w:vMerge/>
            <w:vAlign w:val="center"/>
          </w:tcPr>
          <w:p w:rsidR="00F035E2" w:rsidRPr="00CE1F1A" w:rsidRDefault="00F035E2" w:rsidP="004638AD">
            <w:pPr>
              <w:ind w:firstLine="0"/>
              <w:jc w:val="left"/>
              <w:rPr>
                <w:sz w:val="24"/>
                <w:szCs w:val="24"/>
              </w:rPr>
            </w:pPr>
          </w:p>
        </w:tc>
        <w:tc>
          <w:tcPr>
            <w:tcW w:w="1005" w:type="dxa"/>
            <w:vMerge/>
            <w:vAlign w:val="center"/>
          </w:tcPr>
          <w:p w:rsidR="00F035E2" w:rsidRPr="00CE1F1A" w:rsidRDefault="00F035E2" w:rsidP="004638AD">
            <w:pPr>
              <w:ind w:firstLine="0"/>
              <w:jc w:val="left"/>
              <w:rPr>
                <w:sz w:val="24"/>
                <w:szCs w:val="24"/>
              </w:rPr>
            </w:pPr>
          </w:p>
        </w:tc>
        <w:tc>
          <w:tcPr>
            <w:tcW w:w="4665" w:type="dxa"/>
            <w:vMerge/>
            <w:vAlign w:val="center"/>
          </w:tcPr>
          <w:p w:rsidR="00F035E2" w:rsidRPr="00CE1F1A" w:rsidRDefault="00F035E2" w:rsidP="004638AD">
            <w:pPr>
              <w:ind w:firstLine="0"/>
              <w:jc w:val="left"/>
              <w:rPr>
                <w:sz w:val="24"/>
                <w:szCs w:val="24"/>
              </w:rPr>
            </w:pPr>
          </w:p>
        </w:tc>
        <w:tc>
          <w:tcPr>
            <w:tcW w:w="1985" w:type="dxa"/>
            <w:vMerge/>
            <w:vAlign w:val="center"/>
          </w:tcPr>
          <w:p w:rsidR="00F035E2" w:rsidRPr="00CE1F1A" w:rsidRDefault="00F035E2" w:rsidP="004638AD">
            <w:pPr>
              <w:ind w:firstLine="0"/>
              <w:jc w:val="left"/>
              <w:rPr>
                <w:sz w:val="24"/>
                <w:szCs w:val="24"/>
              </w:rPr>
            </w:pPr>
          </w:p>
        </w:tc>
        <w:tc>
          <w:tcPr>
            <w:tcW w:w="850" w:type="dxa"/>
            <w:vMerge w:val="restart"/>
            <w:vAlign w:val="center"/>
          </w:tcPr>
          <w:p w:rsidR="00F035E2" w:rsidRPr="00CE1F1A" w:rsidRDefault="00F035E2" w:rsidP="004638AD">
            <w:pPr>
              <w:ind w:firstLine="0"/>
              <w:jc w:val="left"/>
              <w:rPr>
                <w:sz w:val="24"/>
                <w:szCs w:val="24"/>
                <w:lang w:val="en-US"/>
              </w:rPr>
            </w:pPr>
            <w:r w:rsidRPr="00CE1F1A">
              <w:rPr>
                <w:sz w:val="24"/>
                <w:szCs w:val="24"/>
                <w:lang w:val="en-US"/>
              </w:rPr>
              <w:t>b</w:t>
            </w:r>
          </w:p>
          <w:p w:rsidR="00F035E2" w:rsidRPr="00CE1F1A" w:rsidRDefault="00F035E2" w:rsidP="004638AD">
            <w:pPr>
              <w:ind w:firstLine="0"/>
              <w:jc w:val="left"/>
              <w:rPr>
                <w:sz w:val="24"/>
                <w:szCs w:val="24"/>
              </w:rPr>
            </w:pPr>
            <w:r w:rsidRPr="00CE1F1A">
              <w:rPr>
                <w:sz w:val="24"/>
                <w:szCs w:val="24"/>
                <w:lang w:val="en-US"/>
              </w:rPr>
              <w:t xml:space="preserve"> </w:t>
            </w:r>
            <w:r w:rsidRPr="00CE1F1A">
              <w:rPr>
                <w:sz w:val="24"/>
                <w:szCs w:val="24"/>
              </w:rPr>
              <w:t>не менее</w:t>
            </w:r>
          </w:p>
        </w:tc>
        <w:tc>
          <w:tcPr>
            <w:tcW w:w="992" w:type="dxa"/>
            <w:vMerge w:val="restart"/>
            <w:vAlign w:val="center"/>
          </w:tcPr>
          <w:p w:rsidR="00F035E2" w:rsidRPr="00CE1F1A" w:rsidRDefault="00F035E2" w:rsidP="004638AD">
            <w:pPr>
              <w:ind w:firstLine="0"/>
              <w:jc w:val="center"/>
              <w:rPr>
                <w:sz w:val="24"/>
                <w:szCs w:val="24"/>
                <w:lang w:val="en-US"/>
              </w:rPr>
            </w:pPr>
            <w:r w:rsidRPr="00CE1F1A">
              <w:rPr>
                <w:sz w:val="24"/>
                <w:szCs w:val="24"/>
                <w:lang w:val="en-US"/>
              </w:rPr>
              <w:t>h</w:t>
            </w:r>
          </w:p>
        </w:tc>
        <w:tc>
          <w:tcPr>
            <w:tcW w:w="709" w:type="dxa"/>
            <w:vAlign w:val="center"/>
          </w:tcPr>
          <w:p w:rsidR="00F035E2"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801" w:type="dxa"/>
            <w:vAlign w:val="center"/>
          </w:tcPr>
          <w:p w:rsidR="00F035E2"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F035E2" w:rsidRPr="00CE1F1A" w:rsidTr="002C5DD8">
        <w:trPr>
          <w:trHeight w:val="807"/>
          <w:jc w:val="center"/>
        </w:trPr>
        <w:tc>
          <w:tcPr>
            <w:tcW w:w="1242" w:type="dxa"/>
            <w:vMerge/>
            <w:vAlign w:val="center"/>
          </w:tcPr>
          <w:p w:rsidR="00F035E2" w:rsidRPr="00CE1F1A" w:rsidRDefault="00F035E2" w:rsidP="004638AD">
            <w:pPr>
              <w:ind w:firstLine="0"/>
              <w:jc w:val="left"/>
              <w:rPr>
                <w:sz w:val="24"/>
                <w:szCs w:val="24"/>
              </w:rPr>
            </w:pPr>
          </w:p>
        </w:tc>
        <w:tc>
          <w:tcPr>
            <w:tcW w:w="1008" w:type="dxa"/>
            <w:vMerge/>
            <w:vAlign w:val="center"/>
          </w:tcPr>
          <w:p w:rsidR="00F035E2" w:rsidRPr="00CE1F1A" w:rsidRDefault="00F035E2" w:rsidP="004638AD">
            <w:pPr>
              <w:ind w:firstLine="0"/>
              <w:jc w:val="left"/>
              <w:rPr>
                <w:sz w:val="24"/>
                <w:szCs w:val="24"/>
              </w:rPr>
            </w:pPr>
          </w:p>
        </w:tc>
        <w:tc>
          <w:tcPr>
            <w:tcW w:w="1276" w:type="dxa"/>
            <w:vMerge/>
            <w:vAlign w:val="center"/>
          </w:tcPr>
          <w:p w:rsidR="00F035E2" w:rsidRPr="00CE1F1A" w:rsidRDefault="00F035E2" w:rsidP="004638AD">
            <w:pPr>
              <w:ind w:firstLine="0"/>
              <w:jc w:val="left"/>
              <w:rPr>
                <w:sz w:val="24"/>
                <w:szCs w:val="24"/>
              </w:rPr>
            </w:pPr>
          </w:p>
        </w:tc>
        <w:tc>
          <w:tcPr>
            <w:tcW w:w="1005" w:type="dxa"/>
            <w:vMerge/>
            <w:vAlign w:val="center"/>
          </w:tcPr>
          <w:p w:rsidR="00F035E2" w:rsidRPr="00CE1F1A" w:rsidRDefault="00F035E2" w:rsidP="004638AD">
            <w:pPr>
              <w:ind w:firstLine="0"/>
              <w:jc w:val="left"/>
              <w:rPr>
                <w:sz w:val="24"/>
                <w:szCs w:val="24"/>
              </w:rPr>
            </w:pPr>
          </w:p>
        </w:tc>
        <w:tc>
          <w:tcPr>
            <w:tcW w:w="4665" w:type="dxa"/>
            <w:vMerge/>
            <w:vAlign w:val="center"/>
          </w:tcPr>
          <w:p w:rsidR="00F035E2" w:rsidRPr="00CE1F1A" w:rsidRDefault="00F035E2" w:rsidP="004638AD">
            <w:pPr>
              <w:ind w:firstLine="0"/>
              <w:jc w:val="left"/>
              <w:rPr>
                <w:sz w:val="24"/>
                <w:szCs w:val="24"/>
              </w:rPr>
            </w:pPr>
          </w:p>
        </w:tc>
        <w:tc>
          <w:tcPr>
            <w:tcW w:w="1985" w:type="dxa"/>
            <w:vMerge/>
            <w:vAlign w:val="center"/>
          </w:tcPr>
          <w:p w:rsidR="00F035E2" w:rsidRPr="00CE1F1A" w:rsidRDefault="00F035E2" w:rsidP="004638AD">
            <w:pPr>
              <w:ind w:firstLine="0"/>
              <w:jc w:val="left"/>
              <w:rPr>
                <w:sz w:val="24"/>
                <w:szCs w:val="24"/>
              </w:rPr>
            </w:pPr>
          </w:p>
        </w:tc>
        <w:tc>
          <w:tcPr>
            <w:tcW w:w="850" w:type="dxa"/>
            <w:vMerge/>
            <w:vAlign w:val="center"/>
          </w:tcPr>
          <w:p w:rsidR="00F035E2" w:rsidRPr="00CE1F1A" w:rsidRDefault="00F035E2" w:rsidP="004638AD">
            <w:pPr>
              <w:ind w:firstLine="0"/>
              <w:jc w:val="left"/>
              <w:rPr>
                <w:sz w:val="24"/>
                <w:szCs w:val="24"/>
              </w:rPr>
            </w:pPr>
          </w:p>
        </w:tc>
        <w:tc>
          <w:tcPr>
            <w:tcW w:w="992" w:type="dxa"/>
            <w:vMerge/>
            <w:vAlign w:val="center"/>
          </w:tcPr>
          <w:p w:rsidR="00F035E2" w:rsidRPr="00CE1F1A" w:rsidRDefault="00F035E2" w:rsidP="004638AD">
            <w:pPr>
              <w:ind w:firstLine="0"/>
              <w:jc w:val="left"/>
              <w:rPr>
                <w:sz w:val="24"/>
                <w:szCs w:val="24"/>
              </w:rPr>
            </w:pPr>
          </w:p>
        </w:tc>
        <w:tc>
          <w:tcPr>
            <w:tcW w:w="1510" w:type="dxa"/>
            <w:gridSpan w:val="2"/>
            <w:vAlign w:val="center"/>
          </w:tcPr>
          <w:p w:rsidR="00F035E2" w:rsidRPr="00CE1F1A" w:rsidRDefault="00F035E2" w:rsidP="004638AD">
            <w:pPr>
              <w:ind w:firstLine="0"/>
              <w:jc w:val="center"/>
              <w:rPr>
                <w:sz w:val="24"/>
                <w:szCs w:val="24"/>
              </w:rPr>
            </w:pPr>
            <w:r w:rsidRPr="00CE1F1A">
              <w:rPr>
                <w:sz w:val="24"/>
                <w:szCs w:val="24"/>
              </w:rPr>
              <w:t>не более</w:t>
            </w:r>
          </w:p>
        </w:tc>
      </w:tr>
      <w:tr w:rsidR="00F035E2" w:rsidRPr="00CE1F1A" w:rsidTr="00DD35F8">
        <w:trPr>
          <w:trHeight w:val="277"/>
          <w:jc w:val="center"/>
        </w:trPr>
        <w:tc>
          <w:tcPr>
            <w:tcW w:w="1242" w:type="dxa"/>
            <w:vMerge w:val="restart"/>
            <w:vAlign w:val="center"/>
          </w:tcPr>
          <w:p w:rsidR="00F035E2" w:rsidRPr="00CE1F1A" w:rsidRDefault="00F035E2" w:rsidP="004638AD">
            <w:pPr>
              <w:ind w:firstLine="0"/>
              <w:jc w:val="center"/>
              <w:rPr>
                <w:sz w:val="24"/>
                <w:szCs w:val="24"/>
              </w:rPr>
            </w:pPr>
            <w:r w:rsidRPr="00CE1F1A">
              <w:rPr>
                <w:sz w:val="24"/>
                <w:szCs w:val="24"/>
              </w:rPr>
              <w:t>С-25</w:t>
            </w:r>
          </w:p>
          <w:p w:rsidR="00F035E2" w:rsidRPr="00CE1F1A" w:rsidRDefault="00F035E2" w:rsidP="00F035E2">
            <w:pPr>
              <w:ind w:firstLine="0"/>
              <w:jc w:val="center"/>
              <w:rPr>
                <w:sz w:val="24"/>
                <w:szCs w:val="24"/>
              </w:rPr>
            </w:pPr>
            <w:r w:rsidRPr="00CE1F1A">
              <w:rPr>
                <w:sz w:val="24"/>
                <w:szCs w:val="24"/>
              </w:rPr>
              <w:t>(1-25)</w:t>
            </w:r>
          </w:p>
        </w:tc>
        <w:tc>
          <w:tcPr>
            <w:tcW w:w="1008" w:type="dxa"/>
            <w:vAlign w:val="center"/>
          </w:tcPr>
          <w:p w:rsidR="00F035E2" w:rsidRPr="00CE1F1A" w:rsidRDefault="00F035E2" w:rsidP="004638AD">
            <w:pPr>
              <w:ind w:firstLine="0"/>
              <w:jc w:val="center"/>
              <w:rPr>
                <w:sz w:val="24"/>
                <w:szCs w:val="24"/>
              </w:rPr>
            </w:pPr>
            <w:r w:rsidRPr="00CE1F1A">
              <w:rPr>
                <w:sz w:val="24"/>
                <w:szCs w:val="24"/>
              </w:rPr>
              <w:t>159х7</w:t>
            </w:r>
          </w:p>
        </w:tc>
        <w:tc>
          <w:tcPr>
            <w:tcW w:w="1276" w:type="dxa"/>
            <w:vAlign w:val="center"/>
          </w:tcPr>
          <w:p w:rsidR="00F035E2" w:rsidRPr="00CE1F1A" w:rsidRDefault="00DD35F8" w:rsidP="004638AD">
            <w:pPr>
              <w:ind w:firstLine="0"/>
              <w:jc w:val="center"/>
              <w:rPr>
                <w:sz w:val="24"/>
                <w:szCs w:val="24"/>
              </w:rPr>
            </w:pPr>
            <w:r w:rsidRPr="00CE1F1A">
              <w:rPr>
                <w:sz w:val="24"/>
                <w:szCs w:val="24"/>
              </w:rPr>
              <w:t>148+0,63</w:t>
            </w:r>
          </w:p>
        </w:tc>
        <w:tc>
          <w:tcPr>
            <w:tcW w:w="1005" w:type="dxa"/>
            <w:vAlign w:val="center"/>
          </w:tcPr>
          <w:p w:rsidR="00F035E2" w:rsidRPr="00CE1F1A" w:rsidRDefault="00DD35F8" w:rsidP="004638AD">
            <w:pPr>
              <w:ind w:firstLine="0"/>
              <w:jc w:val="center"/>
              <w:rPr>
                <w:sz w:val="24"/>
                <w:szCs w:val="24"/>
              </w:rPr>
            </w:pPr>
            <w:r w:rsidRPr="00CE1F1A">
              <w:rPr>
                <w:sz w:val="24"/>
                <w:szCs w:val="24"/>
              </w:rPr>
              <w:t>4,0</w:t>
            </w:r>
          </w:p>
        </w:tc>
        <w:tc>
          <w:tcPr>
            <w:tcW w:w="4665" w:type="dxa"/>
            <w:vMerge w:val="restart"/>
            <w:vAlign w:val="center"/>
          </w:tcPr>
          <w:p w:rsidR="00F035E2" w:rsidRPr="00CE1F1A" w:rsidRDefault="00DD35F8" w:rsidP="004638AD">
            <w:pPr>
              <w:ind w:firstLine="0"/>
              <w:jc w:val="left"/>
              <w:rPr>
                <w:sz w:val="24"/>
                <w:szCs w:val="24"/>
              </w:rPr>
            </w:pPr>
            <w:r w:rsidRPr="00CE1F1A">
              <w:rPr>
                <w:noProof/>
              </w:rPr>
              <w:drawing>
                <wp:inline distT="0" distB="0" distL="0" distR="0" wp14:anchorId="4460842C" wp14:editId="45BB6EE4">
                  <wp:extent cx="2823440" cy="316420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duotone>
                              <a:prstClr val="black"/>
                              <a:schemeClr val="bg1">
                                <a:tint val="45000"/>
                                <a:satMod val="400000"/>
                              </a:schemeClr>
                            </a:duotone>
                          </a:blip>
                          <a:srcRect l="30783" t="27656" r="33324" b="9537"/>
                          <a:stretch/>
                        </pic:blipFill>
                        <pic:spPr bwMode="auto">
                          <a:xfrm>
                            <a:off x="0" y="0"/>
                            <a:ext cx="2834536" cy="3176636"/>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vMerge w:val="restart"/>
            <w:vAlign w:val="center"/>
          </w:tcPr>
          <w:p w:rsidR="00F035E2" w:rsidRPr="00CE1F1A" w:rsidRDefault="00DD35F8" w:rsidP="004638AD">
            <w:pPr>
              <w:ind w:firstLine="0"/>
              <w:jc w:val="center"/>
              <w:rPr>
                <w:sz w:val="24"/>
                <w:szCs w:val="24"/>
              </w:rPr>
            </w:pPr>
            <w:r w:rsidRPr="00CE1F1A">
              <w:rPr>
                <w:noProof/>
              </w:rPr>
              <w:drawing>
                <wp:inline distT="0" distB="0" distL="0" distR="0" wp14:anchorId="4299F1AD" wp14:editId="26D95350">
                  <wp:extent cx="1016813" cy="119969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duotone>
                              <a:prstClr val="black"/>
                              <a:schemeClr val="bg1">
                                <a:tint val="45000"/>
                                <a:satMod val="400000"/>
                              </a:schemeClr>
                            </a:duotone>
                          </a:blip>
                          <a:srcRect l="67294" t="42754" r="21952" b="37435"/>
                          <a:stretch/>
                        </pic:blipFill>
                        <pic:spPr bwMode="auto">
                          <a:xfrm>
                            <a:off x="0" y="0"/>
                            <a:ext cx="1017075" cy="1200002"/>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F035E2" w:rsidRPr="00CE1F1A" w:rsidRDefault="002C5DD8" w:rsidP="004638AD">
            <w:pPr>
              <w:ind w:firstLine="0"/>
              <w:jc w:val="center"/>
              <w:rPr>
                <w:sz w:val="24"/>
                <w:szCs w:val="24"/>
              </w:rPr>
            </w:pPr>
            <w:r w:rsidRPr="00CE1F1A">
              <w:rPr>
                <w:sz w:val="24"/>
                <w:szCs w:val="24"/>
              </w:rPr>
              <w:t>12</w:t>
            </w:r>
          </w:p>
        </w:tc>
        <w:tc>
          <w:tcPr>
            <w:tcW w:w="992" w:type="dxa"/>
            <w:vMerge w:val="restart"/>
            <w:vAlign w:val="center"/>
          </w:tcPr>
          <w:p w:rsidR="00F035E2" w:rsidRPr="00CE1F1A" w:rsidRDefault="002C5DD8" w:rsidP="002C5DD8">
            <w:pPr>
              <w:ind w:firstLine="0"/>
              <w:jc w:val="center"/>
              <w:rPr>
                <w:sz w:val="24"/>
                <w:szCs w:val="24"/>
              </w:rPr>
            </w:pPr>
            <w:r w:rsidRPr="00CE1F1A">
              <w:rPr>
                <w:sz w:val="24"/>
                <w:szCs w:val="24"/>
              </w:rPr>
              <w:t>2</w:t>
            </w:r>
            <w:r w:rsidR="00F035E2" w:rsidRPr="00CE1F1A">
              <w:rPr>
                <w:sz w:val="24"/>
                <w:szCs w:val="24"/>
              </w:rPr>
              <w:t>,0±</w:t>
            </w:r>
            <w:r w:rsidRPr="00CE1F1A">
              <w:rPr>
                <w:sz w:val="24"/>
                <w:szCs w:val="24"/>
              </w:rPr>
              <w:t>1</w:t>
            </w:r>
            <w:r w:rsidR="00F035E2" w:rsidRPr="00CE1F1A">
              <w:rPr>
                <w:sz w:val="24"/>
                <w:szCs w:val="24"/>
              </w:rPr>
              <w:t>,5</w:t>
            </w:r>
          </w:p>
        </w:tc>
        <w:tc>
          <w:tcPr>
            <w:tcW w:w="709" w:type="dxa"/>
            <w:vMerge w:val="restart"/>
            <w:vAlign w:val="center"/>
          </w:tcPr>
          <w:p w:rsidR="00F035E2" w:rsidRPr="00CE1F1A" w:rsidRDefault="002C5DD8" w:rsidP="002C5DD8">
            <w:pPr>
              <w:ind w:firstLine="0"/>
              <w:jc w:val="center"/>
              <w:rPr>
                <w:sz w:val="24"/>
                <w:szCs w:val="24"/>
              </w:rPr>
            </w:pPr>
            <w:r w:rsidRPr="00CE1F1A">
              <w:rPr>
                <w:sz w:val="24"/>
                <w:szCs w:val="24"/>
              </w:rPr>
              <w:t>2</w:t>
            </w:r>
            <w:r w:rsidR="00F035E2" w:rsidRPr="00CE1F1A">
              <w:rPr>
                <w:sz w:val="24"/>
                <w:szCs w:val="24"/>
              </w:rPr>
              <w:t>,</w:t>
            </w:r>
            <w:r w:rsidRPr="00CE1F1A">
              <w:rPr>
                <w:sz w:val="24"/>
                <w:szCs w:val="24"/>
              </w:rPr>
              <w:t>0</w:t>
            </w:r>
          </w:p>
        </w:tc>
        <w:tc>
          <w:tcPr>
            <w:tcW w:w="801" w:type="dxa"/>
            <w:vMerge w:val="restart"/>
            <w:vAlign w:val="center"/>
          </w:tcPr>
          <w:p w:rsidR="00F035E2" w:rsidRPr="00CE1F1A" w:rsidRDefault="00F035E2" w:rsidP="002C5DD8">
            <w:pPr>
              <w:ind w:firstLine="0"/>
              <w:jc w:val="center"/>
              <w:rPr>
                <w:sz w:val="24"/>
                <w:szCs w:val="24"/>
              </w:rPr>
            </w:pPr>
            <w:r w:rsidRPr="00CE1F1A">
              <w:rPr>
                <w:sz w:val="24"/>
                <w:szCs w:val="24"/>
              </w:rPr>
              <w:t>0,</w:t>
            </w:r>
            <w:r w:rsidR="002C5DD8" w:rsidRPr="00CE1F1A">
              <w:rPr>
                <w:sz w:val="24"/>
                <w:szCs w:val="24"/>
              </w:rPr>
              <w:t>6</w:t>
            </w:r>
          </w:p>
        </w:tc>
      </w:tr>
      <w:tr w:rsidR="00F035E2" w:rsidRPr="00CE1F1A" w:rsidTr="00DD35F8">
        <w:trPr>
          <w:trHeight w:val="276"/>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F035E2" w:rsidP="00F035E2">
            <w:pPr>
              <w:ind w:firstLine="0"/>
              <w:jc w:val="center"/>
              <w:rPr>
                <w:sz w:val="24"/>
                <w:szCs w:val="24"/>
              </w:rPr>
            </w:pPr>
            <w:r w:rsidRPr="00CE1F1A">
              <w:rPr>
                <w:sz w:val="24"/>
                <w:szCs w:val="24"/>
              </w:rPr>
              <w:t>108х8</w:t>
            </w:r>
          </w:p>
        </w:tc>
        <w:tc>
          <w:tcPr>
            <w:tcW w:w="1276" w:type="dxa"/>
            <w:vAlign w:val="center"/>
          </w:tcPr>
          <w:p w:rsidR="00F035E2" w:rsidRPr="00CE1F1A" w:rsidRDefault="00DD35F8" w:rsidP="00F035E2">
            <w:pPr>
              <w:ind w:firstLine="0"/>
              <w:jc w:val="center"/>
              <w:rPr>
                <w:sz w:val="24"/>
                <w:szCs w:val="24"/>
              </w:rPr>
            </w:pPr>
            <w:r w:rsidRPr="00CE1F1A">
              <w:rPr>
                <w:sz w:val="24"/>
                <w:szCs w:val="24"/>
              </w:rPr>
              <w:t>95+0,54</w:t>
            </w:r>
          </w:p>
        </w:tc>
        <w:tc>
          <w:tcPr>
            <w:tcW w:w="1005" w:type="dxa"/>
            <w:vAlign w:val="center"/>
          </w:tcPr>
          <w:p w:rsidR="00F035E2" w:rsidRPr="00CE1F1A" w:rsidRDefault="00DD35F8" w:rsidP="00F035E2">
            <w:pPr>
              <w:ind w:firstLine="0"/>
              <w:jc w:val="center"/>
              <w:rPr>
                <w:sz w:val="24"/>
                <w:szCs w:val="24"/>
              </w:rPr>
            </w:pPr>
            <w:r w:rsidRPr="00CE1F1A">
              <w:rPr>
                <w:sz w:val="24"/>
                <w:szCs w:val="24"/>
              </w:rPr>
              <w:t>4,7</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restart"/>
            <w:vAlign w:val="center"/>
          </w:tcPr>
          <w:p w:rsidR="00F035E2" w:rsidRPr="00CE1F1A" w:rsidRDefault="002C5DD8" w:rsidP="002C5DD8">
            <w:pPr>
              <w:ind w:firstLine="0"/>
              <w:jc w:val="center"/>
              <w:rPr>
                <w:sz w:val="24"/>
                <w:szCs w:val="24"/>
              </w:rPr>
            </w:pPr>
            <w:r w:rsidRPr="00CE1F1A">
              <w:rPr>
                <w:sz w:val="24"/>
                <w:szCs w:val="24"/>
              </w:rPr>
              <w:t>13</w:t>
            </w:r>
          </w:p>
        </w:tc>
        <w:tc>
          <w:tcPr>
            <w:tcW w:w="992" w:type="dxa"/>
            <w:vMerge/>
            <w:vAlign w:val="center"/>
          </w:tcPr>
          <w:p w:rsidR="00F035E2" w:rsidRPr="00CE1F1A" w:rsidRDefault="00F035E2" w:rsidP="002C5DD8">
            <w:pPr>
              <w:ind w:firstLine="0"/>
              <w:jc w:val="center"/>
              <w:rPr>
                <w:sz w:val="24"/>
                <w:szCs w:val="24"/>
              </w:rPr>
            </w:pPr>
          </w:p>
        </w:tc>
        <w:tc>
          <w:tcPr>
            <w:tcW w:w="709" w:type="dxa"/>
            <w:vMerge/>
            <w:vAlign w:val="center"/>
          </w:tcPr>
          <w:p w:rsidR="00F035E2" w:rsidRPr="00CE1F1A" w:rsidRDefault="00F035E2" w:rsidP="002C5DD8">
            <w:pPr>
              <w:ind w:firstLine="0"/>
              <w:jc w:val="center"/>
              <w:rPr>
                <w:sz w:val="24"/>
                <w:szCs w:val="24"/>
              </w:rPr>
            </w:pPr>
          </w:p>
        </w:tc>
        <w:tc>
          <w:tcPr>
            <w:tcW w:w="801" w:type="dxa"/>
            <w:vMerge/>
            <w:vAlign w:val="center"/>
          </w:tcPr>
          <w:p w:rsidR="00F035E2" w:rsidRPr="00CE1F1A" w:rsidRDefault="00F035E2" w:rsidP="002C5DD8">
            <w:pPr>
              <w:ind w:firstLine="0"/>
              <w:jc w:val="center"/>
              <w:rPr>
                <w:sz w:val="24"/>
                <w:szCs w:val="24"/>
              </w:rPr>
            </w:pPr>
          </w:p>
        </w:tc>
      </w:tr>
      <w:tr w:rsidR="00F035E2" w:rsidRPr="00CE1F1A" w:rsidTr="00DD35F8">
        <w:trPr>
          <w:trHeight w:val="253"/>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133х8</w:t>
            </w:r>
          </w:p>
        </w:tc>
        <w:tc>
          <w:tcPr>
            <w:tcW w:w="1276" w:type="dxa"/>
            <w:vAlign w:val="center"/>
          </w:tcPr>
          <w:p w:rsidR="00F035E2" w:rsidRPr="00CE1F1A" w:rsidRDefault="00DD35F8" w:rsidP="00F035E2">
            <w:pPr>
              <w:ind w:firstLine="0"/>
              <w:jc w:val="center"/>
              <w:rPr>
                <w:sz w:val="24"/>
                <w:szCs w:val="24"/>
              </w:rPr>
            </w:pPr>
            <w:r w:rsidRPr="00CE1F1A">
              <w:rPr>
                <w:sz w:val="24"/>
                <w:szCs w:val="24"/>
              </w:rPr>
              <w:t>119+0,54</w:t>
            </w:r>
          </w:p>
        </w:tc>
        <w:tc>
          <w:tcPr>
            <w:tcW w:w="1005" w:type="dxa"/>
            <w:vAlign w:val="center"/>
          </w:tcPr>
          <w:p w:rsidR="00F035E2" w:rsidRPr="00CE1F1A" w:rsidRDefault="00DD35F8" w:rsidP="00F035E2">
            <w:pPr>
              <w:ind w:firstLine="0"/>
              <w:jc w:val="center"/>
              <w:rPr>
                <w:sz w:val="24"/>
                <w:szCs w:val="24"/>
              </w:rPr>
            </w:pPr>
            <w:r w:rsidRPr="00CE1F1A">
              <w:rPr>
                <w:sz w:val="24"/>
                <w:szCs w:val="24"/>
              </w:rPr>
              <w:t>5,8</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ign w:val="center"/>
          </w:tcPr>
          <w:p w:rsidR="00F035E2" w:rsidRPr="00CE1F1A" w:rsidRDefault="00F035E2" w:rsidP="004638AD">
            <w:pPr>
              <w:ind w:firstLine="0"/>
              <w:jc w:val="center"/>
              <w:rPr>
                <w:sz w:val="24"/>
                <w:szCs w:val="24"/>
              </w:rPr>
            </w:pPr>
          </w:p>
        </w:tc>
        <w:tc>
          <w:tcPr>
            <w:tcW w:w="992" w:type="dxa"/>
            <w:vMerge/>
            <w:vAlign w:val="center"/>
          </w:tcPr>
          <w:p w:rsidR="00F035E2" w:rsidRPr="00CE1F1A" w:rsidRDefault="00F035E2" w:rsidP="002C5DD8">
            <w:pPr>
              <w:ind w:firstLine="0"/>
              <w:jc w:val="center"/>
              <w:rPr>
                <w:sz w:val="24"/>
                <w:szCs w:val="24"/>
              </w:rPr>
            </w:pPr>
          </w:p>
        </w:tc>
        <w:tc>
          <w:tcPr>
            <w:tcW w:w="709" w:type="dxa"/>
            <w:vMerge/>
            <w:vAlign w:val="center"/>
          </w:tcPr>
          <w:p w:rsidR="00F035E2" w:rsidRPr="00CE1F1A" w:rsidRDefault="00F035E2" w:rsidP="002C5DD8">
            <w:pPr>
              <w:ind w:firstLine="0"/>
              <w:jc w:val="center"/>
              <w:rPr>
                <w:sz w:val="24"/>
                <w:szCs w:val="24"/>
              </w:rPr>
            </w:pPr>
          </w:p>
        </w:tc>
        <w:tc>
          <w:tcPr>
            <w:tcW w:w="801" w:type="dxa"/>
            <w:vMerge/>
            <w:vAlign w:val="center"/>
          </w:tcPr>
          <w:p w:rsidR="00F035E2" w:rsidRPr="00CE1F1A" w:rsidRDefault="00F035E2" w:rsidP="002C5DD8">
            <w:pPr>
              <w:ind w:firstLine="0"/>
              <w:jc w:val="center"/>
              <w:rPr>
                <w:sz w:val="24"/>
                <w:szCs w:val="24"/>
              </w:rPr>
            </w:pPr>
          </w:p>
        </w:tc>
      </w:tr>
      <w:tr w:rsidR="00F035E2" w:rsidRPr="00CE1F1A" w:rsidTr="00DD35F8">
        <w:trPr>
          <w:trHeight w:val="253"/>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159х9</w:t>
            </w:r>
          </w:p>
        </w:tc>
        <w:tc>
          <w:tcPr>
            <w:tcW w:w="1276" w:type="dxa"/>
            <w:vAlign w:val="center"/>
          </w:tcPr>
          <w:p w:rsidR="00F035E2" w:rsidRPr="00CE1F1A" w:rsidRDefault="00DD35F8" w:rsidP="00F035E2">
            <w:pPr>
              <w:ind w:firstLine="0"/>
              <w:jc w:val="center"/>
              <w:rPr>
                <w:sz w:val="24"/>
                <w:szCs w:val="24"/>
              </w:rPr>
            </w:pPr>
            <w:r w:rsidRPr="00CE1F1A">
              <w:rPr>
                <w:sz w:val="24"/>
                <w:szCs w:val="24"/>
              </w:rPr>
              <w:t>142+0,63</w:t>
            </w:r>
          </w:p>
        </w:tc>
        <w:tc>
          <w:tcPr>
            <w:tcW w:w="1005" w:type="dxa"/>
            <w:vAlign w:val="center"/>
          </w:tcPr>
          <w:p w:rsidR="00F035E2" w:rsidRPr="00CE1F1A" w:rsidRDefault="00DD35F8" w:rsidP="00F035E2">
            <w:pPr>
              <w:ind w:firstLine="0"/>
              <w:jc w:val="center"/>
              <w:rPr>
                <w:sz w:val="24"/>
                <w:szCs w:val="24"/>
              </w:rPr>
            </w:pPr>
            <w:r w:rsidRPr="00CE1F1A">
              <w:rPr>
                <w:sz w:val="24"/>
                <w:szCs w:val="24"/>
              </w:rPr>
              <w:t>6,9</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restart"/>
            <w:vAlign w:val="center"/>
          </w:tcPr>
          <w:p w:rsidR="00F035E2" w:rsidRPr="00CE1F1A" w:rsidRDefault="002C5DD8" w:rsidP="004638AD">
            <w:pPr>
              <w:ind w:firstLine="0"/>
              <w:jc w:val="center"/>
              <w:rPr>
                <w:sz w:val="24"/>
                <w:szCs w:val="24"/>
              </w:rPr>
            </w:pPr>
            <w:r w:rsidRPr="00CE1F1A">
              <w:rPr>
                <w:sz w:val="24"/>
                <w:szCs w:val="24"/>
              </w:rPr>
              <w:t>14</w:t>
            </w:r>
          </w:p>
        </w:tc>
        <w:tc>
          <w:tcPr>
            <w:tcW w:w="992" w:type="dxa"/>
            <w:vMerge/>
            <w:vAlign w:val="center"/>
          </w:tcPr>
          <w:p w:rsidR="00F035E2" w:rsidRPr="00CE1F1A" w:rsidRDefault="00F035E2" w:rsidP="002C5DD8">
            <w:pPr>
              <w:ind w:firstLine="0"/>
              <w:jc w:val="center"/>
              <w:rPr>
                <w:sz w:val="24"/>
                <w:szCs w:val="24"/>
              </w:rPr>
            </w:pPr>
          </w:p>
        </w:tc>
        <w:tc>
          <w:tcPr>
            <w:tcW w:w="709" w:type="dxa"/>
            <w:vMerge/>
            <w:vAlign w:val="center"/>
          </w:tcPr>
          <w:p w:rsidR="00F035E2" w:rsidRPr="00CE1F1A" w:rsidRDefault="00F035E2" w:rsidP="002C5DD8">
            <w:pPr>
              <w:ind w:firstLine="0"/>
              <w:jc w:val="center"/>
              <w:rPr>
                <w:sz w:val="24"/>
                <w:szCs w:val="24"/>
              </w:rPr>
            </w:pPr>
          </w:p>
        </w:tc>
        <w:tc>
          <w:tcPr>
            <w:tcW w:w="801" w:type="dxa"/>
            <w:vMerge/>
            <w:vAlign w:val="center"/>
          </w:tcPr>
          <w:p w:rsidR="00F035E2" w:rsidRPr="00CE1F1A" w:rsidRDefault="00F035E2" w:rsidP="002C5DD8">
            <w:pPr>
              <w:ind w:firstLine="0"/>
              <w:jc w:val="center"/>
              <w:rPr>
                <w:sz w:val="24"/>
                <w:szCs w:val="24"/>
              </w:rPr>
            </w:pPr>
          </w:p>
        </w:tc>
      </w:tr>
      <w:tr w:rsidR="00F035E2" w:rsidRPr="00CE1F1A" w:rsidTr="00DD35F8">
        <w:trPr>
          <w:trHeight w:val="265"/>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219х9</w:t>
            </w:r>
          </w:p>
        </w:tc>
        <w:tc>
          <w:tcPr>
            <w:tcW w:w="1276" w:type="dxa"/>
            <w:vAlign w:val="center"/>
          </w:tcPr>
          <w:p w:rsidR="00F035E2" w:rsidRPr="00CE1F1A" w:rsidRDefault="00DD35F8" w:rsidP="00F035E2">
            <w:pPr>
              <w:ind w:firstLine="0"/>
              <w:jc w:val="center"/>
              <w:rPr>
                <w:sz w:val="24"/>
                <w:szCs w:val="24"/>
              </w:rPr>
            </w:pPr>
            <w:r w:rsidRPr="00CE1F1A">
              <w:rPr>
                <w:sz w:val="24"/>
                <w:szCs w:val="24"/>
              </w:rPr>
              <w:t>204+0,72</w:t>
            </w:r>
          </w:p>
        </w:tc>
        <w:tc>
          <w:tcPr>
            <w:tcW w:w="1005" w:type="dxa"/>
            <w:vAlign w:val="center"/>
          </w:tcPr>
          <w:p w:rsidR="00F035E2" w:rsidRPr="00CE1F1A" w:rsidRDefault="00DD35F8" w:rsidP="00F035E2">
            <w:pPr>
              <w:ind w:firstLine="0"/>
              <w:jc w:val="center"/>
              <w:rPr>
                <w:sz w:val="24"/>
                <w:szCs w:val="24"/>
              </w:rPr>
            </w:pPr>
            <w:r w:rsidRPr="00CE1F1A">
              <w:rPr>
                <w:sz w:val="24"/>
                <w:szCs w:val="24"/>
              </w:rPr>
              <w:t>5,5</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ign w:val="center"/>
          </w:tcPr>
          <w:p w:rsidR="00F035E2" w:rsidRPr="00CE1F1A" w:rsidRDefault="00F035E2" w:rsidP="004638AD">
            <w:pPr>
              <w:ind w:firstLine="0"/>
              <w:jc w:val="center"/>
              <w:rPr>
                <w:sz w:val="24"/>
                <w:szCs w:val="24"/>
              </w:rPr>
            </w:pPr>
          </w:p>
        </w:tc>
        <w:tc>
          <w:tcPr>
            <w:tcW w:w="992" w:type="dxa"/>
            <w:vMerge/>
            <w:vAlign w:val="center"/>
          </w:tcPr>
          <w:p w:rsidR="00F035E2" w:rsidRPr="00CE1F1A" w:rsidRDefault="00F035E2" w:rsidP="002C5DD8">
            <w:pPr>
              <w:ind w:firstLine="0"/>
              <w:jc w:val="center"/>
              <w:rPr>
                <w:sz w:val="24"/>
                <w:szCs w:val="24"/>
              </w:rPr>
            </w:pPr>
          </w:p>
        </w:tc>
        <w:tc>
          <w:tcPr>
            <w:tcW w:w="709" w:type="dxa"/>
            <w:vMerge w:val="restart"/>
            <w:vAlign w:val="center"/>
          </w:tcPr>
          <w:p w:rsidR="00F035E2" w:rsidRPr="00CE1F1A" w:rsidRDefault="002C5DD8" w:rsidP="002C5DD8">
            <w:pPr>
              <w:ind w:firstLine="0"/>
              <w:jc w:val="center"/>
              <w:rPr>
                <w:sz w:val="24"/>
                <w:szCs w:val="24"/>
              </w:rPr>
            </w:pPr>
            <w:r w:rsidRPr="00CE1F1A">
              <w:rPr>
                <w:sz w:val="24"/>
                <w:szCs w:val="24"/>
              </w:rPr>
              <w:t>2,5</w:t>
            </w:r>
          </w:p>
        </w:tc>
        <w:tc>
          <w:tcPr>
            <w:tcW w:w="801" w:type="dxa"/>
            <w:vMerge/>
            <w:vAlign w:val="center"/>
          </w:tcPr>
          <w:p w:rsidR="00F035E2" w:rsidRPr="00CE1F1A" w:rsidRDefault="00F035E2" w:rsidP="002C5DD8">
            <w:pPr>
              <w:ind w:firstLine="0"/>
              <w:jc w:val="center"/>
              <w:rPr>
                <w:sz w:val="24"/>
                <w:szCs w:val="24"/>
              </w:rPr>
            </w:pPr>
          </w:p>
        </w:tc>
      </w:tr>
      <w:tr w:rsidR="00F035E2" w:rsidRPr="00CE1F1A" w:rsidTr="00DD35F8">
        <w:trPr>
          <w:trHeight w:val="264"/>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273х10</w:t>
            </w:r>
          </w:p>
        </w:tc>
        <w:tc>
          <w:tcPr>
            <w:tcW w:w="1276" w:type="dxa"/>
            <w:vAlign w:val="center"/>
          </w:tcPr>
          <w:p w:rsidR="00F035E2" w:rsidRPr="00CE1F1A" w:rsidRDefault="00DD35F8" w:rsidP="00F035E2">
            <w:pPr>
              <w:ind w:firstLine="0"/>
              <w:jc w:val="center"/>
              <w:rPr>
                <w:sz w:val="24"/>
                <w:szCs w:val="24"/>
              </w:rPr>
            </w:pPr>
            <w:r w:rsidRPr="00CE1F1A">
              <w:rPr>
                <w:sz w:val="24"/>
                <w:szCs w:val="24"/>
              </w:rPr>
              <w:t>256+0,81</w:t>
            </w:r>
          </w:p>
        </w:tc>
        <w:tc>
          <w:tcPr>
            <w:tcW w:w="1005" w:type="dxa"/>
            <w:vAlign w:val="center"/>
          </w:tcPr>
          <w:p w:rsidR="00F035E2" w:rsidRPr="00CE1F1A" w:rsidRDefault="00DD35F8" w:rsidP="00F035E2">
            <w:pPr>
              <w:ind w:firstLine="0"/>
              <w:jc w:val="center"/>
              <w:rPr>
                <w:sz w:val="24"/>
                <w:szCs w:val="24"/>
              </w:rPr>
            </w:pPr>
            <w:r w:rsidRPr="00CE1F1A">
              <w:rPr>
                <w:sz w:val="24"/>
                <w:szCs w:val="24"/>
              </w:rPr>
              <w:t>6,5</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Align w:val="center"/>
          </w:tcPr>
          <w:p w:rsidR="00F035E2" w:rsidRPr="00CE1F1A" w:rsidRDefault="002C5DD8" w:rsidP="004638AD">
            <w:pPr>
              <w:ind w:firstLine="0"/>
              <w:jc w:val="center"/>
              <w:rPr>
                <w:sz w:val="24"/>
                <w:szCs w:val="24"/>
              </w:rPr>
            </w:pPr>
            <w:r w:rsidRPr="00CE1F1A">
              <w:rPr>
                <w:sz w:val="24"/>
                <w:szCs w:val="24"/>
              </w:rPr>
              <w:t>15</w:t>
            </w:r>
          </w:p>
        </w:tc>
        <w:tc>
          <w:tcPr>
            <w:tcW w:w="992" w:type="dxa"/>
            <w:vMerge w:val="restart"/>
            <w:vAlign w:val="center"/>
          </w:tcPr>
          <w:p w:rsidR="00F035E2" w:rsidRPr="00CE1F1A" w:rsidRDefault="002C5DD8" w:rsidP="002C5DD8">
            <w:pPr>
              <w:ind w:firstLine="0"/>
              <w:jc w:val="center"/>
              <w:rPr>
                <w:sz w:val="24"/>
                <w:szCs w:val="24"/>
              </w:rPr>
            </w:pPr>
            <w:r w:rsidRPr="00CE1F1A">
              <w:rPr>
                <w:sz w:val="24"/>
                <w:szCs w:val="24"/>
              </w:rPr>
              <w:t>3,0±2,0</w:t>
            </w:r>
          </w:p>
        </w:tc>
        <w:tc>
          <w:tcPr>
            <w:tcW w:w="709" w:type="dxa"/>
            <w:vMerge/>
            <w:vAlign w:val="center"/>
          </w:tcPr>
          <w:p w:rsidR="00F035E2" w:rsidRPr="00CE1F1A" w:rsidRDefault="00F035E2" w:rsidP="002C5DD8">
            <w:pPr>
              <w:ind w:firstLine="0"/>
              <w:jc w:val="center"/>
              <w:rPr>
                <w:sz w:val="24"/>
                <w:szCs w:val="24"/>
              </w:rPr>
            </w:pPr>
          </w:p>
        </w:tc>
        <w:tc>
          <w:tcPr>
            <w:tcW w:w="801" w:type="dxa"/>
            <w:vMerge/>
            <w:vAlign w:val="center"/>
          </w:tcPr>
          <w:p w:rsidR="00F035E2" w:rsidRPr="00CE1F1A" w:rsidRDefault="00F035E2" w:rsidP="002C5DD8">
            <w:pPr>
              <w:ind w:firstLine="0"/>
              <w:jc w:val="center"/>
              <w:rPr>
                <w:sz w:val="24"/>
                <w:szCs w:val="24"/>
              </w:rPr>
            </w:pPr>
          </w:p>
        </w:tc>
      </w:tr>
      <w:tr w:rsidR="00F035E2" w:rsidRPr="00CE1F1A" w:rsidTr="00DD35F8">
        <w:trPr>
          <w:trHeight w:val="276"/>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219х13</w:t>
            </w:r>
          </w:p>
        </w:tc>
        <w:tc>
          <w:tcPr>
            <w:tcW w:w="1276" w:type="dxa"/>
            <w:vAlign w:val="center"/>
          </w:tcPr>
          <w:p w:rsidR="00F035E2" w:rsidRPr="00CE1F1A" w:rsidRDefault="00DD35F8" w:rsidP="00F035E2">
            <w:pPr>
              <w:ind w:firstLine="0"/>
              <w:jc w:val="center"/>
              <w:rPr>
                <w:sz w:val="24"/>
                <w:szCs w:val="24"/>
              </w:rPr>
            </w:pPr>
            <w:r w:rsidRPr="00CE1F1A">
              <w:rPr>
                <w:sz w:val="24"/>
                <w:szCs w:val="24"/>
              </w:rPr>
              <w:t>195+0,72</w:t>
            </w:r>
          </w:p>
        </w:tc>
        <w:tc>
          <w:tcPr>
            <w:tcW w:w="1005" w:type="dxa"/>
            <w:vAlign w:val="center"/>
          </w:tcPr>
          <w:p w:rsidR="00F035E2" w:rsidRPr="00CE1F1A" w:rsidRDefault="00DD35F8" w:rsidP="00F035E2">
            <w:pPr>
              <w:ind w:firstLine="0"/>
              <w:jc w:val="center"/>
              <w:rPr>
                <w:sz w:val="24"/>
                <w:szCs w:val="24"/>
              </w:rPr>
            </w:pPr>
            <w:r w:rsidRPr="00CE1F1A">
              <w:rPr>
                <w:sz w:val="24"/>
                <w:szCs w:val="24"/>
              </w:rPr>
              <w:t>9,5</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restart"/>
            <w:vAlign w:val="center"/>
          </w:tcPr>
          <w:p w:rsidR="00F035E2" w:rsidRPr="00CE1F1A" w:rsidRDefault="002C5DD8" w:rsidP="004638AD">
            <w:pPr>
              <w:ind w:firstLine="0"/>
              <w:jc w:val="center"/>
              <w:rPr>
                <w:sz w:val="24"/>
                <w:szCs w:val="24"/>
              </w:rPr>
            </w:pPr>
            <w:r w:rsidRPr="00CE1F1A">
              <w:rPr>
                <w:sz w:val="24"/>
                <w:szCs w:val="24"/>
              </w:rPr>
              <w:t>18</w:t>
            </w:r>
          </w:p>
        </w:tc>
        <w:tc>
          <w:tcPr>
            <w:tcW w:w="992" w:type="dxa"/>
            <w:vMerge/>
            <w:vAlign w:val="center"/>
          </w:tcPr>
          <w:p w:rsidR="00F035E2" w:rsidRPr="00CE1F1A" w:rsidRDefault="00F035E2" w:rsidP="002C5DD8">
            <w:pPr>
              <w:ind w:firstLine="0"/>
              <w:jc w:val="center"/>
              <w:rPr>
                <w:sz w:val="24"/>
                <w:szCs w:val="24"/>
              </w:rPr>
            </w:pPr>
          </w:p>
        </w:tc>
        <w:tc>
          <w:tcPr>
            <w:tcW w:w="709" w:type="dxa"/>
            <w:vMerge/>
            <w:vAlign w:val="center"/>
          </w:tcPr>
          <w:p w:rsidR="00F035E2" w:rsidRPr="00CE1F1A" w:rsidRDefault="00F035E2" w:rsidP="002C5DD8">
            <w:pPr>
              <w:ind w:firstLine="0"/>
              <w:jc w:val="center"/>
              <w:rPr>
                <w:sz w:val="24"/>
                <w:szCs w:val="24"/>
              </w:rPr>
            </w:pPr>
          </w:p>
        </w:tc>
        <w:tc>
          <w:tcPr>
            <w:tcW w:w="801" w:type="dxa"/>
            <w:vMerge/>
            <w:vAlign w:val="center"/>
          </w:tcPr>
          <w:p w:rsidR="00F035E2" w:rsidRPr="00CE1F1A" w:rsidRDefault="00F035E2" w:rsidP="002C5DD8">
            <w:pPr>
              <w:ind w:firstLine="0"/>
              <w:jc w:val="center"/>
              <w:rPr>
                <w:sz w:val="24"/>
                <w:szCs w:val="24"/>
              </w:rPr>
            </w:pPr>
          </w:p>
        </w:tc>
      </w:tr>
      <w:tr w:rsidR="00F035E2" w:rsidRPr="00CE1F1A" w:rsidTr="00DD35F8">
        <w:trPr>
          <w:trHeight w:val="311"/>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325х13</w:t>
            </w:r>
          </w:p>
        </w:tc>
        <w:tc>
          <w:tcPr>
            <w:tcW w:w="1276" w:type="dxa"/>
            <w:vAlign w:val="center"/>
          </w:tcPr>
          <w:p w:rsidR="00F035E2" w:rsidRPr="00CE1F1A" w:rsidRDefault="00DD35F8" w:rsidP="00F035E2">
            <w:pPr>
              <w:ind w:firstLine="0"/>
              <w:jc w:val="center"/>
              <w:rPr>
                <w:sz w:val="24"/>
                <w:szCs w:val="24"/>
              </w:rPr>
            </w:pPr>
            <w:r w:rsidRPr="00CE1F1A">
              <w:rPr>
                <w:sz w:val="24"/>
                <w:szCs w:val="24"/>
              </w:rPr>
              <w:t>303+0,81</w:t>
            </w:r>
          </w:p>
        </w:tc>
        <w:tc>
          <w:tcPr>
            <w:tcW w:w="1005" w:type="dxa"/>
            <w:vAlign w:val="center"/>
          </w:tcPr>
          <w:p w:rsidR="00F035E2" w:rsidRPr="00CE1F1A" w:rsidRDefault="00DD35F8" w:rsidP="00F035E2">
            <w:pPr>
              <w:ind w:firstLine="0"/>
              <w:jc w:val="center"/>
              <w:rPr>
                <w:sz w:val="24"/>
                <w:szCs w:val="24"/>
              </w:rPr>
            </w:pPr>
            <w:r w:rsidRPr="00CE1F1A">
              <w:rPr>
                <w:sz w:val="24"/>
                <w:szCs w:val="24"/>
              </w:rPr>
              <w:t>8,5</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ign w:val="center"/>
          </w:tcPr>
          <w:p w:rsidR="00F035E2" w:rsidRPr="00CE1F1A" w:rsidRDefault="00F035E2" w:rsidP="004638AD">
            <w:pPr>
              <w:ind w:firstLine="0"/>
              <w:jc w:val="center"/>
              <w:rPr>
                <w:sz w:val="24"/>
                <w:szCs w:val="24"/>
              </w:rPr>
            </w:pPr>
          </w:p>
        </w:tc>
        <w:tc>
          <w:tcPr>
            <w:tcW w:w="992" w:type="dxa"/>
            <w:vMerge/>
            <w:vAlign w:val="center"/>
          </w:tcPr>
          <w:p w:rsidR="00F035E2" w:rsidRPr="00CE1F1A" w:rsidRDefault="00F035E2" w:rsidP="002C5DD8">
            <w:pPr>
              <w:ind w:firstLine="0"/>
              <w:jc w:val="center"/>
              <w:rPr>
                <w:sz w:val="24"/>
                <w:szCs w:val="24"/>
              </w:rPr>
            </w:pPr>
          </w:p>
        </w:tc>
        <w:tc>
          <w:tcPr>
            <w:tcW w:w="709" w:type="dxa"/>
            <w:vMerge/>
            <w:vAlign w:val="center"/>
          </w:tcPr>
          <w:p w:rsidR="00F035E2" w:rsidRPr="00CE1F1A" w:rsidRDefault="00F035E2" w:rsidP="002C5DD8">
            <w:pPr>
              <w:ind w:firstLine="0"/>
              <w:jc w:val="center"/>
              <w:rPr>
                <w:sz w:val="24"/>
                <w:szCs w:val="24"/>
              </w:rPr>
            </w:pPr>
          </w:p>
        </w:tc>
        <w:tc>
          <w:tcPr>
            <w:tcW w:w="801" w:type="dxa"/>
            <w:vMerge w:val="restart"/>
            <w:vAlign w:val="center"/>
          </w:tcPr>
          <w:p w:rsidR="00F035E2" w:rsidRPr="00CE1F1A" w:rsidRDefault="002C5DD8" w:rsidP="002C5DD8">
            <w:pPr>
              <w:ind w:firstLine="0"/>
              <w:jc w:val="center"/>
              <w:rPr>
                <w:sz w:val="24"/>
                <w:szCs w:val="24"/>
              </w:rPr>
            </w:pPr>
            <w:r w:rsidRPr="00CE1F1A">
              <w:rPr>
                <w:sz w:val="24"/>
                <w:szCs w:val="24"/>
              </w:rPr>
              <w:t>1,1</w:t>
            </w:r>
          </w:p>
        </w:tc>
      </w:tr>
      <w:tr w:rsidR="00F035E2" w:rsidRPr="00CE1F1A" w:rsidTr="00DD35F8">
        <w:trPr>
          <w:trHeight w:val="299"/>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377х13</w:t>
            </w:r>
          </w:p>
        </w:tc>
        <w:tc>
          <w:tcPr>
            <w:tcW w:w="1276" w:type="dxa"/>
            <w:vAlign w:val="center"/>
          </w:tcPr>
          <w:p w:rsidR="00F035E2" w:rsidRPr="00CE1F1A" w:rsidRDefault="00DD35F8" w:rsidP="00F035E2">
            <w:pPr>
              <w:ind w:firstLine="0"/>
              <w:jc w:val="center"/>
              <w:rPr>
                <w:sz w:val="24"/>
                <w:szCs w:val="24"/>
              </w:rPr>
            </w:pPr>
            <w:r w:rsidRPr="00CE1F1A">
              <w:rPr>
                <w:sz w:val="24"/>
                <w:szCs w:val="24"/>
              </w:rPr>
              <w:t>354+0,89</w:t>
            </w:r>
          </w:p>
        </w:tc>
        <w:tc>
          <w:tcPr>
            <w:tcW w:w="1005" w:type="dxa"/>
            <w:vAlign w:val="center"/>
          </w:tcPr>
          <w:p w:rsidR="00F035E2" w:rsidRPr="00CE1F1A" w:rsidRDefault="00DD35F8" w:rsidP="00F035E2">
            <w:pPr>
              <w:ind w:firstLine="0"/>
              <w:jc w:val="center"/>
              <w:rPr>
                <w:sz w:val="24"/>
                <w:szCs w:val="24"/>
              </w:rPr>
            </w:pPr>
            <w:r w:rsidRPr="00CE1F1A">
              <w:rPr>
                <w:sz w:val="24"/>
                <w:szCs w:val="24"/>
              </w:rPr>
              <w:t>9,0</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ign w:val="center"/>
          </w:tcPr>
          <w:p w:rsidR="00F035E2" w:rsidRPr="00CE1F1A" w:rsidRDefault="00F035E2" w:rsidP="004638AD">
            <w:pPr>
              <w:ind w:firstLine="0"/>
              <w:jc w:val="center"/>
              <w:rPr>
                <w:sz w:val="24"/>
                <w:szCs w:val="24"/>
              </w:rPr>
            </w:pP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F035E2" w:rsidRPr="00CE1F1A" w:rsidTr="00DD35F8">
        <w:trPr>
          <w:trHeight w:val="241"/>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426х14</w:t>
            </w:r>
          </w:p>
        </w:tc>
        <w:tc>
          <w:tcPr>
            <w:tcW w:w="1276" w:type="dxa"/>
            <w:vAlign w:val="center"/>
          </w:tcPr>
          <w:p w:rsidR="00F035E2" w:rsidRPr="00CE1F1A" w:rsidRDefault="00DD35F8" w:rsidP="00F035E2">
            <w:pPr>
              <w:ind w:firstLine="0"/>
              <w:jc w:val="center"/>
              <w:rPr>
                <w:sz w:val="24"/>
                <w:szCs w:val="24"/>
              </w:rPr>
            </w:pPr>
            <w:r w:rsidRPr="00CE1F1A">
              <w:rPr>
                <w:sz w:val="24"/>
                <w:szCs w:val="24"/>
              </w:rPr>
              <w:t>401+0,97</w:t>
            </w:r>
          </w:p>
        </w:tc>
        <w:tc>
          <w:tcPr>
            <w:tcW w:w="1005" w:type="dxa"/>
            <w:vAlign w:val="center"/>
          </w:tcPr>
          <w:p w:rsidR="00F035E2" w:rsidRPr="00CE1F1A" w:rsidRDefault="00DD35F8" w:rsidP="00F035E2">
            <w:pPr>
              <w:ind w:firstLine="0"/>
              <w:jc w:val="center"/>
              <w:rPr>
                <w:sz w:val="24"/>
                <w:szCs w:val="24"/>
              </w:rPr>
            </w:pPr>
            <w:r w:rsidRPr="00CE1F1A">
              <w:rPr>
                <w:sz w:val="24"/>
                <w:szCs w:val="24"/>
              </w:rPr>
              <w:t>9,8</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ign w:val="center"/>
          </w:tcPr>
          <w:p w:rsidR="00F035E2" w:rsidRPr="00CE1F1A" w:rsidRDefault="00F035E2" w:rsidP="004638AD">
            <w:pPr>
              <w:ind w:firstLine="0"/>
              <w:jc w:val="center"/>
              <w:rPr>
                <w:sz w:val="24"/>
                <w:szCs w:val="24"/>
              </w:rPr>
            </w:pP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F035E2" w:rsidRPr="00CE1F1A" w:rsidTr="00DD35F8">
        <w:trPr>
          <w:trHeight w:val="241"/>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273х16</w:t>
            </w:r>
          </w:p>
        </w:tc>
        <w:tc>
          <w:tcPr>
            <w:tcW w:w="1276" w:type="dxa"/>
            <w:vAlign w:val="center"/>
          </w:tcPr>
          <w:p w:rsidR="00F035E2" w:rsidRPr="00CE1F1A" w:rsidRDefault="00DD35F8" w:rsidP="00F035E2">
            <w:pPr>
              <w:ind w:firstLine="0"/>
              <w:jc w:val="center"/>
              <w:rPr>
                <w:sz w:val="24"/>
                <w:szCs w:val="24"/>
              </w:rPr>
            </w:pPr>
            <w:r w:rsidRPr="00CE1F1A">
              <w:rPr>
                <w:sz w:val="24"/>
                <w:szCs w:val="24"/>
              </w:rPr>
              <w:t>244+0,72</w:t>
            </w:r>
          </w:p>
        </w:tc>
        <w:tc>
          <w:tcPr>
            <w:tcW w:w="1005" w:type="dxa"/>
            <w:vAlign w:val="center"/>
          </w:tcPr>
          <w:p w:rsidR="00F035E2" w:rsidRPr="00CE1F1A" w:rsidRDefault="00DD35F8" w:rsidP="00F035E2">
            <w:pPr>
              <w:ind w:firstLine="0"/>
              <w:jc w:val="center"/>
              <w:rPr>
                <w:sz w:val="24"/>
                <w:szCs w:val="24"/>
              </w:rPr>
            </w:pPr>
            <w:r w:rsidRPr="00CE1F1A">
              <w:rPr>
                <w:sz w:val="24"/>
                <w:szCs w:val="24"/>
              </w:rPr>
              <w:t>11,8</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restart"/>
            <w:vAlign w:val="center"/>
          </w:tcPr>
          <w:p w:rsidR="00F035E2" w:rsidRPr="00CE1F1A" w:rsidRDefault="002C5DD8" w:rsidP="004638AD">
            <w:pPr>
              <w:ind w:firstLine="0"/>
              <w:jc w:val="center"/>
              <w:rPr>
                <w:sz w:val="24"/>
                <w:szCs w:val="24"/>
              </w:rPr>
            </w:pPr>
            <w:r w:rsidRPr="00CE1F1A">
              <w:rPr>
                <w:sz w:val="24"/>
                <w:szCs w:val="24"/>
              </w:rPr>
              <w:t>19</w:t>
            </w: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F035E2" w:rsidRPr="00CE1F1A" w:rsidTr="00DD35F8">
        <w:trPr>
          <w:trHeight w:val="207"/>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465х16</w:t>
            </w:r>
          </w:p>
        </w:tc>
        <w:tc>
          <w:tcPr>
            <w:tcW w:w="1276" w:type="dxa"/>
            <w:vAlign w:val="center"/>
          </w:tcPr>
          <w:p w:rsidR="00F035E2" w:rsidRPr="00CE1F1A" w:rsidRDefault="00DD35F8" w:rsidP="00F035E2">
            <w:pPr>
              <w:ind w:firstLine="0"/>
              <w:jc w:val="center"/>
              <w:rPr>
                <w:sz w:val="24"/>
                <w:szCs w:val="24"/>
              </w:rPr>
            </w:pPr>
            <w:r w:rsidRPr="00CE1F1A">
              <w:rPr>
                <w:sz w:val="24"/>
                <w:szCs w:val="24"/>
              </w:rPr>
              <w:t>437+0,97</w:t>
            </w:r>
          </w:p>
        </w:tc>
        <w:tc>
          <w:tcPr>
            <w:tcW w:w="1005" w:type="dxa"/>
            <w:vAlign w:val="center"/>
          </w:tcPr>
          <w:p w:rsidR="00F035E2" w:rsidRPr="00CE1F1A" w:rsidRDefault="00DD35F8" w:rsidP="00F035E2">
            <w:pPr>
              <w:ind w:firstLine="0"/>
              <w:jc w:val="center"/>
              <w:rPr>
                <w:sz w:val="24"/>
                <w:szCs w:val="24"/>
              </w:rPr>
            </w:pPr>
            <w:r w:rsidRPr="00CE1F1A">
              <w:rPr>
                <w:sz w:val="24"/>
                <w:szCs w:val="24"/>
              </w:rPr>
              <w:t>10,8</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ign w:val="center"/>
          </w:tcPr>
          <w:p w:rsidR="00F035E2" w:rsidRPr="00CE1F1A" w:rsidRDefault="00F035E2" w:rsidP="004638AD">
            <w:pPr>
              <w:ind w:firstLine="0"/>
              <w:jc w:val="center"/>
              <w:rPr>
                <w:sz w:val="24"/>
                <w:szCs w:val="24"/>
              </w:rPr>
            </w:pP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F035E2" w:rsidRPr="00CE1F1A" w:rsidTr="00DD35F8">
        <w:trPr>
          <w:trHeight w:val="207"/>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630х17</w:t>
            </w:r>
          </w:p>
        </w:tc>
        <w:tc>
          <w:tcPr>
            <w:tcW w:w="1276" w:type="dxa"/>
            <w:vAlign w:val="center"/>
          </w:tcPr>
          <w:p w:rsidR="00F035E2" w:rsidRPr="00CE1F1A" w:rsidRDefault="00DD35F8" w:rsidP="00F035E2">
            <w:pPr>
              <w:ind w:firstLine="0"/>
              <w:jc w:val="center"/>
              <w:rPr>
                <w:sz w:val="24"/>
                <w:szCs w:val="24"/>
              </w:rPr>
            </w:pPr>
            <w:r w:rsidRPr="00CE1F1A">
              <w:rPr>
                <w:sz w:val="24"/>
                <w:szCs w:val="24"/>
              </w:rPr>
              <w:t>598+0,97</w:t>
            </w:r>
          </w:p>
        </w:tc>
        <w:tc>
          <w:tcPr>
            <w:tcW w:w="1005" w:type="dxa"/>
            <w:vAlign w:val="center"/>
          </w:tcPr>
          <w:p w:rsidR="00F035E2" w:rsidRPr="00CE1F1A" w:rsidRDefault="00DD35F8" w:rsidP="00F035E2">
            <w:pPr>
              <w:ind w:firstLine="0"/>
              <w:jc w:val="center"/>
              <w:rPr>
                <w:sz w:val="24"/>
                <w:szCs w:val="24"/>
              </w:rPr>
            </w:pPr>
            <w:r w:rsidRPr="00CE1F1A">
              <w:rPr>
                <w:sz w:val="24"/>
                <w:szCs w:val="24"/>
              </w:rPr>
              <w:t>14,0</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restart"/>
            <w:vAlign w:val="center"/>
          </w:tcPr>
          <w:p w:rsidR="00F035E2" w:rsidRPr="00CE1F1A" w:rsidRDefault="002C5DD8" w:rsidP="004638AD">
            <w:pPr>
              <w:ind w:firstLine="0"/>
              <w:jc w:val="center"/>
              <w:rPr>
                <w:sz w:val="24"/>
                <w:szCs w:val="24"/>
              </w:rPr>
            </w:pPr>
            <w:r w:rsidRPr="00CE1F1A">
              <w:rPr>
                <w:sz w:val="24"/>
                <w:szCs w:val="24"/>
              </w:rPr>
              <w:t>20</w:t>
            </w: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F035E2" w:rsidRPr="00CE1F1A" w:rsidTr="00DD35F8">
        <w:trPr>
          <w:trHeight w:val="242"/>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325х19</w:t>
            </w:r>
          </w:p>
        </w:tc>
        <w:tc>
          <w:tcPr>
            <w:tcW w:w="1276" w:type="dxa"/>
            <w:vAlign w:val="center"/>
          </w:tcPr>
          <w:p w:rsidR="00F035E2" w:rsidRPr="00CE1F1A" w:rsidRDefault="00DD35F8" w:rsidP="00F035E2">
            <w:pPr>
              <w:ind w:firstLine="0"/>
              <w:jc w:val="center"/>
              <w:rPr>
                <w:sz w:val="24"/>
                <w:szCs w:val="24"/>
              </w:rPr>
            </w:pPr>
            <w:r w:rsidRPr="00CE1F1A">
              <w:rPr>
                <w:sz w:val="24"/>
                <w:szCs w:val="24"/>
              </w:rPr>
              <w:t>290+0,81</w:t>
            </w:r>
          </w:p>
        </w:tc>
        <w:tc>
          <w:tcPr>
            <w:tcW w:w="1005" w:type="dxa"/>
            <w:vAlign w:val="center"/>
          </w:tcPr>
          <w:p w:rsidR="00F035E2" w:rsidRPr="00CE1F1A" w:rsidRDefault="00DD35F8" w:rsidP="00F035E2">
            <w:pPr>
              <w:ind w:firstLine="0"/>
              <w:jc w:val="center"/>
              <w:rPr>
                <w:sz w:val="24"/>
                <w:szCs w:val="24"/>
              </w:rPr>
            </w:pPr>
            <w:r w:rsidRPr="00CE1F1A">
              <w:rPr>
                <w:sz w:val="24"/>
                <w:szCs w:val="24"/>
              </w:rPr>
              <w:t>14,2</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Merge/>
            <w:vAlign w:val="center"/>
          </w:tcPr>
          <w:p w:rsidR="00F035E2" w:rsidRPr="00CE1F1A" w:rsidRDefault="00F035E2" w:rsidP="004638AD">
            <w:pPr>
              <w:ind w:firstLine="0"/>
              <w:jc w:val="center"/>
              <w:rPr>
                <w:sz w:val="24"/>
                <w:szCs w:val="24"/>
              </w:rPr>
            </w:pP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F035E2" w:rsidRPr="00CE1F1A" w:rsidTr="00DD35F8">
        <w:trPr>
          <w:trHeight w:val="253"/>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720х22</w:t>
            </w:r>
          </w:p>
        </w:tc>
        <w:tc>
          <w:tcPr>
            <w:tcW w:w="1276" w:type="dxa"/>
            <w:vAlign w:val="center"/>
          </w:tcPr>
          <w:p w:rsidR="00F035E2" w:rsidRPr="00CE1F1A" w:rsidRDefault="00DD35F8" w:rsidP="00F035E2">
            <w:pPr>
              <w:ind w:firstLine="0"/>
              <w:jc w:val="center"/>
              <w:rPr>
                <w:sz w:val="24"/>
                <w:szCs w:val="24"/>
              </w:rPr>
            </w:pPr>
            <w:r w:rsidRPr="00CE1F1A">
              <w:rPr>
                <w:sz w:val="24"/>
                <w:szCs w:val="24"/>
              </w:rPr>
              <w:t>678+0,97</w:t>
            </w:r>
          </w:p>
        </w:tc>
        <w:tc>
          <w:tcPr>
            <w:tcW w:w="1005" w:type="dxa"/>
            <w:vAlign w:val="center"/>
          </w:tcPr>
          <w:p w:rsidR="00F035E2" w:rsidRPr="00CE1F1A" w:rsidRDefault="00DD35F8" w:rsidP="00F035E2">
            <w:pPr>
              <w:ind w:firstLine="0"/>
              <w:jc w:val="center"/>
              <w:rPr>
                <w:sz w:val="24"/>
                <w:szCs w:val="24"/>
              </w:rPr>
            </w:pPr>
            <w:r w:rsidRPr="00CE1F1A">
              <w:rPr>
                <w:sz w:val="24"/>
                <w:szCs w:val="24"/>
              </w:rPr>
              <w:t>16,5</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Align w:val="center"/>
          </w:tcPr>
          <w:p w:rsidR="00F035E2" w:rsidRPr="00CE1F1A" w:rsidRDefault="002C5DD8" w:rsidP="004638AD">
            <w:pPr>
              <w:ind w:firstLine="0"/>
              <w:jc w:val="center"/>
              <w:rPr>
                <w:sz w:val="24"/>
                <w:szCs w:val="24"/>
              </w:rPr>
            </w:pPr>
            <w:r w:rsidRPr="00CE1F1A">
              <w:rPr>
                <w:sz w:val="24"/>
                <w:szCs w:val="24"/>
              </w:rPr>
              <w:t>22</w:t>
            </w: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F035E2" w:rsidRPr="00CE1F1A" w:rsidTr="00DD35F8">
        <w:trPr>
          <w:trHeight w:val="291"/>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426х24</w:t>
            </w:r>
          </w:p>
        </w:tc>
        <w:tc>
          <w:tcPr>
            <w:tcW w:w="1276" w:type="dxa"/>
            <w:vAlign w:val="center"/>
          </w:tcPr>
          <w:p w:rsidR="00F035E2" w:rsidRPr="00CE1F1A" w:rsidRDefault="00DD35F8" w:rsidP="00F035E2">
            <w:pPr>
              <w:ind w:firstLine="0"/>
              <w:jc w:val="center"/>
              <w:rPr>
                <w:sz w:val="24"/>
                <w:szCs w:val="24"/>
              </w:rPr>
            </w:pPr>
            <w:r w:rsidRPr="00CE1F1A">
              <w:rPr>
                <w:sz w:val="24"/>
                <w:szCs w:val="24"/>
              </w:rPr>
              <w:t>382+0,89</w:t>
            </w:r>
          </w:p>
        </w:tc>
        <w:tc>
          <w:tcPr>
            <w:tcW w:w="1005" w:type="dxa"/>
            <w:vAlign w:val="center"/>
          </w:tcPr>
          <w:p w:rsidR="00F035E2" w:rsidRPr="00CE1F1A" w:rsidRDefault="00DD35F8" w:rsidP="00F035E2">
            <w:pPr>
              <w:ind w:firstLine="0"/>
              <w:jc w:val="center"/>
              <w:rPr>
                <w:sz w:val="24"/>
                <w:szCs w:val="24"/>
              </w:rPr>
            </w:pPr>
            <w:r w:rsidRPr="00CE1F1A">
              <w:rPr>
                <w:sz w:val="24"/>
                <w:szCs w:val="24"/>
              </w:rPr>
              <w:t>18,5</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Align w:val="center"/>
          </w:tcPr>
          <w:p w:rsidR="00F035E2" w:rsidRPr="00CE1F1A" w:rsidRDefault="002C5DD8" w:rsidP="004638AD">
            <w:pPr>
              <w:ind w:firstLine="0"/>
              <w:jc w:val="center"/>
              <w:rPr>
                <w:sz w:val="24"/>
                <w:szCs w:val="24"/>
              </w:rPr>
            </w:pPr>
            <w:r w:rsidRPr="00CE1F1A">
              <w:rPr>
                <w:sz w:val="24"/>
                <w:szCs w:val="24"/>
              </w:rPr>
              <w:t>23</w:t>
            </w: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F035E2" w:rsidRPr="00CE1F1A" w:rsidTr="00DD35F8">
        <w:trPr>
          <w:trHeight w:val="218"/>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630х25</w:t>
            </w:r>
          </w:p>
        </w:tc>
        <w:tc>
          <w:tcPr>
            <w:tcW w:w="1276" w:type="dxa"/>
            <w:vAlign w:val="center"/>
          </w:tcPr>
          <w:p w:rsidR="00F035E2" w:rsidRPr="00CE1F1A" w:rsidRDefault="00DD35F8" w:rsidP="00F035E2">
            <w:pPr>
              <w:ind w:firstLine="0"/>
              <w:jc w:val="center"/>
              <w:rPr>
                <w:sz w:val="24"/>
                <w:szCs w:val="24"/>
              </w:rPr>
            </w:pPr>
            <w:r w:rsidRPr="00CE1F1A">
              <w:rPr>
                <w:sz w:val="24"/>
                <w:szCs w:val="24"/>
              </w:rPr>
              <w:t>582+0,97</w:t>
            </w:r>
          </w:p>
        </w:tc>
        <w:tc>
          <w:tcPr>
            <w:tcW w:w="1005" w:type="dxa"/>
            <w:vAlign w:val="center"/>
          </w:tcPr>
          <w:p w:rsidR="00F035E2" w:rsidRPr="00CE1F1A" w:rsidRDefault="00DD35F8" w:rsidP="00F035E2">
            <w:pPr>
              <w:ind w:firstLine="0"/>
              <w:jc w:val="center"/>
              <w:rPr>
                <w:sz w:val="24"/>
                <w:szCs w:val="24"/>
              </w:rPr>
            </w:pPr>
            <w:r w:rsidRPr="00CE1F1A">
              <w:rPr>
                <w:sz w:val="24"/>
                <w:szCs w:val="24"/>
              </w:rPr>
              <w:t>22,0</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Align w:val="center"/>
          </w:tcPr>
          <w:p w:rsidR="00F035E2" w:rsidRPr="00CE1F1A" w:rsidRDefault="002C5DD8" w:rsidP="004638AD">
            <w:pPr>
              <w:ind w:firstLine="0"/>
              <w:jc w:val="center"/>
              <w:rPr>
                <w:sz w:val="24"/>
                <w:szCs w:val="24"/>
              </w:rPr>
            </w:pPr>
            <w:r w:rsidRPr="00CE1F1A">
              <w:rPr>
                <w:sz w:val="24"/>
                <w:szCs w:val="24"/>
              </w:rPr>
              <w:t>24</w:t>
            </w: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F035E2" w:rsidRPr="00CE1F1A" w:rsidTr="00183DC4">
        <w:trPr>
          <w:trHeight w:val="219"/>
          <w:jc w:val="center"/>
        </w:trPr>
        <w:tc>
          <w:tcPr>
            <w:tcW w:w="1242" w:type="dxa"/>
            <w:vMerge/>
            <w:vAlign w:val="center"/>
          </w:tcPr>
          <w:p w:rsidR="00F035E2" w:rsidRPr="00CE1F1A" w:rsidRDefault="00F035E2" w:rsidP="004638AD">
            <w:pPr>
              <w:ind w:firstLine="0"/>
              <w:jc w:val="center"/>
            </w:pPr>
          </w:p>
        </w:tc>
        <w:tc>
          <w:tcPr>
            <w:tcW w:w="1008" w:type="dxa"/>
            <w:vAlign w:val="center"/>
          </w:tcPr>
          <w:p w:rsidR="00F035E2" w:rsidRPr="00CE1F1A" w:rsidRDefault="00DD35F8" w:rsidP="00F035E2">
            <w:pPr>
              <w:ind w:firstLine="0"/>
              <w:jc w:val="center"/>
              <w:rPr>
                <w:sz w:val="24"/>
                <w:szCs w:val="24"/>
              </w:rPr>
            </w:pPr>
            <w:r w:rsidRPr="00CE1F1A">
              <w:rPr>
                <w:sz w:val="24"/>
                <w:szCs w:val="24"/>
              </w:rPr>
              <w:t>530х28</w:t>
            </w:r>
          </w:p>
        </w:tc>
        <w:tc>
          <w:tcPr>
            <w:tcW w:w="1276" w:type="dxa"/>
            <w:vAlign w:val="center"/>
          </w:tcPr>
          <w:p w:rsidR="00F035E2" w:rsidRPr="00CE1F1A" w:rsidRDefault="00DD35F8" w:rsidP="00F035E2">
            <w:pPr>
              <w:ind w:firstLine="0"/>
              <w:jc w:val="center"/>
              <w:rPr>
                <w:sz w:val="24"/>
                <w:szCs w:val="24"/>
              </w:rPr>
            </w:pPr>
            <w:r w:rsidRPr="00CE1F1A">
              <w:rPr>
                <w:sz w:val="24"/>
                <w:szCs w:val="24"/>
              </w:rPr>
              <w:t>480+0,97</w:t>
            </w:r>
          </w:p>
        </w:tc>
        <w:tc>
          <w:tcPr>
            <w:tcW w:w="1005" w:type="dxa"/>
            <w:vAlign w:val="center"/>
          </w:tcPr>
          <w:p w:rsidR="00F035E2" w:rsidRPr="00CE1F1A" w:rsidRDefault="00DD35F8" w:rsidP="00F035E2">
            <w:pPr>
              <w:ind w:firstLine="0"/>
              <w:jc w:val="center"/>
              <w:rPr>
                <w:sz w:val="24"/>
                <w:szCs w:val="24"/>
              </w:rPr>
            </w:pPr>
            <w:r w:rsidRPr="00CE1F1A">
              <w:rPr>
                <w:sz w:val="24"/>
                <w:szCs w:val="24"/>
              </w:rPr>
              <w:t>19,0</w:t>
            </w:r>
          </w:p>
        </w:tc>
        <w:tc>
          <w:tcPr>
            <w:tcW w:w="4665" w:type="dxa"/>
            <w:vMerge/>
            <w:vAlign w:val="center"/>
          </w:tcPr>
          <w:p w:rsidR="00F035E2" w:rsidRPr="00CE1F1A" w:rsidRDefault="00F035E2" w:rsidP="004638AD">
            <w:pPr>
              <w:ind w:firstLine="0"/>
              <w:jc w:val="left"/>
              <w:rPr>
                <w:noProof/>
              </w:rPr>
            </w:pPr>
          </w:p>
        </w:tc>
        <w:tc>
          <w:tcPr>
            <w:tcW w:w="1985" w:type="dxa"/>
            <w:vMerge/>
            <w:vAlign w:val="center"/>
          </w:tcPr>
          <w:p w:rsidR="00F035E2" w:rsidRPr="00CE1F1A" w:rsidRDefault="00F035E2" w:rsidP="004638AD">
            <w:pPr>
              <w:ind w:firstLine="0"/>
              <w:jc w:val="center"/>
              <w:rPr>
                <w:noProof/>
              </w:rPr>
            </w:pPr>
          </w:p>
        </w:tc>
        <w:tc>
          <w:tcPr>
            <w:tcW w:w="850" w:type="dxa"/>
            <w:vAlign w:val="center"/>
          </w:tcPr>
          <w:p w:rsidR="00F035E2" w:rsidRPr="00CE1F1A" w:rsidRDefault="002C5DD8" w:rsidP="004638AD">
            <w:pPr>
              <w:ind w:firstLine="0"/>
              <w:jc w:val="center"/>
              <w:rPr>
                <w:sz w:val="24"/>
                <w:szCs w:val="24"/>
              </w:rPr>
            </w:pPr>
            <w:r w:rsidRPr="00CE1F1A">
              <w:rPr>
                <w:sz w:val="24"/>
                <w:szCs w:val="24"/>
              </w:rPr>
              <w:t>26</w:t>
            </w:r>
          </w:p>
        </w:tc>
        <w:tc>
          <w:tcPr>
            <w:tcW w:w="992" w:type="dxa"/>
            <w:vMerge/>
            <w:vAlign w:val="center"/>
          </w:tcPr>
          <w:p w:rsidR="00F035E2" w:rsidRPr="00CE1F1A" w:rsidRDefault="00F035E2" w:rsidP="004638AD">
            <w:pPr>
              <w:ind w:firstLine="0"/>
              <w:jc w:val="left"/>
            </w:pPr>
          </w:p>
        </w:tc>
        <w:tc>
          <w:tcPr>
            <w:tcW w:w="709" w:type="dxa"/>
            <w:vMerge/>
            <w:vAlign w:val="center"/>
          </w:tcPr>
          <w:p w:rsidR="00F035E2" w:rsidRPr="00CE1F1A" w:rsidRDefault="00F035E2" w:rsidP="004638AD">
            <w:pPr>
              <w:ind w:firstLine="0"/>
              <w:jc w:val="center"/>
            </w:pPr>
          </w:p>
        </w:tc>
        <w:tc>
          <w:tcPr>
            <w:tcW w:w="801" w:type="dxa"/>
            <w:vMerge/>
            <w:vAlign w:val="center"/>
          </w:tcPr>
          <w:p w:rsidR="00F035E2" w:rsidRPr="00CE1F1A" w:rsidRDefault="00F035E2" w:rsidP="004638AD">
            <w:pPr>
              <w:ind w:firstLine="0"/>
              <w:jc w:val="center"/>
            </w:pPr>
          </w:p>
        </w:tc>
      </w:tr>
      <w:tr w:rsidR="00183DC4" w:rsidRPr="00CE1F1A" w:rsidTr="00417191">
        <w:trPr>
          <w:trHeight w:val="219"/>
          <w:jc w:val="center"/>
        </w:trPr>
        <w:tc>
          <w:tcPr>
            <w:tcW w:w="14533" w:type="dxa"/>
            <w:gridSpan w:val="10"/>
            <w:tcBorders>
              <w:bottom w:val="single" w:sz="4" w:space="0" w:color="auto"/>
            </w:tcBorders>
            <w:vAlign w:val="center"/>
          </w:tcPr>
          <w:p w:rsidR="00183DC4" w:rsidRPr="00CE1F1A" w:rsidRDefault="00183DC4" w:rsidP="00183DC4">
            <w:pPr>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183DC4" w:rsidRPr="00CE1F1A" w:rsidRDefault="00183DC4" w:rsidP="00183DC4">
            <w:pPr>
              <w:pStyle w:val="aff1"/>
              <w:numPr>
                <w:ilvl w:val="0"/>
                <w:numId w:val="48"/>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183DC4" w:rsidRPr="00CE1F1A" w:rsidRDefault="00183DC4" w:rsidP="00183DC4">
            <w:pPr>
              <w:pStyle w:val="aff1"/>
              <w:numPr>
                <w:ilvl w:val="0"/>
                <w:numId w:val="48"/>
              </w:numPr>
              <w:spacing w:line="276" w:lineRule="auto"/>
              <w:jc w:val="left"/>
              <w:rPr>
                <w:noProof/>
              </w:rPr>
            </w:pPr>
            <w:r w:rsidRPr="00CE1F1A">
              <w:rPr>
                <w:noProof/>
              </w:rPr>
              <w:t>Выпуклость</w:t>
            </w:r>
            <w:r>
              <w:rPr>
                <w:noProof/>
              </w:rPr>
              <w:t xml:space="preserve"> корня шва с внутренней стороны.</w:t>
            </w:r>
          </w:p>
          <w:p w:rsidR="00183DC4" w:rsidRPr="00CE1F1A" w:rsidRDefault="00183DC4" w:rsidP="00183DC4">
            <w:pPr>
              <w:pStyle w:val="aff1"/>
              <w:numPr>
                <w:ilvl w:val="0"/>
                <w:numId w:val="48"/>
              </w:numPr>
              <w:spacing w:line="276" w:lineRule="auto"/>
              <w:jc w:val="left"/>
              <w:rPr>
                <w:noProof/>
              </w:rPr>
            </w:pPr>
            <w:r w:rsidRPr="00CE1F1A">
              <w:rPr>
                <w:noProof/>
              </w:rPr>
              <w:t>Вогнутость</w:t>
            </w:r>
            <w:r>
              <w:rPr>
                <w:noProof/>
              </w:rPr>
              <w:t xml:space="preserve"> корня шва с внутренней стороны.</w:t>
            </w:r>
          </w:p>
          <w:p w:rsidR="00183DC4" w:rsidRPr="00CE1F1A" w:rsidRDefault="00183DC4" w:rsidP="00183DC4">
            <w:pPr>
              <w:pStyle w:val="aff1"/>
              <w:numPr>
                <w:ilvl w:val="0"/>
                <w:numId w:val="48"/>
              </w:numPr>
              <w:spacing w:line="276" w:lineRule="auto"/>
              <w:jc w:val="left"/>
            </w:pPr>
            <w:r w:rsidRPr="00CE1F1A">
              <w:rPr>
                <w:noProof/>
              </w:rPr>
              <w:t>При РАДС зазор может быть увеличен до 1,5±0,5 мм.</w:t>
            </w:r>
          </w:p>
        </w:tc>
      </w:tr>
    </w:tbl>
    <w:p w:rsidR="003C5C2A" w:rsidRPr="00CE1F1A" w:rsidRDefault="003C5C2A" w:rsidP="003C5C2A">
      <w:pPr>
        <w:tabs>
          <w:tab w:val="left" w:pos="1701"/>
        </w:tabs>
        <w:spacing w:before="120" w:after="120"/>
        <w:ind w:firstLine="709"/>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10.</w:t>
      </w:r>
      <w:r w:rsidR="00E0479B" w:rsidRPr="00CE1F1A">
        <w:rPr>
          <w:rFonts w:eastAsia="Calibri"/>
          <w:sz w:val="28"/>
          <w:szCs w:val="28"/>
          <w:lang w:eastAsia="en-US"/>
        </w:rPr>
        <w:t>4</w:t>
      </w:r>
      <w:r w:rsidRPr="00CE1F1A">
        <w:rPr>
          <w:rFonts w:eastAsia="Calibri"/>
          <w:sz w:val="28"/>
          <w:szCs w:val="28"/>
          <w:lang w:eastAsia="en-US"/>
        </w:rPr>
        <w:t xml:space="preserve"> </w:t>
      </w:r>
      <w:r w:rsidR="00762C2E">
        <w:rPr>
          <w:rFonts w:eastAsia="Calibri"/>
          <w:sz w:val="28"/>
          <w:szCs w:val="28"/>
          <w:lang w:eastAsia="en-US"/>
        </w:rPr>
        <w:t xml:space="preserve">- </w:t>
      </w:r>
      <w:r w:rsidRPr="00CE1F1A">
        <w:rPr>
          <w:rFonts w:eastAsia="Calibri"/>
          <w:sz w:val="28"/>
          <w:szCs w:val="28"/>
          <w:lang w:eastAsia="en-US"/>
        </w:rPr>
        <w:t>Подготовка кромок трубопроводов под сварку. Размеры сварного шва</w:t>
      </w:r>
    </w:p>
    <w:tbl>
      <w:tblPr>
        <w:tblStyle w:val="82"/>
        <w:tblW w:w="14533" w:type="dxa"/>
        <w:jc w:val="center"/>
        <w:tblLayout w:type="fixed"/>
        <w:tblLook w:val="04A0" w:firstRow="1" w:lastRow="0" w:firstColumn="1" w:lastColumn="0" w:noHBand="0" w:noVBand="1"/>
      </w:tblPr>
      <w:tblGrid>
        <w:gridCol w:w="1241"/>
        <w:gridCol w:w="1300"/>
        <w:gridCol w:w="995"/>
        <w:gridCol w:w="997"/>
        <w:gridCol w:w="3605"/>
        <w:gridCol w:w="2050"/>
        <w:gridCol w:w="851"/>
        <w:gridCol w:w="979"/>
        <w:gridCol w:w="555"/>
        <w:gridCol w:w="1043"/>
        <w:gridCol w:w="917"/>
      </w:tblGrid>
      <w:tr w:rsidR="003C5C2A" w:rsidRPr="00CE1F1A" w:rsidTr="00E0479B">
        <w:trPr>
          <w:trHeight w:val="443"/>
          <w:jc w:val="center"/>
        </w:trPr>
        <w:tc>
          <w:tcPr>
            <w:tcW w:w="1241" w:type="dxa"/>
            <w:vMerge w:val="restart"/>
            <w:textDirection w:val="btLr"/>
            <w:vAlign w:val="center"/>
          </w:tcPr>
          <w:p w:rsidR="003C5C2A" w:rsidRPr="00CE1F1A" w:rsidRDefault="003C5C2A" w:rsidP="004638AD">
            <w:pPr>
              <w:ind w:left="113" w:right="113" w:firstLine="0"/>
              <w:jc w:val="center"/>
              <w:rPr>
                <w:sz w:val="24"/>
                <w:szCs w:val="24"/>
              </w:rPr>
            </w:pPr>
            <w:r w:rsidRPr="00CE1F1A">
              <w:rPr>
                <w:sz w:val="24"/>
                <w:szCs w:val="24"/>
              </w:rPr>
              <w:t>Тип соединения по</w:t>
            </w:r>
          </w:p>
          <w:p w:rsidR="003C5C2A" w:rsidRPr="00CE1F1A" w:rsidRDefault="003C5C2A" w:rsidP="004638AD">
            <w:pPr>
              <w:ind w:left="113" w:right="113" w:firstLine="0"/>
              <w:jc w:val="center"/>
              <w:rPr>
                <w:sz w:val="24"/>
                <w:szCs w:val="24"/>
              </w:rPr>
            </w:pPr>
            <w:r w:rsidRPr="00CE1F1A">
              <w:rPr>
                <w:sz w:val="24"/>
                <w:szCs w:val="24"/>
              </w:rPr>
              <w:t xml:space="preserve">ОСТ </w:t>
            </w:r>
            <w:r w:rsidR="00E0479B" w:rsidRPr="00CE1F1A">
              <w:rPr>
                <w:sz w:val="24"/>
                <w:szCs w:val="24"/>
              </w:rPr>
              <w:t>34-10-417-90</w:t>
            </w:r>
          </w:p>
          <w:p w:rsidR="003C5C2A" w:rsidRPr="00CE1F1A" w:rsidRDefault="003C5C2A" w:rsidP="004638AD">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1)</w:t>
            </w:r>
          </w:p>
        </w:tc>
        <w:tc>
          <w:tcPr>
            <w:tcW w:w="1300" w:type="dxa"/>
            <w:vMerge w:val="restart"/>
            <w:textDirection w:val="btLr"/>
            <w:vAlign w:val="center"/>
          </w:tcPr>
          <w:p w:rsidR="003C5C2A" w:rsidRPr="00CE1F1A" w:rsidRDefault="003C5C2A" w:rsidP="004638AD">
            <w:pPr>
              <w:ind w:left="113" w:right="113" w:firstLine="0"/>
              <w:jc w:val="center"/>
              <w:rPr>
                <w:sz w:val="24"/>
                <w:szCs w:val="24"/>
              </w:rPr>
            </w:pPr>
            <w:r w:rsidRPr="00CE1F1A">
              <w:rPr>
                <w:sz w:val="24"/>
                <w:szCs w:val="24"/>
              </w:rPr>
              <w:t>Типоразмер</w:t>
            </w:r>
          </w:p>
          <w:p w:rsidR="003C5C2A" w:rsidRPr="00CE1F1A" w:rsidRDefault="003C5C2A" w:rsidP="004638AD">
            <w:pPr>
              <w:ind w:left="113" w:right="113" w:firstLine="0"/>
              <w:jc w:val="center"/>
              <w:rPr>
                <w:sz w:val="24"/>
                <w:szCs w:val="24"/>
              </w:rPr>
            </w:pPr>
            <w:r w:rsidRPr="00CE1F1A">
              <w:rPr>
                <w:sz w:val="24"/>
                <w:szCs w:val="24"/>
              </w:rPr>
              <w:t>стыкуемых труб</w:t>
            </w:r>
          </w:p>
          <w:p w:rsidR="003C5C2A" w:rsidRPr="00CE1F1A" w:rsidRDefault="003C5C2A" w:rsidP="004638AD">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992" w:type="dxa"/>
            <w:gridSpan w:val="9"/>
            <w:vAlign w:val="center"/>
          </w:tcPr>
          <w:p w:rsidR="003C5C2A" w:rsidRPr="00CE1F1A" w:rsidRDefault="003C5C2A" w:rsidP="00E0479B">
            <w:pPr>
              <w:ind w:left="113" w:right="113" w:firstLine="0"/>
              <w:jc w:val="center"/>
              <w:rPr>
                <w:sz w:val="24"/>
                <w:szCs w:val="24"/>
              </w:rPr>
            </w:pPr>
            <w:r w:rsidRPr="00CE1F1A">
              <w:rPr>
                <w:sz w:val="24"/>
                <w:szCs w:val="24"/>
              </w:rPr>
              <w:t xml:space="preserve">Конструктивные элементы по </w:t>
            </w:r>
            <w:r w:rsidR="00E0479B" w:rsidRPr="00CE1F1A">
              <w:rPr>
                <w:sz w:val="24"/>
                <w:szCs w:val="24"/>
              </w:rPr>
              <w:t>ОСТ 34-10-417-90</w:t>
            </w:r>
            <w:r w:rsidRPr="00CE1F1A">
              <w:rPr>
                <w:sz w:val="24"/>
                <w:szCs w:val="24"/>
              </w:rPr>
              <w:t>. Р</w:t>
            </w:r>
            <w:r w:rsidRPr="00CE1F1A">
              <w:rPr>
                <w:sz w:val="24"/>
                <w:szCs w:val="24"/>
                <w:vertAlign w:val="subscript"/>
              </w:rPr>
              <w:t>раб</w:t>
            </w:r>
            <w:r w:rsidR="00E0479B" w:rsidRPr="00CE1F1A">
              <w:rPr>
                <w:sz w:val="24"/>
                <w:szCs w:val="24"/>
                <w:vertAlign w:val="subscript"/>
              </w:rPr>
              <w:t xml:space="preserve"> </w:t>
            </w:r>
            <w:r w:rsidR="00E0479B" w:rsidRPr="00CE1F1A">
              <w:rPr>
                <w:sz w:val="24"/>
                <w:szCs w:val="24"/>
              </w:rPr>
              <w:t xml:space="preserve">&lt; </w:t>
            </w:r>
            <w:r w:rsidRPr="00CE1F1A">
              <w:rPr>
                <w:sz w:val="24"/>
                <w:szCs w:val="24"/>
              </w:rPr>
              <w:t>22кгс/см</w:t>
            </w:r>
            <w:r w:rsidRPr="00CE1F1A">
              <w:rPr>
                <w:sz w:val="24"/>
                <w:szCs w:val="24"/>
                <w:vertAlign w:val="superscript"/>
              </w:rPr>
              <w:t>2</w:t>
            </w:r>
          </w:p>
        </w:tc>
      </w:tr>
      <w:tr w:rsidR="003C5C2A" w:rsidRPr="00CE1F1A" w:rsidTr="00E0479B">
        <w:trPr>
          <w:trHeight w:val="520"/>
          <w:jc w:val="center"/>
        </w:trPr>
        <w:tc>
          <w:tcPr>
            <w:tcW w:w="1241" w:type="dxa"/>
            <w:vMerge/>
            <w:vAlign w:val="center"/>
          </w:tcPr>
          <w:p w:rsidR="003C5C2A" w:rsidRPr="00CE1F1A" w:rsidRDefault="003C5C2A" w:rsidP="004638AD">
            <w:pPr>
              <w:ind w:firstLine="0"/>
              <w:jc w:val="left"/>
              <w:rPr>
                <w:sz w:val="24"/>
                <w:szCs w:val="24"/>
              </w:rPr>
            </w:pPr>
          </w:p>
        </w:tc>
        <w:tc>
          <w:tcPr>
            <w:tcW w:w="1300" w:type="dxa"/>
            <w:vMerge/>
            <w:vAlign w:val="center"/>
          </w:tcPr>
          <w:p w:rsidR="003C5C2A" w:rsidRPr="00CE1F1A" w:rsidRDefault="003C5C2A" w:rsidP="004638AD">
            <w:pPr>
              <w:ind w:firstLine="0"/>
              <w:jc w:val="left"/>
              <w:rPr>
                <w:sz w:val="24"/>
                <w:szCs w:val="24"/>
              </w:rPr>
            </w:pPr>
          </w:p>
        </w:tc>
        <w:tc>
          <w:tcPr>
            <w:tcW w:w="995" w:type="dxa"/>
            <w:vMerge w:val="restart"/>
            <w:textDirection w:val="btLr"/>
            <w:vAlign w:val="center"/>
          </w:tcPr>
          <w:p w:rsidR="003C5C2A" w:rsidRPr="00CE1F1A" w:rsidRDefault="003C5C2A" w:rsidP="004638AD">
            <w:pPr>
              <w:ind w:left="113" w:right="113" w:firstLine="0"/>
              <w:jc w:val="center"/>
              <w:rPr>
                <w:sz w:val="24"/>
                <w:szCs w:val="24"/>
              </w:rPr>
            </w:pPr>
            <w:r w:rsidRPr="00CE1F1A">
              <w:rPr>
                <w:sz w:val="24"/>
                <w:szCs w:val="24"/>
              </w:rPr>
              <w:t>Диаметр расточки</w:t>
            </w:r>
          </w:p>
          <w:p w:rsidR="003C5C2A" w:rsidRPr="00CE1F1A" w:rsidRDefault="003C5C2A" w:rsidP="004638AD">
            <w:pPr>
              <w:ind w:left="113" w:right="113" w:firstLine="0"/>
              <w:jc w:val="center"/>
              <w:rPr>
                <w:sz w:val="24"/>
                <w:szCs w:val="24"/>
              </w:rPr>
            </w:pPr>
            <w:r w:rsidRPr="00CE1F1A">
              <w:rPr>
                <w:sz w:val="24"/>
                <w:szCs w:val="24"/>
                <w:lang w:val="en-US"/>
              </w:rPr>
              <w:t>dр</w:t>
            </w:r>
            <w:r w:rsidRPr="00CE1F1A">
              <w:rPr>
                <w:sz w:val="24"/>
                <w:szCs w:val="24"/>
              </w:rPr>
              <w:t>, мм</w:t>
            </w:r>
          </w:p>
        </w:tc>
        <w:tc>
          <w:tcPr>
            <w:tcW w:w="997" w:type="dxa"/>
            <w:vMerge w:val="restart"/>
            <w:textDirection w:val="btLr"/>
            <w:vAlign w:val="center"/>
          </w:tcPr>
          <w:p w:rsidR="003C5C2A" w:rsidRPr="00CE1F1A" w:rsidRDefault="003C5C2A" w:rsidP="004638AD">
            <w:pPr>
              <w:ind w:left="113" w:right="113" w:firstLine="0"/>
              <w:jc w:val="left"/>
              <w:rPr>
                <w:sz w:val="24"/>
                <w:szCs w:val="24"/>
              </w:rPr>
            </w:pPr>
            <w:r w:rsidRPr="00CE1F1A">
              <w:rPr>
                <w:sz w:val="24"/>
                <w:szCs w:val="24"/>
              </w:rPr>
              <w:t xml:space="preserve">Толщина стенки в месте расточки </w:t>
            </w:r>
          </w:p>
          <w:p w:rsidR="003C5C2A" w:rsidRPr="00CE1F1A" w:rsidRDefault="003C5C2A" w:rsidP="004638AD">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3605" w:type="dxa"/>
            <w:vMerge w:val="restart"/>
            <w:vAlign w:val="center"/>
          </w:tcPr>
          <w:p w:rsidR="003C5C2A" w:rsidRPr="00CE1F1A" w:rsidRDefault="003C5C2A" w:rsidP="004638AD">
            <w:pPr>
              <w:ind w:firstLine="0"/>
              <w:jc w:val="center"/>
              <w:rPr>
                <w:sz w:val="24"/>
                <w:szCs w:val="24"/>
              </w:rPr>
            </w:pPr>
            <w:r w:rsidRPr="00CE1F1A">
              <w:rPr>
                <w:sz w:val="24"/>
                <w:szCs w:val="24"/>
              </w:rPr>
              <w:t>Подготовленных кромок стыкуемых деталей</w:t>
            </w:r>
          </w:p>
        </w:tc>
        <w:tc>
          <w:tcPr>
            <w:tcW w:w="2050" w:type="dxa"/>
            <w:vMerge w:val="restart"/>
            <w:vAlign w:val="center"/>
          </w:tcPr>
          <w:p w:rsidR="003C5C2A" w:rsidRPr="00CE1F1A" w:rsidRDefault="003C5C2A" w:rsidP="004638AD">
            <w:pPr>
              <w:ind w:firstLine="0"/>
              <w:jc w:val="center"/>
              <w:rPr>
                <w:sz w:val="24"/>
                <w:szCs w:val="24"/>
              </w:rPr>
            </w:pPr>
            <w:r w:rsidRPr="00CE1F1A">
              <w:rPr>
                <w:sz w:val="24"/>
                <w:szCs w:val="24"/>
              </w:rPr>
              <w:t>Сварного шва</w:t>
            </w:r>
          </w:p>
        </w:tc>
        <w:tc>
          <w:tcPr>
            <w:tcW w:w="4345" w:type="dxa"/>
            <w:gridSpan w:val="5"/>
            <w:vAlign w:val="center"/>
          </w:tcPr>
          <w:p w:rsidR="003C5C2A" w:rsidRPr="00CE1F1A" w:rsidRDefault="003C5C2A" w:rsidP="004638AD">
            <w:pPr>
              <w:ind w:firstLine="0"/>
              <w:jc w:val="center"/>
              <w:rPr>
                <w:sz w:val="24"/>
                <w:szCs w:val="24"/>
              </w:rPr>
            </w:pPr>
            <w:r w:rsidRPr="00CE1F1A">
              <w:rPr>
                <w:sz w:val="24"/>
                <w:szCs w:val="24"/>
              </w:rPr>
              <w:t>Размеры шва, мм</w:t>
            </w:r>
          </w:p>
        </w:tc>
      </w:tr>
      <w:tr w:rsidR="003C5C2A" w:rsidRPr="00CE1F1A" w:rsidTr="00E0479B">
        <w:trPr>
          <w:trHeight w:val="736"/>
          <w:jc w:val="center"/>
        </w:trPr>
        <w:tc>
          <w:tcPr>
            <w:tcW w:w="1241" w:type="dxa"/>
            <w:vMerge/>
            <w:vAlign w:val="center"/>
          </w:tcPr>
          <w:p w:rsidR="003C5C2A" w:rsidRPr="00CE1F1A" w:rsidRDefault="003C5C2A" w:rsidP="004638AD">
            <w:pPr>
              <w:ind w:firstLine="0"/>
              <w:jc w:val="left"/>
              <w:rPr>
                <w:sz w:val="24"/>
                <w:szCs w:val="24"/>
              </w:rPr>
            </w:pPr>
          </w:p>
        </w:tc>
        <w:tc>
          <w:tcPr>
            <w:tcW w:w="1300" w:type="dxa"/>
            <w:vMerge/>
            <w:vAlign w:val="center"/>
          </w:tcPr>
          <w:p w:rsidR="003C5C2A" w:rsidRPr="00CE1F1A" w:rsidRDefault="003C5C2A" w:rsidP="004638AD">
            <w:pPr>
              <w:ind w:firstLine="0"/>
              <w:jc w:val="left"/>
              <w:rPr>
                <w:sz w:val="24"/>
                <w:szCs w:val="24"/>
              </w:rPr>
            </w:pPr>
          </w:p>
        </w:tc>
        <w:tc>
          <w:tcPr>
            <w:tcW w:w="995" w:type="dxa"/>
            <w:vMerge/>
            <w:vAlign w:val="center"/>
          </w:tcPr>
          <w:p w:rsidR="003C5C2A" w:rsidRPr="00CE1F1A" w:rsidRDefault="003C5C2A" w:rsidP="004638AD">
            <w:pPr>
              <w:ind w:firstLine="0"/>
              <w:jc w:val="left"/>
              <w:rPr>
                <w:sz w:val="24"/>
                <w:szCs w:val="24"/>
              </w:rPr>
            </w:pPr>
          </w:p>
        </w:tc>
        <w:tc>
          <w:tcPr>
            <w:tcW w:w="997" w:type="dxa"/>
            <w:vMerge/>
            <w:vAlign w:val="center"/>
          </w:tcPr>
          <w:p w:rsidR="003C5C2A" w:rsidRPr="00CE1F1A" w:rsidRDefault="003C5C2A" w:rsidP="004638AD">
            <w:pPr>
              <w:ind w:firstLine="0"/>
              <w:jc w:val="left"/>
              <w:rPr>
                <w:sz w:val="24"/>
                <w:szCs w:val="24"/>
              </w:rPr>
            </w:pPr>
          </w:p>
        </w:tc>
        <w:tc>
          <w:tcPr>
            <w:tcW w:w="3605" w:type="dxa"/>
            <w:vMerge/>
            <w:vAlign w:val="center"/>
          </w:tcPr>
          <w:p w:rsidR="003C5C2A" w:rsidRPr="00CE1F1A" w:rsidRDefault="003C5C2A" w:rsidP="004638AD">
            <w:pPr>
              <w:ind w:firstLine="0"/>
              <w:jc w:val="left"/>
              <w:rPr>
                <w:sz w:val="24"/>
                <w:szCs w:val="24"/>
              </w:rPr>
            </w:pPr>
          </w:p>
        </w:tc>
        <w:tc>
          <w:tcPr>
            <w:tcW w:w="2050" w:type="dxa"/>
            <w:vMerge/>
            <w:vAlign w:val="center"/>
          </w:tcPr>
          <w:p w:rsidR="003C5C2A" w:rsidRPr="00CE1F1A" w:rsidRDefault="003C5C2A" w:rsidP="004638AD">
            <w:pPr>
              <w:ind w:firstLine="0"/>
              <w:jc w:val="left"/>
              <w:rPr>
                <w:sz w:val="24"/>
                <w:szCs w:val="24"/>
              </w:rPr>
            </w:pPr>
          </w:p>
        </w:tc>
        <w:tc>
          <w:tcPr>
            <w:tcW w:w="851" w:type="dxa"/>
            <w:vMerge w:val="restart"/>
            <w:vAlign w:val="center"/>
          </w:tcPr>
          <w:p w:rsidR="003C5C2A" w:rsidRPr="00CE1F1A" w:rsidRDefault="003C5C2A" w:rsidP="004638AD">
            <w:pPr>
              <w:ind w:firstLine="0"/>
              <w:jc w:val="left"/>
              <w:rPr>
                <w:sz w:val="24"/>
                <w:szCs w:val="24"/>
                <w:lang w:val="en-US"/>
              </w:rPr>
            </w:pPr>
            <w:r w:rsidRPr="00CE1F1A">
              <w:rPr>
                <w:sz w:val="24"/>
                <w:szCs w:val="24"/>
                <w:lang w:val="en-US"/>
              </w:rPr>
              <w:t>e</w:t>
            </w:r>
          </w:p>
          <w:p w:rsidR="003C5C2A" w:rsidRPr="00CE1F1A" w:rsidRDefault="003C5C2A" w:rsidP="004638AD">
            <w:pPr>
              <w:ind w:firstLine="0"/>
              <w:jc w:val="left"/>
              <w:rPr>
                <w:sz w:val="24"/>
                <w:szCs w:val="24"/>
              </w:rPr>
            </w:pPr>
            <w:r w:rsidRPr="00CE1F1A">
              <w:rPr>
                <w:sz w:val="24"/>
                <w:szCs w:val="24"/>
                <w:lang w:val="en-US"/>
              </w:rPr>
              <w:t xml:space="preserve"> </w:t>
            </w:r>
            <w:r w:rsidRPr="00CE1F1A">
              <w:rPr>
                <w:sz w:val="24"/>
                <w:szCs w:val="24"/>
              </w:rPr>
              <w:t>не менее</w:t>
            </w:r>
          </w:p>
        </w:tc>
        <w:tc>
          <w:tcPr>
            <w:tcW w:w="979" w:type="dxa"/>
            <w:vMerge w:val="restart"/>
            <w:vAlign w:val="center"/>
          </w:tcPr>
          <w:p w:rsidR="003C5C2A" w:rsidRPr="00CE1F1A" w:rsidRDefault="003C5C2A" w:rsidP="004638AD">
            <w:pPr>
              <w:ind w:firstLine="0"/>
              <w:jc w:val="center"/>
              <w:rPr>
                <w:sz w:val="24"/>
                <w:szCs w:val="24"/>
                <w:lang w:val="en-US"/>
              </w:rPr>
            </w:pPr>
            <w:r w:rsidRPr="00CE1F1A">
              <w:rPr>
                <w:sz w:val="24"/>
                <w:szCs w:val="24"/>
                <w:lang w:val="en-US"/>
              </w:rPr>
              <w:t>g</w:t>
            </w:r>
          </w:p>
        </w:tc>
        <w:tc>
          <w:tcPr>
            <w:tcW w:w="555" w:type="dxa"/>
            <w:vAlign w:val="center"/>
          </w:tcPr>
          <w:p w:rsidR="003C5C2A"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1960" w:type="dxa"/>
            <w:gridSpan w:val="2"/>
            <w:vAlign w:val="center"/>
          </w:tcPr>
          <w:p w:rsidR="003C5C2A"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3C5C2A" w:rsidRPr="00CE1F1A" w:rsidTr="00E0479B">
        <w:trPr>
          <w:trHeight w:val="255"/>
          <w:jc w:val="center"/>
        </w:trPr>
        <w:tc>
          <w:tcPr>
            <w:tcW w:w="1241" w:type="dxa"/>
            <w:vMerge/>
            <w:vAlign w:val="center"/>
          </w:tcPr>
          <w:p w:rsidR="003C5C2A" w:rsidRPr="00CE1F1A" w:rsidRDefault="003C5C2A" w:rsidP="004638AD">
            <w:pPr>
              <w:ind w:firstLine="0"/>
              <w:jc w:val="left"/>
              <w:rPr>
                <w:sz w:val="24"/>
                <w:szCs w:val="24"/>
              </w:rPr>
            </w:pPr>
          </w:p>
        </w:tc>
        <w:tc>
          <w:tcPr>
            <w:tcW w:w="1300" w:type="dxa"/>
            <w:vMerge/>
            <w:vAlign w:val="center"/>
          </w:tcPr>
          <w:p w:rsidR="003C5C2A" w:rsidRPr="00CE1F1A" w:rsidRDefault="003C5C2A" w:rsidP="004638AD">
            <w:pPr>
              <w:ind w:firstLine="0"/>
              <w:jc w:val="left"/>
              <w:rPr>
                <w:sz w:val="24"/>
                <w:szCs w:val="24"/>
              </w:rPr>
            </w:pPr>
          </w:p>
        </w:tc>
        <w:tc>
          <w:tcPr>
            <w:tcW w:w="995" w:type="dxa"/>
            <w:vMerge/>
            <w:vAlign w:val="center"/>
          </w:tcPr>
          <w:p w:rsidR="003C5C2A" w:rsidRPr="00CE1F1A" w:rsidRDefault="003C5C2A" w:rsidP="004638AD">
            <w:pPr>
              <w:ind w:firstLine="0"/>
              <w:jc w:val="left"/>
              <w:rPr>
                <w:sz w:val="24"/>
                <w:szCs w:val="24"/>
              </w:rPr>
            </w:pPr>
          </w:p>
        </w:tc>
        <w:tc>
          <w:tcPr>
            <w:tcW w:w="997" w:type="dxa"/>
            <w:vMerge/>
            <w:vAlign w:val="center"/>
          </w:tcPr>
          <w:p w:rsidR="003C5C2A" w:rsidRPr="00CE1F1A" w:rsidRDefault="003C5C2A" w:rsidP="004638AD">
            <w:pPr>
              <w:ind w:firstLine="0"/>
              <w:jc w:val="left"/>
              <w:rPr>
                <w:sz w:val="24"/>
                <w:szCs w:val="24"/>
              </w:rPr>
            </w:pPr>
          </w:p>
        </w:tc>
        <w:tc>
          <w:tcPr>
            <w:tcW w:w="3605" w:type="dxa"/>
            <w:vMerge/>
            <w:vAlign w:val="center"/>
          </w:tcPr>
          <w:p w:rsidR="003C5C2A" w:rsidRPr="00CE1F1A" w:rsidRDefault="003C5C2A" w:rsidP="004638AD">
            <w:pPr>
              <w:ind w:firstLine="0"/>
              <w:jc w:val="left"/>
              <w:rPr>
                <w:sz w:val="24"/>
                <w:szCs w:val="24"/>
              </w:rPr>
            </w:pPr>
          </w:p>
        </w:tc>
        <w:tc>
          <w:tcPr>
            <w:tcW w:w="2050" w:type="dxa"/>
            <w:vMerge/>
            <w:vAlign w:val="center"/>
          </w:tcPr>
          <w:p w:rsidR="003C5C2A" w:rsidRPr="00CE1F1A" w:rsidRDefault="003C5C2A" w:rsidP="004638AD">
            <w:pPr>
              <w:ind w:firstLine="0"/>
              <w:jc w:val="left"/>
              <w:rPr>
                <w:sz w:val="24"/>
                <w:szCs w:val="24"/>
              </w:rPr>
            </w:pPr>
          </w:p>
        </w:tc>
        <w:tc>
          <w:tcPr>
            <w:tcW w:w="851" w:type="dxa"/>
            <w:vMerge/>
            <w:vAlign w:val="center"/>
          </w:tcPr>
          <w:p w:rsidR="003C5C2A" w:rsidRPr="00CE1F1A" w:rsidRDefault="003C5C2A" w:rsidP="004638AD">
            <w:pPr>
              <w:ind w:firstLine="0"/>
              <w:jc w:val="left"/>
              <w:rPr>
                <w:sz w:val="24"/>
                <w:szCs w:val="24"/>
              </w:rPr>
            </w:pPr>
          </w:p>
        </w:tc>
        <w:tc>
          <w:tcPr>
            <w:tcW w:w="979" w:type="dxa"/>
            <w:vMerge/>
            <w:vAlign w:val="center"/>
          </w:tcPr>
          <w:p w:rsidR="003C5C2A" w:rsidRPr="00CE1F1A" w:rsidRDefault="003C5C2A" w:rsidP="004638AD">
            <w:pPr>
              <w:ind w:firstLine="0"/>
              <w:jc w:val="left"/>
              <w:rPr>
                <w:sz w:val="24"/>
                <w:szCs w:val="24"/>
              </w:rPr>
            </w:pPr>
          </w:p>
        </w:tc>
        <w:tc>
          <w:tcPr>
            <w:tcW w:w="2515" w:type="dxa"/>
            <w:gridSpan w:val="3"/>
            <w:vAlign w:val="center"/>
          </w:tcPr>
          <w:p w:rsidR="003C5C2A" w:rsidRPr="00CE1F1A" w:rsidRDefault="003C5C2A" w:rsidP="004638AD">
            <w:pPr>
              <w:ind w:firstLine="0"/>
              <w:jc w:val="center"/>
              <w:rPr>
                <w:sz w:val="24"/>
                <w:szCs w:val="24"/>
              </w:rPr>
            </w:pPr>
            <w:r w:rsidRPr="00CE1F1A">
              <w:rPr>
                <w:sz w:val="24"/>
                <w:szCs w:val="24"/>
              </w:rPr>
              <w:t>не более</w:t>
            </w:r>
          </w:p>
        </w:tc>
      </w:tr>
      <w:tr w:rsidR="003C5C2A" w:rsidRPr="00CE1F1A" w:rsidTr="00E0479B">
        <w:trPr>
          <w:trHeight w:val="731"/>
          <w:jc w:val="center"/>
        </w:trPr>
        <w:tc>
          <w:tcPr>
            <w:tcW w:w="1241" w:type="dxa"/>
            <w:vMerge/>
            <w:vAlign w:val="center"/>
          </w:tcPr>
          <w:p w:rsidR="003C5C2A" w:rsidRPr="00CE1F1A" w:rsidRDefault="003C5C2A" w:rsidP="004638AD">
            <w:pPr>
              <w:ind w:firstLine="0"/>
              <w:jc w:val="left"/>
              <w:rPr>
                <w:sz w:val="24"/>
                <w:szCs w:val="24"/>
              </w:rPr>
            </w:pPr>
          </w:p>
        </w:tc>
        <w:tc>
          <w:tcPr>
            <w:tcW w:w="1300" w:type="dxa"/>
            <w:vMerge/>
            <w:vAlign w:val="center"/>
          </w:tcPr>
          <w:p w:rsidR="003C5C2A" w:rsidRPr="00CE1F1A" w:rsidRDefault="003C5C2A" w:rsidP="004638AD">
            <w:pPr>
              <w:ind w:firstLine="0"/>
              <w:jc w:val="left"/>
              <w:rPr>
                <w:sz w:val="24"/>
                <w:szCs w:val="24"/>
              </w:rPr>
            </w:pPr>
          </w:p>
        </w:tc>
        <w:tc>
          <w:tcPr>
            <w:tcW w:w="995" w:type="dxa"/>
            <w:vMerge/>
            <w:vAlign w:val="center"/>
          </w:tcPr>
          <w:p w:rsidR="003C5C2A" w:rsidRPr="00CE1F1A" w:rsidRDefault="003C5C2A" w:rsidP="004638AD">
            <w:pPr>
              <w:ind w:firstLine="0"/>
              <w:jc w:val="left"/>
              <w:rPr>
                <w:sz w:val="24"/>
                <w:szCs w:val="24"/>
              </w:rPr>
            </w:pPr>
          </w:p>
        </w:tc>
        <w:tc>
          <w:tcPr>
            <w:tcW w:w="997" w:type="dxa"/>
            <w:vMerge/>
            <w:vAlign w:val="center"/>
          </w:tcPr>
          <w:p w:rsidR="003C5C2A" w:rsidRPr="00CE1F1A" w:rsidRDefault="003C5C2A" w:rsidP="004638AD">
            <w:pPr>
              <w:ind w:firstLine="0"/>
              <w:jc w:val="left"/>
              <w:rPr>
                <w:sz w:val="24"/>
                <w:szCs w:val="24"/>
              </w:rPr>
            </w:pPr>
          </w:p>
        </w:tc>
        <w:tc>
          <w:tcPr>
            <w:tcW w:w="3605" w:type="dxa"/>
            <w:vMerge/>
            <w:vAlign w:val="center"/>
          </w:tcPr>
          <w:p w:rsidR="003C5C2A" w:rsidRPr="00CE1F1A" w:rsidRDefault="003C5C2A" w:rsidP="004638AD">
            <w:pPr>
              <w:ind w:firstLine="0"/>
              <w:jc w:val="left"/>
              <w:rPr>
                <w:sz w:val="24"/>
                <w:szCs w:val="24"/>
              </w:rPr>
            </w:pPr>
          </w:p>
        </w:tc>
        <w:tc>
          <w:tcPr>
            <w:tcW w:w="2050" w:type="dxa"/>
            <w:vMerge/>
            <w:vAlign w:val="center"/>
          </w:tcPr>
          <w:p w:rsidR="003C5C2A" w:rsidRPr="00CE1F1A" w:rsidRDefault="003C5C2A" w:rsidP="004638AD">
            <w:pPr>
              <w:ind w:firstLine="0"/>
              <w:jc w:val="left"/>
              <w:rPr>
                <w:sz w:val="24"/>
                <w:szCs w:val="24"/>
              </w:rPr>
            </w:pPr>
          </w:p>
        </w:tc>
        <w:tc>
          <w:tcPr>
            <w:tcW w:w="851" w:type="dxa"/>
            <w:vMerge/>
            <w:vAlign w:val="center"/>
          </w:tcPr>
          <w:p w:rsidR="003C5C2A" w:rsidRPr="00CE1F1A" w:rsidRDefault="003C5C2A" w:rsidP="004638AD">
            <w:pPr>
              <w:ind w:firstLine="0"/>
              <w:jc w:val="left"/>
              <w:rPr>
                <w:sz w:val="24"/>
                <w:szCs w:val="24"/>
              </w:rPr>
            </w:pPr>
          </w:p>
        </w:tc>
        <w:tc>
          <w:tcPr>
            <w:tcW w:w="979" w:type="dxa"/>
            <w:vMerge/>
            <w:vAlign w:val="center"/>
          </w:tcPr>
          <w:p w:rsidR="003C5C2A" w:rsidRPr="00CE1F1A" w:rsidRDefault="003C5C2A" w:rsidP="004638AD">
            <w:pPr>
              <w:ind w:firstLine="0"/>
              <w:jc w:val="left"/>
              <w:rPr>
                <w:sz w:val="24"/>
                <w:szCs w:val="24"/>
              </w:rPr>
            </w:pPr>
          </w:p>
        </w:tc>
        <w:tc>
          <w:tcPr>
            <w:tcW w:w="555" w:type="dxa"/>
            <w:vAlign w:val="center"/>
          </w:tcPr>
          <w:p w:rsidR="003C5C2A" w:rsidRPr="00CE1F1A" w:rsidRDefault="003C5C2A" w:rsidP="004638AD">
            <w:pPr>
              <w:ind w:firstLine="0"/>
              <w:jc w:val="left"/>
              <w:rPr>
                <w:sz w:val="24"/>
                <w:szCs w:val="24"/>
              </w:rPr>
            </w:pPr>
          </w:p>
        </w:tc>
        <w:tc>
          <w:tcPr>
            <w:tcW w:w="1043" w:type="dxa"/>
            <w:vAlign w:val="center"/>
          </w:tcPr>
          <w:p w:rsidR="003C5C2A" w:rsidRPr="00CE1F1A" w:rsidRDefault="003C5C2A" w:rsidP="004638AD">
            <w:pPr>
              <w:ind w:firstLine="0"/>
              <w:jc w:val="left"/>
              <w:rPr>
                <w:sz w:val="24"/>
                <w:szCs w:val="24"/>
              </w:rPr>
            </w:pPr>
            <w:r w:rsidRPr="00CE1F1A">
              <w:rPr>
                <w:sz w:val="24"/>
                <w:szCs w:val="24"/>
              </w:rPr>
              <w:t>поворот стык</w:t>
            </w:r>
          </w:p>
        </w:tc>
        <w:tc>
          <w:tcPr>
            <w:tcW w:w="917" w:type="dxa"/>
            <w:vAlign w:val="center"/>
          </w:tcPr>
          <w:p w:rsidR="003C5C2A" w:rsidRPr="00CE1F1A" w:rsidRDefault="003C5C2A" w:rsidP="004638AD">
            <w:pPr>
              <w:ind w:firstLine="0"/>
              <w:jc w:val="left"/>
              <w:rPr>
                <w:sz w:val="24"/>
                <w:szCs w:val="24"/>
              </w:rPr>
            </w:pPr>
            <w:r w:rsidRPr="00CE1F1A">
              <w:rPr>
                <w:sz w:val="24"/>
                <w:szCs w:val="24"/>
              </w:rPr>
              <w:t>не повор. стык</w:t>
            </w:r>
          </w:p>
        </w:tc>
      </w:tr>
      <w:tr w:rsidR="00E0479B" w:rsidRPr="00CE1F1A" w:rsidTr="00E0479B">
        <w:trPr>
          <w:trHeight w:val="736"/>
          <w:jc w:val="center"/>
        </w:trPr>
        <w:tc>
          <w:tcPr>
            <w:tcW w:w="1241" w:type="dxa"/>
            <w:vMerge w:val="restart"/>
            <w:vAlign w:val="center"/>
          </w:tcPr>
          <w:p w:rsidR="00E0479B" w:rsidRPr="00CE1F1A" w:rsidRDefault="00E0479B" w:rsidP="004638AD">
            <w:pPr>
              <w:ind w:firstLine="0"/>
              <w:jc w:val="center"/>
              <w:rPr>
                <w:sz w:val="24"/>
                <w:szCs w:val="24"/>
              </w:rPr>
            </w:pPr>
            <w:r w:rsidRPr="00CE1F1A">
              <w:rPr>
                <w:sz w:val="24"/>
                <w:szCs w:val="24"/>
              </w:rPr>
              <w:t>1-23</w:t>
            </w:r>
          </w:p>
          <w:p w:rsidR="00E0479B" w:rsidRPr="00CE1F1A" w:rsidRDefault="00E0479B" w:rsidP="00E0479B">
            <w:pPr>
              <w:ind w:firstLine="0"/>
              <w:jc w:val="center"/>
              <w:rPr>
                <w:sz w:val="24"/>
                <w:szCs w:val="24"/>
              </w:rPr>
            </w:pPr>
            <w:r w:rsidRPr="00CE1F1A">
              <w:rPr>
                <w:sz w:val="24"/>
                <w:szCs w:val="24"/>
              </w:rPr>
              <w:t>(С-23)</w:t>
            </w:r>
          </w:p>
        </w:tc>
        <w:tc>
          <w:tcPr>
            <w:tcW w:w="1300" w:type="dxa"/>
            <w:vAlign w:val="center"/>
          </w:tcPr>
          <w:p w:rsidR="00E0479B" w:rsidRPr="00CE1F1A" w:rsidRDefault="00E0479B" w:rsidP="004638AD">
            <w:pPr>
              <w:ind w:firstLine="0"/>
              <w:jc w:val="center"/>
              <w:rPr>
                <w:sz w:val="24"/>
                <w:szCs w:val="24"/>
              </w:rPr>
            </w:pPr>
            <w:r w:rsidRPr="00CE1F1A">
              <w:rPr>
                <w:sz w:val="24"/>
                <w:szCs w:val="24"/>
              </w:rPr>
              <w:t>14х2,0</w:t>
            </w:r>
          </w:p>
        </w:tc>
        <w:tc>
          <w:tcPr>
            <w:tcW w:w="995" w:type="dxa"/>
            <w:vAlign w:val="center"/>
          </w:tcPr>
          <w:p w:rsidR="00E0479B" w:rsidRPr="00CE1F1A" w:rsidRDefault="00E0479B" w:rsidP="004638AD">
            <w:pPr>
              <w:ind w:firstLine="0"/>
              <w:jc w:val="center"/>
              <w:rPr>
                <w:sz w:val="24"/>
                <w:szCs w:val="24"/>
              </w:rPr>
            </w:pPr>
            <w:r w:rsidRPr="00CE1F1A">
              <w:rPr>
                <w:sz w:val="24"/>
                <w:szCs w:val="24"/>
              </w:rPr>
              <w:t>10</w:t>
            </w:r>
            <w:r w:rsidR="00C02647" w:rsidRPr="00CE1F1A">
              <w:rPr>
                <w:sz w:val="24"/>
                <w:szCs w:val="24"/>
              </w:rPr>
              <w:t xml:space="preserve"> </w:t>
            </w:r>
            <w:r w:rsidRPr="00CE1F1A">
              <w:rPr>
                <w:sz w:val="24"/>
                <w:szCs w:val="24"/>
                <w:vertAlign w:val="superscript"/>
              </w:rPr>
              <w:t>0,18</w:t>
            </w:r>
          </w:p>
        </w:tc>
        <w:tc>
          <w:tcPr>
            <w:tcW w:w="997" w:type="dxa"/>
            <w:vAlign w:val="center"/>
          </w:tcPr>
          <w:p w:rsidR="00E0479B" w:rsidRPr="00CE1F1A" w:rsidRDefault="00E0479B" w:rsidP="004638AD">
            <w:pPr>
              <w:ind w:firstLine="0"/>
              <w:jc w:val="center"/>
              <w:rPr>
                <w:sz w:val="24"/>
                <w:szCs w:val="24"/>
              </w:rPr>
            </w:pPr>
            <w:r w:rsidRPr="00CE1F1A">
              <w:rPr>
                <w:sz w:val="24"/>
                <w:szCs w:val="24"/>
              </w:rPr>
              <w:t>1,5</w:t>
            </w:r>
          </w:p>
        </w:tc>
        <w:tc>
          <w:tcPr>
            <w:tcW w:w="3605" w:type="dxa"/>
            <w:vMerge w:val="restart"/>
            <w:vAlign w:val="center"/>
          </w:tcPr>
          <w:p w:rsidR="00E0479B" w:rsidRPr="00CE1F1A" w:rsidRDefault="00E0479B" w:rsidP="00E0479B">
            <w:pPr>
              <w:ind w:firstLine="0"/>
              <w:jc w:val="center"/>
              <w:rPr>
                <w:sz w:val="24"/>
                <w:szCs w:val="24"/>
              </w:rPr>
            </w:pPr>
          </w:p>
          <w:p w:rsidR="00E0479B" w:rsidRPr="00CE1F1A" w:rsidRDefault="00E0479B" w:rsidP="00E0479B">
            <w:pPr>
              <w:ind w:firstLine="0"/>
              <w:jc w:val="center"/>
              <w:rPr>
                <w:sz w:val="24"/>
                <w:szCs w:val="24"/>
              </w:rPr>
            </w:pPr>
          </w:p>
          <w:p w:rsidR="00E0479B" w:rsidRPr="00CE1F1A" w:rsidRDefault="00E0479B" w:rsidP="00E0479B">
            <w:pPr>
              <w:ind w:firstLine="0"/>
              <w:jc w:val="center"/>
              <w:rPr>
                <w:sz w:val="24"/>
                <w:szCs w:val="24"/>
              </w:rPr>
            </w:pPr>
            <w:r w:rsidRPr="00CE1F1A">
              <w:rPr>
                <w:noProof/>
              </w:rPr>
              <w:drawing>
                <wp:anchor distT="0" distB="0" distL="114300" distR="114300" simplePos="0" relativeHeight="251660800" behindDoc="1" locked="0" layoutInCell="1" allowOverlap="1" wp14:anchorId="36D0FC5A" wp14:editId="0A6DD55A">
                  <wp:simplePos x="0" y="0"/>
                  <wp:positionH relativeFrom="column">
                    <wp:posOffset>-52070</wp:posOffset>
                  </wp:positionH>
                  <wp:positionV relativeFrom="paragraph">
                    <wp:posOffset>-1507490</wp:posOffset>
                  </wp:positionV>
                  <wp:extent cx="2247900" cy="1339215"/>
                  <wp:effectExtent l="0" t="0" r="0" b="0"/>
                  <wp:wrapTight wrapText="bothSides">
                    <wp:wrapPolygon edited="0">
                      <wp:start x="0" y="0"/>
                      <wp:lineTo x="0" y="21201"/>
                      <wp:lineTo x="21417" y="21201"/>
                      <wp:lineTo x="21417"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47900" cy="1339215"/>
                          </a:xfrm>
                          <a:prstGeom prst="rect">
                            <a:avLst/>
                          </a:prstGeom>
                        </pic:spPr>
                      </pic:pic>
                    </a:graphicData>
                  </a:graphic>
                </wp:anchor>
              </w:drawing>
            </w:r>
          </w:p>
        </w:tc>
        <w:tc>
          <w:tcPr>
            <w:tcW w:w="2050" w:type="dxa"/>
            <w:vMerge w:val="restart"/>
            <w:vAlign w:val="center"/>
          </w:tcPr>
          <w:p w:rsidR="00E0479B" w:rsidRPr="00CE1F1A" w:rsidRDefault="00E0479B" w:rsidP="004638AD">
            <w:pPr>
              <w:ind w:firstLine="0"/>
              <w:jc w:val="center"/>
              <w:rPr>
                <w:sz w:val="24"/>
                <w:szCs w:val="24"/>
              </w:rPr>
            </w:pPr>
            <w:r w:rsidRPr="00CE1F1A">
              <w:rPr>
                <w:noProof/>
              </w:rPr>
              <w:drawing>
                <wp:inline distT="0" distB="0" distL="0" distR="0" wp14:anchorId="329E8A34" wp14:editId="0728C2B0">
                  <wp:extent cx="1170432" cy="111191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duotone>
                              <a:prstClr val="black"/>
                              <a:schemeClr val="bg1">
                                <a:tint val="45000"/>
                                <a:satMod val="400000"/>
                              </a:schemeClr>
                            </a:duotone>
                          </a:blip>
                          <a:srcRect l="61289" t="45889" r="26170" b="35459"/>
                          <a:stretch/>
                        </pic:blipFill>
                        <pic:spPr bwMode="auto">
                          <a:xfrm>
                            <a:off x="0" y="0"/>
                            <a:ext cx="1171614" cy="1113034"/>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E0479B" w:rsidRPr="00CE1F1A" w:rsidRDefault="00E0479B" w:rsidP="004638AD">
            <w:pPr>
              <w:ind w:firstLine="0"/>
              <w:jc w:val="center"/>
              <w:rPr>
                <w:sz w:val="24"/>
                <w:szCs w:val="24"/>
                <w:lang w:val="en-US"/>
              </w:rPr>
            </w:pPr>
            <w:r w:rsidRPr="00CE1F1A">
              <w:rPr>
                <w:sz w:val="24"/>
                <w:szCs w:val="24"/>
                <w:lang w:val="en-US"/>
              </w:rPr>
              <w:t>7</w:t>
            </w:r>
            <w:r w:rsidRPr="00CE1F1A">
              <w:rPr>
                <w:sz w:val="24"/>
                <w:szCs w:val="24"/>
              </w:rPr>
              <w:t>±</w:t>
            </w:r>
            <w:r w:rsidRPr="00CE1F1A">
              <w:rPr>
                <w:sz w:val="24"/>
                <w:szCs w:val="24"/>
                <w:lang w:val="en-US"/>
              </w:rPr>
              <w:t>2</w:t>
            </w:r>
          </w:p>
        </w:tc>
        <w:tc>
          <w:tcPr>
            <w:tcW w:w="979" w:type="dxa"/>
            <w:vMerge w:val="restart"/>
            <w:vAlign w:val="center"/>
          </w:tcPr>
          <w:p w:rsidR="00E0479B" w:rsidRPr="00CE1F1A" w:rsidRDefault="00E0479B" w:rsidP="00E0479B">
            <w:pPr>
              <w:ind w:firstLine="0"/>
              <w:jc w:val="center"/>
              <w:rPr>
                <w:sz w:val="24"/>
                <w:szCs w:val="24"/>
              </w:rPr>
            </w:pPr>
            <w:r w:rsidRPr="00CE1F1A">
              <w:rPr>
                <w:sz w:val="24"/>
                <w:szCs w:val="24"/>
                <w:lang w:val="en-US"/>
              </w:rPr>
              <w:t>1</w:t>
            </w:r>
            <w:r w:rsidRPr="00CE1F1A">
              <w:rPr>
                <w:sz w:val="24"/>
                <w:szCs w:val="24"/>
              </w:rPr>
              <w:t>,0±0,5</w:t>
            </w:r>
          </w:p>
        </w:tc>
        <w:tc>
          <w:tcPr>
            <w:tcW w:w="555" w:type="dxa"/>
            <w:vMerge w:val="restart"/>
            <w:vAlign w:val="center"/>
          </w:tcPr>
          <w:p w:rsidR="00E0479B" w:rsidRPr="00CE1F1A" w:rsidRDefault="00E0479B" w:rsidP="00E0479B">
            <w:pPr>
              <w:ind w:firstLine="0"/>
              <w:jc w:val="center"/>
              <w:rPr>
                <w:sz w:val="24"/>
                <w:szCs w:val="24"/>
                <w:lang w:val="en-US"/>
              </w:rPr>
            </w:pPr>
          </w:p>
          <w:p w:rsidR="00E0479B" w:rsidRPr="00CE1F1A" w:rsidRDefault="00E0479B" w:rsidP="00E0479B">
            <w:pPr>
              <w:ind w:firstLine="0"/>
              <w:rPr>
                <w:sz w:val="24"/>
                <w:szCs w:val="24"/>
              </w:rPr>
            </w:pPr>
            <w:r w:rsidRPr="00CE1F1A">
              <w:rPr>
                <w:sz w:val="24"/>
                <w:szCs w:val="24"/>
              </w:rPr>
              <w:t>1,5</w:t>
            </w:r>
          </w:p>
          <w:p w:rsidR="00E0479B" w:rsidRPr="00CE1F1A" w:rsidRDefault="00E0479B" w:rsidP="00E0479B">
            <w:pPr>
              <w:ind w:firstLine="0"/>
              <w:rPr>
                <w:sz w:val="24"/>
                <w:szCs w:val="24"/>
                <w:lang w:val="en-US"/>
              </w:rPr>
            </w:pPr>
          </w:p>
        </w:tc>
        <w:tc>
          <w:tcPr>
            <w:tcW w:w="1043" w:type="dxa"/>
            <w:vMerge w:val="restart"/>
            <w:vAlign w:val="center"/>
          </w:tcPr>
          <w:p w:rsidR="00E0479B" w:rsidRPr="00CE1F1A" w:rsidRDefault="00E0479B" w:rsidP="00E0479B">
            <w:pPr>
              <w:ind w:firstLine="0"/>
              <w:jc w:val="center"/>
              <w:rPr>
                <w:sz w:val="24"/>
                <w:szCs w:val="24"/>
                <w:lang w:val="en-US"/>
              </w:rPr>
            </w:pPr>
            <w:r w:rsidRPr="00CE1F1A">
              <w:rPr>
                <w:sz w:val="24"/>
                <w:szCs w:val="24"/>
                <w:lang w:val="en-US"/>
              </w:rPr>
              <w:t>0,4</w:t>
            </w:r>
          </w:p>
        </w:tc>
        <w:tc>
          <w:tcPr>
            <w:tcW w:w="917" w:type="dxa"/>
            <w:vMerge w:val="restart"/>
            <w:vAlign w:val="center"/>
          </w:tcPr>
          <w:p w:rsidR="00E0479B" w:rsidRPr="00CE1F1A" w:rsidRDefault="00E0479B" w:rsidP="00E0479B">
            <w:pPr>
              <w:ind w:firstLine="0"/>
              <w:jc w:val="center"/>
              <w:rPr>
                <w:sz w:val="24"/>
                <w:szCs w:val="24"/>
                <w:lang w:val="en-US"/>
              </w:rPr>
            </w:pPr>
            <w:r w:rsidRPr="00CE1F1A">
              <w:rPr>
                <w:sz w:val="24"/>
                <w:szCs w:val="24"/>
                <w:lang w:val="en-US"/>
              </w:rPr>
              <w:t>0,6</w:t>
            </w:r>
          </w:p>
        </w:tc>
      </w:tr>
      <w:tr w:rsidR="00E0479B" w:rsidRPr="00CE1F1A" w:rsidTr="00E0479B">
        <w:trPr>
          <w:trHeight w:val="681"/>
          <w:jc w:val="center"/>
        </w:trPr>
        <w:tc>
          <w:tcPr>
            <w:tcW w:w="1241" w:type="dxa"/>
            <w:vMerge/>
            <w:vAlign w:val="center"/>
          </w:tcPr>
          <w:p w:rsidR="00E0479B" w:rsidRPr="00CE1F1A" w:rsidRDefault="00E0479B" w:rsidP="004638AD">
            <w:pPr>
              <w:ind w:firstLine="0"/>
              <w:jc w:val="center"/>
              <w:rPr>
                <w:sz w:val="24"/>
                <w:szCs w:val="24"/>
              </w:rPr>
            </w:pPr>
          </w:p>
        </w:tc>
        <w:tc>
          <w:tcPr>
            <w:tcW w:w="1300" w:type="dxa"/>
            <w:vAlign w:val="center"/>
          </w:tcPr>
          <w:p w:rsidR="00E0479B" w:rsidRPr="00CE1F1A" w:rsidRDefault="00E0479B" w:rsidP="004638AD">
            <w:pPr>
              <w:ind w:firstLine="0"/>
              <w:jc w:val="center"/>
              <w:rPr>
                <w:sz w:val="24"/>
                <w:szCs w:val="24"/>
              </w:rPr>
            </w:pPr>
            <w:r w:rsidRPr="00CE1F1A">
              <w:rPr>
                <w:sz w:val="24"/>
                <w:szCs w:val="24"/>
              </w:rPr>
              <w:t>18х2,5</w:t>
            </w:r>
          </w:p>
        </w:tc>
        <w:tc>
          <w:tcPr>
            <w:tcW w:w="995" w:type="dxa"/>
            <w:vAlign w:val="center"/>
          </w:tcPr>
          <w:p w:rsidR="00E0479B" w:rsidRPr="00CE1F1A" w:rsidRDefault="00E0479B" w:rsidP="00E0479B">
            <w:pPr>
              <w:ind w:firstLine="0"/>
              <w:jc w:val="center"/>
              <w:rPr>
                <w:sz w:val="24"/>
                <w:szCs w:val="24"/>
              </w:rPr>
            </w:pPr>
            <w:r w:rsidRPr="00CE1F1A">
              <w:rPr>
                <w:sz w:val="24"/>
                <w:szCs w:val="24"/>
              </w:rPr>
              <w:t>13,5</w:t>
            </w:r>
            <w:r w:rsidR="00C02647" w:rsidRPr="00CE1F1A">
              <w:rPr>
                <w:sz w:val="24"/>
                <w:szCs w:val="24"/>
              </w:rPr>
              <w:t xml:space="preserve"> </w:t>
            </w:r>
            <w:r w:rsidRPr="00CE1F1A">
              <w:rPr>
                <w:sz w:val="24"/>
                <w:szCs w:val="24"/>
                <w:vertAlign w:val="superscript"/>
              </w:rPr>
              <w:t>0,18</w:t>
            </w:r>
          </w:p>
        </w:tc>
        <w:tc>
          <w:tcPr>
            <w:tcW w:w="997" w:type="dxa"/>
            <w:vAlign w:val="center"/>
          </w:tcPr>
          <w:p w:rsidR="00E0479B" w:rsidRPr="00CE1F1A" w:rsidRDefault="00E0479B" w:rsidP="00E0479B">
            <w:pPr>
              <w:ind w:firstLine="0"/>
              <w:jc w:val="center"/>
              <w:rPr>
                <w:sz w:val="24"/>
                <w:szCs w:val="24"/>
              </w:rPr>
            </w:pPr>
            <w:r w:rsidRPr="00CE1F1A">
              <w:rPr>
                <w:sz w:val="24"/>
                <w:szCs w:val="24"/>
              </w:rPr>
              <w:t>2,0</w:t>
            </w:r>
          </w:p>
        </w:tc>
        <w:tc>
          <w:tcPr>
            <w:tcW w:w="3605" w:type="dxa"/>
            <w:vMerge/>
            <w:vAlign w:val="center"/>
          </w:tcPr>
          <w:p w:rsidR="00E0479B" w:rsidRPr="00CE1F1A" w:rsidRDefault="00E0479B" w:rsidP="00E0479B">
            <w:pPr>
              <w:ind w:firstLine="0"/>
              <w:jc w:val="center"/>
              <w:rPr>
                <w:sz w:val="24"/>
                <w:szCs w:val="24"/>
              </w:rPr>
            </w:pPr>
          </w:p>
        </w:tc>
        <w:tc>
          <w:tcPr>
            <w:tcW w:w="2050" w:type="dxa"/>
            <w:vMerge/>
            <w:vAlign w:val="center"/>
          </w:tcPr>
          <w:p w:rsidR="00E0479B" w:rsidRPr="00CE1F1A" w:rsidRDefault="00E0479B" w:rsidP="00E0479B">
            <w:pPr>
              <w:ind w:firstLine="0"/>
              <w:jc w:val="center"/>
              <w:rPr>
                <w:sz w:val="24"/>
                <w:szCs w:val="24"/>
              </w:rPr>
            </w:pPr>
          </w:p>
        </w:tc>
        <w:tc>
          <w:tcPr>
            <w:tcW w:w="851" w:type="dxa"/>
            <w:vAlign w:val="center"/>
          </w:tcPr>
          <w:p w:rsidR="00E0479B" w:rsidRPr="00CE1F1A" w:rsidRDefault="00E0479B" w:rsidP="004638AD">
            <w:pPr>
              <w:ind w:firstLine="0"/>
              <w:jc w:val="center"/>
              <w:rPr>
                <w:sz w:val="24"/>
                <w:szCs w:val="24"/>
                <w:lang w:val="en-US"/>
              </w:rPr>
            </w:pPr>
            <w:r w:rsidRPr="00CE1F1A">
              <w:rPr>
                <w:sz w:val="24"/>
                <w:szCs w:val="24"/>
                <w:lang w:val="en-US"/>
              </w:rPr>
              <w:t>8</w:t>
            </w:r>
            <w:r w:rsidRPr="00CE1F1A">
              <w:rPr>
                <w:sz w:val="24"/>
                <w:szCs w:val="24"/>
              </w:rPr>
              <w:t>±</w:t>
            </w:r>
            <w:r w:rsidRPr="00CE1F1A">
              <w:rPr>
                <w:sz w:val="24"/>
                <w:szCs w:val="24"/>
                <w:lang w:val="en-US"/>
              </w:rPr>
              <w:t>3</w:t>
            </w:r>
          </w:p>
        </w:tc>
        <w:tc>
          <w:tcPr>
            <w:tcW w:w="979" w:type="dxa"/>
            <w:vMerge/>
            <w:vAlign w:val="center"/>
          </w:tcPr>
          <w:p w:rsidR="00E0479B" w:rsidRPr="00CE1F1A" w:rsidRDefault="00E0479B" w:rsidP="00E0479B">
            <w:pPr>
              <w:ind w:firstLine="0"/>
              <w:jc w:val="center"/>
              <w:rPr>
                <w:sz w:val="24"/>
                <w:szCs w:val="24"/>
                <w:lang w:val="en-US"/>
              </w:rPr>
            </w:pPr>
          </w:p>
        </w:tc>
        <w:tc>
          <w:tcPr>
            <w:tcW w:w="555" w:type="dxa"/>
            <w:vMerge/>
            <w:vAlign w:val="center"/>
          </w:tcPr>
          <w:p w:rsidR="00E0479B" w:rsidRPr="00CE1F1A" w:rsidRDefault="00E0479B" w:rsidP="00E0479B">
            <w:pPr>
              <w:ind w:firstLine="0"/>
              <w:jc w:val="center"/>
              <w:rPr>
                <w:sz w:val="24"/>
                <w:szCs w:val="24"/>
                <w:lang w:val="en-US"/>
              </w:rPr>
            </w:pPr>
          </w:p>
        </w:tc>
        <w:tc>
          <w:tcPr>
            <w:tcW w:w="1043" w:type="dxa"/>
            <w:vMerge/>
            <w:vAlign w:val="center"/>
          </w:tcPr>
          <w:p w:rsidR="00E0479B" w:rsidRPr="00CE1F1A" w:rsidRDefault="00E0479B" w:rsidP="00E0479B">
            <w:pPr>
              <w:ind w:firstLine="0"/>
              <w:jc w:val="center"/>
              <w:rPr>
                <w:sz w:val="24"/>
                <w:szCs w:val="24"/>
                <w:lang w:val="en-US"/>
              </w:rPr>
            </w:pPr>
          </w:p>
        </w:tc>
        <w:tc>
          <w:tcPr>
            <w:tcW w:w="917" w:type="dxa"/>
            <w:vMerge/>
            <w:vAlign w:val="center"/>
          </w:tcPr>
          <w:p w:rsidR="00E0479B" w:rsidRPr="00CE1F1A" w:rsidRDefault="00E0479B" w:rsidP="00E0479B">
            <w:pPr>
              <w:ind w:firstLine="0"/>
              <w:jc w:val="center"/>
              <w:rPr>
                <w:sz w:val="24"/>
                <w:szCs w:val="24"/>
                <w:lang w:val="en-US"/>
              </w:rPr>
            </w:pPr>
          </w:p>
        </w:tc>
      </w:tr>
      <w:tr w:rsidR="00E0479B" w:rsidRPr="00CE1F1A" w:rsidTr="00E0479B">
        <w:trPr>
          <w:trHeight w:val="736"/>
          <w:jc w:val="center"/>
        </w:trPr>
        <w:tc>
          <w:tcPr>
            <w:tcW w:w="1241" w:type="dxa"/>
            <w:vMerge/>
            <w:vAlign w:val="center"/>
          </w:tcPr>
          <w:p w:rsidR="00E0479B" w:rsidRPr="00CE1F1A" w:rsidRDefault="00E0479B" w:rsidP="004638AD">
            <w:pPr>
              <w:ind w:firstLine="0"/>
              <w:jc w:val="center"/>
              <w:rPr>
                <w:sz w:val="24"/>
                <w:szCs w:val="24"/>
              </w:rPr>
            </w:pPr>
          </w:p>
        </w:tc>
        <w:tc>
          <w:tcPr>
            <w:tcW w:w="1300" w:type="dxa"/>
            <w:vAlign w:val="center"/>
          </w:tcPr>
          <w:p w:rsidR="00E0479B" w:rsidRPr="00CE1F1A" w:rsidRDefault="00E0479B" w:rsidP="004638AD">
            <w:pPr>
              <w:ind w:firstLine="0"/>
              <w:jc w:val="center"/>
              <w:rPr>
                <w:sz w:val="24"/>
                <w:szCs w:val="24"/>
              </w:rPr>
            </w:pPr>
            <w:r w:rsidRPr="00CE1F1A">
              <w:rPr>
                <w:sz w:val="24"/>
                <w:szCs w:val="24"/>
              </w:rPr>
              <w:t>25х3,0</w:t>
            </w:r>
          </w:p>
        </w:tc>
        <w:tc>
          <w:tcPr>
            <w:tcW w:w="995" w:type="dxa"/>
            <w:vAlign w:val="center"/>
          </w:tcPr>
          <w:p w:rsidR="00E0479B" w:rsidRPr="00CE1F1A" w:rsidRDefault="00E0479B" w:rsidP="00E0479B">
            <w:pPr>
              <w:ind w:firstLine="0"/>
              <w:jc w:val="center"/>
              <w:rPr>
                <w:sz w:val="24"/>
                <w:szCs w:val="24"/>
              </w:rPr>
            </w:pPr>
            <w:r w:rsidRPr="00CE1F1A">
              <w:rPr>
                <w:sz w:val="24"/>
                <w:szCs w:val="24"/>
              </w:rPr>
              <w:t>19,5</w:t>
            </w:r>
            <w:r w:rsidR="00C02647" w:rsidRPr="00CE1F1A">
              <w:rPr>
                <w:sz w:val="24"/>
                <w:szCs w:val="24"/>
              </w:rPr>
              <w:t xml:space="preserve"> </w:t>
            </w:r>
            <w:r w:rsidRPr="00CE1F1A">
              <w:rPr>
                <w:sz w:val="24"/>
                <w:szCs w:val="24"/>
                <w:vertAlign w:val="superscript"/>
              </w:rPr>
              <w:t>0,21</w:t>
            </w:r>
          </w:p>
        </w:tc>
        <w:tc>
          <w:tcPr>
            <w:tcW w:w="997" w:type="dxa"/>
            <w:vAlign w:val="center"/>
          </w:tcPr>
          <w:p w:rsidR="00E0479B" w:rsidRPr="00CE1F1A" w:rsidRDefault="00E0479B" w:rsidP="00E0479B">
            <w:pPr>
              <w:ind w:firstLine="0"/>
              <w:jc w:val="center"/>
              <w:rPr>
                <w:sz w:val="24"/>
                <w:szCs w:val="24"/>
              </w:rPr>
            </w:pPr>
            <w:r w:rsidRPr="00CE1F1A">
              <w:rPr>
                <w:sz w:val="24"/>
                <w:szCs w:val="24"/>
              </w:rPr>
              <w:t>2,5</w:t>
            </w:r>
          </w:p>
        </w:tc>
        <w:tc>
          <w:tcPr>
            <w:tcW w:w="3605" w:type="dxa"/>
            <w:vMerge/>
            <w:vAlign w:val="center"/>
          </w:tcPr>
          <w:p w:rsidR="00E0479B" w:rsidRPr="00CE1F1A" w:rsidRDefault="00E0479B" w:rsidP="00E0479B">
            <w:pPr>
              <w:ind w:firstLine="0"/>
              <w:jc w:val="center"/>
              <w:rPr>
                <w:sz w:val="24"/>
                <w:szCs w:val="24"/>
              </w:rPr>
            </w:pPr>
          </w:p>
        </w:tc>
        <w:tc>
          <w:tcPr>
            <w:tcW w:w="2050" w:type="dxa"/>
            <w:vMerge/>
            <w:vAlign w:val="center"/>
          </w:tcPr>
          <w:p w:rsidR="00E0479B" w:rsidRPr="00CE1F1A" w:rsidRDefault="00E0479B" w:rsidP="00E0479B">
            <w:pPr>
              <w:ind w:firstLine="0"/>
              <w:jc w:val="center"/>
              <w:rPr>
                <w:sz w:val="24"/>
                <w:szCs w:val="24"/>
              </w:rPr>
            </w:pPr>
          </w:p>
        </w:tc>
        <w:tc>
          <w:tcPr>
            <w:tcW w:w="851" w:type="dxa"/>
            <w:vAlign w:val="center"/>
          </w:tcPr>
          <w:p w:rsidR="00E0479B" w:rsidRPr="00CE1F1A" w:rsidRDefault="00E0479B" w:rsidP="004638AD">
            <w:pPr>
              <w:ind w:firstLine="0"/>
              <w:jc w:val="center"/>
              <w:rPr>
                <w:sz w:val="24"/>
                <w:szCs w:val="24"/>
              </w:rPr>
            </w:pPr>
            <w:r w:rsidRPr="00CE1F1A">
              <w:rPr>
                <w:sz w:val="24"/>
                <w:szCs w:val="24"/>
                <w:lang w:val="en-US"/>
              </w:rPr>
              <w:t>9</w:t>
            </w:r>
            <w:r w:rsidRPr="00CE1F1A">
              <w:rPr>
                <w:sz w:val="24"/>
                <w:szCs w:val="24"/>
              </w:rPr>
              <w:t>±</w:t>
            </w:r>
            <w:r w:rsidRPr="00CE1F1A">
              <w:rPr>
                <w:sz w:val="24"/>
                <w:szCs w:val="24"/>
                <w:lang w:val="en-US"/>
              </w:rPr>
              <w:t>3</w:t>
            </w:r>
          </w:p>
        </w:tc>
        <w:tc>
          <w:tcPr>
            <w:tcW w:w="979" w:type="dxa"/>
            <w:vMerge/>
            <w:vAlign w:val="center"/>
          </w:tcPr>
          <w:p w:rsidR="00E0479B" w:rsidRPr="00CE1F1A" w:rsidRDefault="00E0479B" w:rsidP="00E0479B">
            <w:pPr>
              <w:ind w:firstLine="0"/>
              <w:jc w:val="center"/>
              <w:rPr>
                <w:sz w:val="24"/>
                <w:szCs w:val="24"/>
                <w:lang w:val="en-US"/>
              </w:rPr>
            </w:pPr>
          </w:p>
        </w:tc>
        <w:tc>
          <w:tcPr>
            <w:tcW w:w="555" w:type="dxa"/>
            <w:vMerge/>
            <w:vAlign w:val="center"/>
          </w:tcPr>
          <w:p w:rsidR="00E0479B" w:rsidRPr="00CE1F1A" w:rsidRDefault="00E0479B" w:rsidP="00E0479B">
            <w:pPr>
              <w:ind w:firstLine="0"/>
              <w:jc w:val="center"/>
              <w:rPr>
                <w:sz w:val="24"/>
                <w:szCs w:val="24"/>
                <w:lang w:val="en-US"/>
              </w:rPr>
            </w:pPr>
          </w:p>
        </w:tc>
        <w:tc>
          <w:tcPr>
            <w:tcW w:w="1043" w:type="dxa"/>
            <w:vMerge w:val="restart"/>
            <w:vAlign w:val="center"/>
          </w:tcPr>
          <w:p w:rsidR="00E0479B" w:rsidRPr="00CE1F1A" w:rsidRDefault="00E0479B" w:rsidP="00E0479B">
            <w:pPr>
              <w:ind w:firstLine="0"/>
              <w:jc w:val="center"/>
              <w:rPr>
                <w:sz w:val="24"/>
                <w:szCs w:val="24"/>
                <w:lang w:val="en-US"/>
              </w:rPr>
            </w:pPr>
            <w:r w:rsidRPr="00CE1F1A">
              <w:rPr>
                <w:sz w:val="24"/>
                <w:szCs w:val="24"/>
                <w:lang w:val="en-US"/>
              </w:rPr>
              <w:t>0,6</w:t>
            </w:r>
          </w:p>
        </w:tc>
        <w:tc>
          <w:tcPr>
            <w:tcW w:w="917" w:type="dxa"/>
            <w:vMerge w:val="restart"/>
            <w:vAlign w:val="center"/>
          </w:tcPr>
          <w:p w:rsidR="00E0479B" w:rsidRPr="00CE1F1A" w:rsidRDefault="00E0479B" w:rsidP="00E0479B">
            <w:pPr>
              <w:ind w:firstLine="0"/>
              <w:jc w:val="center"/>
              <w:rPr>
                <w:sz w:val="24"/>
                <w:szCs w:val="24"/>
                <w:lang w:val="en-US"/>
              </w:rPr>
            </w:pPr>
            <w:r w:rsidRPr="00CE1F1A">
              <w:rPr>
                <w:sz w:val="24"/>
                <w:szCs w:val="24"/>
                <w:lang w:val="en-US"/>
              </w:rPr>
              <w:t>0,9</w:t>
            </w:r>
          </w:p>
        </w:tc>
      </w:tr>
      <w:tr w:rsidR="00E0479B" w:rsidRPr="00CE1F1A" w:rsidTr="00E0479B">
        <w:trPr>
          <w:trHeight w:val="736"/>
          <w:jc w:val="center"/>
        </w:trPr>
        <w:tc>
          <w:tcPr>
            <w:tcW w:w="1241" w:type="dxa"/>
            <w:vMerge/>
            <w:vAlign w:val="center"/>
          </w:tcPr>
          <w:p w:rsidR="00E0479B" w:rsidRPr="00CE1F1A" w:rsidRDefault="00E0479B" w:rsidP="004638AD">
            <w:pPr>
              <w:ind w:firstLine="0"/>
              <w:jc w:val="center"/>
              <w:rPr>
                <w:sz w:val="24"/>
                <w:szCs w:val="24"/>
              </w:rPr>
            </w:pPr>
          </w:p>
        </w:tc>
        <w:tc>
          <w:tcPr>
            <w:tcW w:w="1300" w:type="dxa"/>
            <w:vAlign w:val="center"/>
          </w:tcPr>
          <w:p w:rsidR="00E0479B" w:rsidRPr="00CE1F1A" w:rsidRDefault="00E0479B" w:rsidP="00E0479B">
            <w:pPr>
              <w:ind w:firstLine="0"/>
              <w:jc w:val="center"/>
              <w:rPr>
                <w:sz w:val="24"/>
                <w:szCs w:val="24"/>
              </w:rPr>
            </w:pPr>
            <w:r w:rsidRPr="00CE1F1A">
              <w:rPr>
                <w:sz w:val="24"/>
                <w:szCs w:val="24"/>
              </w:rPr>
              <w:t>32х2,5</w:t>
            </w:r>
          </w:p>
        </w:tc>
        <w:tc>
          <w:tcPr>
            <w:tcW w:w="995" w:type="dxa"/>
            <w:vAlign w:val="center"/>
          </w:tcPr>
          <w:p w:rsidR="00E0479B" w:rsidRPr="00CE1F1A" w:rsidRDefault="00E0479B" w:rsidP="00E0479B">
            <w:pPr>
              <w:ind w:firstLine="0"/>
              <w:jc w:val="center"/>
              <w:rPr>
                <w:sz w:val="24"/>
                <w:szCs w:val="24"/>
              </w:rPr>
            </w:pPr>
            <w:r w:rsidRPr="00CE1F1A">
              <w:rPr>
                <w:sz w:val="24"/>
                <w:szCs w:val="24"/>
              </w:rPr>
              <w:t>28,0</w:t>
            </w:r>
            <w:r w:rsidR="00C02647" w:rsidRPr="00CE1F1A">
              <w:rPr>
                <w:sz w:val="24"/>
                <w:szCs w:val="24"/>
              </w:rPr>
              <w:t xml:space="preserve"> </w:t>
            </w:r>
            <w:r w:rsidRPr="00CE1F1A">
              <w:rPr>
                <w:sz w:val="24"/>
                <w:szCs w:val="24"/>
                <w:vertAlign w:val="superscript"/>
              </w:rPr>
              <w:t>0,21</w:t>
            </w:r>
          </w:p>
        </w:tc>
        <w:tc>
          <w:tcPr>
            <w:tcW w:w="997" w:type="dxa"/>
            <w:vAlign w:val="center"/>
          </w:tcPr>
          <w:p w:rsidR="00E0479B" w:rsidRPr="00CE1F1A" w:rsidRDefault="00E0479B" w:rsidP="00E0479B">
            <w:pPr>
              <w:ind w:firstLine="0"/>
              <w:jc w:val="center"/>
              <w:rPr>
                <w:sz w:val="24"/>
                <w:szCs w:val="24"/>
              </w:rPr>
            </w:pPr>
            <w:r w:rsidRPr="00CE1F1A">
              <w:rPr>
                <w:sz w:val="24"/>
                <w:szCs w:val="24"/>
              </w:rPr>
              <w:t>2,0</w:t>
            </w:r>
          </w:p>
        </w:tc>
        <w:tc>
          <w:tcPr>
            <w:tcW w:w="3605" w:type="dxa"/>
            <w:vMerge/>
            <w:vAlign w:val="center"/>
          </w:tcPr>
          <w:p w:rsidR="00E0479B" w:rsidRPr="00CE1F1A" w:rsidRDefault="00E0479B" w:rsidP="00E0479B">
            <w:pPr>
              <w:ind w:firstLine="0"/>
              <w:jc w:val="center"/>
              <w:rPr>
                <w:sz w:val="24"/>
                <w:szCs w:val="24"/>
              </w:rPr>
            </w:pPr>
          </w:p>
        </w:tc>
        <w:tc>
          <w:tcPr>
            <w:tcW w:w="2050" w:type="dxa"/>
            <w:vMerge/>
            <w:vAlign w:val="center"/>
          </w:tcPr>
          <w:p w:rsidR="00E0479B" w:rsidRPr="00CE1F1A" w:rsidRDefault="00E0479B" w:rsidP="00E0479B">
            <w:pPr>
              <w:ind w:firstLine="0"/>
              <w:jc w:val="center"/>
              <w:rPr>
                <w:sz w:val="24"/>
                <w:szCs w:val="24"/>
              </w:rPr>
            </w:pPr>
          </w:p>
        </w:tc>
        <w:tc>
          <w:tcPr>
            <w:tcW w:w="851" w:type="dxa"/>
            <w:vAlign w:val="center"/>
          </w:tcPr>
          <w:p w:rsidR="00E0479B" w:rsidRPr="00CE1F1A" w:rsidRDefault="00E0479B" w:rsidP="004638AD">
            <w:pPr>
              <w:ind w:firstLine="0"/>
              <w:jc w:val="center"/>
              <w:rPr>
                <w:sz w:val="24"/>
                <w:szCs w:val="24"/>
              </w:rPr>
            </w:pPr>
            <w:r w:rsidRPr="00CE1F1A">
              <w:rPr>
                <w:sz w:val="24"/>
                <w:szCs w:val="24"/>
                <w:lang w:val="en-US"/>
              </w:rPr>
              <w:t>8</w:t>
            </w:r>
            <w:r w:rsidRPr="00CE1F1A">
              <w:rPr>
                <w:sz w:val="24"/>
                <w:szCs w:val="24"/>
              </w:rPr>
              <w:t>±</w:t>
            </w:r>
            <w:r w:rsidRPr="00CE1F1A">
              <w:rPr>
                <w:sz w:val="24"/>
                <w:szCs w:val="24"/>
                <w:lang w:val="en-US"/>
              </w:rPr>
              <w:t>3</w:t>
            </w:r>
          </w:p>
        </w:tc>
        <w:tc>
          <w:tcPr>
            <w:tcW w:w="979" w:type="dxa"/>
            <w:vMerge/>
            <w:vAlign w:val="center"/>
          </w:tcPr>
          <w:p w:rsidR="00E0479B" w:rsidRPr="00CE1F1A" w:rsidRDefault="00E0479B" w:rsidP="00E0479B">
            <w:pPr>
              <w:ind w:firstLine="0"/>
              <w:jc w:val="center"/>
              <w:rPr>
                <w:sz w:val="24"/>
                <w:szCs w:val="24"/>
              </w:rPr>
            </w:pPr>
          </w:p>
        </w:tc>
        <w:tc>
          <w:tcPr>
            <w:tcW w:w="555" w:type="dxa"/>
            <w:vMerge w:val="restart"/>
            <w:vAlign w:val="center"/>
          </w:tcPr>
          <w:p w:rsidR="00E0479B" w:rsidRPr="00CE1F1A" w:rsidRDefault="00E0479B" w:rsidP="00E0479B">
            <w:pPr>
              <w:ind w:firstLine="0"/>
              <w:rPr>
                <w:sz w:val="24"/>
                <w:szCs w:val="24"/>
              </w:rPr>
            </w:pPr>
            <w:r w:rsidRPr="00CE1F1A">
              <w:rPr>
                <w:sz w:val="24"/>
                <w:szCs w:val="24"/>
              </w:rPr>
              <w:t>2,0</w:t>
            </w:r>
          </w:p>
        </w:tc>
        <w:tc>
          <w:tcPr>
            <w:tcW w:w="1043" w:type="dxa"/>
            <w:vMerge/>
            <w:vAlign w:val="center"/>
          </w:tcPr>
          <w:p w:rsidR="00E0479B" w:rsidRPr="00CE1F1A" w:rsidRDefault="00E0479B" w:rsidP="00E0479B">
            <w:pPr>
              <w:ind w:firstLine="0"/>
              <w:jc w:val="center"/>
              <w:rPr>
                <w:sz w:val="24"/>
                <w:szCs w:val="24"/>
              </w:rPr>
            </w:pPr>
          </w:p>
        </w:tc>
        <w:tc>
          <w:tcPr>
            <w:tcW w:w="917" w:type="dxa"/>
            <w:vMerge/>
            <w:vAlign w:val="center"/>
          </w:tcPr>
          <w:p w:rsidR="00E0479B" w:rsidRPr="00CE1F1A" w:rsidRDefault="00E0479B" w:rsidP="00E0479B">
            <w:pPr>
              <w:ind w:firstLine="0"/>
              <w:jc w:val="center"/>
              <w:rPr>
                <w:sz w:val="24"/>
                <w:szCs w:val="24"/>
              </w:rPr>
            </w:pPr>
          </w:p>
        </w:tc>
      </w:tr>
      <w:tr w:rsidR="00E0479B" w:rsidRPr="00CE1F1A" w:rsidTr="00E0479B">
        <w:trPr>
          <w:trHeight w:val="625"/>
          <w:jc w:val="center"/>
        </w:trPr>
        <w:tc>
          <w:tcPr>
            <w:tcW w:w="1241" w:type="dxa"/>
            <w:vMerge/>
            <w:vAlign w:val="center"/>
          </w:tcPr>
          <w:p w:rsidR="00E0479B" w:rsidRPr="00CE1F1A" w:rsidRDefault="00E0479B" w:rsidP="004638AD">
            <w:pPr>
              <w:ind w:firstLine="0"/>
              <w:jc w:val="center"/>
              <w:rPr>
                <w:sz w:val="24"/>
                <w:szCs w:val="24"/>
              </w:rPr>
            </w:pPr>
          </w:p>
        </w:tc>
        <w:tc>
          <w:tcPr>
            <w:tcW w:w="1300" w:type="dxa"/>
            <w:vAlign w:val="center"/>
          </w:tcPr>
          <w:p w:rsidR="00E0479B" w:rsidRPr="00CE1F1A" w:rsidRDefault="00E0479B" w:rsidP="00E0479B">
            <w:pPr>
              <w:ind w:firstLine="0"/>
              <w:jc w:val="center"/>
              <w:rPr>
                <w:sz w:val="24"/>
                <w:szCs w:val="24"/>
              </w:rPr>
            </w:pPr>
            <w:r w:rsidRPr="00CE1F1A">
              <w:rPr>
                <w:sz w:val="24"/>
                <w:szCs w:val="24"/>
              </w:rPr>
              <w:t>38х3,0</w:t>
            </w:r>
          </w:p>
        </w:tc>
        <w:tc>
          <w:tcPr>
            <w:tcW w:w="995" w:type="dxa"/>
            <w:vAlign w:val="center"/>
          </w:tcPr>
          <w:p w:rsidR="00E0479B" w:rsidRPr="00CE1F1A" w:rsidRDefault="00E0479B" w:rsidP="00E0479B">
            <w:pPr>
              <w:ind w:firstLine="0"/>
              <w:jc w:val="center"/>
              <w:rPr>
                <w:sz w:val="24"/>
                <w:szCs w:val="24"/>
              </w:rPr>
            </w:pPr>
            <w:r w:rsidRPr="00CE1F1A">
              <w:rPr>
                <w:sz w:val="24"/>
                <w:szCs w:val="24"/>
              </w:rPr>
              <w:t>33,0</w:t>
            </w:r>
            <w:r w:rsidR="00C02647" w:rsidRPr="00CE1F1A">
              <w:rPr>
                <w:sz w:val="24"/>
                <w:szCs w:val="24"/>
              </w:rPr>
              <w:t xml:space="preserve"> </w:t>
            </w:r>
            <w:r w:rsidRPr="00CE1F1A">
              <w:rPr>
                <w:sz w:val="24"/>
                <w:szCs w:val="24"/>
                <w:vertAlign w:val="superscript"/>
              </w:rPr>
              <w:t>0,25</w:t>
            </w:r>
          </w:p>
        </w:tc>
        <w:tc>
          <w:tcPr>
            <w:tcW w:w="997" w:type="dxa"/>
            <w:vAlign w:val="center"/>
          </w:tcPr>
          <w:p w:rsidR="00E0479B" w:rsidRPr="00CE1F1A" w:rsidRDefault="00E0479B" w:rsidP="00E0479B">
            <w:pPr>
              <w:ind w:firstLine="0"/>
              <w:jc w:val="center"/>
              <w:rPr>
                <w:sz w:val="24"/>
                <w:szCs w:val="24"/>
              </w:rPr>
            </w:pPr>
            <w:r w:rsidRPr="00CE1F1A">
              <w:rPr>
                <w:sz w:val="24"/>
                <w:szCs w:val="24"/>
              </w:rPr>
              <w:t>2,5</w:t>
            </w:r>
          </w:p>
        </w:tc>
        <w:tc>
          <w:tcPr>
            <w:tcW w:w="3605" w:type="dxa"/>
            <w:vMerge/>
            <w:vAlign w:val="center"/>
          </w:tcPr>
          <w:p w:rsidR="00E0479B" w:rsidRPr="00CE1F1A" w:rsidRDefault="00E0479B" w:rsidP="00E0479B">
            <w:pPr>
              <w:ind w:firstLine="0"/>
              <w:jc w:val="center"/>
              <w:rPr>
                <w:sz w:val="24"/>
                <w:szCs w:val="24"/>
              </w:rPr>
            </w:pPr>
          </w:p>
        </w:tc>
        <w:tc>
          <w:tcPr>
            <w:tcW w:w="2050" w:type="dxa"/>
            <w:vMerge/>
            <w:vAlign w:val="center"/>
          </w:tcPr>
          <w:p w:rsidR="00E0479B" w:rsidRPr="00CE1F1A" w:rsidRDefault="00E0479B" w:rsidP="00E0479B">
            <w:pPr>
              <w:ind w:firstLine="0"/>
              <w:jc w:val="center"/>
              <w:rPr>
                <w:sz w:val="24"/>
                <w:szCs w:val="24"/>
              </w:rPr>
            </w:pPr>
          </w:p>
        </w:tc>
        <w:tc>
          <w:tcPr>
            <w:tcW w:w="851" w:type="dxa"/>
            <w:vMerge w:val="restart"/>
            <w:vAlign w:val="center"/>
          </w:tcPr>
          <w:p w:rsidR="00E0479B" w:rsidRPr="00CE1F1A" w:rsidRDefault="00E0479B" w:rsidP="004638AD">
            <w:pPr>
              <w:ind w:firstLine="0"/>
              <w:jc w:val="center"/>
              <w:rPr>
                <w:sz w:val="24"/>
                <w:szCs w:val="24"/>
              </w:rPr>
            </w:pPr>
            <w:r w:rsidRPr="00CE1F1A">
              <w:rPr>
                <w:sz w:val="24"/>
                <w:szCs w:val="24"/>
                <w:lang w:val="en-US"/>
              </w:rPr>
              <w:t>9</w:t>
            </w:r>
            <w:r w:rsidRPr="00CE1F1A">
              <w:rPr>
                <w:sz w:val="24"/>
                <w:szCs w:val="24"/>
              </w:rPr>
              <w:t>±</w:t>
            </w:r>
            <w:r w:rsidRPr="00CE1F1A">
              <w:rPr>
                <w:sz w:val="24"/>
                <w:szCs w:val="24"/>
                <w:lang w:val="en-US"/>
              </w:rPr>
              <w:t>3</w:t>
            </w:r>
          </w:p>
        </w:tc>
        <w:tc>
          <w:tcPr>
            <w:tcW w:w="979" w:type="dxa"/>
            <w:vMerge/>
            <w:vAlign w:val="center"/>
          </w:tcPr>
          <w:p w:rsidR="00E0479B" w:rsidRPr="00CE1F1A" w:rsidRDefault="00E0479B" w:rsidP="00E0479B">
            <w:pPr>
              <w:ind w:firstLine="0"/>
              <w:jc w:val="center"/>
              <w:rPr>
                <w:sz w:val="24"/>
                <w:szCs w:val="24"/>
              </w:rPr>
            </w:pPr>
          </w:p>
        </w:tc>
        <w:tc>
          <w:tcPr>
            <w:tcW w:w="555" w:type="dxa"/>
            <w:vMerge/>
            <w:vAlign w:val="center"/>
          </w:tcPr>
          <w:p w:rsidR="00E0479B" w:rsidRPr="00CE1F1A" w:rsidRDefault="00E0479B" w:rsidP="00E0479B">
            <w:pPr>
              <w:ind w:firstLine="0"/>
              <w:jc w:val="center"/>
              <w:rPr>
                <w:sz w:val="24"/>
                <w:szCs w:val="24"/>
              </w:rPr>
            </w:pPr>
          </w:p>
        </w:tc>
        <w:tc>
          <w:tcPr>
            <w:tcW w:w="1043" w:type="dxa"/>
            <w:vMerge/>
            <w:vAlign w:val="center"/>
          </w:tcPr>
          <w:p w:rsidR="00E0479B" w:rsidRPr="00CE1F1A" w:rsidRDefault="00E0479B" w:rsidP="00E0479B">
            <w:pPr>
              <w:ind w:firstLine="0"/>
              <w:jc w:val="center"/>
              <w:rPr>
                <w:sz w:val="24"/>
                <w:szCs w:val="24"/>
              </w:rPr>
            </w:pPr>
          </w:p>
        </w:tc>
        <w:tc>
          <w:tcPr>
            <w:tcW w:w="917" w:type="dxa"/>
            <w:vMerge/>
            <w:vAlign w:val="center"/>
          </w:tcPr>
          <w:p w:rsidR="00E0479B" w:rsidRPr="00CE1F1A" w:rsidRDefault="00E0479B" w:rsidP="00E0479B">
            <w:pPr>
              <w:ind w:firstLine="0"/>
              <w:jc w:val="center"/>
              <w:rPr>
                <w:sz w:val="24"/>
                <w:szCs w:val="24"/>
              </w:rPr>
            </w:pPr>
          </w:p>
        </w:tc>
      </w:tr>
      <w:tr w:rsidR="00E0479B" w:rsidRPr="00CE1F1A" w:rsidTr="00E0479B">
        <w:trPr>
          <w:trHeight w:val="704"/>
          <w:jc w:val="center"/>
        </w:trPr>
        <w:tc>
          <w:tcPr>
            <w:tcW w:w="1241" w:type="dxa"/>
            <w:vMerge/>
            <w:vAlign w:val="center"/>
          </w:tcPr>
          <w:p w:rsidR="00E0479B" w:rsidRPr="00CE1F1A" w:rsidRDefault="00E0479B" w:rsidP="004638AD">
            <w:pPr>
              <w:ind w:firstLine="0"/>
              <w:jc w:val="center"/>
              <w:rPr>
                <w:sz w:val="24"/>
                <w:szCs w:val="24"/>
              </w:rPr>
            </w:pPr>
          </w:p>
        </w:tc>
        <w:tc>
          <w:tcPr>
            <w:tcW w:w="1300" w:type="dxa"/>
            <w:vAlign w:val="center"/>
          </w:tcPr>
          <w:p w:rsidR="00E0479B" w:rsidRPr="00CE1F1A" w:rsidRDefault="00E0479B" w:rsidP="00E0479B">
            <w:pPr>
              <w:ind w:firstLine="0"/>
              <w:jc w:val="center"/>
              <w:rPr>
                <w:sz w:val="24"/>
                <w:szCs w:val="24"/>
              </w:rPr>
            </w:pPr>
            <w:r w:rsidRPr="00CE1F1A">
              <w:rPr>
                <w:sz w:val="24"/>
                <w:szCs w:val="24"/>
              </w:rPr>
              <w:t>57х3,0</w:t>
            </w:r>
          </w:p>
        </w:tc>
        <w:tc>
          <w:tcPr>
            <w:tcW w:w="995" w:type="dxa"/>
            <w:vAlign w:val="center"/>
          </w:tcPr>
          <w:p w:rsidR="00E0479B" w:rsidRPr="00CE1F1A" w:rsidRDefault="00E0479B" w:rsidP="00E0479B">
            <w:pPr>
              <w:ind w:firstLine="0"/>
              <w:jc w:val="center"/>
              <w:rPr>
                <w:sz w:val="24"/>
                <w:szCs w:val="24"/>
              </w:rPr>
            </w:pPr>
            <w:r w:rsidRPr="00CE1F1A">
              <w:rPr>
                <w:sz w:val="24"/>
                <w:szCs w:val="24"/>
              </w:rPr>
              <w:t>52,0</w:t>
            </w:r>
            <w:r w:rsidR="00C02647" w:rsidRPr="00CE1F1A">
              <w:rPr>
                <w:sz w:val="24"/>
                <w:szCs w:val="24"/>
              </w:rPr>
              <w:t xml:space="preserve"> </w:t>
            </w:r>
            <w:r w:rsidRPr="00CE1F1A">
              <w:rPr>
                <w:sz w:val="24"/>
                <w:szCs w:val="24"/>
                <w:vertAlign w:val="superscript"/>
              </w:rPr>
              <w:t>0,30</w:t>
            </w:r>
          </w:p>
        </w:tc>
        <w:tc>
          <w:tcPr>
            <w:tcW w:w="997" w:type="dxa"/>
            <w:vAlign w:val="center"/>
          </w:tcPr>
          <w:p w:rsidR="00E0479B" w:rsidRPr="00CE1F1A" w:rsidRDefault="00E0479B" w:rsidP="00E0479B">
            <w:pPr>
              <w:ind w:firstLine="0"/>
              <w:jc w:val="center"/>
              <w:rPr>
                <w:sz w:val="24"/>
                <w:szCs w:val="24"/>
              </w:rPr>
            </w:pPr>
            <w:r w:rsidRPr="00CE1F1A">
              <w:rPr>
                <w:sz w:val="24"/>
                <w:szCs w:val="24"/>
              </w:rPr>
              <w:t>2,5</w:t>
            </w:r>
          </w:p>
        </w:tc>
        <w:tc>
          <w:tcPr>
            <w:tcW w:w="3605" w:type="dxa"/>
            <w:vMerge/>
            <w:vAlign w:val="center"/>
          </w:tcPr>
          <w:p w:rsidR="00E0479B" w:rsidRPr="00CE1F1A" w:rsidRDefault="00E0479B" w:rsidP="00E0479B">
            <w:pPr>
              <w:ind w:firstLine="0"/>
              <w:jc w:val="center"/>
              <w:rPr>
                <w:sz w:val="24"/>
                <w:szCs w:val="24"/>
              </w:rPr>
            </w:pPr>
          </w:p>
        </w:tc>
        <w:tc>
          <w:tcPr>
            <w:tcW w:w="2050" w:type="dxa"/>
            <w:vMerge/>
            <w:vAlign w:val="center"/>
          </w:tcPr>
          <w:p w:rsidR="00E0479B" w:rsidRPr="00CE1F1A" w:rsidRDefault="00E0479B" w:rsidP="00E0479B">
            <w:pPr>
              <w:ind w:firstLine="0"/>
              <w:jc w:val="center"/>
              <w:rPr>
                <w:sz w:val="24"/>
                <w:szCs w:val="24"/>
              </w:rPr>
            </w:pPr>
          </w:p>
        </w:tc>
        <w:tc>
          <w:tcPr>
            <w:tcW w:w="851" w:type="dxa"/>
            <w:vMerge/>
            <w:vAlign w:val="center"/>
          </w:tcPr>
          <w:p w:rsidR="00E0479B" w:rsidRPr="00CE1F1A" w:rsidRDefault="00E0479B" w:rsidP="004638AD">
            <w:pPr>
              <w:ind w:firstLine="0"/>
              <w:jc w:val="center"/>
              <w:rPr>
                <w:sz w:val="24"/>
                <w:szCs w:val="24"/>
              </w:rPr>
            </w:pPr>
          </w:p>
        </w:tc>
        <w:tc>
          <w:tcPr>
            <w:tcW w:w="979" w:type="dxa"/>
            <w:vMerge/>
            <w:vAlign w:val="center"/>
          </w:tcPr>
          <w:p w:rsidR="00E0479B" w:rsidRPr="00CE1F1A" w:rsidRDefault="00E0479B" w:rsidP="00E0479B">
            <w:pPr>
              <w:ind w:firstLine="0"/>
              <w:jc w:val="center"/>
              <w:rPr>
                <w:sz w:val="24"/>
                <w:szCs w:val="24"/>
              </w:rPr>
            </w:pPr>
          </w:p>
        </w:tc>
        <w:tc>
          <w:tcPr>
            <w:tcW w:w="555" w:type="dxa"/>
            <w:vMerge/>
            <w:vAlign w:val="center"/>
          </w:tcPr>
          <w:p w:rsidR="00E0479B" w:rsidRPr="00CE1F1A" w:rsidRDefault="00E0479B" w:rsidP="00E0479B">
            <w:pPr>
              <w:ind w:firstLine="0"/>
              <w:jc w:val="center"/>
              <w:rPr>
                <w:sz w:val="24"/>
                <w:szCs w:val="24"/>
              </w:rPr>
            </w:pPr>
          </w:p>
        </w:tc>
        <w:tc>
          <w:tcPr>
            <w:tcW w:w="1043" w:type="dxa"/>
            <w:vMerge/>
            <w:vAlign w:val="center"/>
          </w:tcPr>
          <w:p w:rsidR="00E0479B" w:rsidRPr="00CE1F1A" w:rsidRDefault="00E0479B" w:rsidP="00E0479B">
            <w:pPr>
              <w:ind w:firstLine="0"/>
              <w:jc w:val="center"/>
              <w:rPr>
                <w:sz w:val="24"/>
                <w:szCs w:val="24"/>
              </w:rPr>
            </w:pPr>
          </w:p>
        </w:tc>
        <w:tc>
          <w:tcPr>
            <w:tcW w:w="917" w:type="dxa"/>
            <w:vMerge/>
            <w:vAlign w:val="center"/>
          </w:tcPr>
          <w:p w:rsidR="00E0479B" w:rsidRPr="00CE1F1A" w:rsidRDefault="00E0479B" w:rsidP="00E0479B">
            <w:pPr>
              <w:ind w:firstLine="0"/>
              <w:jc w:val="center"/>
              <w:rPr>
                <w:sz w:val="24"/>
                <w:szCs w:val="24"/>
              </w:rPr>
            </w:pPr>
          </w:p>
        </w:tc>
      </w:tr>
      <w:tr w:rsidR="00344077" w:rsidRPr="00CE1F1A" w:rsidTr="00417191">
        <w:trPr>
          <w:trHeight w:val="704"/>
          <w:jc w:val="center"/>
        </w:trPr>
        <w:tc>
          <w:tcPr>
            <w:tcW w:w="14533" w:type="dxa"/>
            <w:gridSpan w:val="11"/>
            <w:vAlign w:val="center"/>
          </w:tcPr>
          <w:p w:rsidR="00344077" w:rsidRPr="00CE1F1A" w:rsidRDefault="00344077" w:rsidP="00344077">
            <w:pPr>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344077" w:rsidRPr="00CE1F1A" w:rsidRDefault="00344077" w:rsidP="00344077">
            <w:pPr>
              <w:pStyle w:val="aff1"/>
              <w:numPr>
                <w:ilvl w:val="0"/>
                <w:numId w:val="49"/>
              </w:numPr>
              <w:spacing w:line="276" w:lineRule="auto"/>
              <w:jc w:val="left"/>
              <w:rPr>
                <w:noProof/>
              </w:rPr>
            </w:pPr>
            <w:r w:rsidRPr="00CE1F1A">
              <w:rPr>
                <w:noProof/>
              </w:rPr>
              <w:t xml:space="preserve">Допускается выполнять конструктивные элементы сварного шва </w:t>
            </w:r>
            <w:r>
              <w:rPr>
                <w:noProof/>
              </w:rPr>
              <w:t>по ПНАЭ Г-7-009-89.</w:t>
            </w:r>
          </w:p>
          <w:p w:rsidR="00344077" w:rsidRPr="00CE1F1A" w:rsidRDefault="00344077" w:rsidP="00344077">
            <w:pPr>
              <w:pStyle w:val="aff1"/>
              <w:numPr>
                <w:ilvl w:val="0"/>
                <w:numId w:val="49"/>
              </w:numPr>
              <w:spacing w:line="276" w:lineRule="auto"/>
              <w:jc w:val="left"/>
              <w:rPr>
                <w:noProof/>
              </w:rPr>
            </w:pPr>
            <w:r w:rsidRPr="00CE1F1A">
              <w:rPr>
                <w:noProof/>
              </w:rPr>
              <w:t>Выпуклость</w:t>
            </w:r>
            <w:r>
              <w:rPr>
                <w:noProof/>
              </w:rPr>
              <w:t xml:space="preserve"> корня шва с внутренней стороны.</w:t>
            </w:r>
          </w:p>
          <w:p w:rsidR="00344077" w:rsidRPr="00CE1F1A" w:rsidRDefault="00344077" w:rsidP="00344077">
            <w:pPr>
              <w:pStyle w:val="aff1"/>
              <w:numPr>
                <w:ilvl w:val="0"/>
                <w:numId w:val="49"/>
              </w:numPr>
              <w:spacing w:line="276" w:lineRule="auto"/>
              <w:jc w:val="left"/>
              <w:rPr>
                <w:noProof/>
              </w:rPr>
            </w:pPr>
            <w:r w:rsidRPr="00CE1F1A">
              <w:rPr>
                <w:noProof/>
              </w:rPr>
              <w:t>Вогнутость</w:t>
            </w:r>
            <w:r>
              <w:rPr>
                <w:noProof/>
              </w:rPr>
              <w:t xml:space="preserve"> корня шва с внутренней стороны.</w:t>
            </w:r>
          </w:p>
          <w:p w:rsidR="00344077" w:rsidRPr="00CE1F1A" w:rsidRDefault="00344077" w:rsidP="00344077">
            <w:pPr>
              <w:pStyle w:val="aff1"/>
              <w:numPr>
                <w:ilvl w:val="0"/>
                <w:numId w:val="49"/>
              </w:numPr>
              <w:spacing w:line="276" w:lineRule="auto"/>
              <w:jc w:val="left"/>
            </w:pPr>
            <w:r w:rsidRPr="00CE1F1A">
              <w:rPr>
                <w:noProof/>
              </w:rPr>
              <w:t>При сварке корня шва с присадочной проволокой допускается зазор 1,5 ± 0,5.</w:t>
            </w:r>
          </w:p>
        </w:tc>
      </w:tr>
    </w:tbl>
    <w:p w:rsidR="003C5C2A" w:rsidRPr="00CE1F1A" w:rsidRDefault="003C5C2A">
      <w:pPr>
        <w:ind w:firstLine="0"/>
        <w:jc w:val="left"/>
        <w:rPr>
          <w:rFonts w:eastAsia="Times New Roman"/>
          <w:noProof/>
          <w:szCs w:val="22"/>
        </w:rPr>
      </w:pPr>
    </w:p>
    <w:p w:rsidR="00AD7761" w:rsidRDefault="00AD7761" w:rsidP="00AD7761">
      <w:pPr>
        <w:jc w:val="left"/>
        <w:rPr>
          <w:rFonts w:eastAsia="Times New Roman"/>
          <w:i/>
          <w:sz w:val="28"/>
          <w:szCs w:val="28"/>
        </w:rPr>
      </w:pPr>
    </w:p>
    <w:p w:rsidR="00E82EC1" w:rsidRPr="00AD7761" w:rsidRDefault="00E82EC1" w:rsidP="00762C2E">
      <w:pPr>
        <w:ind w:firstLine="567"/>
        <w:jc w:val="left"/>
        <w:rPr>
          <w:rFonts w:eastAsia="Times New Roman"/>
          <w:i/>
          <w:sz w:val="28"/>
          <w:szCs w:val="28"/>
        </w:rPr>
      </w:pPr>
      <w:r w:rsidRPr="00AD7761">
        <w:rPr>
          <w:rFonts w:eastAsia="Times New Roman"/>
          <w:i/>
          <w:sz w:val="28"/>
          <w:szCs w:val="28"/>
        </w:rPr>
        <w:t>Продолжение таблицы 10.4</w:t>
      </w:r>
    </w:p>
    <w:p w:rsidR="00E82EC1" w:rsidRPr="00CE1F1A" w:rsidRDefault="00E82EC1" w:rsidP="00E82EC1">
      <w:pPr>
        <w:ind w:firstLine="0"/>
        <w:jc w:val="left"/>
        <w:rPr>
          <w:noProof/>
        </w:rPr>
      </w:pPr>
    </w:p>
    <w:tbl>
      <w:tblPr>
        <w:tblStyle w:val="82"/>
        <w:tblW w:w="14533" w:type="dxa"/>
        <w:jc w:val="center"/>
        <w:tblLayout w:type="fixed"/>
        <w:tblLook w:val="04A0" w:firstRow="1" w:lastRow="0" w:firstColumn="1" w:lastColumn="0" w:noHBand="0" w:noVBand="1"/>
      </w:tblPr>
      <w:tblGrid>
        <w:gridCol w:w="975"/>
        <w:gridCol w:w="1134"/>
        <w:gridCol w:w="992"/>
        <w:gridCol w:w="992"/>
        <w:gridCol w:w="4394"/>
        <w:gridCol w:w="1701"/>
        <w:gridCol w:w="993"/>
        <w:gridCol w:w="837"/>
        <w:gridCol w:w="555"/>
        <w:gridCol w:w="1043"/>
        <w:gridCol w:w="917"/>
      </w:tblGrid>
      <w:tr w:rsidR="00E82EC1" w:rsidRPr="00CE1F1A" w:rsidTr="004638AD">
        <w:trPr>
          <w:trHeight w:val="443"/>
          <w:jc w:val="center"/>
        </w:trPr>
        <w:tc>
          <w:tcPr>
            <w:tcW w:w="975" w:type="dxa"/>
            <w:vMerge w:val="restart"/>
            <w:textDirection w:val="btLr"/>
            <w:vAlign w:val="center"/>
          </w:tcPr>
          <w:p w:rsidR="00E82EC1" w:rsidRPr="00CE1F1A" w:rsidRDefault="00E82EC1" w:rsidP="004638AD">
            <w:pPr>
              <w:ind w:left="113" w:right="113" w:firstLine="0"/>
              <w:jc w:val="center"/>
              <w:rPr>
                <w:sz w:val="24"/>
                <w:szCs w:val="24"/>
              </w:rPr>
            </w:pPr>
            <w:r w:rsidRPr="00CE1F1A">
              <w:rPr>
                <w:sz w:val="24"/>
                <w:szCs w:val="24"/>
              </w:rPr>
              <w:t>Тип соединения по</w:t>
            </w:r>
          </w:p>
          <w:p w:rsidR="00E82EC1" w:rsidRPr="00CE1F1A" w:rsidRDefault="00E82EC1" w:rsidP="004638AD">
            <w:pPr>
              <w:ind w:left="113" w:right="113" w:firstLine="0"/>
              <w:jc w:val="center"/>
              <w:rPr>
                <w:sz w:val="24"/>
                <w:szCs w:val="24"/>
              </w:rPr>
            </w:pPr>
            <w:r w:rsidRPr="00CE1F1A">
              <w:rPr>
                <w:sz w:val="24"/>
                <w:szCs w:val="24"/>
              </w:rPr>
              <w:t>ОСТ 34-10-417-90</w:t>
            </w:r>
          </w:p>
          <w:p w:rsidR="00E82EC1" w:rsidRPr="00CE1F1A" w:rsidRDefault="00E82EC1" w:rsidP="004638AD">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006D4444" w:rsidRPr="00CE1F1A">
              <w:rPr>
                <w:sz w:val="24"/>
                <w:szCs w:val="24"/>
                <w:vertAlign w:val="superscript"/>
              </w:rPr>
              <w:t xml:space="preserve"> </w:t>
            </w:r>
          </w:p>
        </w:tc>
        <w:tc>
          <w:tcPr>
            <w:tcW w:w="1134" w:type="dxa"/>
            <w:vMerge w:val="restart"/>
            <w:textDirection w:val="btLr"/>
            <w:vAlign w:val="center"/>
          </w:tcPr>
          <w:p w:rsidR="00E82EC1" w:rsidRPr="00CE1F1A" w:rsidRDefault="00E82EC1" w:rsidP="004638AD">
            <w:pPr>
              <w:ind w:left="113" w:right="113" w:firstLine="0"/>
              <w:jc w:val="center"/>
              <w:rPr>
                <w:sz w:val="24"/>
                <w:szCs w:val="24"/>
              </w:rPr>
            </w:pPr>
            <w:r w:rsidRPr="00CE1F1A">
              <w:rPr>
                <w:sz w:val="24"/>
                <w:szCs w:val="24"/>
              </w:rPr>
              <w:t>Типоразмер</w:t>
            </w:r>
          </w:p>
          <w:p w:rsidR="00E82EC1" w:rsidRPr="00CE1F1A" w:rsidRDefault="00E82EC1" w:rsidP="004638AD">
            <w:pPr>
              <w:ind w:left="113" w:right="113" w:firstLine="0"/>
              <w:jc w:val="center"/>
              <w:rPr>
                <w:sz w:val="24"/>
                <w:szCs w:val="24"/>
              </w:rPr>
            </w:pPr>
            <w:r w:rsidRPr="00CE1F1A">
              <w:rPr>
                <w:sz w:val="24"/>
                <w:szCs w:val="24"/>
              </w:rPr>
              <w:t>стыкуемых труб</w:t>
            </w:r>
          </w:p>
          <w:p w:rsidR="00E82EC1" w:rsidRPr="00CE1F1A" w:rsidRDefault="00E82EC1" w:rsidP="004638AD">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424" w:type="dxa"/>
            <w:gridSpan w:val="9"/>
            <w:vAlign w:val="center"/>
          </w:tcPr>
          <w:p w:rsidR="00E82EC1" w:rsidRPr="00CE1F1A" w:rsidRDefault="00E82EC1" w:rsidP="004638AD">
            <w:pPr>
              <w:ind w:left="113" w:right="113" w:firstLine="0"/>
              <w:jc w:val="center"/>
              <w:rPr>
                <w:sz w:val="24"/>
                <w:szCs w:val="24"/>
              </w:rPr>
            </w:pPr>
            <w:r w:rsidRPr="00CE1F1A">
              <w:rPr>
                <w:sz w:val="24"/>
                <w:szCs w:val="24"/>
              </w:rPr>
              <w:t>Конструктивные элементы по ОСТ 34-10-417-90.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p>
        </w:tc>
      </w:tr>
      <w:tr w:rsidR="00E82EC1" w:rsidRPr="00CE1F1A" w:rsidTr="004638AD">
        <w:trPr>
          <w:trHeight w:val="520"/>
          <w:jc w:val="center"/>
        </w:trPr>
        <w:tc>
          <w:tcPr>
            <w:tcW w:w="975" w:type="dxa"/>
            <w:vMerge/>
            <w:vAlign w:val="center"/>
          </w:tcPr>
          <w:p w:rsidR="00E82EC1" w:rsidRPr="00CE1F1A" w:rsidRDefault="00E82EC1" w:rsidP="004638AD">
            <w:pPr>
              <w:ind w:firstLine="0"/>
              <w:jc w:val="left"/>
              <w:rPr>
                <w:sz w:val="24"/>
                <w:szCs w:val="24"/>
              </w:rPr>
            </w:pPr>
          </w:p>
        </w:tc>
        <w:tc>
          <w:tcPr>
            <w:tcW w:w="1134" w:type="dxa"/>
            <w:vMerge/>
            <w:vAlign w:val="center"/>
          </w:tcPr>
          <w:p w:rsidR="00E82EC1" w:rsidRPr="00CE1F1A" w:rsidRDefault="00E82EC1" w:rsidP="004638AD">
            <w:pPr>
              <w:ind w:firstLine="0"/>
              <w:jc w:val="left"/>
              <w:rPr>
                <w:sz w:val="24"/>
                <w:szCs w:val="24"/>
              </w:rPr>
            </w:pPr>
          </w:p>
        </w:tc>
        <w:tc>
          <w:tcPr>
            <w:tcW w:w="992" w:type="dxa"/>
            <w:vMerge w:val="restart"/>
            <w:textDirection w:val="btLr"/>
            <w:vAlign w:val="center"/>
          </w:tcPr>
          <w:p w:rsidR="00E82EC1" w:rsidRPr="00CE1F1A" w:rsidRDefault="00E82EC1" w:rsidP="004638AD">
            <w:pPr>
              <w:ind w:left="113" w:right="113" w:firstLine="0"/>
              <w:jc w:val="center"/>
              <w:rPr>
                <w:sz w:val="24"/>
                <w:szCs w:val="24"/>
              </w:rPr>
            </w:pPr>
            <w:r w:rsidRPr="00CE1F1A">
              <w:rPr>
                <w:sz w:val="24"/>
                <w:szCs w:val="24"/>
              </w:rPr>
              <w:t>Диаметр расточки</w:t>
            </w:r>
          </w:p>
          <w:p w:rsidR="00E82EC1" w:rsidRPr="00CE1F1A" w:rsidRDefault="00E82EC1" w:rsidP="004638AD">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E82EC1" w:rsidRPr="00CE1F1A" w:rsidRDefault="00E82EC1" w:rsidP="004638AD">
            <w:pPr>
              <w:ind w:left="113" w:right="113" w:firstLine="0"/>
              <w:jc w:val="left"/>
              <w:rPr>
                <w:sz w:val="24"/>
                <w:szCs w:val="24"/>
              </w:rPr>
            </w:pPr>
            <w:r w:rsidRPr="00CE1F1A">
              <w:rPr>
                <w:sz w:val="24"/>
                <w:szCs w:val="24"/>
              </w:rPr>
              <w:t xml:space="preserve">Толщина стенки в месте расточки </w:t>
            </w:r>
          </w:p>
          <w:p w:rsidR="00E82EC1" w:rsidRPr="00CE1F1A" w:rsidRDefault="00E82EC1" w:rsidP="004638AD">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394" w:type="dxa"/>
            <w:vMerge w:val="restart"/>
            <w:vAlign w:val="center"/>
          </w:tcPr>
          <w:p w:rsidR="00E82EC1" w:rsidRPr="00CE1F1A" w:rsidRDefault="00E82EC1" w:rsidP="004638AD">
            <w:pPr>
              <w:ind w:firstLine="0"/>
              <w:jc w:val="center"/>
              <w:rPr>
                <w:sz w:val="24"/>
                <w:szCs w:val="24"/>
              </w:rPr>
            </w:pPr>
            <w:r w:rsidRPr="00CE1F1A">
              <w:rPr>
                <w:sz w:val="24"/>
                <w:szCs w:val="24"/>
              </w:rPr>
              <w:t>Подготовленных кромок стыкуемых деталей</w:t>
            </w:r>
          </w:p>
        </w:tc>
        <w:tc>
          <w:tcPr>
            <w:tcW w:w="1701" w:type="dxa"/>
            <w:vMerge w:val="restart"/>
            <w:vAlign w:val="center"/>
          </w:tcPr>
          <w:p w:rsidR="00E82EC1" w:rsidRPr="00CE1F1A" w:rsidRDefault="00E82EC1" w:rsidP="004638AD">
            <w:pPr>
              <w:ind w:firstLine="0"/>
              <w:jc w:val="center"/>
              <w:rPr>
                <w:sz w:val="24"/>
                <w:szCs w:val="24"/>
              </w:rPr>
            </w:pPr>
            <w:r w:rsidRPr="00CE1F1A">
              <w:rPr>
                <w:sz w:val="24"/>
                <w:szCs w:val="24"/>
              </w:rPr>
              <w:t>Сварного шва</w:t>
            </w:r>
          </w:p>
        </w:tc>
        <w:tc>
          <w:tcPr>
            <w:tcW w:w="4345" w:type="dxa"/>
            <w:gridSpan w:val="5"/>
            <w:vAlign w:val="center"/>
          </w:tcPr>
          <w:p w:rsidR="00E82EC1" w:rsidRPr="00CE1F1A" w:rsidRDefault="00E82EC1" w:rsidP="004638AD">
            <w:pPr>
              <w:ind w:firstLine="0"/>
              <w:jc w:val="center"/>
              <w:rPr>
                <w:sz w:val="24"/>
                <w:szCs w:val="24"/>
              </w:rPr>
            </w:pPr>
            <w:r w:rsidRPr="00CE1F1A">
              <w:rPr>
                <w:sz w:val="24"/>
                <w:szCs w:val="24"/>
              </w:rPr>
              <w:t>Размеры шва, мм</w:t>
            </w:r>
          </w:p>
        </w:tc>
      </w:tr>
      <w:tr w:rsidR="00E82EC1" w:rsidRPr="00CE1F1A" w:rsidTr="004638AD">
        <w:trPr>
          <w:trHeight w:val="736"/>
          <w:jc w:val="center"/>
        </w:trPr>
        <w:tc>
          <w:tcPr>
            <w:tcW w:w="975" w:type="dxa"/>
            <w:vMerge/>
            <w:vAlign w:val="center"/>
          </w:tcPr>
          <w:p w:rsidR="00E82EC1" w:rsidRPr="00CE1F1A" w:rsidRDefault="00E82EC1" w:rsidP="004638AD">
            <w:pPr>
              <w:ind w:firstLine="0"/>
              <w:jc w:val="left"/>
              <w:rPr>
                <w:sz w:val="24"/>
                <w:szCs w:val="24"/>
              </w:rPr>
            </w:pPr>
          </w:p>
        </w:tc>
        <w:tc>
          <w:tcPr>
            <w:tcW w:w="1134" w:type="dxa"/>
            <w:vMerge/>
            <w:vAlign w:val="center"/>
          </w:tcPr>
          <w:p w:rsidR="00E82EC1" w:rsidRPr="00CE1F1A" w:rsidRDefault="00E82EC1" w:rsidP="004638AD">
            <w:pPr>
              <w:ind w:firstLine="0"/>
              <w:jc w:val="left"/>
              <w:rPr>
                <w:sz w:val="24"/>
                <w:szCs w:val="24"/>
              </w:rPr>
            </w:pPr>
          </w:p>
        </w:tc>
        <w:tc>
          <w:tcPr>
            <w:tcW w:w="992" w:type="dxa"/>
            <w:vMerge/>
            <w:vAlign w:val="center"/>
          </w:tcPr>
          <w:p w:rsidR="00E82EC1" w:rsidRPr="00CE1F1A" w:rsidRDefault="00E82EC1" w:rsidP="004638AD">
            <w:pPr>
              <w:ind w:firstLine="0"/>
              <w:jc w:val="left"/>
              <w:rPr>
                <w:sz w:val="24"/>
                <w:szCs w:val="24"/>
              </w:rPr>
            </w:pPr>
          </w:p>
        </w:tc>
        <w:tc>
          <w:tcPr>
            <w:tcW w:w="992" w:type="dxa"/>
            <w:vMerge/>
            <w:vAlign w:val="center"/>
          </w:tcPr>
          <w:p w:rsidR="00E82EC1" w:rsidRPr="00CE1F1A" w:rsidRDefault="00E82EC1" w:rsidP="004638AD">
            <w:pPr>
              <w:ind w:firstLine="0"/>
              <w:jc w:val="left"/>
              <w:rPr>
                <w:sz w:val="24"/>
                <w:szCs w:val="24"/>
              </w:rPr>
            </w:pPr>
          </w:p>
        </w:tc>
        <w:tc>
          <w:tcPr>
            <w:tcW w:w="4394" w:type="dxa"/>
            <w:vMerge/>
            <w:vAlign w:val="center"/>
          </w:tcPr>
          <w:p w:rsidR="00E82EC1" w:rsidRPr="00CE1F1A" w:rsidRDefault="00E82EC1" w:rsidP="004638AD">
            <w:pPr>
              <w:ind w:firstLine="0"/>
              <w:jc w:val="left"/>
              <w:rPr>
                <w:sz w:val="24"/>
                <w:szCs w:val="24"/>
              </w:rPr>
            </w:pPr>
          </w:p>
        </w:tc>
        <w:tc>
          <w:tcPr>
            <w:tcW w:w="1701" w:type="dxa"/>
            <w:vMerge/>
            <w:vAlign w:val="center"/>
          </w:tcPr>
          <w:p w:rsidR="00E82EC1" w:rsidRPr="00CE1F1A" w:rsidRDefault="00E82EC1" w:rsidP="004638AD">
            <w:pPr>
              <w:ind w:firstLine="0"/>
              <w:jc w:val="left"/>
              <w:rPr>
                <w:sz w:val="24"/>
                <w:szCs w:val="24"/>
              </w:rPr>
            </w:pPr>
          </w:p>
        </w:tc>
        <w:tc>
          <w:tcPr>
            <w:tcW w:w="993" w:type="dxa"/>
            <w:vMerge w:val="restart"/>
            <w:vAlign w:val="center"/>
          </w:tcPr>
          <w:p w:rsidR="00E82EC1" w:rsidRPr="00CE1F1A" w:rsidRDefault="00E82EC1" w:rsidP="004638AD">
            <w:pPr>
              <w:ind w:firstLine="0"/>
              <w:jc w:val="left"/>
              <w:rPr>
                <w:sz w:val="24"/>
                <w:szCs w:val="24"/>
                <w:lang w:val="en-US"/>
              </w:rPr>
            </w:pPr>
            <w:r w:rsidRPr="00CE1F1A">
              <w:rPr>
                <w:sz w:val="24"/>
                <w:szCs w:val="24"/>
                <w:lang w:val="en-US"/>
              </w:rPr>
              <w:t>e</w:t>
            </w:r>
          </w:p>
          <w:p w:rsidR="00E82EC1" w:rsidRPr="00CE1F1A" w:rsidRDefault="00E82EC1" w:rsidP="004638AD">
            <w:pPr>
              <w:ind w:firstLine="0"/>
              <w:jc w:val="left"/>
              <w:rPr>
                <w:sz w:val="24"/>
                <w:szCs w:val="24"/>
              </w:rPr>
            </w:pPr>
            <w:r w:rsidRPr="00CE1F1A">
              <w:rPr>
                <w:sz w:val="24"/>
                <w:szCs w:val="24"/>
                <w:lang w:val="en-US"/>
              </w:rPr>
              <w:t xml:space="preserve"> </w:t>
            </w:r>
            <w:r w:rsidRPr="00CE1F1A">
              <w:rPr>
                <w:sz w:val="24"/>
                <w:szCs w:val="24"/>
              </w:rPr>
              <w:t>не менее</w:t>
            </w:r>
          </w:p>
        </w:tc>
        <w:tc>
          <w:tcPr>
            <w:tcW w:w="837" w:type="dxa"/>
            <w:vMerge w:val="restart"/>
            <w:vAlign w:val="center"/>
          </w:tcPr>
          <w:p w:rsidR="00E82EC1" w:rsidRPr="00CE1F1A" w:rsidRDefault="00E82EC1" w:rsidP="004638AD">
            <w:pPr>
              <w:ind w:firstLine="0"/>
              <w:jc w:val="center"/>
              <w:rPr>
                <w:sz w:val="24"/>
                <w:szCs w:val="24"/>
                <w:lang w:val="en-US"/>
              </w:rPr>
            </w:pPr>
            <w:r w:rsidRPr="00CE1F1A">
              <w:rPr>
                <w:sz w:val="24"/>
                <w:szCs w:val="24"/>
                <w:lang w:val="en-US"/>
              </w:rPr>
              <w:t>g</w:t>
            </w:r>
          </w:p>
        </w:tc>
        <w:tc>
          <w:tcPr>
            <w:tcW w:w="555" w:type="dxa"/>
            <w:vAlign w:val="center"/>
          </w:tcPr>
          <w:p w:rsidR="00E82EC1"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1960" w:type="dxa"/>
            <w:gridSpan w:val="2"/>
            <w:vAlign w:val="center"/>
          </w:tcPr>
          <w:p w:rsidR="00E82EC1" w:rsidRPr="00CE1F1A" w:rsidRDefault="00B66588" w:rsidP="004638AD">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E82EC1" w:rsidRPr="00CE1F1A" w:rsidTr="004638AD">
        <w:trPr>
          <w:trHeight w:val="255"/>
          <w:jc w:val="center"/>
        </w:trPr>
        <w:tc>
          <w:tcPr>
            <w:tcW w:w="975" w:type="dxa"/>
            <w:vMerge/>
            <w:vAlign w:val="center"/>
          </w:tcPr>
          <w:p w:rsidR="00E82EC1" w:rsidRPr="00CE1F1A" w:rsidRDefault="00E82EC1" w:rsidP="004638AD">
            <w:pPr>
              <w:ind w:firstLine="0"/>
              <w:jc w:val="left"/>
              <w:rPr>
                <w:sz w:val="24"/>
                <w:szCs w:val="24"/>
              </w:rPr>
            </w:pPr>
          </w:p>
        </w:tc>
        <w:tc>
          <w:tcPr>
            <w:tcW w:w="1134" w:type="dxa"/>
            <w:vMerge/>
            <w:vAlign w:val="center"/>
          </w:tcPr>
          <w:p w:rsidR="00E82EC1" w:rsidRPr="00CE1F1A" w:rsidRDefault="00E82EC1" w:rsidP="004638AD">
            <w:pPr>
              <w:ind w:firstLine="0"/>
              <w:jc w:val="left"/>
              <w:rPr>
                <w:sz w:val="24"/>
                <w:szCs w:val="24"/>
              </w:rPr>
            </w:pPr>
          </w:p>
        </w:tc>
        <w:tc>
          <w:tcPr>
            <w:tcW w:w="992" w:type="dxa"/>
            <w:vMerge/>
            <w:vAlign w:val="center"/>
          </w:tcPr>
          <w:p w:rsidR="00E82EC1" w:rsidRPr="00CE1F1A" w:rsidRDefault="00E82EC1" w:rsidP="004638AD">
            <w:pPr>
              <w:ind w:firstLine="0"/>
              <w:jc w:val="left"/>
              <w:rPr>
                <w:sz w:val="24"/>
                <w:szCs w:val="24"/>
              </w:rPr>
            </w:pPr>
          </w:p>
        </w:tc>
        <w:tc>
          <w:tcPr>
            <w:tcW w:w="992" w:type="dxa"/>
            <w:vMerge/>
            <w:vAlign w:val="center"/>
          </w:tcPr>
          <w:p w:rsidR="00E82EC1" w:rsidRPr="00CE1F1A" w:rsidRDefault="00E82EC1" w:rsidP="004638AD">
            <w:pPr>
              <w:ind w:firstLine="0"/>
              <w:jc w:val="left"/>
              <w:rPr>
                <w:sz w:val="24"/>
                <w:szCs w:val="24"/>
              </w:rPr>
            </w:pPr>
          </w:p>
        </w:tc>
        <w:tc>
          <w:tcPr>
            <w:tcW w:w="4394" w:type="dxa"/>
            <w:vMerge/>
            <w:vAlign w:val="center"/>
          </w:tcPr>
          <w:p w:rsidR="00E82EC1" w:rsidRPr="00CE1F1A" w:rsidRDefault="00E82EC1" w:rsidP="004638AD">
            <w:pPr>
              <w:ind w:firstLine="0"/>
              <w:jc w:val="left"/>
              <w:rPr>
                <w:sz w:val="24"/>
                <w:szCs w:val="24"/>
              </w:rPr>
            </w:pPr>
          </w:p>
        </w:tc>
        <w:tc>
          <w:tcPr>
            <w:tcW w:w="1701" w:type="dxa"/>
            <w:vMerge/>
            <w:vAlign w:val="center"/>
          </w:tcPr>
          <w:p w:rsidR="00E82EC1" w:rsidRPr="00CE1F1A" w:rsidRDefault="00E82EC1" w:rsidP="004638AD">
            <w:pPr>
              <w:ind w:firstLine="0"/>
              <w:jc w:val="left"/>
              <w:rPr>
                <w:sz w:val="24"/>
                <w:szCs w:val="24"/>
              </w:rPr>
            </w:pPr>
          </w:p>
        </w:tc>
        <w:tc>
          <w:tcPr>
            <w:tcW w:w="993" w:type="dxa"/>
            <w:vMerge/>
            <w:vAlign w:val="center"/>
          </w:tcPr>
          <w:p w:rsidR="00E82EC1" w:rsidRPr="00CE1F1A" w:rsidRDefault="00E82EC1" w:rsidP="004638AD">
            <w:pPr>
              <w:ind w:firstLine="0"/>
              <w:jc w:val="left"/>
              <w:rPr>
                <w:sz w:val="24"/>
                <w:szCs w:val="24"/>
              </w:rPr>
            </w:pPr>
          </w:p>
        </w:tc>
        <w:tc>
          <w:tcPr>
            <w:tcW w:w="837" w:type="dxa"/>
            <w:vMerge/>
            <w:vAlign w:val="center"/>
          </w:tcPr>
          <w:p w:rsidR="00E82EC1" w:rsidRPr="00CE1F1A" w:rsidRDefault="00E82EC1" w:rsidP="004638AD">
            <w:pPr>
              <w:ind w:firstLine="0"/>
              <w:jc w:val="left"/>
              <w:rPr>
                <w:sz w:val="24"/>
                <w:szCs w:val="24"/>
              </w:rPr>
            </w:pPr>
          </w:p>
        </w:tc>
        <w:tc>
          <w:tcPr>
            <w:tcW w:w="2515" w:type="dxa"/>
            <w:gridSpan w:val="3"/>
            <w:vAlign w:val="center"/>
          </w:tcPr>
          <w:p w:rsidR="00E82EC1" w:rsidRPr="00CE1F1A" w:rsidRDefault="00E82EC1" w:rsidP="004638AD">
            <w:pPr>
              <w:ind w:firstLine="0"/>
              <w:jc w:val="center"/>
              <w:rPr>
                <w:sz w:val="24"/>
                <w:szCs w:val="24"/>
              </w:rPr>
            </w:pPr>
            <w:r w:rsidRPr="00CE1F1A">
              <w:rPr>
                <w:sz w:val="24"/>
                <w:szCs w:val="24"/>
              </w:rPr>
              <w:t>не более</w:t>
            </w:r>
          </w:p>
        </w:tc>
      </w:tr>
      <w:tr w:rsidR="00E82EC1" w:rsidRPr="00CE1F1A" w:rsidTr="004638AD">
        <w:trPr>
          <w:trHeight w:val="731"/>
          <w:jc w:val="center"/>
        </w:trPr>
        <w:tc>
          <w:tcPr>
            <w:tcW w:w="975" w:type="dxa"/>
            <w:vMerge/>
            <w:vAlign w:val="center"/>
          </w:tcPr>
          <w:p w:rsidR="00E82EC1" w:rsidRPr="00CE1F1A" w:rsidRDefault="00E82EC1" w:rsidP="004638AD">
            <w:pPr>
              <w:ind w:firstLine="0"/>
              <w:jc w:val="left"/>
              <w:rPr>
                <w:sz w:val="24"/>
                <w:szCs w:val="24"/>
              </w:rPr>
            </w:pPr>
          </w:p>
        </w:tc>
        <w:tc>
          <w:tcPr>
            <w:tcW w:w="1134" w:type="dxa"/>
            <w:vMerge/>
            <w:vAlign w:val="center"/>
          </w:tcPr>
          <w:p w:rsidR="00E82EC1" w:rsidRPr="00CE1F1A" w:rsidRDefault="00E82EC1" w:rsidP="004638AD">
            <w:pPr>
              <w:ind w:firstLine="0"/>
              <w:jc w:val="left"/>
              <w:rPr>
                <w:sz w:val="24"/>
                <w:szCs w:val="24"/>
              </w:rPr>
            </w:pPr>
          </w:p>
        </w:tc>
        <w:tc>
          <w:tcPr>
            <w:tcW w:w="992" w:type="dxa"/>
            <w:vMerge/>
            <w:vAlign w:val="center"/>
          </w:tcPr>
          <w:p w:rsidR="00E82EC1" w:rsidRPr="00CE1F1A" w:rsidRDefault="00E82EC1" w:rsidP="004638AD">
            <w:pPr>
              <w:ind w:firstLine="0"/>
              <w:jc w:val="left"/>
              <w:rPr>
                <w:sz w:val="24"/>
                <w:szCs w:val="24"/>
              </w:rPr>
            </w:pPr>
          </w:p>
        </w:tc>
        <w:tc>
          <w:tcPr>
            <w:tcW w:w="992" w:type="dxa"/>
            <w:vMerge/>
            <w:vAlign w:val="center"/>
          </w:tcPr>
          <w:p w:rsidR="00E82EC1" w:rsidRPr="00CE1F1A" w:rsidRDefault="00E82EC1" w:rsidP="004638AD">
            <w:pPr>
              <w:ind w:firstLine="0"/>
              <w:jc w:val="left"/>
              <w:rPr>
                <w:sz w:val="24"/>
                <w:szCs w:val="24"/>
              </w:rPr>
            </w:pPr>
          </w:p>
        </w:tc>
        <w:tc>
          <w:tcPr>
            <w:tcW w:w="4394" w:type="dxa"/>
            <w:vMerge/>
            <w:vAlign w:val="center"/>
          </w:tcPr>
          <w:p w:rsidR="00E82EC1" w:rsidRPr="00CE1F1A" w:rsidRDefault="00E82EC1" w:rsidP="004638AD">
            <w:pPr>
              <w:ind w:firstLine="0"/>
              <w:jc w:val="left"/>
              <w:rPr>
                <w:sz w:val="24"/>
                <w:szCs w:val="24"/>
              </w:rPr>
            </w:pPr>
          </w:p>
        </w:tc>
        <w:tc>
          <w:tcPr>
            <w:tcW w:w="1701" w:type="dxa"/>
            <w:vMerge/>
            <w:vAlign w:val="center"/>
          </w:tcPr>
          <w:p w:rsidR="00E82EC1" w:rsidRPr="00CE1F1A" w:rsidRDefault="00E82EC1" w:rsidP="004638AD">
            <w:pPr>
              <w:ind w:firstLine="0"/>
              <w:jc w:val="left"/>
              <w:rPr>
                <w:sz w:val="24"/>
                <w:szCs w:val="24"/>
              </w:rPr>
            </w:pPr>
          </w:p>
        </w:tc>
        <w:tc>
          <w:tcPr>
            <w:tcW w:w="993" w:type="dxa"/>
            <w:vMerge/>
            <w:vAlign w:val="center"/>
          </w:tcPr>
          <w:p w:rsidR="00E82EC1" w:rsidRPr="00CE1F1A" w:rsidRDefault="00E82EC1" w:rsidP="004638AD">
            <w:pPr>
              <w:ind w:firstLine="0"/>
              <w:jc w:val="left"/>
              <w:rPr>
                <w:sz w:val="24"/>
                <w:szCs w:val="24"/>
              </w:rPr>
            </w:pPr>
          </w:p>
        </w:tc>
        <w:tc>
          <w:tcPr>
            <w:tcW w:w="837" w:type="dxa"/>
            <w:vMerge/>
            <w:vAlign w:val="center"/>
          </w:tcPr>
          <w:p w:rsidR="00E82EC1" w:rsidRPr="00CE1F1A" w:rsidRDefault="00E82EC1" w:rsidP="004638AD">
            <w:pPr>
              <w:ind w:firstLine="0"/>
              <w:jc w:val="left"/>
              <w:rPr>
                <w:sz w:val="24"/>
                <w:szCs w:val="24"/>
              </w:rPr>
            </w:pPr>
          </w:p>
        </w:tc>
        <w:tc>
          <w:tcPr>
            <w:tcW w:w="555" w:type="dxa"/>
            <w:vAlign w:val="center"/>
          </w:tcPr>
          <w:p w:rsidR="00E82EC1" w:rsidRPr="00CE1F1A" w:rsidRDefault="00E82EC1" w:rsidP="004638AD">
            <w:pPr>
              <w:ind w:firstLine="0"/>
              <w:jc w:val="left"/>
              <w:rPr>
                <w:sz w:val="24"/>
                <w:szCs w:val="24"/>
              </w:rPr>
            </w:pPr>
          </w:p>
        </w:tc>
        <w:tc>
          <w:tcPr>
            <w:tcW w:w="1043" w:type="dxa"/>
            <w:vAlign w:val="center"/>
          </w:tcPr>
          <w:p w:rsidR="00E82EC1" w:rsidRPr="00CE1F1A" w:rsidRDefault="00E82EC1" w:rsidP="004638AD">
            <w:pPr>
              <w:ind w:firstLine="0"/>
              <w:jc w:val="left"/>
              <w:rPr>
                <w:sz w:val="24"/>
                <w:szCs w:val="24"/>
              </w:rPr>
            </w:pPr>
            <w:r w:rsidRPr="00CE1F1A">
              <w:rPr>
                <w:sz w:val="24"/>
                <w:szCs w:val="24"/>
              </w:rPr>
              <w:t>поворот стык</w:t>
            </w:r>
          </w:p>
        </w:tc>
        <w:tc>
          <w:tcPr>
            <w:tcW w:w="917" w:type="dxa"/>
            <w:vAlign w:val="center"/>
          </w:tcPr>
          <w:p w:rsidR="00E82EC1" w:rsidRPr="00CE1F1A" w:rsidRDefault="00E82EC1" w:rsidP="004638AD">
            <w:pPr>
              <w:ind w:firstLine="0"/>
              <w:jc w:val="left"/>
              <w:rPr>
                <w:sz w:val="24"/>
                <w:szCs w:val="24"/>
              </w:rPr>
            </w:pPr>
            <w:r w:rsidRPr="00CE1F1A">
              <w:rPr>
                <w:sz w:val="24"/>
                <w:szCs w:val="24"/>
              </w:rPr>
              <w:t>не повор. стык</w:t>
            </w:r>
          </w:p>
        </w:tc>
      </w:tr>
      <w:tr w:rsidR="00E82EC1" w:rsidRPr="00CE1F1A" w:rsidTr="004638AD">
        <w:trPr>
          <w:trHeight w:val="426"/>
          <w:jc w:val="center"/>
        </w:trPr>
        <w:tc>
          <w:tcPr>
            <w:tcW w:w="975" w:type="dxa"/>
            <w:vMerge w:val="restart"/>
            <w:vAlign w:val="center"/>
          </w:tcPr>
          <w:p w:rsidR="00E82EC1" w:rsidRPr="00CE1F1A" w:rsidRDefault="00E82EC1" w:rsidP="004638AD">
            <w:pPr>
              <w:ind w:firstLine="0"/>
              <w:jc w:val="center"/>
              <w:rPr>
                <w:sz w:val="24"/>
                <w:szCs w:val="24"/>
              </w:rPr>
            </w:pPr>
            <w:r w:rsidRPr="00CE1F1A">
              <w:rPr>
                <w:sz w:val="24"/>
                <w:szCs w:val="24"/>
              </w:rPr>
              <w:t>1-25-1</w:t>
            </w:r>
          </w:p>
          <w:p w:rsidR="00E82EC1" w:rsidRPr="00CE1F1A" w:rsidRDefault="00E82EC1" w:rsidP="00E82EC1">
            <w:pPr>
              <w:ind w:firstLine="0"/>
              <w:jc w:val="center"/>
              <w:rPr>
                <w:sz w:val="24"/>
                <w:szCs w:val="24"/>
              </w:rPr>
            </w:pPr>
            <w:r w:rsidRPr="00CE1F1A">
              <w:rPr>
                <w:sz w:val="24"/>
                <w:szCs w:val="24"/>
              </w:rPr>
              <w:t>(С-42)</w:t>
            </w:r>
          </w:p>
        </w:tc>
        <w:tc>
          <w:tcPr>
            <w:tcW w:w="1134" w:type="dxa"/>
            <w:vAlign w:val="center"/>
          </w:tcPr>
          <w:p w:rsidR="00E82EC1" w:rsidRPr="00CE1F1A" w:rsidRDefault="004638AD" w:rsidP="004638AD">
            <w:pPr>
              <w:ind w:firstLine="0"/>
              <w:jc w:val="center"/>
              <w:rPr>
                <w:sz w:val="24"/>
                <w:szCs w:val="24"/>
              </w:rPr>
            </w:pPr>
            <w:r w:rsidRPr="00CE1F1A">
              <w:rPr>
                <w:sz w:val="24"/>
                <w:szCs w:val="24"/>
              </w:rPr>
              <w:t>76х4,5</w:t>
            </w:r>
          </w:p>
        </w:tc>
        <w:tc>
          <w:tcPr>
            <w:tcW w:w="992" w:type="dxa"/>
            <w:vAlign w:val="center"/>
          </w:tcPr>
          <w:p w:rsidR="00E82EC1" w:rsidRPr="00CE1F1A" w:rsidRDefault="004638AD" w:rsidP="004638AD">
            <w:pPr>
              <w:ind w:firstLine="0"/>
              <w:jc w:val="center"/>
              <w:rPr>
                <w:sz w:val="24"/>
                <w:szCs w:val="24"/>
              </w:rPr>
            </w:pPr>
            <w:r w:rsidRPr="00CE1F1A">
              <w:rPr>
                <w:sz w:val="24"/>
                <w:szCs w:val="24"/>
              </w:rPr>
              <w:t>68</w:t>
            </w:r>
            <w:r w:rsidRPr="00CE1F1A">
              <w:rPr>
                <w:sz w:val="24"/>
                <w:szCs w:val="24"/>
                <w:vertAlign w:val="superscript"/>
              </w:rPr>
              <w:t>+0,30</w:t>
            </w:r>
          </w:p>
        </w:tc>
        <w:tc>
          <w:tcPr>
            <w:tcW w:w="992" w:type="dxa"/>
            <w:vAlign w:val="center"/>
          </w:tcPr>
          <w:p w:rsidR="00E82EC1" w:rsidRPr="00CE1F1A" w:rsidRDefault="004638AD" w:rsidP="004638AD">
            <w:pPr>
              <w:ind w:firstLine="0"/>
              <w:jc w:val="center"/>
              <w:rPr>
                <w:sz w:val="24"/>
                <w:szCs w:val="24"/>
              </w:rPr>
            </w:pPr>
            <w:r w:rsidRPr="00CE1F1A">
              <w:rPr>
                <w:sz w:val="24"/>
                <w:szCs w:val="24"/>
              </w:rPr>
              <w:t>3,5</w:t>
            </w:r>
          </w:p>
        </w:tc>
        <w:tc>
          <w:tcPr>
            <w:tcW w:w="4394" w:type="dxa"/>
            <w:vMerge w:val="restart"/>
            <w:vAlign w:val="center"/>
          </w:tcPr>
          <w:p w:rsidR="00E82EC1" w:rsidRPr="00CE1F1A" w:rsidRDefault="00E82EC1" w:rsidP="004638AD">
            <w:pPr>
              <w:ind w:firstLine="0"/>
              <w:jc w:val="center"/>
              <w:rPr>
                <w:sz w:val="24"/>
                <w:szCs w:val="24"/>
              </w:rPr>
            </w:pPr>
            <w:r w:rsidRPr="00CE1F1A">
              <w:rPr>
                <w:noProof/>
              </w:rPr>
              <w:drawing>
                <wp:inline distT="0" distB="0" distL="0" distR="0" wp14:anchorId="19F4CA00" wp14:editId="5EF62330">
                  <wp:extent cx="2750262" cy="224965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duotone>
                              <a:prstClr val="black"/>
                              <a:schemeClr val="bg1">
                                <a:tint val="45000"/>
                                <a:satMod val="400000"/>
                              </a:schemeClr>
                            </a:duotone>
                          </a:blip>
                          <a:srcRect l="27035" t="28967" r="38395" b="27281"/>
                          <a:stretch/>
                        </pic:blipFill>
                        <pic:spPr bwMode="auto">
                          <a:xfrm>
                            <a:off x="0" y="0"/>
                            <a:ext cx="2758988" cy="225679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Merge w:val="restart"/>
            <w:vAlign w:val="center"/>
          </w:tcPr>
          <w:p w:rsidR="00E82EC1" w:rsidRPr="00CE1F1A" w:rsidRDefault="00E82EC1" w:rsidP="004638AD">
            <w:pPr>
              <w:ind w:firstLine="0"/>
              <w:jc w:val="center"/>
              <w:rPr>
                <w:sz w:val="24"/>
                <w:szCs w:val="24"/>
              </w:rPr>
            </w:pPr>
            <w:r w:rsidRPr="00CE1F1A">
              <w:rPr>
                <w:noProof/>
              </w:rPr>
              <w:drawing>
                <wp:inline distT="0" distB="0" distL="0" distR="0" wp14:anchorId="23B0C354" wp14:editId="4F422DA7">
                  <wp:extent cx="1016813" cy="101681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duotone>
                              <a:prstClr val="black"/>
                              <a:schemeClr val="bg1">
                                <a:tint val="45000"/>
                                <a:satMod val="400000"/>
                              </a:schemeClr>
                            </a:duotone>
                          </a:blip>
                          <a:srcRect l="62072" t="44833" r="27129" b="38458"/>
                          <a:stretch/>
                        </pic:blipFill>
                        <pic:spPr bwMode="auto">
                          <a:xfrm>
                            <a:off x="0" y="0"/>
                            <a:ext cx="1016896" cy="1016896"/>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rsidR="00E82EC1" w:rsidRPr="00CE1F1A" w:rsidRDefault="004638AD" w:rsidP="004638AD">
            <w:pPr>
              <w:ind w:firstLine="0"/>
              <w:jc w:val="center"/>
              <w:rPr>
                <w:sz w:val="24"/>
                <w:szCs w:val="24"/>
              </w:rPr>
            </w:pPr>
            <w:r w:rsidRPr="00CE1F1A">
              <w:rPr>
                <w:sz w:val="24"/>
                <w:szCs w:val="24"/>
              </w:rPr>
              <w:t>10,5±3</w:t>
            </w:r>
          </w:p>
        </w:tc>
        <w:tc>
          <w:tcPr>
            <w:tcW w:w="837" w:type="dxa"/>
            <w:vMerge w:val="restart"/>
            <w:vAlign w:val="center"/>
          </w:tcPr>
          <w:p w:rsidR="00E82EC1" w:rsidRPr="00CE1F1A" w:rsidRDefault="00B66588" w:rsidP="004638AD">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1,0</m:t>
                    </m:r>
                  </m:e>
                  <m:sub>
                    <m:r>
                      <w:rPr>
                        <w:rFonts w:ascii="Cambria Math" w:hAnsi="Cambria Math"/>
                        <w:sz w:val="24"/>
                        <w:szCs w:val="24"/>
                      </w:rPr>
                      <m:t>-0,5</m:t>
                    </m:r>
                  </m:sub>
                  <m:sup>
                    <m:r>
                      <w:rPr>
                        <w:rFonts w:ascii="Cambria Math" w:hAnsi="Cambria Math"/>
                        <w:sz w:val="24"/>
                        <w:szCs w:val="24"/>
                      </w:rPr>
                      <m:t>+1,5</m:t>
                    </m:r>
                  </m:sup>
                </m:sSubSup>
              </m:oMath>
            </m:oMathPara>
          </w:p>
        </w:tc>
        <w:tc>
          <w:tcPr>
            <w:tcW w:w="555" w:type="dxa"/>
            <w:vMerge w:val="restart"/>
            <w:vAlign w:val="center"/>
          </w:tcPr>
          <w:p w:rsidR="00E82EC1" w:rsidRPr="00CE1F1A" w:rsidRDefault="004638AD" w:rsidP="004638AD">
            <w:pPr>
              <w:ind w:firstLine="0"/>
              <w:rPr>
                <w:sz w:val="24"/>
                <w:szCs w:val="24"/>
              </w:rPr>
            </w:pPr>
            <w:r w:rsidRPr="00CE1F1A">
              <w:rPr>
                <w:sz w:val="24"/>
                <w:szCs w:val="24"/>
              </w:rPr>
              <w:t>2,0</w:t>
            </w:r>
          </w:p>
        </w:tc>
        <w:tc>
          <w:tcPr>
            <w:tcW w:w="1043" w:type="dxa"/>
            <w:vMerge w:val="restart"/>
            <w:vAlign w:val="center"/>
          </w:tcPr>
          <w:p w:rsidR="00E82EC1" w:rsidRPr="00CE1F1A" w:rsidRDefault="004638AD" w:rsidP="004638AD">
            <w:pPr>
              <w:ind w:firstLine="0"/>
              <w:jc w:val="center"/>
              <w:rPr>
                <w:sz w:val="24"/>
                <w:szCs w:val="24"/>
              </w:rPr>
            </w:pPr>
            <w:r w:rsidRPr="00CE1F1A">
              <w:rPr>
                <w:sz w:val="24"/>
                <w:szCs w:val="24"/>
              </w:rPr>
              <w:t>0,8</w:t>
            </w:r>
          </w:p>
        </w:tc>
        <w:tc>
          <w:tcPr>
            <w:tcW w:w="917" w:type="dxa"/>
            <w:vMerge w:val="restart"/>
            <w:vAlign w:val="center"/>
          </w:tcPr>
          <w:p w:rsidR="00E82EC1" w:rsidRPr="00CE1F1A" w:rsidRDefault="004638AD" w:rsidP="004638AD">
            <w:pPr>
              <w:ind w:firstLine="0"/>
              <w:jc w:val="center"/>
              <w:rPr>
                <w:sz w:val="24"/>
                <w:szCs w:val="24"/>
              </w:rPr>
            </w:pPr>
            <w:r w:rsidRPr="00CE1F1A">
              <w:rPr>
                <w:sz w:val="24"/>
                <w:szCs w:val="24"/>
              </w:rPr>
              <w:t>1,2</w:t>
            </w:r>
          </w:p>
        </w:tc>
      </w:tr>
      <w:tr w:rsidR="00E82EC1" w:rsidRPr="00CE1F1A" w:rsidTr="004638AD">
        <w:trPr>
          <w:trHeight w:val="437"/>
          <w:jc w:val="center"/>
        </w:trPr>
        <w:tc>
          <w:tcPr>
            <w:tcW w:w="975" w:type="dxa"/>
            <w:vMerge/>
            <w:vAlign w:val="center"/>
          </w:tcPr>
          <w:p w:rsidR="00E82EC1" w:rsidRPr="00CE1F1A" w:rsidRDefault="00E82EC1" w:rsidP="004638AD">
            <w:pPr>
              <w:ind w:firstLine="0"/>
              <w:jc w:val="center"/>
            </w:pPr>
          </w:p>
        </w:tc>
        <w:tc>
          <w:tcPr>
            <w:tcW w:w="1134" w:type="dxa"/>
            <w:vAlign w:val="center"/>
          </w:tcPr>
          <w:p w:rsidR="00E82EC1" w:rsidRPr="00CE1F1A" w:rsidRDefault="004638AD" w:rsidP="004638AD">
            <w:pPr>
              <w:ind w:firstLine="0"/>
              <w:jc w:val="center"/>
            </w:pPr>
            <w:r w:rsidRPr="00CE1F1A">
              <w:t>89х5,0</w:t>
            </w:r>
          </w:p>
        </w:tc>
        <w:tc>
          <w:tcPr>
            <w:tcW w:w="992" w:type="dxa"/>
            <w:vAlign w:val="center"/>
          </w:tcPr>
          <w:p w:rsidR="00E82EC1" w:rsidRPr="00CE1F1A" w:rsidRDefault="004638AD" w:rsidP="004638AD">
            <w:pPr>
              <w:ind w:firstLine="0"/>
              <w:jc w:val="center"/>
            </w:pPr>
            <w:r w:rsidRPr="00CE1F1A">
              <w:t>80</w:t>
            </w:r>
            <w:r w:rsidRPr="00CE1F1A">
              <w:rPr>
                <w:vertAlign w:val="superscript"/>
              </w:rPr>
              <w:t>+0,30</w:t>
            </w:r>
          </w:p>
        </w:tc>
        <w:tc>
          <w:tcPr>
            <w:tcW w:w="992" w:type="dxa"/>
            <w:vAlign w:val="center"/>
          </w:tcPr>
          <w:p w:rsidR="00E82EC1" w:rsidRPr="00CE1F1A" w:rsidRDefault="004638AD" w:rsidP="004638AD">
            <w:pPr>
              <w:ind w:firstLine="0"/>
              <w:jc w:val="center"/>
            </w:pPr>
            <w:r w:rsidRPr="00CE1F1A">
              <w:t>4,0</w:t>
            </w:r>
          </w:p>
        </w:tc>
        <w:tc>
          <w:tcPr>
            <w:tcW w:w="4394" w:type="dxa"/>
            <w:vMerge/>
            <w:vAlign w:val="center"/>
          </w:tcPr>
          <w:p w:rsidR="00E82EC1" w:rsidRPr="00CE1F1A" w:rsidRDefault="00E82EC1" w:rsidP="004638AD">
            <w:pPr>
              <w:ind w:firstLine="0"/>
              <w:jc w:val="center"/>
            </w:pPr>
          </w:p>
        </w:tc>
        <w:tc>
          <w:tcPr>
            <w:tcW w:w="1701" w:type="dxa"/>
            <w:vMerge/>
            <w:vAlign w:val="center"/>
          </w:tcPr>
          <w:p w:rsidR="00E82EC1" w:rsidRPr="00CE1F1A" w:rsidRDefault="00E82EC1" w:rsidP="004638AD">
            <w:pPr>
              <w:ind w:firstLine="0"/>
              <w:jc w:val="center"/>
              <w:rPr>
                <w:noProof/>
              </w:rPr>
            </w:pPr>
          </w:p>
        </w:tc>
        <w:tc>
          <w:tcPr>
            <w:tcW w:w="993" w:type="dxa"/>
            <w:vMerge w:val="restart"/>
            <w:vAlign w:val="center"/>
          </w:tcPr>
          <w:p w:rsidR="00E82EC1" w:rsidRPr="00CE1F1A" w:rsidRDefault="004638AD" w:rsidP="004638AD">
            <w:pPr>
              <w:ind w:firstLine="0"/>
              <w:jc w:val="center"/>
            </w:pPr>
            <w:r w:rsidRPr="00CE1F1A">
              <w:t>11,0</w:t>
            </w:r>
            <w:r w:rsidRPr="00CE1F1A">
              <w:rPr>
                <w:sz w:val="24"/>
                <w:szCs w:val="24"/>
              </w:rPr>
              <w:t>±3</w:t>
            </w:r>
          </w:p>
        </w:tc>
        <w:tc>
          <w:tcPr>
            <w:tcW w:w="837" w:type="dxa"/>
            <w:vMerge/>
            <w:vAlign w:val="center"/>
          </w:tcPr>
          <w:p w:rsidR="00E82EC1" w:rsidRPr="00CE1F1A" w:rsidRDefault="00E82EC1" w:rsidP="004638AD">
            <w:pPr>
              <w:ind w:firstLine="0"/>
              <w:jc w:val="center"/>
            </w:pPr>
          </w:p>
        </w:tc>
        <w:tc>
          <w:tcPr>
            <w:tcW w:w="555" w:type="dxa"/>
            <w:vMerge/>
            <w:vAlign w:val="center"/>
          </w:tcPr>
          <w:p w:rsidR="00E82EC1" w:rsidRPr="00CE1F1A" w:rsidRDefault="00E82EC1" w:rsidP="004638AD">
            <w:pPr>
              <w:ind w:firstLine="0"/>
              <w:rPr>
                <w:lang w:val="en-US"/>
              </w:rPr>
            </w:pPr>
          </w:p>
        </w:tc>
        <w:tc>
          <w:tcPr>
            <w:tcW w:w="1043" w:type="dxa"/>
            <w:vMerge/>
            <w:vAlign w:val="center"/>
          </w:tcPr>
          <w:p w:rsidR="00E82EC1" w:rsidRPr="00CE1F1A" w:rsidRDefault="00E82EC1" w:rsidP="004638AD">
            <w:pPr>
              <w:ind w:firstLine="0"/>
              <w:jc w:val="center"/>
              <w:rPr>
                <w:lang w:val="en-US"/>
              </w:rPr>
            </w:pPr>
          </w:p>
        </w:tc>
        <w:tc>
          <w:tcPr>
            <w:tcW w:w="917" w:type="dxa"/>
            <w:vMerge/>
            <w:vAlign w:val="center"/>
          </w:tcPr>
          <w:p w:rsidR="00E82EC1" w:rsidRPr="00CE1F1A" w:rsidRDefault="00E82EC1" w:rsidP="004638AD">
            <w:pPr>
              <w:ind w:firstLine="0"/>
              <w:jc w:val="center"/>
              <w:rPr>
                <w:lang w:val="en-US"/>
              </w:rPr>
            </w:pPr>
          </w:p>
        </w:tc>
      </w:tr>
      <w:tr w:rsidR="00E82EC1" w:rsidRPr="00CE1F1A" w:rsidTr="004638AD">
        <w:trPr>
          <w:trHeight w:val="518"/>
          <w:jc w:val="center"/>
        </w:trPr>
        <w:tc>
          <w:tcPr>
            <w:tcW w:w="975" w:type="dxa"/>
            <w:vMerge/>
            <w:vAlign w:val="center"/>
          </w:tcPr>
          <w:p w:rsidR="00E82EC1" w:rsidRPr="00CE1F1A" w:rsidRDefault="00E82EC1" w:rsidP="004638AD">
            <w:pPr>
              <w:ind w:firstLine="0"/>
              <w:jc w:val="center"/>
            </w:pPr>
          </w:p>
        </w:tc>
        <w:tc>
          <w:tcPr>
            <w:tcW w:w="1134" w:type="dxa"/>
            <w:vAlign w:val="center"/>
          </w:tcPr>
          <w:p w:rsidR="00E82EC1" w:rsidRPr="00CE1F1A" w:rsidRDefault="004638AD" w:rsidP="004638AD">
            <w:pPr>
              <w:ind w:firstLine="0"/>
              <w:jc w:val="center"/>
            </w:pPr>
            <w:r w:rsidRPr="00CE1F1A">
              <w:t>108х5,0</w:t>
            </w:r>
          </w:p>
        </w:tc>
        <w:tc>
          <w:tcPr>
            <w:tcW w:w="992" w:type="dxa"/>
            <w:vAlign w:val="center"/>
          </w:tcPr>
          <w:p w:rsidR="00E82EC1" w:rsidRPr="00CE1F1A" w:rsidRDefault="004638AD" w:rsidP="004638AD">
            <w:pPr>
              <w:ind w:firstLine="0"/>
              <w:jc w:val="center"/>
            </w:pPr>
            <w:r w:rsidRPr="00CE1F1A">
              <w:t>99</w:t>
            </w:r>
            <w:r w:rsidRPr="00CE1F1A">
              <w:rPr>
                <w:vertAlign w:val="superscript"/>
              </w:rPr>
              <w:t>+0,35</w:t>
            </w:r>
          </w:p>
        </w:tc>
        <w:tc>
          <w:tcPr>
            <w:tcW w:w="992" w:type="dxa"/>
            <w:vAlign w:val="center"/>
          </w:tcPr>
          <w:p w:rsidR="00E82EC1" w:rsidRPr="00CE1F1A" w:rsidRDefault="004638AD" w:rsidP="004638AD">
            <w:pPr>
              <w:ind w:firstLine="0"/>
              <w:jc w:val="center"/>
            </w:pPr>
            <w:r w:rsidRPr="00CE1F1A">
              <w:t>4,0</w:t>
            </w:r>
          </w:p>
        </w:tc>
        <w:tc>
          <w:tcPr>
            <w:tcW w:w="4394" w:type="dxa"/>
            <w:vMerge/>
            <w:vAlign w:val="center"/>
          </w:tcPr>
          <w:p w:rsidR="00E82EC1" w:rsidRPr="00CE1F1A" w:rsidRDefault="00E82EC1" w:rsidP="004638AD">
            <w:pPr>
              <w:ind w:firstLine="0"/>
              <w:jc w:val="center"/>
            </w:pPr>
          </w:p>
        </w:tc>
        <w:tc>
          <w:tcPr>
            <w:tcW w:w="1701" w:type="dxa"/>
            <w:vMerge/>
            <w:vAlign w:val="center"/>
          </w:tcPr>
          <w:p w:rsidR="00E82EC1" w:rsidRPr="00CE1F1A" w:rsidRDefault="00E82EC1" w:rsidP="004638AD">
            <w:pPr>
              <w:ind w:firstLine="0"/>
              <w:jc w:val="center"/>
              <w:rPr>
                <w:noProof/>
              </w:rPr>
            </w:pPr>
          </w:p>
        </w:tc>
        <w:tc>
          <w:tcPr>
            <w:tcW w:w="993" w:type="dxa"/>
            <w:vMerge/>
            <w:vAlign w:val="center"/>
          </w:tcPr>
          <w:p w:rsidR="00E82EC1" w:rsidRPr="00CE1F1A" w:rsidRDefault="00E82EC1" w:rsidP="004638AD">
            <w:pPr>
              <w:ind w:firstLine="0"/>
              <w:jc w:val="center"/>
              <w:rPr>
                <w:lang w:val="en-US"/>
              </w:rPr>
            </w:pPr>
          </w:p>
        </w:tc>
        <w:tc>
          <w:tcPr>
            <w:tcW w:w="837" w:type="dxa"/>
            <w:vMerge/>
            <w:vAlign w:val="center"/>
          </w:tcPr>
          <w:p w:rsidR="00E82EC1" w:rsidRPr="00CE1F1A" w:rsidRDefault="00E82EC1" w:rsidP="004638AD">
            <w:pPr>
              <w:ind w:firstLine="0"/>
              <w:jc w:val="center"/>
            </w:pPr>
          </w:p>
        </w:tc>
        <w:tc>
          <w:tcPr>
            <w:tcW w:w="555" w:type="dxa"/>
            <w:vMerge/>
            <w:vAlign w:val="center"/>
          </w:tcPr>
          <w:p w:rsidR="00E82EC1" w:rsidRPr="00CE1F1A" w:rsidRDefault="00E82EC1" w:rsidP="004638AD">
            <w:pPr>
              <w:ind w:firstLine="0"/>
              <w:rPr>
                <w:lang w:val="en-US"/>
              </w:rPr>
            </w:pPr>
          </w:p>
        </w:tc>
        <w:tc>
          <w:tcPr>
            <w:tcW w:w="1043" w:type="dxa"/>
            <w:vMerge/>
            <w:vAlign w:val="center"/>
          </w:tcPr>
          <w:p w:rsidR="00E82EC1" w:rsidRPr="00CE1F1A" w:rsidRDefault="00E82EC1" w:rsidP="004638AD">
            <w:pPr>
              <w:ind w:firstLine="0"/>
              <w:jc w:val="center"/>
              <w:rPr>
                <w:lang w:val="en-US"/>
              </w:rPr>
            </w:pPr>
          </w:p>
        </w:tc>
        <w:tc>
          <w:tcPr>
            <w:tcW w:w="917" w:type="dxa"/>
            <w:vMerge/>
            <w:vAlign w:val="center"/>
          </w:tcPr>
          <w:p w:rsidR="00E82EC1" w:rsidRPr="00CE1F1A" w:rsidRDefault="00E82EC1" w:rsidP="004638AD">
            <w:pPr>
              <w:ind w:firstLine="0"/>
              <w:jc w:val="center"/>
              <w:rPr>
                <w:lang w:val="en-US"/>
              </w:rPr>
            </w:pPr>
          </w:p>
        </w:tc>
      </w:tr>
      <w:tr w:rsidR="00E82EC1" w:rsidRPr="00CE1F1A" w:rsidTr="004638AD">
        <w:trPr>
          <w:trHeight w:val="449"/>
          <w:jc w:val="center"/>
        </w:trPr>
        <w:tc>
          <w:tcPr>
            <w:tcW w:w="975" w:type="dxa"/>
            <w:vMerge/>
            <w:vAlign w:val="center"/>
          </w:tcPr>
          <w:p w:rsidR="00E82EC1" w:rsidRPr="00CE1F1A" w:rsidRDefault="00E82EC1" w:rsidP="004638AD">
            <w:pPr>
              <w:ind w:firstLine="0"/>
              <w:jc w:val="center"/>
            </w:pPr>
          </w:p>
        </w:tc>
        <w:tc>
          <w:tcPr>
            <w:tcW w:w="1134" w:type="dxa"/>
            <w:vAlign w:val="center"/>
          </w:tcPr>
          <w:p w:rsidR="00E82EC1" w:rsidRPr="00CE1F1A" w:rsidRDefault="004638AD" w:rsidP="004638AD">
            <w:pPr>
              <w:ind w:firstLine="0"/>
              <w:jc w:val="center"/>
            </w:pPr>
            <w:r w:rsidRPr="00CE1F1A">
              <w:t>133х6,0</w:t>
            </w:r>
          </w:p>
        </w:tc>
        <w:tc>
          <w:tcPr>
            <w:tcW w:w="992" w:type="dxa"/>
            <w:vAlign w:val="center"/>
          </w:tcPr>
          <w:p w:rsidR="00E82EC1" w:rsidRPr="00CE1F1A" w:rsidRDefault="004638AD" w:rsidP="004638AD">
            <w:pPr>
              <w:ind w:firstLine="0"/>
              <w:jc w:val="center"/>
            </w:pPr>
            <w:r w:rsidRPr="00CE1F1A">
              <w:t>124</w:t>
            </w:r>
            <w:r w:rsidRPr="00CE1F1A">
              <w:rPr>
                <w:vertAlign w:val="superscript"/>
              </w:rPr>
              <w:t>+0,40</w:t>
            </w:r>
          </w:p>
        </w:tc>
        <w:tc>
          <w:tcPr>
            <w:tcW w:w="992" w:type="dxa"/>
            <w:vAlign w:val="center"/>
          </w:tcPr>
          <w:p w:rsidR="00E82EC1" w:rsidRPr="00CE1F1A" w:rsidRDefault="004638AD" w:rsidP="004638AD">
            <w:pPr>
              <w:ind w:firstLine="0"/>
              <w:jc w:val="center"/>
            </w:pPr>
            <w:r w:rsidRPr="00CE1F1A">
              <w:t>4,0</w:t>
            </w:r>
          </w:p>
        </w:tc>
        <w:tc>
          <w:tcPr>
            <w:tcW w:w="4394" w:type="dxa"/>
            <w:vMerge/>
            <w:vAlign w:val="center"/>
          </w:tcPr>
          <w:p w:rsidR="00E82EC1" w:rsidRPr="00CE1F1A" w:rsidRDefault="00E82EC1" w:rsidP="004638AD">
            <w:pPr>
              <w:ind w:firstLine="0"/>
              <w:jc w:val="center"/>
            </w:pPr>
          </w:p>
        </w:tc>
        <w:tc>
          <w:tcPr>
            <w:tcW w:w="1701" w:type="dxa"/>
            <w:vMerge/>
            <w:vAlign w:val="center"/>
          </w:tcPr>
          <w:p w:rsidR="00E82EC1" w:rsidRPr="00CE1F1A" w:rsidRDefault="00E82EC1" w:rsidP="004638AD">
            <w:pPr>
              <w:ind w:firstLine="0"/>
              <w:jc w:val="center"/>
              <w:rPr>
                <w:noProof/>
              </w:rPr>
            </w:pPr>
          </w:p>
        </w:tc>
        <w:tc>
          <w:tcPr>
            <w:tcW w:w="993" w:type="dxa"/>
            <w:vMerge w:val="restart"/>
            <w:vAlign w:val="center"/>
          </w:tcPr>
          <w:p w:rsidR="00E82EC1" w:rsidRPr="00CE1F1A" w:rsidRDefault="004638AD" w:rsidP="004638AD">
            <w:pPr>
              <w:ind w:firstLine="0"/>
              <w:jc w:val="center"/>
              <w:rPr>
                <w:lang w:val="en-US"/>
              </w:rPr>
            </w:pPr>
            <w:r w:rsidRPr="00CE1F1A">
              <w:rPr>
                <w:sz w:val="24"/>
                <w:szCs w:val="24"/>
              </w:rPr>
              <w:t>12,0±3</w:t>
            </w:r>
          </w:p>
        </w:tc>
        <w:tc>
          <w:tcPr>
            <w:tcW w:w="837" w:type="dxa"/>
            <w:vMerge/>
            <w:vAlign w:val="center"/>
          </w:tcPr>
          <w:p w:rsidR="00E82EC1" w:rsidRPr="00CE1F1A" w:rsidRDefault="00E82EC1" w:rsidP="004638AD">
            <w:pPr>
              <w:ind w:firstLine="0"/>
              <w:jc w:val="center"/>
            </w:pPr>
          </w:p>
        </w:tc>
        <w:tc>
          <w:tcPr>
            <w:tcW w:w="555" w:type="dxa"/>
            <w:vMerge/>
            <w:vAlign w:val="center"/>
          </w:tcPr>
          <w:p w:rsidR="00E82EC1" w:rsidRPr="00CE1F1A" w:rsidRDefault="00E82EC1" w:rsidP="004638AD">
            <w:pPr>
              <w:ind w:firstLine="0"/>
              <w:rPr>
                <w:lang w:val="en-US"/>
              </w:rPr>
            </w:pPr>
          </w:p>
        </w:tc>
        <w:tc>
          <w:tcPr>
            <w:tcW w:w="1043" w:type="dxa"/>
            <w:vMerge/>
            <w:vAlign w:val="center"/>
          </w:tcPr>
          <w:p w:rsidR="00E82EC1" w:rsidRPr="00CE1F1A" w:rsidRDefault="00E82EC1" w:rsidP="004638AD">
            <w:pPr>
              <w:ind w:firstLine="0"/>
              <w:jc w:val="center"/>
              <w:rPr>
                <w:lang w:val="en-US"/>
              </w:rPr>
            </w:pPr>
          </w:p>
        </w:tc>
        <w:tc>
          <w:tcPr>
            <w:tcW w:w="917" w:type="dxa"/>
            <w:vMerge/>
            <w:vAlign w:val="center"/>
          </w:tcPr>
          <w:p w:rsidR="00E82EC1" w:rsidRPr="00CE1F1A" w:rsidRDefault="00E82EC1" w:rsidP="004638AD">
            <w:pPr>
              <w:ind w:firstLine="0"/>
              <w:jc w:val="center"/>
              <w:rPr>
                <w:lang w:val="en-US"/>
              </w:rPr>
            </w:pPr>
          </w:p>
        </w:tc>
      </w:tr>
      <w:tr w:rsidR="00E82EC1" w:rsidRPr="00CE1F1A" w:rsidTr="004638AD">
        <w:trPr>
          <w:trHeight w:val="437"/>
          <w:jc w:val="center"/>
        </w:trPr>
        <w:tc>
          <w:tcPr>
            <w:tcW w:w="975" w:type="dxa"/>
            <w:vMerge/>
            <w:vAlign w:val="center"/>
          </w:tcPr>
          <w:p w:rsidR="00E82EC1" w:rsidRPr="00CE1F1A" w:rsidRDefault="00E82EC1" w:rsidP="004638AD">
            <w:pPr>
              <w:ind w:firstLine="0"/>
              <w:jc w:val="center"/>
            </w:pPr>
          </w:p>
        </w:tc>
        <w:tc>
          <w:tcPr>
            <w:tcW w:w="1134" w:type="dxa"/>
            <w:vAlign w:val="center"/>
          </w:tcPr>
          <w:p w:rsidR="00E82EC1" w:rsidRPr="00CE1F1A" w:rsidRDefault="004638AD" w:rsidP="004638AD">
            <w:pPr>
              <w:ind w:firstLine="0"/>
              <w:jc w:val="center"/>
            </w:pPr>
            <w:r w:rsidRPr="00CE1F1A">
              <w:t>159х6,0</w:t>
            </w:r>
          </w:p>
        </w:tc>
        <w:tc>
          <w:tcPr>
            <w:tcW w:w="992" w:type="dxa"/>
            <w:vAlign w:val="center"/>
          </w:tcPr>
          <w:p w:rsidR="00E82EC1" w:rsidRPr="00CE1F1A" w:rsidRDefault="004638AD" w:rsidP="004638AD">
            <w:pPr>
              <w:ind w:firstLine="0"/>
              <w:jc w:val="center"/>
            </w:pPr>
            <w:r w:rsidRPr="00CE1F1A">
              <w:t>150</w:t>
            </w:r>
            <w:r w:rsidRPr="00CE1F1A">
              <w:rPr>
                <w:vertAlign w:val="superscript"/>
              </w:rPr>
              <w:t>+0,40</w:t>
            </w:r>
          </w:p>
        </w:tc>
        <w:tc>
          <w:tcPr>
            <w:tcW w:w="992" w:type="dxa"/>
            <w:vAlign w:val="center"/>
          </w:tcPr>
          <w:p w:rsidR="00E82EC1" w:rsidRPr="00CE1F1A" w:rsidRDefault="004638AD" w:rsidP="004638AD">
            <w:pPr>
              <w:ind w:firstLine="0"/>
              <w:jc w:val="center"/>
            </w:pPr>
            <w:r w:rsidRPr="00CE1F1A">
              <w:t>4,0</w:t>
            </w:r>
          </w:p>
        </w:tc>
        <w:tc>
          <w:tcPr>
            <w:tcW w:w="4394" w:type="dxa"/>
            <w:vMerge/>
            <w:vAlign w:val="center"/>
          </w:tcPr>
          <w:p w:rsidR="00E82EC1" w:rsidRPr="00CE1F1A" w:rsidRDefault="00E82EC1" w:rsidP="004638AD">
            <w:pPr>
              <w:ind w:firstLine="0"/>
              <w:jc w:val="center"/>
            </w:pPr>
          </w:p>
        </w:tc>
        <w:tc>
          <w:tcPr>
            <w:tcW w:w="1701" w:type="dxa"/>
            <w:vMerge/>
            <w:vAlign w:val="center"/>
          </w:tcPr>
          <w:p w:rsidR="00E82EC1" w:rsidRPr="00CE1F1A" w:rsidRDefault="00E82EC1" w:rsidP="004638AD">
            <w:pPr>
              <w:ind w:firstLine="0"/>
              <w:jc w:val="center"/>
              <w:rPr>
                <w:noProof/>
              </w:rPr>
            </w:pPr>
          </w:p>
        </w:tc>
        <w:tc>
          <w:tcPr>
            <w:tcW w:w="993" w:type="dxa"/>
            <w:vMerge/>
            <w:vAlign w:val="center"/>
          </w:tcPr>
          <w:p w:rsidR="00E82EC1" w:rsidRPr="00CE1F1A" w:rsidRDefault="00E82EC1" w:rsidP="004638AD">
            <w:pPr>
              <w:ind w:firstLine="0"/>
              <w:jc w:val="center"/>
              <w:rPr>
                <w:lang w:val="en-US"/>
              </w:rPr>
            </w:pPr>
          </w:p>
        </w:tc>
        <w:tc>
          <w:tcPr>
            <w:tcW w:w="837" w:type="dxa"/>
            <w:vMerge/>
            <w:vAlign w:val="center"/>
          </w:tcPr>
          <w:p w:rsidR="00E82EC1" w:rsidRPr="00CE1F1A" w:rsidRDefault="00E82EC1" w:rsidP="004638AD">
            <w:pPr>
              <w:ind w:firstLine="0"/>
              <w:jc w:val="center"/>
            </w:pPr>
          </w:p>
        </w:tc>
        <w:tc>
          <w:tcPr>
            <w:tcW w:w="555" w:type="dxa"/>
            <w:vMerge w:val="restart"/>
            <w:vAlign w:val="center"/>
          </w:tcPr>
          <w:p w:rsidR="00E82EC1" w:rsidRPr="00CE1F1A" w:rsidRDefault="004638AD" w:rsidP="004638AD">
            <w:pPr>
              <w:ind w:firstLine="0"/>
            </w:pPr>
            <w:r w:rsidRPr="00CE1F1A">
              <w:t>2,5</w:t>
            </w:r>
          </w:p>
        </w:tc>
        <w:tc>
          <w:tcPr>
            <w:tcW w:w="1043" w:type="dxa"/>
            <w:vMerge/>
            <w:vAlign w:val="center"/>
          </w:tcPr>
          <w:p w:rsidR="00E82EC1" w:rsidRPr="00CE1F1A" w:rsidRDefault="00E82EC1" w:rsidP="004638AD">
            <w:pPr>
              <w:ind w:firstLine="0"/>
              <w:jc w:val="center"/>
              <w:rPr>
                <w:lang w:val="en-US"/>
              </w:rPr>
            </w:pPr>
          </w:p>
        </w:tc>
        <w:tc>
          <w:tcPr>
            <w:tcW w:w="917" w:type="dxa"/>
            <w:vMerge/>
            <w:vAlign w:val="center"/>
          </w:tcPr>
          <w:p w:rsidR="00E82EC1" w:rsidRPr="00CE1F1A" w:rsidRDefault="00E82EC1" w:rsidP="004638AD">
            <w:pPr>
              <w:ind w:firstLine="0"/>
              <w:jc w:val="center"/>
              <w:rPr>
                <w:lang w:val="en-US"/>
              </w:rPr>
            </w:pPr>
          </w:p>
        </w:tc>
      </w:tr>
      <w:tr w:rsidR="00E82EC1" w:rsidRPr="00CE1F1A" w:rsidTr="004638AD">
        <w:trPr>
          <w:trHeight w:val="506"/>
          <w:jc w:val="center"/>
        </w:trPr>
        <w:tc>
          <w:tcPr>
            <w:tcW w:w="975" w:type="dxa"/>
            <w:vMerge/>
            <w:vAlign w:val="center"/>
          </w:tcPr>
          <w:p w:rsidR="00E82EC1" w:rsidRPr="00CE1F1A" w:rsidRDefault="00E82EC1" w:rsidP="004638AD">
            <w:pPr>
              <w:ind w:firstLine="0"/>
              <w:jc w:val="center"/>
            </w:pPr>
          </w:p>
        </w:tc>
        <w:tc>
          <w:tcPr>
            <w:tcW w:w="1134" w:type="dxa"/>
            <w:vAlign w:val="center"/>
          </w:tcPr>
          <w:p w:rsidR="00E82EC1" w:rsidRPr="00CE1F1A" w:rsidRDefault="004638AD" w:rsidP="004638AD">
            <w:pPr>
              <w:ind w:firstLine="0"/>
              <w:jc w:val="center"/>
            </w:pPr>
            <w:r w:rsidRPr="00CE1F1A">
              <w:t>219х11,0</w:t>
            </w:r>
          </w:p>
        </w:tc>
        <w:tc>
          <w:tcPr>
            <w:tcW w:w="992" w:type="dxa"/>
            <w:vAlign w:val="center"/>
          </w:tcPr>
          <w:p w:rsidR="00E82EC1" w:rsidRPr="00CE1F1A" w:rsidRDefault="004638AD" w:rsidP="004638AD">
            <w:pPr>
              <w:ind w:firstLine="0"/>
              <w:jc w:val="center"/>
            </w:pPr>
            <w:r w:rsidRPr="00CE1F1A">
              <w:t>200</w:t>
            </w:r>
            <w:r w:rsidRPr="00CE1F1A">
              <w:rPr>
                <w:vertAlign w:val="superscript"/>
              </w:rPr>
              <w:t>+0,48</w:t>
            </w:r>
          </w:p>
        </w:tc>
        <w:tc>
          <w:tcPr>
            <w:tcW w:w="992" w:type="dxa"/>
            <w:vAlign w:val="center"/>
          </w:tcPr>
          <w:p w:rsidR="00E82EC1" w:rsidRPr="00CE1F1A" w:rsidRDefault="004638AD" w:rsidP="004638AD">
            <w:pPr>
              <w:ind w:firstLine="0"/>
              <w:jc w:val="center"/>
            </w:pPr>
            <w:r w:rsidRPr="00CE1F1A">
              <w:t>7,5</w:t>
            </w:r>
          </w:p>
        </w:tc>
        <w:tc>
          <w:tcPr>
            <w:tcW w:w="4394" w:type="dxa"/>
            <w:vMerge/>
            <w:vAlign w:val="center"/>
          </w:tcPr>
          <w:p w:rsidR="00E82EC1" w:rsidRPr="00CE1F1A" w:rsidRDefault="00E82EC1" w:rsidP="004638AD">
            <w:pPr>
              <w:ind w:firstLine="0"/>
              <w:jc w:val="center"/>
            </w:pPr>
          </w:p>
        </w:tc>
        <w:tc>
          <w:tcPr>
            <w:tcW w:w="1701" w:type="dxa"/>
            <w:vMerge/>
            <w:vAlign w:val="center"/>
          </w:tcPr>
          <w:p w:rsidR="00E82EC1" w:rsidRPr="00CE1F1A" w:rsidRDefault="00E82EC1" w:rsidP="004638AD">
            <w:pPr>
              <w:ind w:firstLine="0"/>
              <w:jc w:val="center"/>
              <w:rPr>
                <w:noProof/>
              </w:rPr>
            </w:pPr>
          </w:p>
        </w:tc>
        <w:tc>
          <w:tcPr>
            <w:tcW w:w="993" w:type="dxa"/>
            <w:vAlign w:val="center"/>
          </w:tcPr>
          <w:p w:rsidR="00E82EC1" w:rsidRPr="00CE1F1A" w:rsidRDefault="004638AD" w:rsidP="004638AD">
            <w:pPr>
              <w:ind w:firstLine="0"/>
              <w:jc w:val="center"/>
              <w:rPr>
                <w:lang w:val="en-US"/>
              </w:rPr>
            </w:pPr>
            <w:r w:rsidRPr="00CE1F1A">
              <w:rPr>
                <w:sz w:val="24"/>
                <w:szCs w:val="24"/>
              </w:rPr>
              <w:t>15,0±4</w:t>
            </w:r>
          </w:p>
        </w:tc>
        <w:tc>
          <w:tcPr>
            <w:tcW w:w="837" w:type="dxa"/>
            <w:vMerge w:val="restart"/>
            <w:vAlign w:val="center"/>
          </w:tcPr>
          <w:p w:rsidR="00E82EC1" w:rsidRPr="00CE1F1A" w:rsidRDefault="00B66588" w:rsidP="004638AD">
            <w:pPr>
              <w:ind w:firstLine="0"/>
              <w:jc w:val="cente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555" w:type="dxa"/>
            <w:vMerge/>
            <w:vAlign w:val="center"/>
          </w:tcPr>
          <w:p w:rsidR="00E82EC1" w:rsidRPr="00CE1F1A" w:rsidRDefault="00E82EC1" w:rsidP="004638AD">
            <w:pPr>
              <w:ind w:firstLine="0"/>
              <w:rPr>
                <w:lang w:val="en-US"/>
              </w:rPr>
            </w:pPr>
          </w:p>
        </w:tc>
        <w:tc>
          <w:tcPr>
            <w:tcW w:w="1043" w:type="dxa"/>
            <w:vAlign w:val="center"/>
          </w:tcPr>
          <w:p w:rsidR="00E82EC1" w:rsidRPr="00CE1F1A" w:rsidRDefault="004638AD" w:rsidP="004638AD">
            <w:pPr>
              <w:ind w:firstLine="0"/>
              <w:jc w:val="center"/>
            </w:pPr>
            <w:r w:rsidRPr="00CE1F1A">
              <w:t>1,2</w:t>
            </w:r>
          </w:p>
        </w:tc>
        <w:tc>
          <w:tcPr>
            <w:tcW w:w="917" w:type="dxa"/>
            <w:vAlign w:val="center"/>
          </w:tcPr>
          <w:p w:rsidR="00E82EC1" w:rsidRPr="00CE1F1A" w:rsidRDefault="004638AD" w:rsidP="004638AD">
            <w:pPr>
              <w:ind w:firstLine="0"/>
              <w:jc w:val="center"/>
            </w:pPr>
            <w:r w:rsidRPr="00CE1F1A">
              <w:t>1,8</w:t>
            </w:r>
          </w:p>
        </w:tc>
      </w:tr>
      <w:tr w:rsidR="00E82EC1" w:rsidRPr="00CE1F1A" w:rsidTr="004638AD">
        <w:trPr>
          <w:trHeight w:val="537"/>
          <w:jc w:val="center"/>
        </w:trPr>
        <w:tc>
          <w:tcPr>
            <w:tcW w:w="975" w:type="dxa"/>
            <w:vMerge/>
            <w:vAlign w:val="center"/>
          </w:tcPr>
          <w:p w:rsidR="00E82EC1" w:rsidRPr="00CE1F1A" w:rsidRDefault="00E82EC1" w:rsidP="004638AD">
            <w:pPr>
              <w:ind w:firstLine="0"/>
              <w:jc w:val="center"/>
            </w:pPr>
          </w:p>
        </w:tc>
        <w:tc>
          <w:tcPr>
            <w:tcW w:w="1134" w:type="dxa"/>
            <w:vAlign w:val="center"/>
          </w:tcPr>
          <w:p w:rsidR="00E82EC1" w:rsidRPr="00CE1F1A" w:rsidRDefault="004638AD" w:rsidP="004638AD">
            <w:pPr>
              <w:ind w:firstLine="0"/>
              <w:jc w:val="center"/>
            </w:pPr>
            <w:r w:rsidRPr="00CE1F1A">
              <w:t>220х7,0</w:t>
            </w:r>
          </w:p>
        </w:tc>
        <w:tc>
          <w:tcPr>
            <w:tcW w:w="992" w:type="dxa"/>
            <w:vAlign w:val="center"/>
          </w:tcPr>
          <w:p w:rsidR="00E82EC1" w:rsidRPr="00CE1F1A" w:rsidRDefault="004638AD" w:rsidP="004638AD">
            <w:pPr>
              <w:ind w:firstLine="0"/>
              <w:jc w:val="center"/>
            </w:pPr>
            <w:r w:rsidRPr="00CE1F1A">
              <w:t>209</w:t>
            </w:r>
            <w:r w:rsidRPr="00CE1F1A">
              <w:rPr>
                <w:vertAlign w:val="superscript"/>
              </w:rPr>
              <w:t>+0,48</w:t>
            </w:r>
          </w:p>
        </w:tc>
        <w:tc>
          <w:tcPr>
            <w:tcW w:w="992" w:type="dxa"/>
            <w:vAlign w:val="center"/>
          </w:tcPr>
          <w:p w:rsidR="00E82EC1" w:rsidRPr="00CE1F1A" w:rsidRDefault="004638AD" w:rsidP="004638AD">
            <w:pPr>
              <w:ind w:firstLine="0"/>
              <w:jc w:val="center"/>
            </w:pPr>
            <w:r w:rsidRPr="00CE1F1A">
              <w:t>5,0</w:t>
            </w:r>
          </w:p>
        </w:tc>
        <w:tc>
          <w:tcPr>
            <w:tcW w:w="4394" w:type="dxa"/>
            <w:vMerge/>
            <w:vAlign w:val="center"/>
          </w:tcPr>
          <w:p w:rsidR="00E82EC1" w:rsidRPr="00CE1F1A" w:rsidRDefault="00E82EC1" w:rsidP="004638AD">
            <w:pPr>
              <w:ind w:firstLine="0"/>
              <w:jc w:val="center"/>
            </w:pPr>
          </w:p>
        </w:tc>
        <w:tc>
          <w:tcPr>
            <w:tcW w:w="1701" w:type="dxa"/>
            <w:vMerge/>
            <w:vAlign w:val="center"/>
          </w:tcPr>
          <w:p w:rsidR="00E82EC1" w:rsidRPr="00CE1F1A" w:rsidRDefault="00E82EC1" w:rsidP="004638AD">
            <w:pPr>
              <w:ind w:firstLine="0"/>
              <w:jc w:val="center"/>
              <w:rPr>
                <w:noProof/>
              </w:rPr>
            </w:pPr>
          </w:p>
        </w:tc>
        <w:tc>
          <w:tcPr>
            <w:tcW w:w="993" w:type="dxa"/>
            <w:vAlign w:val="center"/>
          </w:tcPr>
          <w:p w:rsidR="00E82EC1" w:rsidRPr="00CE1F1A" w:rsidRDefault="004638AD" w:rsidP="004638AD">
            <w:pPr>
              <w:ind w:firstLine="0"/>
              <w:jc w:val="center"/>
              <w:rPr>
                <w:lang w:val="en-US"/>
              </w:rPr>
            </w:pPr>
            <w:r w:rsidRPr="00CE1F1A">
              <w:rPr>
                <w:sz w:val="24"/>
                <w:szCs w:val="24"/>
              </w:rPr>
              <w:t>12,5±4</w:t>
            </w:r>
          </w:p>
        </w:tc>
        <w:tc>
          <w:tcPr>
            <w:tcW w:w="837" w:type="dxa"/>
            <w:vMerge/>
            <w:vAlign w:val="center"/>
          </w:tcPr>
          <w:p w:rsidR="00E82EC1" w:rsidRPr="00CE1F1A" w:rsidRDefault="00E82EC1" w:rsidP="004638AD">
            <w:pPr>
              <w:ind w:firstLine="0"/>
              <w:jc w:val="center"/>
            </w:pPr>
          </w:p>
        </w:tc>
        <w:tc>
          <w:tcPr>
            <w:tcW w:w="555" w:type="dxa"/>
            <w:vMerge/>
            <w:vAlign w:val="center"/>
          </w:tcPr>
          <w:p w:rsidR="00E82EC1" w:rsidRPr="00CE1F1A" w:rsidRDefault="00E82EC1" w:rsidP="004638AD">
            <w:pPr>
              <w:ind w:firstLine="0"/>
              <w:rPr>
                <w:lang w:val="en-US"/>
              </w:rPr>
            </w:pPr>
          </w:p>
        </w:tc>
        <w:tc>
          <w:tcPr>
            <w:tcW w:w="1043" w:type="dxa"/>
            <w:vAlign w:val="center"/>
          </w:tcPr>
          <w:p w:rsidR="00E82EC1" w:rsidRPr="00CE1F1A" w:rsidRDefault="004638AD" w:rsidP="004638AD">
            <w:pPr>
              <w:ind w:firstLine="0"/>
              <w:jc w:val="center"/>
            </w:pPr>
            <w:r w:rsidRPr="00CE1F1A">
              <w:t>1,0</w:t>
            </w:r>
          </w:p>
        </w:tc>
        <w:tc>
          <w:tcPr>
            <w:tcW w:w="917" w:type="dxa"/>
            <w:vAlign w:val="center"/>
          </w:tcPr>
          <w:p w:rsidR="00E82EC1" w:rsidRPr="00CE1F1A" w:rsidRDefault="004638AD" w:rsidP="004638AD">
            <w:pPr>
              <w:ind w:firstLine="0"/>
              <w:jc w:val="center"/>
            </w:pPr>
            <w:r w:rsidRPr="00CE1F1A">
              <w:t>1,5</w:t>
            </w:r>
          </w:p>
        </w:tc>
      </w:tr>
      <w:tr w:rsidR="00E82EC1" w:rsidRPr="00CE1F1A" w:rsidTr="004638AD">
        <w:trPr>
          <w:trHeight w:val="461"/>
          <w:jc w:val="center"/>
        </w:trPr>
        <w:tc>
          <w:tcPr>
            <w:tcW w:w="975" w:type="dxa"/>
            <w:vMerge/>
            <w:vAlign w:val="center"/>
          </w:tcPr>
          <w:p w:rsidR="00E82EC1" w:rsidRPr="00CE1F1A" w:rsidRDefault="00E82EC1" w:rsidP="004638AD">
            <w:pPr>
              <w:ind w:firstLine="0"/>
              <w:jc w:val="center"/>
            </w:pPr>
          </w:p>
        </w:tc>
        <w:tc>
          <w:tcPr>
            <w:tcW w:w="1134" w:type="dxa"/>
            <w:vAlign w:val="center"/>
          </w:tcPr>
          <w:p w:rsidR="00E82EC1" w:rsidRPr="00CE1F1A" w:rsidRDefault="004638AD" w:rsidP="004638AD">
            <w:pPr>
              <w:ind w:firstLine="0"/>
              <w:jc w:val="center"/>
            </w:pPr>
            <w:r w:rsidRPr="00CE1F1A">
              <w:t>273х11,0</w:t>
            </w:r>
          </w:p>
        </w:tc>
        <w:tc>
          <w:tcPr>
            <w:tcW w:w="992" w:type="dxa"/>
            <w:vAlign w:val="center"/>
          </w:tcPr>
          <w:p w:rsidR="00E82EC1" w:rsidRPr="00CE1F1A" w:rsidRDefault="004638AD" w:rsidP="004638AD">
            <w:pPr>
              <w:ind w:firstLine="0"/>
              <w:jc w:val="center"/>
            </w:pPr>
            <w:r w:rsidRPr="00CE1F1A">
              <w:t>255</w:t>
            </w:r>
            <w:r w:rsidRPr="00CE1F1A">
              <w:rPr>
                <w:vertAlign w:val="superscript"/>
              </w:rPr>
              <w:t>+0,52</w:t>
            </w:r>
          </w:p>
        </w:tc>
        <w:tc>
          <w:tcPr>
            <w:tcW w:w="992" w:type="dxa"/>
            <w:vAlign w:val="center"/>
          </w:tcPr>
          <w:p w:rsidR="00E82EC1" w:rsidRPr="00CE1F1A" w:rsidRDefault="004638AD" w:rsidP="004638AD">
            <w:pPr>
              <w:ind w:firstLine="0"/>
              <w:jc w:val="center"/>
            </w:pPr>
            <w:r w:rsidRPr="00CE1F1A">
              <w:t>6,5</w:t>
            </w:r>
          </w:p>
        </w:tc>
        <w:tc>
          <w:tcPr>
            <w:tcW w:w="4394" w:type="dxa"/>
            <w:vMerge/>
            <w:vAlign w:val="center"/>
          </w:tcPr>
          <w:p w:rsidR="00E82EC1" w:rsidRPr="00CE1F1A" w:rsidRDefault="00E82EC1" w:rsidP="004638AD">
            <w:pPr>
              <w:ind w:firstLine="0"/>
              <w:jc w:val="center"/>
            </w:pPr>
          </w:p>
        </w:tc>
        <w:tc>
          <w:tcPr>
            <w:tcW w:w="1701" w:type="dxa"/>
            <w:vMerge/>
            <w:vAlign w:val="center"/>
          </w:tcPr>
          <w:p w:rsidR="00E82EC1" w:rsidRPr="00CE1F1A" w:rsidRDefault="00E82EC1" w:rsidP="004638AD">
            <w:pPr>
              <w:ind w:firstLine="0"/>
              <w:jc w:val="center"/>
              <w:rPr>
                <w:noProof/>
              </w:rPr>
            </w:pPr>
          </w:p>
        </w:tc>
        <w:tc>
          <w:tcPr>
            <w:tcW w:w="993" w:type="dxa"/>
            <w:vMerge w:val="restart"/>
            <w:vAlign w:val="center"/>
          </w:tcPr>
          <w:p w:rsidR="00E82EC1" w:rsidRPr="00CE1F1A" w:rsidRDefault="004638AD" w:rsidP="004638AD">
            <w:pPr>
              <w:ind w:firstLine="0"/>
              <w:jc w:val="center"/>
              <w:rPr>
                <w:lang w:val="en-US"/>
              </w:rPr>
            </w:pPr>
            <w:r w:rsidRPr="00CE1F1A">
              <w:rPr>
                <w:sz w:val="24"/>
                <w:szCs w:val="24"/>
              </w:rPr>
              <w:t>15,0±4</w:t>
            </w:r>
          </w:p>
        </w:tc>
        <w:tc>
          <w:tcPr>
            <w:tcW w:w="837" w:type="dxa"/>
            <w:vMerge/>
            <w:vAlign w:val="center"/>
          </w:tcPr>
          <w:p w:rsidR="00E82EC1" w:rsidRPr="00CE1F1A" w:rsidRDefault="00E82EC1" w:rsidP="004638AD">
            <w:pPr>
              <w:ind w:firstLine="0"/>
              <w:jc w:val="center"/>
            </w:pPr>
          </w:p>
        </w:tc>
        <w:tc>
          <w:tcPr>
            <w:tcW w:w="555" w:type="dxa"/>
            <w:vMerge/>
            <w:vAlign w:val="center"/>
          </w:tcPr>
          <w:p w:rsidR="00E82EC1" w:rsidRPr="00CE1F1A" w:rsidRDefault="00E82EC1" w:rsidP="004638AD">
            <w:pPr>
              <w:ind w:firstLine="0"/>
              <w:rPr>
                <w:lang w:val="en-US"/>
              </w:rPr>
            </w:pPr>
          </w:p>
        </w:tc>
        <w:tc>
          <w:tcPr>
            <w:tcW w:w="1043" w:type="dxa"/>
            <w:vMerge w:val="restart"/>
            <w:vAlign w:val="center"/>
          </w:tcPr>
          <w:p w:rsidR="00E82EC1" w:rsidRPr="00CE1F1A" w:rsidRDefault="004638AD" w:rsidP="004638AD">
            <w:pPr>
              <w:ind w:firstLine="0"/>
              <w:jc w:val="center"/>
            </w:pPr>
            <w:r w:rsidRPr="00CE1F1A">
              <w:t>1,2</w:t>
            </w:r>
          </w:p>
        </w:tc>
        <w:tc>
          <w:tcPr>
            <w:tcW w:w="917" w:type="dxa"/>
            <w:vMerge w:val="restart"/>
            <w:vAlign w:val="center"/>
          </w:tcPr>
          <w:p w:rsidR="00E82EC1" w:rsidRPr="00CE1F1A" w:rsidRDefault="004638AD" w:rsidP="004638AD">
            <w:pPr>
              <w:ind w:firstLine="0"/>
              <w:jc w:val="center"/>
            </w:pPr>
            <w:r w:rsidRPr="00CE1F1A">
              <w:t>1,8</w:t>
            </w:r>
          </w:p>
        </w:tc>
      </w:tr>
      <w:tr w:rsidR="00E82EC1" w:rsidRPr="00CE1F1A" w:rsidTr="006434E5">
        <w:trPr>
          <w:trHeight w:val="367"/>
          <w:jc w:val="center"/>
        </w:trPr>
        <w:tc>
          <w:tcPr>
            <w:tcW w:w="975" w:type="dxa"/>
            <w:vMerge/>
            <w:vAlign w:val="center"/>
          </w:tcPr>
          <w:p w:rsidR="00E82EC1" w:rsidRPr="00CE1F1A" w:rsidRDefault="00E82EC1" w:rsidP="004638AD">
            <w:pPr>
              <w:ind w:firstLine="0"/>
              <w:jc w:val="center"/>
            </w:pPr>
          </w:p>
        </w:tc>
        <w:tc>
          <w:tcPr>
            <w:tcW w:w="1134" w:type="dxa"/>
            <w:vAlign w:val="center"/>
          </w:tcPr>
          <w:p w:rsidR="00E82EC1" w:rsidRPr="00CE1F1A" w:rsidRDefault="004638AD" w:rsidP="004638AD">
            <w:pPr>
              <w:ind w:firstLine="0"/>
              <w:jc w:val="center"/>
            </w:pPr>
            <w:r w:rsidRPr="00CE1F1A">
              <w:t>325х12,0</w:t>
            </w:r>
          </w:p>
        </w:tc>
        <w:tc>
          <w:tcPr>
            <w:tcW w:w="992" w:type="dxa"/>
            <w:vAlign w:val="center"/>
          </w:tcPr>
          <w:p w:rsidR="00E82EC1" w:rsidRPr="00CE1F1A" w:rsidRDefault="004638AD" w:rsidP="004638AD">
            <w:pPr>
              <w:ind w:firstLine="0"/>
              <w:jc w:val="center"/>
            </w:pPr>
            <w:r w:rsidRPr="00CE1F1A">
              <w:t>305</w:t>
            </w:r>
            <w:r w:rsidRPr="00CE1F1A">
              <w:rPr>
                <w:vertAlign w:val="superscript"/>
              </w:rPr>
              <w:t>+0,52</w:t>
            </w:r>
          </w:p>
        </w:tc>
        <w:tc>
          <w:tcPr>
            <w:tcW w:w="992" w:type="dxa"/>
            <w:vAlign w:val="center"/>
          </w:tcPr>
          <w:p w:rsidR="00E82EC1" w:rsidRPr="00CE1F1A" w:rsidRDefault="004638AD" w:rsidP="004638AD">
            <w:pPr>
              <w:ind w:firstLine="0"/>
              <w:jc w:val="center"/>
            </w:pPr>
            <w:r w:rsidRPr="00CE1F1A">
              <w:t>7,0</w:t>
            </w:r>
          </w:p>
        </w:tc>
        <w:tc>
          <w:tcPr>
            <w:tcW w:w="4394" w:type="dxa"/>
            <w:vMerge/>
            <w:vAlign w:val="center"/>
          </w:tcPr>
          <w:p w:rsidR="00E82EC1" w:rsidRPr="00CE1F1A" w:rsidRDefault="00E82EC1" w:rsidP="004638AD">
            <w:pPr>
              <w:ind w:firstLine="0"/>
              <w:jc w:val="center"/>
            </w:pPr>
          </w:p>
        </w:tc>
        <w:tc>
          <w:tcPr>
            <w:tcW w:w="1701" w:type="dxa"/>
            <w:vMerge/>
            <w:vAlign w:val="center"/>
          </w:tcPr>
          <w:p w:rsidR="00E82EC1" w:rsidRPr="00CE1F1A" w:rsidRDefault="00E82EC1" w:rsidP="004638AD">
            <w:pPr>
              <w:ind w:firstLine="0"/>
              <w:jc w:val="center"/>
              <w:rPr>
                <w:noProof/>
              </w:rPr>
            </w:pPr>
          </w:p>
        </w:tc>
        <w:tc>
          <w:tcPr>
            <w:tcW w:w="993" w:type="dxa"/>
            <w:vMerge/>
            <w:vAlign w:val="center"/>
          </w:tcPr>
          <w:p w:rsidR="00E82EC1" w:rsidRPr="00CE1F1A" w:rsidRDefault="00E82EC1" w:rsidP="004638AD">
            <w:pPr>
              <w:ind w:firstLine="0"/>
              <w:jc w:val="center"/>
              <w:rPr>
                <w:lang w:val="en-US"/>
              </w:rPr>
            </w:pPr>
          </w:p>
        </w:tc>
        <w:tc>
          <w:tcPr>
            <w:tcW w:w="837" w:type="dxa"/>
            <w:vMerge/>
            <w:vAlign w:val="center"/>
          </w:tcPr>
          <w:p w:rsidR="00E82EC1" w:rsidRPr="00CE1F1A" w:rsidRDefault="00E82EC1" w:rsidP="004638AD">
            <w:pPr>
              <w:ind w:firstLine="0"/>
              <w:jc w:val="center"/>
            </w:pPr>
          </w:p>
        </w:tc>
        <w:tc>
          <w:tcPr>
            <w:tcW w:w="555" w:type="dxa"/>
            <w:vMerge/>
            <w:vAlign w:val="center"/>
          </w:tcPr>
          <w:p w:rsidR="00E82EC1" w:rsidRPr="00CE1F1A" w:rsidRDefault="00E82EC1" w:rsidP="004638AD">
            <w:pPr>
              <w:ind w:firstLine="0"/>
              <w:rPr>
                <w:lang w:val="en-US"/>
              </w:rPr>
            </w:pPr>
          </w:p>
        </w:tc>
        <w:tc>
          <w:tcPr>
            <w:tcW w:w="1043" w:type="dxa"/>
            <w:vMerge/>
            <w:vAlign w:val="center"/>
          </w:tcPr>
          <w:p w:rsidR="00E82EC1" w:rsidRPr="00CE1F1A" w:rsidRDefault="00E82EC1" w:rsidP="004638AD">
            <w:pPr>
              <w:ind w:firstLine="0"/>
              <w:jc w:val="center"/>
              <w:rPr>
                <w:lang w:val="en-US"/>
              </w:rPr>
            </w:pPr>
          </w:p>
        </w:tc>
        <w:tc>
          <w:tcPr>
            <w:tcW w:w="917" w:type="dxa"/>
            <w:vMerge/>
            <w:vAlign w:val="center"/>
          </w:tcPr>
          <w:p w:rsidR="00E82EC1" w:rsidRPr="00CE1F1A" w:rsidRDefault="00E82EC1" w:rsidP="004638AD">
            <w:pPr>
              <w:ind w:firstLine="0"/>
              <w:jc w:val="center"/>
              <w:rPr>
                <w:lang w:val="en-US"/>
              </w:rPr>
            </w:pPr>
          </w:p>
        </w:tc>
      </w:tr>
      <w:tr w:rsidR="006434E5" w:rsidRPr="00CE1F1A" w:rsidTr="00417191">
        <w:trPr>
          <w:trHeight w:val="367"/>
          <w:jc w:val="center"/>
        </w:trPr>
        <w:tc>
          <w:tcPr>
            <w:tcW w:w="14533" w:type="dxa"/>
            <w:gridSpan w:val="11"/>
            <w:tcBorders>
              <w:bottom w:val="single" w:sz="4" w:space="0" w:color="auto"/>
            </w:tcBorders>
            <w:vAlign w:val="center"/>
          </w:tcPr>
          <w:p w:rsidR="006434E5" w:rsidRPr="00CE1F1A" w:rsidRDefault="006434E5" w:rsidP="006434E5">
            <w:pPr>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6434E5" w:rsidRPr="00CE1F1A" w:rsidRDefault="006434E5" w:rsidP="006434E5">
            <w:pPr>
              <w:pStyle w:val="aff1"/>
              <w:numPr>
                <w:ilvl w:val="0"/>
                <w:numId w:val="50"/>
              </w:numPr>
              <w:spacing w:line="276" w:lineRule="auto"/>
              <w:jc w:val="left"/>
              <w:rPr>
                <w:noProof/>
              </w:rPr>
            </w:pPr>
            <w:r w:rsidRPr="00CE1F1A">
              <w:rPr>
                <w:noProof/>
              </w:rPr>
              <w:t xml:space="preserve">Для толщин </w:t>
            </w:r>
            <w:r w:rsidRPr="00CE1F1A">
              <w:rPr>
                <w:noProof/>
                <w:lang w:val="en-US"/>
              </w:rPr>
              <w:t>S</w:t>
            </w:r>
            <w:r w:rsidRPr="00CE1F1A">
              <w:rPr>
                <w:noProof/>
              </w:rPr>
              <w:t>=4 мм принять 2,7</w:t>
            </w:r>
            <w:r w:rsidRPr="00CE1F1A">
              <w:rPr>
                <w:noProof/>
                <w:vertAlign w:val="subscript"/>
              </w:rPr>
              <w:t>-0,3</w:t>
            </w:r>
            <w:r w:rsidRPr="00CE1F1A">
              <w:rPr>
                <w:noProof/>
              </w:rPr>
              <w:t xml:space="preserve"> мм</w:t>
            </w:r>
            <w:r>
              <w:rPr>
                <w:noProof/>
              </w:rPr>
              <w:t>.</w:t>
            </w:r>
          </w:p>
          <w:p w:rsidR="006434E5" w:rsidRPr="00CE1F1A" w:rsidRDefault="006434E5" w:rsidP="006434E5">
            <w:pPr>
              <w:pStyle w:val="aff1"/>
              <w:numPr>
                <w:ilvl w:val="0"/>
                <w:numId w:val="50"/>
              </w:numPr>
              <w:spacing w:line="276" w:lineRule="auto"/>
              <w:jc w:val="left"/>
              <w:rPr>
                <w:noProof/>
              </w:rPr>
            </w:pPr>
            <w:r w:rsidRPr="00CE1F1A">
              <w:rPr>
                <w:noProof/>
              </w:rPr>
              <w:t xml:space="preserve">Для </w:t>
            </w:r>
            <w:r w:rsidRPr="00CE1F1A">
              <w:rPr>
                <w:noProof/>
                <w:lang w:val="en-US"/>
              </w:rPr>
              <w:t>Sk</w:t>
            </w:r>
            <w:r w:rsidRPr="00CE1F1A">
              <w:rPr>
                <w:noProof/>
              </w:rPr>
              <w:t>&gt;16 мм принять 3,5</w:t>
            </w:r>
            <w:r w:rsidRPr="00CE1F1A">
              <w:rPr>
                <w:noProof/>
                <w:vertAlign w:val="superscript"/>
              </w:rPr>
              <w:t>+0,5</w:t>
            </w:r>
            <w:r w:rsidRPr="00CE1F1A">
              <w:rPr>
                <w:noProof/>
              </w:rPr>
              <w:t xml:space="preserve"> мм</w:t>
            </w:r>
            <w:r>
              <w:rPr>
                <w:noProof/>
              </w:rPr>
              <w:t>.</w:t>
            </w:r>
          </w:p>
          <w:p w:rsidR="006434E5" w:rsidRDefault="006434E5" w:rsidP="006434E5">
            <w:pPr>
              <w:pStyle w:val="aff1"/>
              <w:numPr>
                <w:ilvl w:val="0"/>
                <w:numId w:val="50"/>
              </w:numPr>
              <w:spacing w:line="276" w:lineRule="auto"/>
              <w:jc w:val="left"/>
              <w:rPr>
                <w:noProof/>
              </w:rPr>
            </w:pPr>
            <w:r w:rsidRPr="00CE1F1A">
              <w:rPr>
                <w:noProof/>
              </w:rPr>
              <w:t xml:space="preserve">Длину расточки </w:t>
            </w:r>
            <w:r w:rsidRPr="00CE1F1A">
              <w:rPr>
                <w:noProof/>
                <w:lang w:val="en-US"/>
              </w:rPr>
              <w:t>L</w:t>
            </w:r>
            <w:r w:rsidRPr="00CE1F1A">
              <w:rPr>
                <w:noProof/>
              </w:rPr>
              <w:t xml:space="preserve"> для труб следует принимать 10</w:t>
            </w:r>
            <w:r w:rsidRPr="00CE1F1A">
              <w:rPr>
                <w:noProof/>
                <w:vertAlign w:val="superscript"/>
              </w:rPr>
              <w:t>+3</w:t>
            </w:r>
            <w:r w:rsidRPr="00CE1F1A">
              <w:rPr>
                <w:noProof/>
              </w:rPr>
              <w:t xml:space="preserve"> мм</w:t>
            </w:r>
            <w:r>
              <w:rPr>
                <w:noProof/>
              </w:rPr>
              <w:t>.</w:t>
            </w:r>
          </w:p>
          <w:p w:rsidR="006434E5" w:rsidRPr="006434E5" w:rsidRDefault="006434E5" w:rsidP="006434E5">
            <w:pPr>
              <w:pStyle w:val="aff1"/>
              <w:numPr>
                <w:ilvl w:val="0"/>
                <w:numId w:val="50"/>
              </w:numPr>
              <w:spacing w:line="276" w:lineRule="auto"/>
              <w:jc w:val="left"/>
            </w:pPr>
            <w:r w:rsidRPr="00CE1F1A">
              <w:rPr>
                <w:noProof/>
              </w:rPr>
              <w:t xml:space="preserve">При толщине стенки трубы свыше 15 мм </w:t>
            </w:r>
            <w:r w:rsidRPr="001938FB">
              <w:rPr>
                <w:noProof/>
                <w:lang w:val="en-US"/>
              </w:rPr>
              <w:t>L</w:t>
            </w:r>
            <w:r w:rsidRPr="00CE1F1A">
              <w:rPr>
                <w:noProof/>
              </w:rPr>
              <w:t>=20</w:t>
            </w:r>
            <w:r w:rsidRPr="001938FB">
              <w:rPr>
                <w:noProof/>
                <w:vertAlign w:val="superscript"/>
              </w:rPr>
              <w:t>+3</w:t>
            </w:r>
            <w:r w:rsidRPr="00CE1F1A">
              <w:rPr>
                <w:noProof/>
              </w:rPr>
              <w:t xml:space="preserve"> мм.</w:t>
            </w:r>
          </w:p>
        </w:tc>
      </w:tr>
    </w:tbl>
    <w:p w:rsidR="00233386" w:rsidRPr="00CE1F1A" w:rsidRDefault="00233386" w:rsidP="00762C2E">
      <w:pPr>
        <w:ind w:firstLine="567"/>
        <w:jc w:val="left"/>
        <w:rPr>
          <w:rFonts w:eastAsia="Calibri"/>
          <w:sz w:val="28"/>
          <w:szCs w:val="28"/>
          <w:lang w:eastAsia="en-US"/>
        </w:rPr>
      </w:pPr>
      <w:r w:rsidRPr="00CE1F1A">
        <w:rPr>
          <w:noProof/>
        </w:rPr>
        <w:br w:type="page"/>
      </w:r>
      <w:r w:rsidRPr="00AD7761">
        <w:rPr>
          <w:rFonts w:eastAsia="Times New Roman"/>
          <w:i/>
          <w:sz w:val="28"/>
          <w:szCs w:val="28"/>
        </w:rPr>
        <w:t>Продолжение таблицы 10.4</w:t>
      </w:r>
    </w:p>
    <w:tbl>
      <w:tblPr>
        <w:tblStyle w:val="82"/>
        <w:tblW w:w="14533" w:type="dxa"/>
        <w:jc w:val="center"/>
        <w:tblLayout w:type="fixed"/>
        <w:tblLook w:val="04A0" w:firstRow="1" w:lastRow="0" w:firstColumn="1" w:lastColumn="0" w:noHBand="0" w:noVBand="1"/>
      </w:tblPr>
      <w:tblGrid>
        <w:gridCol w:w="1241"/>
        <w:gridCol w:w="1009"/>
        <w:gridCol w:w="1276"/>
        <w:gridCol w:w="851"/>
        <w:gridCol w:w="3969"/>
        <w:gridCol w:w="1842"/>
        <w:gridCol w:w="851"/>
        <w:gridCol w:w="979"/>
        <w:gridCol w:w="555"/>
        <w:gridCol w:w="1043"/>
        <w:gridCol w:w="917"/>
      </w:tblGrid>
      <w:tr w:rsidR="00233386" w:rsidRPr="00CE1F1A" w:rsidTr="00233386">
        <w:trPr>
          <w:trHeight w:val="443"/>
          <w:jc w:val="center"/>
        </w:trPr>
        <w:tc>
          <w:tcPr>
            <w:tcW w:w="1241" w:type="dxa"/>
            <w:vMerge w:val="restart"/>
            <w:textDirection w:val="btLr"/>
            <w:vAlign w:val="center"/>
          </w:tcPr>
          <w:p w:rsidR="00233386" w:rsidRPr="00CE1F1A" w:rsidRDefault="00233386" w:rsidP="00B93E5F">
            <w:pPr>
              <w:ind w:left="113" w:right="113" w:firstLine="0"/>
              <w:jc w:val="center"/>
              <w:rPr>
                <w:sz w:val="24"/>
                <w:szCs w:val="24"/>
              </w:rPr>
            </w:pPr>
            <w:r w:rsidRPr="00CE1F1A">
              <w:rPr>
                <w:sz w:val="24"/>
                <w:szCs w:val="24"/>
              </w:rPr>
              <w:t>Тип соединения по</w:t>
            </w:r>
          </w:p>
          <w:p w:rsidR="00233386" w:rsidRPr="00CE1F1A" w:rsidRDefault="00233386" w:rsidP="00B93E5F">
            <w:pPr>
              <w:ind w:left="113" w:right="113" w:firstLine="0"/>
              <w:jc w:val="center"/>
              <w:rPr>
                <w:sz w:val="24"/>
                <w:szCs w:val="24"/>
              </w:rPr>
            </w:pPr>
            <w:r w:rsidRPr="00CE1F1A">
              <w:rPr>
                <w:sz w:val="24"/>
                <w:szCs w:val="24"/>
              </w:rPr>
              <w:t>ОСТ 34-10-417-90</w:t>
            </w:r>
          </w:p>
          <w:p w:rsidR="00233386" w:rsidRPr="00CE1F1A" w:rsidRDefault="00233386" w:rsidP="00B93E5F">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1)</w:t>
            </w:r>
          </w:p>
        </w:tc>
        <w:tc>
          <w:tcPr>
            <w:tcW w:w="1009" w:type="dxa"/>
            <w:vMerge w:val="restart"/>
            <w:textDirection w:val="btLr"/>
            <w:vAlign w:val="center"/>
          </w:tcPr>
          <w:p w:rsidR="00233386" w:rsidRPr="00CE1F1A" w:rsidRDefault="00233386" w:rsidP="00B93E5F">
            <w:pPr>
              <w:ind w:left="113" w:right="113" w:firstLine="0"/>
              <w:jc w:val="center"/>
              <w:rPr>
                <w:sz w:val="24"/>
                <w:szCs w:val="24"/>
              </w:rPr>
            </w:pPr>
            <w:r w:rsidRPr="00CE1F1A">
              <w:rPr>
                <w:sz w:val="24"/>
                <w:szCs w:val="24"/>
              </w:rPr>
              <w:t>Типоразмер</w:t>
            </w:r>
          </w:p>
          <w:p w:rsidR="00233386" w:rsidRPr="00CE1F1A" w:rsidRDefault="00233386" w:rsidP="00B93E5F">
            <w:pPr>
              <w:ind w:left="113" w:right="113" w:firstLine="0"/>
              <w:jc w:val="center"/>
              <w:rPr>
                <w:sz w:val="24"/>
                <w:szCs w:val="24"/>
              </w:rPr>
            </w:pPr>
            <w:r w:rsidRPr="00CE1F1A">
              <w:rPr>
                <w:sz w:val="24"/>
                <w:szCs w:val="24"/>
              </w:rPr>
              <w:t>стыкуемых труб</w:t>
            </w:r>
          </w:p>
          <w:p w:rsidR="00233386" w:rsidRPr="00CE1F1A" w:rsidRDefault="00233386" w:rsidP="00B93E5F">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283" w:type="dxa"/>
            <w:gridSpan w:val="9"/>
            <w:vAlign w:val="center"/>
          </w:tcPr>
          <w:p w:rsidR="00233386" w:rsidRPr="00CE1F1A" w:rsidRDefault="00233386" w:rsidP="00B93E5F">
            <w:pPr>
              <w:ind w:left="113" w:right="113" w:firstLine="0"/>
              <w:jc w:val="center"/>
              <w:rPr>
                <w:sz w:val="24"/>
                <w:szCs w:val="24"/>
              </w:rPr>
            </w:pPr>
            <w:r w:rsidRPr="00CE1F1A">
              <w:rPr>
                <w:sz w:val="24"/>
                <w:szCs w:val="24"/>
              </w:rPr>
              <w:t>Конструктивные элементы по ОСТ 34-10-417-90.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p>
        </w:tc>
      </w:tr>
      <w:tr w:rsidR="00233386" w:rsidRPr="00CE1F1A" w:rsidTr="00233386">
        <w:trPr>
          <w:trHeight w:val="520"/>
          <w:jc w:val="center"/>
        </w:trPr>
        <w:tc>
          <w:tcPr>
            <w:tcW w:w="1241" w:type="dxa"/>
            <w:vMerge/>
            <w:vAlign w:val="center"/>
          </w:tcPr>
          <w:p w:rsidR="00233386" w:rsidRPr="00CE1F1A" w:rsidRDefault="00233386" w:rsidP="00B93E5F">
            <w:pPr>
              <w:ind w:firstLine="0"/>
              <w:jc w:val="left"/>
              <w:rPr>
                <w:sz w:val="24"/>
                <w:szCs w:val="24"/>
              </w:rPr>
            </w:pPr>
          </w:p>
        </w:tc>
        <w:tc>
          <w:tcPr>
            <w:tcW w:w="1009" w:type="dxa"/>
            <w:vMerge/>
            <w:vAlign w:val="center"/>
          </w:tcPr>
          <w:p w:rsidR="00233386" w:rsidRPr="00CE1F1A" w:rsidRDefault="00233386" w:rsidP="00B93E5F">
            <w:pPr>
              <w:ind w:firstLine="0"/>
              <w:jc w:val="left"/>
              <w:rPr>
                <w:sz w:val="24"/>
                <w:szCs w:val="24"/>
              </w:rPr>
            </w:pPr>
          </w:p>
        </w:tc>
        <w:tc>
          <w:tcPr>
            <w:tcW w:w="1276" w:type="dxa"/>
            <w:vMerge w:val="restart"/>
            <w:textDirection w:val="btLr"/>
            <w:vAlign w:val="center"/>
          </w:tcPr>
          <w:p w:rsidR="00233386" w:rsidRPr="00CE1F1A" w:rsidRDefault="00233386" w:rsidP="00B93E5F">
            <w:pPr>
              <w:ind w:left="113" w:right="113" w:firstLine="0"/>
              <w:jc w:val="center"/>
              <w:rPr>
                <w:sz w:val="24"/>
                <w:szCs w:val="24"/>
              </w:rPr>
            </w:pPr>
            <w:r w:rsidRPr="00CE1F1A">
              <w:rPr>
                <w:sz w:val="24"/>
                <w:szCs w:val="24"/>
              </w:rPr>
              <w:t>Диаметр расточки</w:t>
            </w:r>
          </w:p>
          <w:p w:rsidR="00233386" w:rsidRPr="00CE1F1A" w:rsidRDefault="00233386" w:rsidP="00B93E5F">
            <w:pPr>
              <w:ind w:left="113" w:right="113" w:firstLine="0"/>
              <w:jc w:val="center"/>
              <w:rPr>
                <w:sz w:val="24"/>
                <w:szCs w:val="24"/>
              </w:rPr>
            </w:pPr>
            <w:r w:rsidRPr="00CE1F1A">
              <w:rPr>
                <w:sz w:val="24"/>
                <w:szCs w:val="24"/>
                <w:lang w:val="en-US"/>
              </w:rPr>
              <w:t>dр</w:t>
            </w:r>
            <w:r w:rsidRPr="00CE1F1A">
              <w:rPr>
                <w:sz w:val="24"/>
                <w:szCs w:val="24"/>
              </w:rPr>
              <w:t>, мм</w:t>
            </w:r>
          </w:p>
        </w:tc>
        <w:tc>
          <w:tcPr>
            <w:tcW w:w="851" w:type="dxa"/>
            <w:vMerge w:val="restart"/>
            <w:textDirection w:val="btLr"/>
            <w:vAlign w:val="center"/>
          </w:tcPr>
          <w:p w:rsidR="00233386" w:rsidRPr="00CE1F1A" w:rsidRDefault="00233386" w:rsidP="00B93E5F">
            <w:pPr>
              <w:ind w:left="113" w:right="113" w:firstLine="0"/>
              <w:jc w:val="left"/>
              <w:rPr>
                <w:sz w:val="24"/>
                <w:szCs w:val="24"/>
              </w:rPr>
            </w:pPr>
            <w:r w:rsidRPr="00CE1F1A">
              <w:rPr>
                <w:sz w:val="24"/>
                <w:szCs w:val="24"/>
              </w:rPr>
              <w:t xml:space="preserve">Толщина стенки в месте расточки </w:t>
            </w:r>
          </w:p>
          <w:p w:rsidR="00233386" w:rsidRPr="00CE1F1A" w:rsidRDefault="00233386" w:rsidP="00B93E5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3969" w:type="dxa"/>
            <w:vMerge w:val="restart"/>
            <w:vAlign w:val="center"/>
          </w:tcPr>
          <w:p w:rsidR="00233386" w:rsidRPr="00CE1F1A" w:rsidRDefault="00233386" w:rsidP="00B93E5F">
            <w:pPr>
              <w:ind w:firstLine="0"/>
              <w:jc w:val="center"/>
              <w:rPr>
                <w:sz w:val="24"/>
                <w:szCs w:val="24"/>
              </w:rPr>
            </w:pPr>
            <w:r w:rsidRPr="00CE1F1A">
              <w:rPr>
                <w:sz w:val="24"/>
                <w:szCs w:val="24"/>
              </w:rPr>
              <w:t>Подготовленных кромок стыкуемых деталей</w:t>
            </w:r>
          </w:p>
        </w:tc>
        <w:tc>
          <w:tcPr>
            <w:tcW w:w="1842" w:type="dxa"/>
            <w:vMerge w:val="restart"/>
            <w:vAlign w:val="center"/>
          </w:tcPr>
          <w:p w:rsidR="00233386" w:rsidRPr="00CE1F1A" w:rsidRDefault="00233386" w:rsidP="00B93E5F">
            <w:pPr>
              <w:ind w:firstLine="0"/>
              <w:jc w:val="center"/>
              <w:rPr>
                <w:sz w:val="24"/>
                <w:szCs w:val="24"/>
              </w:rPr>
            </w:pPr>
            <w:r w:rsidRPr="00CE1F1A">
              <w:rPr>
                <w:sz w:val="24"/>
                <w:szCs w:val="24"/>
              </w:rPr>
              <w:t>Сварного шва</w:t>
            </w:r>
          </w:p>
        </w:tc>
        <w:tc>
          <w:tcPr>
            <w:tcW w:w="4345" w:type="dxa"/>
            <w:gridSpan w:val="5"/>
            <w:vAlign w:val="center"/>
          </w:tcPr>
          <w:p w:rsidR="00233386" w:rsidRPr="00CE1F1A" w:rsidRDefault="00233386" w:rsidP="00B93E5F">
            <w:pPr>
              <w:ind w:firstLine="0"/>
              <w:jc w:val="center"/>
              <w:rPr>
                <w:sz w:val="24"/>
                <w:szCs w:val="24"/>
              </w:rPr>
            </w:pPr>
            <w:r w:rsidRPr="00CE1F1A">
              <w:rPr>
                <w:sz w:val="24"/>
                <w:szCs w:val="24"/>
              </w:rPr>
              <w:t>Размеры шва, мм</w:t>
            </w:r>
          </w:p>
        </w:tc>
      </w:tr>
      <w:tr w:rsidR="00233386" w:rsidRPr="00CE1F1A" w:rsidTr="00233386">
        <w:trPr>
          <w:trHeight w:val="736"/>
          <w:jc w:val="center"/>
        </w:trPr>
        <w:tc>
          <w:tcPr>
            <w:tcW w:w="1241" w:type="dxa"/>
            <w:vMerge/>
            <w:vAlign w:val="center"/>
          </w:tcPr>
          <w:p w:rsidR="00233386" w:rsidRPr="00CE1F1A" w:rsidRDefault="00233386" w:rsidP="00B93E5F">
            <w:pPr>
              <w:ind w:firstLine="0"/>
              <w:jc w:val="left"/>
              <w:rPr>
                <w:sz w:val="24"/>
                <w:szCs w:val="24"/>
              </w:rPr>
            </w:pPr>
          </w:p>
        </w:tc>
        <w:tc>
          <w:tcPr>
            <w:tcW w:w="1009" w:type="dxa"/>
            <w:vMerge/>
            <w:vAlign w:val="center"/>
          </w:tcPr>
          <w:p w:rsidR="00233386" w:rsidRPr="00CE1F1A" w:rsidRDefault="00233386" w:rsidP="00B93E5F">
            <w:pPr>
              <w:ind w:firstLine="0"/>
              <w:jc w:val="left"/>
              <w:rPr>
                <w:sz w:val="24"/>
                <w:szCs w:val="24"/>
              </w:rPr>
            </w:pPr>
          </w:p>
        </w:tc>
        <w:tc>
          <w:tcPr>
            <w:tcW w:w="1276"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3969" w:type="dxa"/>
            <w:vMerge/>
            <w:vAlign w:val="center"/>
          </w:tcPr>
          <w:p w:rsidR="00233386" w:rsidRPr="00CE1F1A" w:rsidRDefault="00233386" w:rsidP="00B93E5F">
            <w:pPr>
              <w:ind w:firstLine="0"/>
              <w:jc w:val="left"/>
              <w:rPr>
                <w:sz w:val="24"/>
                <w:szCs w:val="24"/>
              </w:rPr>
            </w:pPr>
          </w:p>
        </w:tc>
        <w:tc>
          <w:tcPr>
            <w:tcW w:w="1842" w:type="dxa"/>
            <w:vMerge/>
            <w:vAlign w:val="center"/>
          </w:tcPr>
          <w:p w:rsidR="00233386" w:rsidRPr="00CE1F1A" w:rsidRDefault="00233386" w:rsidP="00B93E5F">
            <w:pPr>
              <w:ind w:firstLine="0"/>
              <w:jc w:val="left"/>
              <w:rPr>
                <w:sz w:val="24"/>
                <w:szCs w:val="24"/>
              </w:rPr>
            </w:pPr>
          </w:p>
        </w:tc>
        <w:tc>
          <w:tcPr>
            <w:tcW w:w="851" w:type="dxa"/>
            <w:vMerge w:val="restart"/>
            <w:vAlign w:val="center"/>
          </w:tcPr>
          <w:p w:rsidR="00233386" w:rsidRPr="00CE1F1A" w:rsidRDefault="00233386" w:rsidP="00B93E5F">
            <w:pPr>
              <w:ind w:firstLine="0"/>
              <w:jc w:val="left"/>
              <w:rPr>
                <w:sz w:val="24"/>
                <w:szCs w:val="24"/>
                <w:lang w:val="en-US"/>
              </w:rPr>
            </w:pPr>
            <w:r w:rsidRPr="00CE1F1A">
              <w:rPr>
                <w:sz w:val="24"/>
                <w:szCs w:val="24"/>
                <w:lang w:val="en-US"/>
              </w:rPr>
              <w:t>e</w:t>
            </w:r>
          </w:p>
          <w:p w:rsidR="00233386" w:rsidRPr="00CE1F1A" w:rsidRDefault="00233386" w:rsidP="00B93E5F">
            <w:pPr>
              <w:ind w:firstLine="0"/>
              <w:jc w:val="left"/>
              <w:rPr>
                <w:sz w:val="24"/>
                <w:szCs w:val="24"/>
              </w:rPr>
            </w:pPr>
            <w:r w:rsidRPr="00CE1F1A">
              <w:rPr>
                <w:sz w:val="24"/>
                <w:szCs w:val="24"/>
                <w:lang w:val="en-US"/>
              </w:rPr>
              <w:t xml:space="preserve"> </w:t>
            </w:r>
            <w:r w:rsidRPr="00CE1F1A">
              <w:rPr>
                <w:sz w:val="24"/>
                <w:szCs w:val="24"/>
              </w:rPr>
              <w:t>не менее</w:t>
            </w:r>
          </w:p>
        </w:tc>
        <w:tc>
          <w:tcPr>
            <w:tcW w:w="979" w:type="dxa"/>
            <w:vMerge w:val="restart"/>
            <w:vAlign w:val="center"/>
          </w:tcPr>
          <w:p w:rsidR="00233386" w:rsidRPr="00CE1F1A" w:rsidRDefault="00233386" w:rsidP="00B93E5F">
            <w:pPr>
              <w:ind w:firstLine="0"/>
              <w:jc w:val="center"/>
              <w:rPr>
                <w:sz w:val="24"/>
                <w:szCs w:val="24"/>
                <w:lang w:val="en-US"/>
              </w:rPr>
            </w:pPr>
            <w:r w:rsidRPr="00CE1F1A">
              <w:rPr>
                <w:sz w:val="24"/>
                <w:szCs w:val="24"/>
                <w:lang w:val="en-US"/>
              </w:rPr>
              <w:t>g</w:t>
            </w:r>
          </w:p>
        </w:tc>
        <w:tc>
          <w:tcPr>
            <w:tcW w:w="555" w:type="dxa"/>
            <w:vAlign w:val="center"/>
          </w:tcPr>
          <w:p w:rsidR="00233386" w:rsidRPr="00CE1F1A" w:rsidRDefault="00B66588" w:rsidP="00B93E5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1960" w:type="dxa"/>
            <w:gridSpan w:val="2"/>
            <w:vAlign w:val="center"/>
          </w:tcPr>
          <w:p w:rsidR="00233386" w:rsidRPr="00CE1F1A" w:rsidRDefault="00B66588" w:rsidP="00B93E5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233386" w:rsidRPr="00CE1F1A" w:rsidTr="00233386">
        <w:trPr>
          <w:trHeight w:val="255"/>
          <w:jc w:val="center"/>
        </w:trPr>
        <w:tc>
          <w:tcPr>
            <w:tcW w:w="1241" w:type="dxa"/>
            <w:vMerge/>
            <w:vAlign w:val="center"/>
          </w:tcPr>
          <w:p w:rsidR="00233386" w:rsidRPr="00CE1F1A" w:rsidRDefault="00233386" w:rsidP="00B93E5F">
            <w:pPr>
              <w:ind w:firstLine="0"/>
              <w:jc w:val="left"/>
              <w:rPr>
                <w:sz w:val="24"/>
                <w:szCs w:val="24"/>
              </w:rPr>
            </w:pPr>
          </w:p>
        </w:tc>
        <w:tc>
          <w:tcPr>
            <w:tcW w:w="1009" w:type="dxa"/>
            <w:vMerge/>
            <w:vAlign w:val="center"/>
          </w:tcPr>
          <w:p w:rsidR="00233386" w:rsidRPr="00CE1F1A" w:rsidRDefault="00233386" w:rsidP="00B93E5F">
            <w:pPr>
              <w:ind w:firstLine="0"/>
              <w:jc w:val="left"/>
              <w:rPr>
                <w:sz w:val="24"/>
                <w:szCs w:val="24"/>
              </w:rPr>
            </w:pPr>
          </w:p>
        </w:tc>
        <w:tc>
          <w:tcPr>
            <w:tcW w:w="1276"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3969" w:type="dxa"/>
            <w:vMerge/>
            <w:vAlign w:val="center"/>
          </w:tcPr>
          <w:p w:rsidR="00233386" w:rsidRPr="00CE1F1A" w:rsidRDefault="00233386" w:rsidP="00B93E5F">
            <w:pPr>
              <w:ind w:firstLine="0"/>
              <w:jc w:val="left"/>
              <w:rPr>
                <w:sz w:val="24"/>
                <w:szCs w:val="24"/>
              </w:rPr>
            </w:pPr>
          </w:p>
        </w:tc>
        <w:tc>
          <w:tcPr>
            <w:tcW w:w="1842"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979" w:type="dxa"/>
            <w:vMerge/>
            <w:vAlign w:val="center"/>
          </w:tcPr>
          <w:p w:rsidR="00233386" w:rsidRPr="00CE1F1A" w:rsidRDefault="00233386" w:rsidP="00B93E5F">
            <w:pPr>
              <w:ind w:firstLine="0"/>
              <w:jc w:val="left"/>
              <w:rPr>
                <w:sz w:val="24"/>
                <w:szCs w:val="24"/>
              </w:rPr>
            </w:pPr>
          </w:p>
        </w:tc>
        <w:tc>
          <w:tcPr>
            <w:tcW w:w="2515" w:type="dxa"/>
            <w:gridSpan w:val="3"/>
            <w:vAlign w:val="center"/>
          </w:tcPr>
          <w:p w:rsidR="00233386" w:rsidRPr="00CE1F1A" w:rsidRDefault="00233386" w:rsidP="00B93E5F">
            <w:pPr>
              <w:ind w:firstLine="0"/>
              <w:jc w:val="center"/>
              <w:rPr>
                <w:sz w:val="24"/>
                <w:szCs w:val="24"/>
              </w:rPr>
            </w:pPr>
            <w:r w:rsidRPr="00CE1F1A">
              <w:rPr>
                <w:sz w:val="24"/>
                <w:szCs w:val="24"/>
              </w:rPr>
              <w:t>не более</w:t>
            </w:r>
          </w:p>
        </w:tc>
      </w:tr>
      <w:tr w:rsidR="00233386" w:rsidRPr="00CE1F1A" w:rsidTr="00233386">
        <w:trPr>
          <w:trHeight w:val="731"/>
          <w:jc w:val="center"/>
        </w:trPr>
        <w:tc>
          <w:tcPr>
            <w:tcW w:w="1241" w:type="dxa"/>
            <w:vMerge/>
            <w:vAlign w:val="center"/>
          </w:tcPr>
          <w:p w:rsidR="00233386" w:rsidRPr="00CE1F1A" w:rsidRDefault="00233386" w:rsidP="00B93E5F">
            <w:pPr>
              <w:ind w:firstLine="0"/>
              <w:jc w:val="left"/>
              <w:rPr>
                <w:sz w:val="24"/>
                <w:szCs w:val="24"/>
              </w:rPr>
            </w:pPr>
          </w:p>
        </w:tc>
        <w:tc>
          <w:tcPr>
            <w:tcW w:w="1009" w:type="dxa"/>
            <w:vMerge/>
            <w:vAlign w:val="center"/>
          </w:tcPr>
          <w:p w:rsidR="00233386" w:rsidRPr="00CE1F1A" w:rsidRDefault="00233386" w:rsidP="00B93E5F">
            <w:pPr>
              <w:ind w:firstLine="0"/>
              <w:jc w:val="left"/>
              <w:rPr>
                <w:sz w:val="24"/>
                <w:szCs w:val="24"/>
              </w:rPr>
            </w:pPr>
          </w:p>
        </w:tc>
        <w:tc>
          <w:tcPr>
            <w:tcW w:w="1276"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3969" w:type="dxa"/>
            <w:vMerge/>
            <w:vAlign w:val="center"/>
          </w:tcPr>
          <w:p w:rsidR="00233386" w:rsidRPr="00CE1F1A" w:rsidRDefault="00233386" w:rsidP="00B93E5F">
            <w:pPr>
              <w:ind w:firstLine="0"/>
              <w:jc w:val="left"/>
              <w:rPr>
                <w:sz w:val="24"/>
                <w:szCs w:val="24"/>
              </w:rPr>
            </w:pPr>
          </w:p>
        </w:tc>
        <w:tc>
          <w:tcPr>
            <w:tcW w:w="1842"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979" w:type="dxa"/>
            <w:vMerge/>
            <w:vAlign w:val="center"/>
          </w:tcPr>
          <w:p w:rsidR="00233386" w:rsidRPr="00CE1F1A" w:rsidRDefault="00233386" w:rsidP="00B93E5F">
            <w:pPr>
              <w:ind w:firstLine="0"/>
              <w:jc w:val="left"/>
              <w:rPr>
                <w:sz w:val="24"/>
                <w:szCs w:val="24"/>
              </w:rPr>
            </w:pPr>
          </w:p>
        </w:tc>
        <w:tc>
          <w:tcPr>
            <w:tcW w:w="555" w:type="dxa"/>
            <w:vAlign w:val="center"/>
          </w:tcPr>
          <w:p w:rsidR="00233386" w:rsidRPr="00CE1F1A" w:rsidRDefault="00233386" w:rsidP="00B93E5F">
            <w:pPr>
              <w:ind w:firstLine="0"/>
              <w:jc w:val="left"/>
              <w:rPr>
                <w:sz w:val="24"/>
                <w:szCs w:val="24"/>
              </w:rPr>
            </w:pPr>
          </w:p>
        </w:tc>
        <w:tc>
          <w:tcPr>
            <w:tcW w:w="1043" w:type="dxa"/>
            <w:vAlign w:val="center"/>
          </w:tcPr>
          <w:p w:rsidR="00233386" w:rsidRPr="00CE1F1A" w:rsidRDefault="00233386" w:rsidP="00B93E5F">
            <w:pPr>
              <w:ind w:firstLine="0"/>
              <w:jc w:val="left"/>
              <w:rPr>
                <w:sz w:val="24"/>
                <w:szCs w:val="24"/>
              </w:rPr>
            </w:pPr>
            <w:r w:rsidRPr="00CE1F1A">
              <w:rPr>
                <w:sz w:val="24"/>
                <w:szCs w:val="24"/>
              </w:rPr>
              <w:t>поворот стык</w:t>
            </w:r>
          </w:p>
        </w:tc>
        <w:tc>
          <w:tcPr>
            <w:tcW w:w="917" w:type="dxa"/>
            <w:vAlign w:val="center"/>
          </w:tcPr>
          <w:p w:rsidR="00233386" w:rsidRPr="00CE1F1A" w:rsidRDefault="00233386" w:rsidP="00B93E5F">
            <w:pPr>
              <w:ind w:firstLine="0"/>
              <w:jc w:val="left"/>
              <w:rPr>
                <w:sz w:val="24"/>
                <w:szCs w:val="24"/>
              </w:rPr>
            </w:pPr>
            <w:r w:rsidRPr="00CE1F1A">
              <w:rPr>
                <w:sz w:val="24"/>
                <w:szCs w:val="24"/>
              </w:rPr>
              <w:t>не повор. стык</w:t>
            </w:r>
          </w:p>
        </w:tc>
      </w:tr>
      <w:tr w:rsidR="00233386" w:rsidRPr="00CE1F1A" w:rsidTr="00233386">
        <w:trPr>
          <w:trHeight w:val="736"/>
          <w:jc w:val="center"/>
        </w:trPr>
        <w:tc>
          <w:tcPr>
            <w:tcW w:w="1241" w:type="dxa"/>
            <w:vMerge w:val="restart"/>
            <w:vAlign w:val="center"/>
          </w:tcPr>
          <w:p w:rsidR="00233386" w:rsidRPr="00CE1F1A" w:rsidRDefault="00233386" w:rsidP="00B93E5F">
            <w:pPr>
              <w:ind w:firstLine="0"/>
              <w:jc w:val="center"/>
              <w:rPr>
                <w:sz w:val="24"/>
                <w:szCs w:val="24"/>
              </w:rPr>
            </w:pPr>
            <w:r w:rsidRPr="00CE1F1A">
              <w:rPr>
                <w:sz w:val="24"/>
                <w:szCs w:val="24"/>
              </w:rPr>
              <w:t>1-21-2</w:t>
            </w:r>
          </w:p>
          <w:p w:rsidR="00233386" w:rsidRPr="00CE1F1A" w:rsidRDefault="00233386" w:rsidP="00233386">
            <w:pPr>
              <w:ind w:firstLine="0"/>
              <w:jc w:val="center"/>
              <w:rPr>
                <w:sz w:val="24"/>
                <w:szCs w:val="24"/>
              </w:rPr>
            </w:pPr>
            <w:r w:rsidRPr="00CE1F1A">
              <w:rPr>
                <w:sz w:val="24"/>
                <w:szCs w:val="24"/>
              </w:rPr>
              <w:t>(С-39)</w:t>
            </w:r>
          </w:p>
        </w:tc>
        <w:tc>
          <w:tcPr>
            <w:tcW w:w="1009" w:type="dxa"/>
            <w:vAlign w:val="center"/>
          </w:tcPr>
          <w:p w:rsidR="00233386" w:rsidRPr="00CE1F1A" w:rsidRDefault="00233386" w:rsidP="00B93E5F">
            <w:pPr>
              <w:ind w:firstLine="0"/>
              <w:jc w:val="center"/>
              <w:rPr>
                <w:sz w:val="24"/>
                <w:szCs w:val="24"/>
              </w:rPr>
            </w:pPr>
            <w:r w:rsidRPr="00CE1F1A">
              <w:rPr>
                <w:sz w:val="24"/>
                <w:szCs w:val="24"/>
              </w:rPr>
              <w:t>14х2,0</w:t>
            </w:r>
          </w:p>
        </w:tc>
        <w:tc>
          <w:tcPr>
            <w:tcW w:w="1276" w:type="dxa"/>
            <w:vAlign w:val="center"/>
          </w:tcPr>
          <w:p w:rsidR="00233386" w:rsidRPr="00CE1F1A" w:rsidRDefault="00233386" w:rsidP="00B93E5F">
            <w:pPr>
              <w:ind w:firstLine="0"/>
              <w:jc w:val="center"/>
              <w:rPr>
                <w:sz w:val="24"/>
                <w:szCs w:val="24"/>
              </w:rPr>
            </w:pPr>
            <w:r w:rsidRPr="00CE1F1A">
              <w:rPr>
                <w:sz w:val="24"/>
                <w:szCs w:val="24"/>
              </w:rPr>
              <w:t xml:space="preserve">10 </w:t>
            </w:r>
            <w:r w:rsidRPr="00CE1F1A">
              <w:rPr>
                <w:sz w:val="24"/>
                <w:szCs w:val="24"/>
                <w:vertAlign w:val="superscript"/>
              </w:rPr>
              <w:t>0,18</w:t>
            </w:r>
          </w:p>
        </w:tc>
        <w:tc>
          <w:tcPr>
            <w:tcW w:w="851" w:type="dxa"/>
            <w:vAlign w:val="center"/>
          </w:tcPr>
          <w:p w:rsidR="00233386" w:rsidRPr="00CE1F1A" w:rsidRDefault="00233386" w:rsidP="00B93E5F">
            <w:pPr>
              <w:ind w:firstLine="0"/>
              <w:jc w:val="center"/>
              <w:rPr>
                <w:sz w:val="24"/>
                <w:szCs w:val="24"/>
              </w:rPr>
            </w:pPr>
            <w:r w:rsidRPr="00CE1F1A">
              <w:rPr>
                <w:sz w:val="24"/>
                <w:szCs w:val="24"/>
              </w:rPr>
              <w:t>1,5</w:t>
            </w:r>
          </w:p>
        </w:tc>
        <w:tc>
          <w:tcPr>
            <w:tcW w:w="3969" w:type="dxa"/>
            <w:vMerge w:val="restart"/>
            <w:vAlign w:val="center"/>
          </w:tcPr>
          <w:p w:rsidR="00233386" w:rsidRPr="00CE1F1A" w:rsidRDefault="00233386" w:rsidP="00B93E5F">
            <w:pPr>
              <w:ind w:firstLine="0"/>
              <w:jc w:val="center"/>
              <w:rPr>
                <w:sz w:val="24"/>
                <w:szCs w:val="24"/>
              </w:rPr>
            </w:pPr>
            <w:r w:rsidRPr="00CE1F1A">
              <w:rPr>
                <w:noProof/>
              </w:rPr>
              <w:drawing>
                <wp:inline distT="0" distB="0" distL="0" distR="0" wp14:anchorId="0F42FE37" wp14:editId="181F2EC4">
                  <wp:extent cx="2332458" cy="276514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duotone>
                              <a:prstClr val="black"/>
                              <a:schemeClr val="bg1">
                                <a:tint val="45000"/>
                                <a:satMod val="400000"/>
                              </a:schemeClr>
                            </a:duotone>
                          </a:blip>
                          <a:srcRect l="32472" t="30928" r="40788" b="20037"/>
                          <a:stretch/>
                        </pic:blipFill>
                        <pic:spPr bwMode="auto">
                          <a:xfrm>
                            <a:off x="0" y="0"/>
                            <a:ext cx="2341309" cy="2775638"/>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vMerge w:val="restart"/>
            <w:vAlign w:val="center"/>
          </w:tcPr>
          <w:p w:rsidR="00233386" w:rsidRPr="00CE1F1A" w:rsidRDefault="00233386" w:rsidP="00B93E5F">
            <w:pPr>
              <w:ind w:firstLine="0"/>
              <w:jc w:val="center"/>
              <w:rPr>
                <w:sz w:val="24"/>
                <w:szCs w:val="24"/>
              </w:rPr>
            </w:pPr>
            <w:r w:rsidRPr="00CE1F1A">
              <w:rPr>
                <w:noProof/>
              </w:rPr>
              <w:drawing>
                <wp:inline distT="0" distB="0" distL="0" distR="0" wp14:anchorId="7F51E42D" wp14:editId="03AB7D6D">
                  <wp:extent cx="1119225" cy="114117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duotone>
                              <a:prstClr val="black"/>
                              <a:schemeClr val="bg1">
                                <a:tint val="45000"/>
                                <a:satMod val="400000"/>
                              </a:schemeClr>
                            </a:duotone>
                          </a:blip>
                          <a:srcRect l="61693" t="42317" r="26447" b="38978"/>
                          <a:stretch/>
                        </pic:blipFill>
                        <pic:spPr bwMode="auto">
                          <a:xfrm>
                            <a:off x="0" y="0"/>
                            <a:ext cx="1119488" cy="1141439"/>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vMerge w:val="restart"/>
            <w:vAlign w:val="center"/>
          </w:tcPr>
          <w:p w:rsidR="00233386" w:rsidRPr="00CE1F1A" w:rsidRDefault="00233386" w:rsidP="00B93E5F">
            <w:pPr>
              <w:ind w:firstLine="0"/>
              <w:jc w:val="center"/>
              <w:rPr>
                <w:sz w:val="24"/>
                <w:szCs w:val="24"/>
                <w:lang w:val="en-US"/>
              </w:rPr>
            </w:pPr>
            <w:r w:rsidRPr="00CE1F1A">
              <w:rPr>
                <w:sz w:val="24"/>
                <w:szCs w:val="24"/>
              </w:rPr>
              <w:t>5±</w:t>
            </w:r>
            <w:r w:rsidRPr="00CE1F1A">
              <w:rPr>
                <w:sz w:val="24"/>
                <w:szCs w:val="24"/>
                <w:lang w:val="en-US"/>
              </w:rPr>
              <w:t>2</w:t>
            </w:r>
          </w:p>
        </w:tc>
        <w:tc>
          <w:tcPr>
            <w:tcW w:w="979" w:type="dxa"/>
            <w:vMerge w:val="restart"/>
            <w:vAlign w:val="center"/>
          </w:tcPr>
          <w:p w:rsidR="00233386" w:rsidRPr="00CE1F1A" w:rsidRDefault="00233386" w:rsidP="00233386">
            <w:pPr>
              <w:ind w:firstLine="0"/>
              <w:jc w:val="center"/>
              <w:rPr>
                <w:sz w:val="24"/>
                <w:szCs w:val="24"/>
              </w:rPr>
            </w:pPr>
            <w:r w:rsidRPr="00CE1F1A">
              <w:rPr>
                <w:sz w:val="24"/>
                <w:szCs w:val="24"/>
                <w:lang w:val="en-US"/>
              </w:rPr>
              <w:t>1</w:t>
            </w:r>
            <w:r w:rsidRPr="00CE1F1A">
              <w:rPr>
                <w:sz w:val="24"/>
                <w:szCs w:val="24"/>
              </w:rPr>
              <w:t>,5±1,0</w:t>
            </w:r>
          </w:p>
        </w:tc>
        <w:tc>
          <w:tcPr>
            <w:tcW w:w="555" w:type="dxa"/>
            <w:vMerge w:val="restart"/>
            <w:vAlign w:val="center"/>
          </w:tcPr>
          <w:p w:rsidR="00233386" w:rsidRPr="00CE1F1A" w:rsidRDefault="00233386" w:rsidP="00B93E5F">
            <w:pPr>
              <w:ind w:firstLine="0"/>
              <w:jc w:val="center"/>
              <w:rPr>
                <w:sz w:val="24"/>
                <w:szCs w:val="24"/>
                <w:lang w:val="en-US"/>
              </w:rPr>
            </w:pPr>
          </w:p>
          <w:p w:rsidR="00233386" w:rsidRPr="00CE1F1A" w:rsidRDefault="00233386" w:rsidP="00B93E5F">
            <w:pPr>
              <w:ind w:firstLine="0"/>
              <w:rPr>
                <w:sz w:val="24"/>
                <w:szCs w:val="24"/>
              </w:rPr>
            </w:pPr>
            <w:r w:rsidRPr="00CE1F1A">
              <w:rPr>
                <w:sz w:val="24"/>
                <w:szCs w:val="24"/>
              </w:rPr>
              <w:t>1,5</w:t>
            </w:r>
          </w:p>
          <w:p w:rsidR="00233386" w:rsidRPr="00CE1F1A" w:rsidRDefault="00233386" w:rsidP="00B93E5F">
            <w:pPr>
              <w:ind w:firstLine="0"/>
              <w:rPr>
                <w:sz w:val="24"/>
                <w:szCs w:val="24"/>
                <w:lang w:val="en-US"/>
              </w:rPr>
            </w:pPr>
          </w:p>
        </w:tc>
        <w:tc>
          <w:tcPr>
            <w:tcW w:w="1043" w:type="dxa"/>
            <w:vMerge w:val="restart"/>
            <w:vAlign w:val="center"/>
          </w:tcPr>
          <w:p w:rsidR="00233386" w:rsidRPr="00CE1F1A" w:rsidRDefault="00233386" w:rsidP="00B93E5F">
            <w:pPr>
              <w:ind w:firstLine="0"/>
              <w:jc w:val="center"/>
              <w:rPr>
                <w:sz w:val="24"/>
                <w:szCs w:val="24"/>
                <w:lang w:val="en-US"/>
              </w:rPr>
            </w:pPr>
            <w:r w:rsidRPr="00CE1F1A">
              <w:rPr>
                <w:sz w:val="24"/>
                <w:szCs w:val="24"/>
                <w:lang w:val="en-US"/>
              </w:rPr>
              <w:t>0,4</w:t>
            </w:r>
          </w:p>
        </w:tc>
        <w:tc>
          <w:tcPr>
            <w:tcW w:w="917" w:type="dxa"/>
            <w:vMerge w:val="restart"/>
            <w:vAlign w:val="center"/>
          </w:tcPr>
          <w:p w:rsidR="00233386" w:rsidRPr="00CE1F1A" w:rsidRDefault="00233386" w:rsidP="00B93E5F">
            <w:pPr>
              <w:ind w:firstLine="0"/>
              <w:jc w:val="center"/>
              <w:rPr>
                <w:sz w:val="24"/>
                <w:szCs w:val="24"/>
                <w:lang w:val="en-US"/>
              </w:rPr>
            </w:pPr>
            <w:r w:rsidRPr="00CE1F1A">
              <w:rPr>
                <w:sz w:val="24"/>
                <w:szCs w:val="24"/>
                <w:lang w:val="en-US"/>
              </w:rPr>
              <w:t>0,6</w:t>
            </w:r>
          </w:p>
        </w:tc>
      </w:tr>
      <w:tr w:rsidR="00233386" w:rsidRPr="00CE1F1A" w:rsidTr="00233386">
        <w:trPr>
          <w:trHeight w:val="681"/>
          <w:jc w:val="center"/>
        </w:trPr>
        <w:tc>
          <w:tcPr>
            <w:tcW w:w="1241" w:type="dxa"/>
            <w:vMerge/>
            <w:vAlign w:val="center"/>
          </w:tcPr>
          <w:p w:rsidR="00233386" w:rsidRPr="00CE1F1A" w:rsidRDefault="00233386" w:rsidP="00B93E5F">
            <w:pPr>
              <w:ind w:firstLine="0"/>
              <w:jc w:val="center"/>
              <w:rPr>
                <w:sz w:val="24"/>
                <w:szCs w:val="24"/>
              </w:rPr>
            </w:pPr>
          </w:p>
        </w:tc>
        <w:tc>
          <w:tcPr>
            <w:tcW w:w="1009" w:type="dxa"/>
            <w:vAlign w:val="center"/>
          </w:tcPr>
          <w:p w:rsidR="00233386" w:rsidRPr="00CE1F1A" w:rsidRDefault="00233386" w:rsidP="00B93E5F">
            <w:pPr>
              <w:ind w:firstLine="0"/>
              <w:jc w:val="center"/>
              <w:rPr>
                <w:sz w:val="24"/>
                <w:szCs w:val="24"/>
              </w:rPr>
            </w:pPr>
            <w:r w:rsidRPr="00CE1F1A">
              <w:rPr>
                <w:sz w:val="24"/>
                <w:szCs w:val="24"/>
              </w:rPr>
              <w:t>18х2,5</w:t>
            </w:r>
          </w:p>
        </w:tc>
        <w:tc>
          <w:tcPr>
            <w:tcW w:w="1276" w:type="dxa"/>
            <w:vAlign w:val="center"/>
          </w:tcPr>
          <w:p w:rsidR="00233386" w:rsidRPr="00CE1F1A" w:rsidRDefault="00233386" w:rsidP="00B93E5F">
            <w:pPr>
              <w:ind w:firstLine="0"/>
              <w:jc w:val="center"/>
              <w:rPr>
                <w:sz w:val="24"/>
                <w:szCs w:val="24"/>
              </w:rPr>
            </w:pPr>
            <w:r w:rsidRPr="00CE1F1A">
              <w:rPr>
                <w:sz w:val="24"/>
                <w:szCs w:val="24"/>
              </w:rPr>
              <w:t xml:space="preserve">13,5 </w:t>
            </w:r>
            <w:r w:rsidRPr="00CE1F1A">
              <w:rPr>
                <w:sz w:val="24"/>
                <w:szCs w:val="24"/>
                <w:vertAlign w:val="superscript"/>
              </w:rPr>
              <w:t>0,18</w:t>
            </w:r>
          </w:p>
        </w:tc>
        <w:tc>
          <w:tcPr>
            <w:tcW w:w="851" w:type="dxa"/>
            <w:vAlign w:val="center"/>
          </w:tcPr>
          <w:p w:rsidR="00233386" w:rsidRPr="00CE1F1A" w:rsidRDefault="00233386" w:rsidP="00B93E5F">
            <w:pPr>
              <w:ind w:firstLine="0"/>
              <w:jc w:val="center"/>
              <w:rPr>
                <w:sz w:val="24"/>
                <w:szCs w:val="24"/>
              </w:rPr>
            </w:pPr>
            <w:r w:rsidRPr="00CE1F1A">
              <w:rPr>
                <w:sz w:val="24"/>
                <w:szCs w:val="24"/>
              </w:rPr>
              <w:t>2,0</w:t>
            </w:r>
          </w:p>
        </w:tc>
        <w:tc>
          <w:tcPr>
            <w:tcW w:w="3969" w:type="dxa"/>
            <w:vMerge/>
            <w:vAlign w:val="center"/>
          </w:tcPr>
          <w:p w:rsidR="00233386" w:rsidRPr="00CE1F1A" w:rsidRDefault="00233386" w:rsidP="00B93E5F">
            <w:pPr>
              <w:ind w:firstLine="0"/>
              <w:jc w:val="center"/>
              <w:rPr>
                <w:sz w:val="24"/>
                <w:szCs w:val="24"/>
              </w:rPr>
            </w:pPr>
          </w:p>
        </w:tc>
        <w:tc>
          <w:tcPr>
            <w:tcW w:w="1842" w:type="dxa"/>
            <w:vMerge/>
            <w:vAlign w:val="center"/>
          </w:tcPr>
          <w:p w:rsidR="00233386" w:rsidRPr="00CE1F1A" w:rsidRDefault="00233386" w:rsidP="00B93E5F">
            <w:pPr>
              <w:ind w:firstLine="0"/>
              <w:jc w:val="center"/>
              <w:rPr>
                <w:sz w:val="24"/>
                <w:szCs w:val="24"/>
              </w:rPr>
            </w:pPr>
          </w:p>
        </w:tc>
        <w:tc>
          <w:tcPr>
            <w:tcW w:w="851" w:type="dxa"/>
            <w:vMerge/>
            <w:vAlign w:val="center"/>
          </w:tcPr>
          <w:p w:rsidR="00233386" w:rsidRPr="00CE1F1A" w:rsidRDefault="00233386" w:rsidP="00B93E5F">
            <w:pPr>
              <w:ind w:firstLine="0"/>
              <w:jc w:val="center"/>
              <w:rPr>
                <w:sz w:val="24"/>
                <w:szCs w:val="24"/>
                <w:lang w:val="en-US"/>
              </w:rPr>
            </w:pPr>
          </w:p>
        </w:tc>
        <w:tc>
          <w:tcPr>
            <w:tcW w:w="979" w:type="dxa"/>
            <w:vMerge/>
            <w:vAlign w:val="center"/>
          </w:tcPr>
          <w:p w:rsidR="00233386" w:rsidRPr="00CE1F1A" w:rsidRDefault="00233386" w:rsidP="00B93E5F">
            <w:pPr>
              <w:ind w:firstLine="0"/>
              <w:jc w:val="center"/>
              <w:rPr>
                <w:sz w:val="24"/>
                <w:szCs w:val="24"/>
                <w:lang w:val="en-US"/>
              </w:rPr>
            </w:pPr>
          </w:p>
        </w:tc>
        <w:tc>
          <w:tcPr>
            <w:tcW w:w="555" w:type="dxa"/>
            <w:vMerge/>
            <w:vAlign w:val="center"/>
          </w:tcPr>
          <w:p w:rsidR="00233386" w:rsidRPr="00CE1F1A" w:rsidRDefault="00233386" w:rsidP="00B93E5F">
            <w:pPr>
              <w:ind w:firstLine="0"/>
              <w:jc w:val="center"/>
              <w:rPr>
                <w:sz w:val="24"/>
                <w:szCs w:val="24"/>
                <w:lang w:val="en-US"/>
              </w:rPr>
            </w:pPr>
          </w:p>
        </w:tc>
        <w:tc>
          <w:tcPr>
            <w:tcW w:w="1043" w:type="dxa"/>
            <w:vMerge/>
            <w:vAlign w:val="center"/>
          </w:tcPr>
          <w:p w:rsidR="00233386" w:rsidRPr="00CE1F1A" w:rsidRDefault="00233386" w:rsidP="00B93E5F">
            <w:pPr>
              <w:ind w:firstLine="0"/>
              <w:jc w:val="center"/>
              <w:rPr>
                <w:sz w:val="24"/>
                <w:szCs w:val="24"/>
                <w:lang w:val="en-US"/>
              </w:rPr>
            </w:pPr>
          </w:p>
        </w:tc>
        <w:tc>
          <w:tcPr>
            <w:tcW w:w="917" w:type="dxa"/>
            <w:vMerge/>
            <w:vAlign w:val="center"/>
          </w:tcPr>
          <w:p w:rsidR="00233386" w:rsidRPr="00CE1F1A" w:rsidRDefault="00233386" w:rsidP="00B93E5F">
            <w:pPr>
              <w:ind w:firstLine="0"/>
              <w:jc w:val="center"/>
              <w:rPr>
                <w:sz w:val="24"/>
                <w:szCs w:val="24"/>
                <w:lang w:val="en-US"/>
              </w:rPr>
            </w:pPr>
          </w:p>
        </w:tc>
      </w:tr>
      <w:tr w:rsidR="00233386" w:rsidRPr="00CE1F1A" w:rsidTr="00233386">
        <w:trPr>
          <w:trHeight w:val="736"/>
          <w:jc w:val="center"/>
        </w:trPr>
        <w:tc>
          <w:tcPr>
            <w:tcW w:w="1241" w:type="dxa"/>
            <w:vMerge/>
            <w:vAlign w:val="center"/>
          </w:tcPr>
          <w:p w:rsidR="00233386" w:rsidRPr="00CE1F1A" w:rsidRDefault="00233386" w:rsidP="00B93E5F">
            <w:pPr>
              <w:ind w:firstLine="0"/>
              <w:jc w:val="center"/>
              <w:rPr>
                <w:sz w:val="24"/>
                <w:szCs w:val="24"/>
              </w:rPr>
            </w:pPr>
          </w:p>
        </w:tc>
        <w:tc>
          <w:tcPr>
            <w:tcW w:w="1009" w:type="dxa"/>
            <w:vAlign w:val="center"/>
          </w:tcPr>
          <w:p w:rsidR="00233386" w:rsidRPr="00CE1F1A" w:rsidRDefault="00233386" w:rsidP="00B93E5F">
            <w:pPr>
              <w:ind w:firstLine="0"/>
              <w:jc w:val="center"/>
              <w:rPr>
                <w:sz w:val="24"/>
                <w:szCs w:val="24"/>
              </w:rPr>
            </w:pPr>
            <w:r w:rsidRPr="00CE1F1A">
              <w:rPr>
                <w:sz w:val="24"/>
                <w:szCs w:val="24"/>
              </w:rPr>
              <w:t>25х3,0</w:t>
            </w:r>
          </w:p>
        </w:tc>
        <w:tc>
          <w:tcPr>
            <w:tcW w:w="1276" w:type="dxa"/>
            <w:vAlign w:val="center"/>
          </w:tcPr>
          <w:p w:rsidR="00233386" w:rsidRPr="00CE1F1A" w:rsidRDefault="00233386" w:rsidP="00B93E5F">
            <w:pPr>
              <w:ind w:firstLine="0"/>
              <w:jc w:val="center"/>
              <w:rPr>
                <w:sz w:val="24"/>
                <w:szCs w:val="24"/>
              </w:rPr>
            </w:pPr>
            <w:r w:rsidRPr="00CE1F1A">
              <w:rPr>
                <w:sz w:val="24"/>
                <w:szCs w:val="24"/>
              </w:rPr>
              <w:t xml:space="preserve">19,5 </w:t>
            </w:r>
            <w:r w:rsidRPr="00CE1F1A">
              <w:rPr>
                <w:sz w:val="24"/>
                <w:szCs w:val="24"/>
                <w:vertAlign w:val="superscript"/>
              </w:rPr>
              <w:t>0,21</w:t>
            </w:r>
          </w:p>
        </w:tc>
        <w:tc>
          <w:tcPr>
            <w:tcW w:w="851" w:type="dxa"/>
            <w:vAlign w:val="center"/>
          </w:tcPr>
          <w:p w:rsidR="00233386" w:rsidRPr="00CE1F1A" w:rsidRDefault="00233386" w:rsidP="00B93E5F">
            <w:pPr>
              <w:ind w:firstLine="0"/>
              <w:jc w:val="center"/>
              <w:rPr>
                <w:sz w:val="24"/>
                <w:szCs w:val="24"/>
              </w:rPr>
            </w:pPr>
            <w:r w:rsidRPr="00CE1F1A">
              <w:rPr>
                <w:sz w:val="24"/>
                <w:szCs w:val="24"/>
              </w:rPr>
              <w:t>2,5</w:t>
            </w:r>
          </w:p>
        </w:tc>
        <w:tc>
          <w:tcPr>
            <w:tcW w:w="3969" w:type="dxa"/>
            <w:vMerge/>
            <w:vAlign w:val="center"/>
          </w:tcPr>
          <w:p w:rsidR="00233386" w:rsidRPr="00CE1F1A" w:rsidRDefault="00233386" w:rsidP="00B93E5F">
            <w:pPr>
              <w:ind w:firstLine="0"/>
              <w:jc w:val="center"/>
              <w:rPr>
                <w:sz w:val="24"/>
                <w:szCs w:val="24"/>
              </w:rPr>
            </w:pPr>
          </w:p>
        </w:tc>
        <w:tc>
          <w:tcPr>
            <w:tcW w:w="1842" w:type="dxa"/>
            <w:vMerge/>
            <w:vAlign w:val="center"/>
          </w:tcPr>
          <w:p w:rsidR="00233386" w:rsidRPr="00CE1F1A" w:rsidRDefault="00233386" w:rsidP="00B93E5F">
            <w:pPr>
              <w:ind w:firstLine="0"/>
              <w:jc w:val="center"/>
              <w:rPr>
                <w:sz w:val="24"/>
                <w:szCs w:val="24"/>
              </w:rPr>
            </w:pPr>
          </w:p>
        </w:tc>
        <w:tc>
          <w:tcPr>
            <w:tcW w:w="851" w:type="dxa"/>
            <w:vMerge/>
            <w:vAlign w:val="center"/>
          </w:tcPr>
          <w:p w:rsidR="00233386" w:rsidRPr="00CE1F1A" w:rsidRDefault="00233386" w:rsidP="00B93E5F">
            <w:pPr>
              <w:ind w:firstLine="0"/>
              <w:jc w:val="center"/>
              <w:rPr>
                <w:sz w:val="24"/>
                <w:szCs w:val="24"/>
              </w:rPr>
            </w:pPr>
          </w:p>
        </w:tc>
        <w:tc>
          <w:tcPr>
            <w:tcW w:w="979" w:type="dxa"/>
            <w:vMerge/>
            <w:vAlign w:val="center"/>
          </w:tcPr>
          <w:p w:rsidR="00233386" w:rsidRPr="00CE1F1A" w:rsidRDefault="00233386" w:rsidP="00B93E5F">
            <w:pPr>
              <w:ind w:firstLine="0"/>
              <w:jc w:val="center"/>
              <w:rPr>
                <w:sz w:val="24"/>
                <w:szCs w:val="24"/>
                <w:lang w:val="en-US"/>
              </w:rPr>
            </w:pPr>
          </w:p>
        </w:tc>
        <w:tc>
          <w:tcPr>
            <w:tcW w:w="555" w:type="dxa"/>
            <w:vMerge/>
            <w:vAlign w:val="center"/>
          </w:tcPr>
          <w:p w:rsidR="00233386" w:rsidRPr="00CE1F1A" w:rsidRDefault="00233386" w:rsidP="00B93E5F">
            <w:pPr>
              <w:ind w:firstLine="0"/>
              <w:jc w:val="center"/>
              <w:rPr>
                <w:sz w:val="24"/>
                <w:szCs w:val="24"/>
                <w:lang w:val="en-US"/>
              </w:rPr>
            </w:pPr>
          </w:p>
        </w:tc>
        <w:tc>
          <w:tcPr>
            <w:tcW w:w="1043" w:type="dxa"/>
            <w:vMerge w:val="restart"/>
            <w:vAlign w:val="center"/>
          </w:tcPr>
          <w:p w:rsidR="00233386" w:rsidRPr="00CE1F1A" w:rsidRDefault="00233386" w:rsidP="00B93E5F">
            <w:pPr>
              <w:ind w:firstLine="0"/>
              <w:jc w:val="center"/>
              <w:rPr>
                <w:sz w:val="24"/>
                <w:szCs w:val="24"/>
                <w:lang w:val="en-US"/>
              </w:rPr>
            </w:pPr>
            <w:r w:rsidRPr="00CE1F1A">
              <w:rPr>
                <w:sz w:val="24"/>
                <w:szCs w:val="24"/>
                <w:lang w:val="en-US"/>
              </w:rPr>
              <w:t>0,6</w:t>
            </w:r>
          </w:p>
        </w:tc>
        <w:tc>
          <w:tcPr>
            <w:tcW w:w="917" w:type="dxa"/>
            <w:vMerge w:val="restart"/>
            <w:vAlign w:val="center"/>
          </w:tcPr>
          <w:p w:rsidR="00233386" w:rsidRPr="00CE1F1A" w:rsidRDefault="00233386" w:rsidP="00233386">
            <w:pPr>
              <w:ind w:firstLine="0"/>
              <w:jc w:val="center"/>
              <w:rPr>
                <w:sz w:val="24"/>
                <w:szCs w:val="24"/>
              </w:rPr>
            </w:pPr>
            <w:r w:rsidRPr="00CE1F1A">
              <w:rPr>
                <w:sz w:val="24"/>
                <w:szCs w:val="24"/>
                <w:lang w:val="en-US"/>
              </w:rPr>
              <w:t>0,</w:t>
            </w:r>
            <w:r w:rsidRPr="00CE1F1A">
              <w:rPr>
                <w:sz w:val="24"/>
                <w:szCs w:val="24"/>
              </w:rPr>
              <w:t>8</w:t>
            </w:r>
          </w:p>
        </w:tc>
      </w:tr>
      <w:tr w:rsidR="00233386" w:rsidRPr="00CE1F1A" w:rsidTr="00233386">
        <w:trPr>
          <w:trHeight w:val="736"/>
          <w:jc w:val="center"/>
        </w:trPr>
        <w:tc>
          <w:tcPr>
            <w:tcW w:w="1241" w:type="dxa"/>
            <w:vMerge/>
            <w:vAlign w:val="center"/>
          </w:tcPr>
          <w:p w:rsidR="00233386" w:rsidRPr="00CE1F1A" w:rsidRDefault="00233386" w:rsidP="00B93E5F">
            <w:pPr>
              <w:ind w:firstLine="0"/>
              <w:jc w:val="center"/>
              <w:rPr>
                <w:sz w:val="24"/>
                <w:szCs w:val="24"/>
              </w:rPr>
            </w:pPr>
          </w:p>
        </w:tc>
        <w:tc>
          <w:tcPr>
            <w:tcW w:w="1009" w:type="dxa"/>
            <w:vAlign w:val="center"/>
          </w:tcPr>
          <w:p w:rsidR="00233386" w:rsidRPr="00CE1F1A" w:rsidRDefault="00233386" w:rsidP="00B93E5F">
            <w:pPr>
              <w:ind w:firstLine="0"/>
              <w:jc w:val="center"/>
              <w:rPr>
                <w:sz w:val="24"/>
                <w:szCs w:val="24"/>
              </w:rPr>
            </w:pPr>
            <w:r w:rsidRPr="00CE1F1A">
              <w:rPr>
                <w:sz w:val="24"/>
                <w:szCs w:val="24"/>
              </w:rPr>
              <w:t>32х2,5</w:t>
            </w:r>
          </w:p>
        </w:tc>
        <w:tc>
          <w:tcPr>
            <w:tcW w:w="1276" w:type="dxa"/>
            <w:vAlign w:val="center"/>
          </w:tcPr>
          <w:p w:rsidR="00233386" w:rsidRPr="00CE1F1A" w:rsidRDefault="00233386" w:rsidP="00B93E5F">
            <w:pPr>
              <w:ind w:firstLine="0"/>
              <w:jc w:val="center"/>
              <w:rPr>
                <w:sz w:val="24"/>
                <w:szCs w:val="24"/>
              </w:rPr>
            </w:pPr>
            <w:r w:rsidRPr="00CE1F1A">
              <w:rPr>
                <w:sz w:val="24"/>
                <w:szCs w:val="24"/>
              </w:rPr>
              <w:t xml:space="preserve">28,0 </w:t>
            </w:r>
            <w:r w:rsidRPr="00CE1F1A">
              <w:rPr>
                <w:sz w:val="24"/>
                <w:szCs w:val="24"/>
                <w:vertAlign w:val="superscript"/>
              </w:rPr>
              <w:t>0,21</w:t>
            </w:r>
          </w:p>
        </w:tc>
        <w:tc>
          <w:tcPr>
            <w:tcW w:w="851" w:type="dxa"/>
            <w:vAlign w:val="center"/>
          </w:tcPr>
          <w:p w:rsidR="00233386" w:rsidRPr="00CE1F1A" w:rsidRDefault="00233386" w:rsidP="00B93E5F">
            <w:pPr>
              <w:ind w:firstLine="0"/>
              <w:jc w:val="center"/>
              <w:rPr>
                <w:sz w:val="24"/>
                <w:szCs w:val="24"/>
              </w:rPr>
            </w:pPr>
            <w:r w:rsidRPr="00CE1F1A">
              <w:rPr>
                <w:sz w:val="24"/>
                <w:szCs w:val="24"/>
              </w:rPr>
              <w:t>2,0</w:t>
            </w:r>
          </w:p>
        </w:tc>
        <w:tc>
          <w:tcPr>
            <w:tcW w:w="3969" w:type="dxa"/>
            <w:vMerge/>
            <w:vAlign w:val="center"/>
          </w:tcPr>
          <w:p w:rsidR="00233386" w:rsidRPr="00CE1F1A" w:rsidRDefault="00233386" w:rsidP="00B93E5F">
            <w:pPr>
              <w:ind w:firstLine="0"/>
              <w:jc w:val="center"/>
              <w:rPr>
                <w:sz w:val="24"/>
                <w:szCs w:val="24"/>
              </w:rPr>
            </w:pPr>
          </w:p>
        </w:tc>
        <w:tc>
          <w:tcPr>
            <w:tcW w:w="1842" w:type="dxa"/>
            <w:vMerge/>
            <w:vAlign w:val="center"/>
          </w:tcPr>
          <w:p w:rsidR="00233386" w:rsidRPr="00CE1F1A" w:rsidRDefault="00233386" w:rsidP="00B93E5F">
            <w:pPr>
              <w:ind w:firstLine="0"/>
              <w:jc w:val="center"/>
              <w:rPr>
                <w:sz w:val="24"/>
                <w:szCs w:val="24"/>
              </w:rPr>
            </w:pPr>
          </w:p>
        </w:tc>
        <w:tc>
          <w:tcPr>
            <w:tcW w:w="851" w:type="dxa"/>
            <w:vMerge/>
            <w:vAlign w:val="center"/>
          </w:tcPr>
          <w:p w:rsidR="00233386" w:rsidRPr="00CE1F1A" w:rsidRDefault="00233386" w:rsidP="00B93E5F">
            <w:pPr>
              <w:ind w:firstLine="0"/>
              <w:jc w:val="center"/>
              <w:rPr>
                <w:sz w:val="24"/>
                <w:szCs w:val="24"/>
              </w:rPr>
            </w:pPr>
          </w:p>
        </w:tc>
        <w:tc>
          <w:tcPr>
            <w:tcW w:w="979" w:type="dxa"/>
            <w:vMerge/>
            <w:vAlign w:val="center"/>
          </w:tcPr>
          <w:p w:rsidR="00233386" w:rsidRPr="00CE1F1A" w:rsidRDefault="00233386" w:rsidP="00B93E5F">
            <w:pPr>
              <w:ind w:firstLine="0"/>
              <w:jc w:val="center"/>
              <w:rPr>
                <w:sz w:val="24"/>
                <w:szCs w:val="24"/>
              </w:rPr>
            </w:pPr>
          </w:p>
        </w:tc>
        <w:tc>
          <w:tcPr>
            <w:tcW w:w="555" w:type="dxa"/>
            <w:vMerge w:val="restart"/>
            <w:vAlign w:val="center"/>
          </w:tcPr>
          <w:p w:rsidR="00233386" w:rsidRPr="00CE1F1A" w:rsidRDefault="00233386" w:rsidP="00B93E5F">
            <w:pPr>
              <w:ind w:firstLine="0"/>
              <w:rPr>
                <w:sz w:val="24"/>
                <w:szCs w:val="24"/>
              </w:rPr>
            </w:pPr>
            <w:r w:rsidRPr="00CE1F1A">
              <w:rPr>
                <w:sz w:val="24"/>
                <w:szCs w:val="24"/>
              </w:rPr>
              <w:t>2,0</w:t>
            </w:r>
          </w:p>
        </w:tc>
        <w:tc>
          <w:tcPr>
            <w:tcW w:w="1043" w:type="dxa"/>
            <w:vMerge/>
            <w:vAlign w:val="center"/>
          </w:tcPr>
          <w:p w:rsidR="00233386" w:rsidRPr="00CE1F1A" w:rsidRDefault="00233386" w:rsidP="00B93E5F">
            <w:pPr>
              <w:ind w:firstLine="0"/>
              <w:jc w:val="center"/>
              <w:rPr>
                <w:sz w:val="24"/>
                <w:szCs w:val="24"/>
              </w:rPr>
            </w:pPr>
          </w:p>
        </w:tc>
        <w:tc>
          <w:tcPr>
            <w:tcW w:w="917" w:type="dxa"/>
            <w:vMerge/>
            <w:vAlign w:val="center"/>
          </w:tcPr>
          <w:p w:rsidR="00233386" w:rsidRPr="00CE1F1A" w:rsidRDefault="00233386" w:rsidP="00B93E5F">
            <w:pPr>
              <w:ind w:firstLine="0"/>
              <w:jc w:val="center"/>
              <w:rPr>
                <w:sz w:val="24"/>
                <w:szCs w:val="24"/>
              </w:rPr>
            </w:pPr>
          </w:p>
        </w:tc>
      </w:tr>
      <w:tr w:rsidR="00233386" w:rsidRPr="00CE1F1A" w:rsidTr="00233386">
        <w:trPr>
          <w:trHeight w:val="625"/>
          <w:jc w:val="center"/>
        </w:trPr>
        <w:tc>
          <w:tcPr>
            <w:tcW w:w="1241" w:type="dxa"/>
            <w:vMerge/>
            <w:vAlign w:val="center"/>
          </w:tcPr>
          <w:p w:rsidR="00233386" w:rsidRPr="00CE1F1A" w:rsidRDefault="00233386" w:rsidP="00B93E5F">
            <w:pPr>
              <w:ind w:firstLine="0"/>
              <w:jc w:val="center"/>
              <w:rPr>
                <w:sz w:val="24"/>
                <w:szCs w:val="24"/>
              </w:rPr>
            </w:pPr>
          </w:p>
        </w:tc>
        <w:tc>
          <w:tcPr>
            <w:tcW w:w="1009" w:type="dxa"/>
            <w:vAlign w:val="center"/>
          </w:tcPr>
          <w:p w:rsidR="00233386" w:rsidRPr="00CE1F1A" w:rsidRDefault="00233386" w:rsidP="00B93E5F">
            <w:pPr>
              <w:ind w:firstLine="0"/>
              <w:jc w:val="center"/>
              <w:rPr>
                <w:sz w:val="24"/>
                <w:szCs w:val="24"/>
              </w:rPr>
            </w:pPr>
            <w:r w:rsidRPr="00CE1F1A">
              <w:rPr>
                <w:sz w:val="24"/>
                <w:szCs w:val="24"/>
              </w:rPr>
              <w:t>38х3,0</w:t>
            </w:r>
          </w:p>
        </w:tc>
        <w:tc>
          <w:tcPr>
            <w:tcW w:w="1276" w:type="dxa"/>
            <w:vAlign w:val="center"/>
          </w:tcPr>
          <w:p w:rsidR="00233386" w:rsidRPr="00CE1F1A" w:rsidRDefault="00233386" w:rsidP="00B93E5F">
            <w:pPr>
              <w:ind w:firstLine="0"/>
              <w:jc w:val="center"/>
              <w:rPr>
                <w:sz w:val="24"/>
                <w:szCs w:val="24"/>
              </w:rPr>
            </w:pPr>
            <w:r w:rsidRPr="00CE1F1A">
              <w:rPr>
                <w:sz w:val="24"/>
                <w:szCs w:val="24"/>
              </w:rPr>
              <w:t xml:space="preserve">33,0 </w:t>
            </w:r>
            <w:r w:rsidRPr="00CE1F1A">
              <w:rPr>
                <w:sz w:val="24"/>
                <w:szCs w:val="24"/>
                <w:vertAlign w:val="superscript"/>
              </w:rPr>
              <w:t>0,25</w:t>
            </w:r>
          </w:p>
        </w:tc>
        <w:tc>
          <w:tcPr>
            <w:tcW w:w="851" w:type="dxa"/>
            <w:vAlign w:val="center"/>
          </w:tcPr>
          <w:p w:rsidR="00233386" w:rsidRPr="00CE1F1A" w:rsidRDefault="00233386" w:rsidP="00B93E5F">
            <w:pPr>
              <w:ind w:firstLine="0"/>
              <w:jc w:val="center"/>
              <w:rPr>
                <w:sz w:val="24"/>
                <w:szCs w:val="24"/>
              </w:rPr>
            </w:pPr>
            <w:r w:rsidRPr="00CE1F1A">
              <w:rPr>
                <w:sz w:val="24"/>
                <w:szCs w:val="24"/>
              </w:rPr>
              <w:t>2,5</w:t>
            </w:r>
          </w:p>
        </w:tc>
        <w:tc>
          <w:tcPr>
            <w:tcW w:w="3969" w:type="dxa"/>
            <w:vMerge/>
            <w:vAlign w:val="center"/>
          </w:tcPr>
          <w:p w:rsidR="00233386" w:rsidRPr="00CE1F1A" w:rsidRDefault="00233386" w:rsidP="00B93E5F">
            <w:pPr>
              <w:ind w:firstLine="0"/>
              <w:jc w:val="center"/>
              <w:rPr>
                <w:sz w:val="24"/>
                <w:szCs w:val="24"/>
              </w:rPr>
            </w:pPr>
          </w:p>
        </w:tc>
        <w:tc>
          <w:tcPr>
            <w:tcW w:w="1842" w:type="dxa"/>
            <w:vMerge/>
            <w:vAlign w:val="center"/>
          </w:tcPr>
          <w:p w:rsidR="00233386" w:rsidRPr="00CE1F1A" w:rsidRDefault="00233386" w:rsidP="00B93E5F">
            <w:pPr>
              <w:ind w:firstLine="0"/>
              <w:jc w:val="center"/>
              <w:rPr>
                <w:sz w:val="24"/>
                <w:szCs w:val="24"/>
              </w:rPr>
            </w:pPr>
          </w:p>
        </w:tc>
        <w:tc>
          <w:tcPr>
            <w:tcW w:w="851" w:type="dxa"/>
            <w:vMerge/>
            <w:vAlign w:val="center"/>
          </w:tcPr>
          <w:p w:rsidR="00233386" w:rsidRPr="00CE1F1A" w:rsidRDefault="00233386" w:rsidP="00B93E5F">
            <w:pPr>
              <w:ind w:firstLine="0"/>
              <w:jc w:val="center"/>
              <w:rPr>
                <w:sz w:val="24"/>
                <w:szCs w:val="24"/>
              </w:rPr>
            </w:pPr>
          </w:p>
        </w:tc>
        <w:tc>
          <w:tcPr>
            <w:tcW w:w="979" w:type="dxa"/>
            <w:vMerge/>
            <w:vAlign w:val="center"/>
          </w:tcPr>
          <w:p w:rsidR="00233386" w:rsidRPr="00CE1F1A" w:rsidRDefault="00233386" w:rsidP="00B93E5F">
            <w:pPr>
              <w:ind w:firstLine="0"/>
              <w:jc w:val="center"/>
              <w:rPr>
                <w:sz w:val="24"/>
                <w:szCs w:val="24"/>
              </w:rPr>
            </w:pPr>
          </w:p>
        </w:tc>
        <w:tc>
          <w:tcPr>
            <w:tcW w:w="555" w:type="dxa"/>
            <w:vMerge/>
            <w:vAlign w:val="center"/>
          </w:tcPr>
          <w:p w:rsidR="00233386" w:rsidRPr="00CE1F1A" w:rsidRDefault="00233386" w:rsidP="00B93E5F">
            <w:pPr>
              <w:ind w:firstLine="0"/>
              <w:jc w:val="center"/>
              <w:rPr>
                <w:sz w:val="24"/>
                <w:szCs w:val="24"/>
              </w:rPr>
            </w:pPr>
          </w:p>
        </w:tc>
        <w:tc>
          <w:tcPr>
            <w:tcW w:w="1043" w:type="dxa"/>
            <w:vMerge/>
            <w:vAlign w:val="center"/>
          </w:tcPr>
          <w:p w:rsidR="00233386" w:rsidRPr="00CE1F1A" w:rsidRDefault="00233386" w:rsidP="00B93E5F">
            <w:pPr>
              <w:ind w:firstLine="0"/>
              <w:jc w:val="center"/>
              <w:rPr>
                <w:sz w:val="24"/>
                <w:szCs w:val="24"/>
              </w:rPr>
            </w:pPr>
          </w:p>
        </w:tc>
        <w:tc>
          <w:tcPr>
            <w:tcW w:w="917" w:type="dxa"/>
            <w:vMerge/>
            <w:vAlign w:val="center"/>
          </w:tcPr>
          <w:p w:rsidR="00233386" w:rsidRPr="00CE1F1A" w:rsidRDefault="00233386" w:rsidP="00B93E5F">
            <w:pPr>
              <w:ind w:firstLine="0"/>
              <w:jc w:val="center"/>
              <w:rPr>
                <w:sz w:val="24"/>
                <w:szCs w:val="24"/>
              </w:rPr>
            </w:pPr>
          </w:p>
        </w:tc>
      </w:tr>
      <w:tr w:rsidR="00233386" w:rsidRPr="00CE1F1A" w:rsidTr="00233386">
        <w:trPr>
          <w:trHeight w:val="704"/>
          <w:jc w:val="center"/>
        </w:trPr>
        <w:tc>
          <w:tcPr>
            <w:tcW w:w="1241" w:type="dxa"/>
            <w:vMerge/>
            <w:vAlign w:val="center"/>
          </w:tcPr>
          <w:p w:rsidR="00233386" w:rsidRPr="00CE1F1A" w:rsidRDefault="00233386" w:rsidP="00B93E5F">
            <w:pPr>
              <w:ind w:firstLine="0"/>
              <w:jc w:val="center"/>
              <w:rPr>
                <w:sz w:val="24"/>
                <w:szCs w:val="24"/>
              </w:rPr>
            </w:pPr>
          </w:p>
        </w:tc>
        <w:tc>
          <w:tcPr>
            <w:tcW w:w="1009" w:type="dxa"/>
            <w:vAlign w:val="center"/>
          </w:tcPr>
          <w:p w:rsidR="00233386" w:rsidRPr="00CE1F1A" w:rsidRDefault="00233386" w:rsidP="00B93E5F">
            <w:pPr>
              <w:ind w:firstLine="0"/>
              <w:jc w:val="center"/>
              <w:rPr>
                <w:sz w:val="24"/>
                <w:szCs w:val="24"/>
              </w:rPr>
            </w:pPr>
            <w:r w:rsidRPr="00CE1F1A">
              <w:rPr>
                <w:sz w:val="24"/>
                <w:szCs w:val="24"/>
              </w:rPr>
              <w:t>57х3,0</w:t>
            </w:r>
          </w:p>
        </w:tc>
        <w:tc>
          <w:tcPr>
            <w:tcW w:w="1276" w:type="dxa"/>
            <w:vAlign w:val="center"/>
          </w:tcPr>
          <w:p w:rsidR="00233386" w:rsidRPr="00CE1F1A" w:rsidRDefault="00233386" w:rsidP="00B93E5F">
            <w:pPr>
              <w:ind w:firstLine="0"/>
              <w:jc w:val="center"/>
              <w:rPr>
                <w:sz w:val="24"/>
                <w:szCs w:val="24"/>
              </w:rPr>
            </w:pPr>
            <w:r w:rsidRPr="00CE1F1A">
              <w:rPr>
                <w:sz w:val="24"/>
                <w:szCs w:val="24"/>
              </w:rPr>
              <w:t xml:space="preserve">52,0 </w:t>
            </w:r>
            <w:r w:rsidRPr="00CE1F1A">
              <w:rPr>
                <w:sz w:val="24"/>
                <w:szCs w:val="24"/>
                <w:vertAlign w:val="superscript"/>
              </w:rPr>
              <w:t>0,30</w:t>
            </w:r>
          </w:p>
        </w:tc>
        <w:tc>
          <w:tcPr>
            <w:tcW w:w="851" w:type="dxa"/>
            <w:vAlign w:val="center"/>
          </w:tcPr>
          <w:p w:rsidR="00233386" w:rsidRPr="00CE1F1A" w:rsidRDefault="00233386" w:rsidP="00B93E5F">
            <w:pPr>
              <w:ind w:firstLine="0"/>
              <w:jc w:val="center"/>
              <w:rPr>
                <w:sz w:val="24"/>
                <w:szCs w:val="24"/>
              </w:rPr>
            </w:pPr>
            <w:r w:rsidRPr="00CE1F1A">
              <w:rPr>
                <w:sz w:val="24"/>
                <w:szCs w:val="24"/>
              </w:rPr>
              <w:t>2,5</w:t>
            </w:r>
          </w:p>
        </w:tc>
        <w:tc>
          <w:tcPr>
            <w:tcW w:w="3969" w:type="dxa"/>
            <w:vMerge/>
            <w:vAlign w:val="center"/>
          </w:tcPr>
          <w:p w:rsidR="00233386" w:rsidRPr="00CE1F1A" w:rsidRDefault="00233386" w:rsidP="00B93E5F">
            <w:pPr>
              <w:ind w:firstLine="0"/>
              <w:jc w:val="center"/>
              <w:rPr>
                <w:sz w:val="24"/>
                <w:szCs w:val="24"/>
              </w:rPr>
            </w:pPr>
          </w:p>
        </w:tc>
        <w:tc>
          <w:tcPr>
            <w:tcW w:w="1842" w:type="dxa"/>
            <w:vMerge/>
            <w:vAlign w:val="center"/>
          </w:tcPr>
          <w:p w:rsidR="00233386" w:rsidRPr="00CE1F1A" w:rsidRDefault="00233386" w:rsidP="00B93E5F">
            <w:pPr>
              <w:ind w:firstLine="0"/>
              <w:jc w:val="center"/>
              <w:rPr>
                <w:sz w:val="24"/>
                <w:szCs w:val="24"/>
              </w:rPr>
            </w:pPr>
          </w:p>
        </w:tc>
        <w:tc>
          <w:tcPr>
            <w:tcW w:w="851" w:type="dxa"/>
            <w:vMerge/>
            <w:vAlign w:val="center"/>
          </w:tcPr>
          <w:p w:rsidR="00233386" w:rsidRPr="00CE1F1A" w:rsidRDefault="00233386" w:rsidP="00B93E5F">
            <w:pPr>
              <w:ind w:firstLine="0"/>
              <w:jc w:val="center"/>
              <w:rPr>
                <w:sz w:val="24"/>
                <w:szCs w:val="24"/>
              </w:rPr>
            </w:pPr>
          </w:p>
        </w:tc>
        <w:tc>
          <w:tcPr>
            <w:tcW w:w="979" w:type="dxa"/>
            <w:vMerge/>
            <w:vAlign w:val="center"/>
          </w:tcPr>
          <w:p w:rsidR="00233386" w:rsidRPr="00CE1F1A" w:rsidRDefault="00233386" w:rsidP="00B93E5F">
            <w:pPr>
              <w:ind w:firstLine="0"/>
              <w:jc w:val="center"/>
              <w:rPr>
                <w:sz w:val="24"/>
                <w:szCs w:val="24"/>
              </w:rPr>
            </w:pPr>
          </w:p>
        </w:tc>
        <w:tc>
          <w:tcPr>
            <w:tcW w:w="555" w:type="dxa"/>
            <w:vMerge/>
            <w:vAlign w:val="center"/>
          </w:tcPr>
          <w:p w:rsidR="00233386" w:rsidRPr="00CE1F1A" w:rsidRDefault="00233386" w:rsidP="00B93E5F">
            <w:pPr>
              <w:ind w:firstLine="0"/>
              <w:jc w:val="center"/>
              <w:rPr>
                <w:sz w:val="24"/>
                <w:szCs w:val="24"/>
              </w:rPr>
            </w:pPr>
          </w:p>
        </w:tc>
        <w:tc>
          <w:tcPr>
            <w:tcW w:w="1043" w:type="dxa"/>
            <w:vMerge/>
            <w:vAlign w:val="center"/>
          </w:tcPr>
          <w:p w:rsidR="00233386" w:rsidRPr="00CE1F1A" w:rsidRDefault="00233386" w:rsidP="00B93E5F">
            <w:pPr>
              <w:ind w:firstLine="0"/>
              <w:jc w:val="center"/>
              <w:rPr>
                <w:sz w:val="24"/>
                <w:szCs w:val="24"/>
              </w:rPr>
            </w:pPr>
          </w:p>
        </w:tc>
        <w:tc>
          <w:tcPr>
            <w:tcW w:w="917" w:type="dxa"/>
            <w:vMerge/>
            <w:vAlign w:val="center"/>
          </w:tcPr>
          <w:p w:rsidR="00233386" w:rsidRPr="00CE1F1A" w:rsidRDefault="00233386" w:rsidP="00B93E5F">
            <w:pPr>
              <w:ind w:firstLine="0"/>
              <w:jc w:val="center"/>
              <w:rPr>
                <w:sz w:val="24"/>
                <w:szCs w:val="24"/>
              </w:rPr>
            </w:pPr>
          </w:p>
        </w:tc>
      </w:tr>
      <w:tr w:rsidR="003F4521" w:rsidRPr="00CE1F1A" w:rsidTr="00417191">
        <w:trPr>
          <w:trHeight w:val="704"/>
          <w:jc w:val="center"/>
        </w:trPr>
        <w:tc>
          <w:tcPr>
            <w:tcW w:w="14533" w:type="dxa"/>
            <w:gridSpan w:val="11"/>
            <w:vAlign w:val="center"/>
          </w:tcPr>
          <w:p w:rsidR="003F4521" w:rsidRPr="00CE1F1A" w:rsidRDefault="003F4521" w:rsidP="003F4521">
            <w:pPr>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3F4521" w:rsidRPr="00CE1F1A" w:rsidRDefault="003F4521" w:rsidP="003F4521">
            <w:pPr>
              <w:pStyle w:val="aff1"/>
              <w:numPr>
                <w:ilvl w:val="0"/>
                <w:numId w:val="51"/>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3F4521" w:rsidRPr="00CE1F1A" w:rsidRDefault="003F4521" w:rsidP="003F4521">
            <w:pPr>
              <w:pStyle w:val="aff1"/>
              <w:numPr>
                <w:ilvl w:val="0"/>
                <w:numId w:val="51"/>
              </w:numPr>
              <w:spacing w:line="276" w:lineRule="auto"/>
              <w:jc w:val="left"/>
              <w:rPr>
                <w:noProof/>
              </w:rPr>
            </w:pPr>
            <w:r w:rsidRPr="00CE1F1A">
              <w:rPr>
                <w:noProof/>
              </w:rPr>
              <w:t>Выпуклость</w:t>
            </w:r>
            <w:r>
              <w:rPr>
                <w:noProof/>
              </w:rPr>
              <w:t xml:space="preserve"> корня шва с внутренней стороны.</w:t>
            </w:r>
          </w:p>
          <w:p w:rsidR="003F4521" w:rsidRPr="00CE1F1A" w:rsidRDefault="003F4521" w:rsidP="003F4521">
            <w:pPr>
              <w:pStyle w:val="aff1"/>
              <w:numPr>
                <w:ilvl w:val="0"/>
                <w:numId w:val="51"/>
              </w:numPr>
              <w:spacing w:line="276" w:lineRule="auto"/>
              <w:jc w:val="left"/>
              <w:rPr>
                <w:noProof/>
              </w:rPr>
            </w:pPr>
            <w:r w:rsidRPr="00CE1F1A">
              <w:rPr>
                <w:noProof/>
              </w:rPr>
              <w:t>Вогнутость корня шва с внутренней стороны.</w:t>
            </w:r>
          </w:p>
          <w:p w:rsidR="003F4521" w:rsidRPr="00CE1F1A" w:rsidRDefault="003F4521" w:rsidP="00B93E5F">
            <w:pPr>
              <w:ind w:firstLine="0"/>
              <w:jc w:val="center"/>
            </w:pPr>
          </w:p>
        </w:tc>
      </w:tr>
    </w:tbl>
    <w:p w:rsidR="00233386" w:rsidRPr="00CE1F1A" w:rsidRDefault="00233386" w:rsidP="00233386">
      <w:pPr>
        <w:ind w:firstLine="0"/>
        <w:jc w:val="center"/>
        <w:rPr>
          <w:rFonts w:eastAsia="Calibri"/>
          <w:lang w:eastAsia="en-US"/>
        </w:rPr>
      </w:pPr>
    </w:p>
    <w:p w:rsidR="00233386" w:rsidRPr="00CE1F1A" w:rsidRDefault="00233386">
      <w:pPr>
        <w:ind w:firstLine="0"/>
        <w:jc w:val="left"/>
        <w:rPr>
          <w:rFonts w:eastAsia="Times New Roman"/>
          <w:noProof/>
          <w:szCs w:val="22"/>
        </w:rPr>
      </w:pPr>
      <w:r w:rsidRPr="00CE1F1A">
        <w:rPr>
          <w:noProof/>
        </w:rPr>
        <w:br w:type="page"/>
      </w:r>
    </w:p>
    <w:p w:rsidR="00233386" w:rsidRPr="00AD7761" w:rsidRDefault="00233386" w:rsidP="00762C2E">
      <w:pPr>
        <w:ind w:firstLine="567"/>
        <w:jc w:val="left"/>
        <w:rPr>
          <w:rFonts w:eastAsia="Times New Roman"/>
          <w:i/>
          <w:sz w:val="28"/>
          <w:szCs w:val="28"/>
        </w:rPr>
      </w:pPr>
      <w:r w:rsidRPr="00AD7761">
        <w:rPr>
          <w:rFonts w:eastAsia="Times New Roman"/>
          <w:i/>
          <w:sz w:val="28"/>
          <w:szCs w:val="28"/>
        </w:rPr>
        <w:t>Продолжение таблицы 10.4</w:t>
      </w:r>
    </w:p>
    <w:tbl>
      <w:tblPr>
        <w:tblStyle w:val="82"/>
        <w:tblW w:w="14533" w:type="dxa"/>
        <w:jc w:val="center"/>
        <w:tblLayout w:type="fixed"/>
        <w:tblLook w:val="04A0" w:firstRow="1" w:lastRow="0" w:firstColumn="1" w:lastColumn="0" w:noHBand="0" w:noVBand="1"/>
      </w:tblPr>
      <w:tblGrid>
        <w:gridCol w:w="1241"/>
        <w:gridCol w:w="1009"/>
        <w:gridCol w:w="1276"/>
        <w:gridCol w:w="851"/>
        <w:gridCol w:w="3969"/>
        <w:gridCol w:w="1842"/>
        <w:gridCol w:w="851"/>
        <w:gridCol w:w="979"/>
        <w:gridCol w:w="555"/>
        <w:gridCol w:w="1043"/>
        <w:gridCol w:w="917"/>
      </w:tblGrid>
      <w:tr w:rsidR="00233386" w:rsidRPr="00CE1F1A" w:rsidTr="00B93E5F">
        <w:trPr>
          <w:trHeight w:val="443"/>
          <w:jc w:val="center"/>
        </w:trPr>
        <w:tc>
          <w:tcPr>
            <w:tcW w:w="1241" w:type="dxa"/>
            <w:vMerge w:val="restart"/>
            <w:textDirection w:val="btLr"/>
            <w:vAlign w:val="center"/>
          </w:tcPr>
          <w:p w:rsidR="00233386" w:rsidRPr="00CE1F1A" w:rsidRDefault="00233386" w:rsidP="00B93E5F">
            <w:pPr>
              <w:ind w:left="113" w:right="113" w:firstLine="0"/>
              <w:jc w:val="center"/>
              <w:rPr>
                <w:sz w:val="24"/>
                <w:szCs w:val="24"/>
              </w:rPr>
            </w:pPr>
            <w:r w:rsidRPr="00CE1F1A">
              <w:rPr>
                <w:sz w:val="24"/>
                <w:szCs w:val="24"/>
              </w:rPr>
              <w:t>Тип соединения по</w:t>
            </w:r>
          </w:p>
          <w:p w:rsidR="00233386" w:rsidRPr="00CE1F1A" w:rsidRDefault="00233386" w:rsidP="00B93E5F">
            <w:pPr>
              <w:ind w:left="113" w:right="113" w:firstLine="0"/>
              <w:jc w:val="center"/>
              <w:rPr>
                <w:sz w:val="24"/>
                <w:szCs w:val="24"/>
              </w:rPr>
            </w:pPr>
            <w:r w:rsidRPr="00CE1F1A">
              <w:rPr>
                <w:sz w:val="24"/>
                <w:szCs w:val="24"/>
              </w:rPr>
              <w:t>ОСТ 34-10-417-90</w:t>
            </w:r>
          </w:p>
          <w:p w:rsidR="00233386" w:rsidRPr="00CE1F1A" w:rsidRDefault="00233386" w:rsidP="00B93E5F">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0027131C" w:rsidRPr="00CE1F1A">
              <w:rPr>
                <w:sz w:val="24"/>
                <w:szCs w:val="24"/>
                <w:vertAlign w:val="superscript"/>
              </w:rPr>
              <w:t xml:space="preserve"> </w:t>
            </w:r>
            <w:r w:rsidR="00160F42" w:rsidRPr="00CE1F1A">
              <w:rPr>
                <w:sz w:val="24"/>
                <w:szCs w:val="24"/>
                <w:vertAlign w:val="superscript"/>
              </w:rPr>
              <w:t>1)</w:t>
            </w:r>
          </w:p>
        </w:tc>
        <w:tc>
          <w:tcPr>
            <w:tcW w:w="1009" w:type="dxa"/>
            <w:vMerge w:val="restart"/>
            <w:textDirection w:val="btLr"/>
            <w:vAlign w:val="center"/>
          </w:tcPr>
          <w:p w:rsidR="00233386" w:rsidRPr="00CE1F1A" w:rsidRDefault="00233386" w:rsidP="00B93E5F">
            <w:pPr>
              <w:ind w:left="113" w:right="113" w:firstLine="0"/>
              <w:jc w:val="center"/>
              <w:rPr>
                <w:sz w:val="24"/>
                <w:szCs w:val="24"/>
              </w:rPr>
            </w:pPr>
            <w:r w:rsidRPr="00CE1F1A">
              <w:rPr>
                <w:sz w:val="24"/>
                <w:szCs w:val="24"/>
              </w:rPr>
              <w:t>Типоразмер</w:t>
            </w:r>
          </w:p>
          <w:p w:rsidR="00233386" w:rsidRPr="00CE1F1A" w:rsidRDefault="00233386" w:rsidP="00B93E5F">
            <w:pPr>
              <w:ind w:left="113" w:right="113" w:firstLine="0"/>
              <w:jc w:val="center"/>
              <w:rPr>
                <w:sz w:val="24"/>
                <w:szCs w:val="24"/>
              </w:rPr>
            </w:pPr>
            <w:r w:rsidRPr="00CE1F1A">
              <w:rPr>
                <w:sz w:val="24"/>
                <w:szCs w:val="24"/>
              </w:rPr>
              <w:t>стыкуемых труб</w:t>
            </w:r>
          </w:p>
          <w:p w:rsidR="00233386" w:rsidRPr="00CE1F1A" w:rsidRDefault="00233386" w:rsidP="00B93E5F">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283" w:type="dxa"/>
            <w:gridSpan w:val="9"/>
            <w:vAlign w:val="center"/>
          </w:tcPr>
          <w:p w:rsidR="00233386" w:rsidRPr="00CE1F1A" w:rsidRDefault="00233386" w:rsidP="00B93E5F">
            <w:pPr>
              <w:ind w:left="113" w:right="113" w:firstLine="0"/>
              <w:jc w:val="center"/>
              <w:rPr>
                <w:sz w:val="24"/>
                <w:szCs w:val="24"/>
              </w:rPr>
            </w:pPr>
            <w:r w:rsidRPr="00CE1F1A">
              <w:rPr>
                <w:sz w:val="24"/>
                <w:szCs w:val="24"/>
              </w:rPr>
              <w:t>Конструктивные элементы по ОСТ 34-10-417-90.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p>
        </w:tc>
      </w:tr>
      <w:tr w:rsidR="00233386" w:rsidRPr="00CE1F1A" w:rsidTr="00B93E5F">
        <w:trPr>
          <w:trHeight w:val="520"/>
          <w:jc w:val="center"/>
        </w:trPr>
        <w:tc>
          <w:tcPr>
            <w:tcW w:w="1241" w:type="dxa"/>
            <w:vMerge/>
            <w:vAlign w:val="center"/>
          </w:tcPr>
          <w:p w:rsidR="00233386" w:rsidRPr="00CE1F1A" w:rsidRDefault="00233386" w:rsidP="00B93E5F">
            <w:pPr>
              <w:ind w:firstLine="0"/>
              <w:jc w:val="left"/>
              <w:rPr>
                <w:sz w:val="24"/>
                <w:szCs w:val="24"/>
              </w:rPr>
            </w:pPr>
          </w:p>
        </w:tc>
        <w:tc>
          <w:tcPr>
            <w:tcW w:w="1009" w:type="dxa"/>
            <w:vMerge/>
            <w:vAlign w:val="center"/>
          </w:tcPr>
          <w:p w:rsidR="00233386" w:rsidRPr="00CE1F1A" w:rsidRDefault="00233386" w:rsidP="00B93E5F">
            <w:pPr>
              <w:ind w:firstLine="0"/>
              <w:jc w:val="left"/>
              <w:rPr>
                <w:sz w:val="24"/>
                <w:szCs w:val="24"/>
              </w:rPr>
            </w:pPr>
          </w:p>
        </w:tc>
        <w:tc>
          <w:tcPr>
            <w:tcW w:w="1276" w:type="dxa"/>
            <w:vMerge w:val="restart"/>
            <w:textDirection w:val="btLr"/>
            <w:vAlign w:val="center"/>
          </w:tcPr>
          <w:p w:rsidR="00233386" w:rsidRPr="00CE1F1A" w:rsidRDefault="00233386" w:rsidP="00B93E5F">
            <w:pPr>
              <w:ind w:left="113" w:right="113" w:firstLine="0"/>
              <w:jc w:val="center"/>
              <w:rPr>
                <w:sz w:val="24"/>
                <w:szCs w:val="24"/>
              </w:rPr>
            </w:pPr>
            <w:r w:rsidRPr="00CE1F1A">
              <w:rPr>
                <w:sz w:val="24"/>
                <w:szCs w:val="24"/>
              </w:rPr>
              <w:t>Диаметр расточки</w:t>
            </w:r>
          </w:p>
          <w:p w:rsidR="00233386" w:rsidRPr="00CE1F1A" w:rsidRDefault="00233386" w:rsidP="00B93E5F">
            <w:pPr>
              <w:ind w:left="113" w:right="113" w:firstLine="0"/>
              <w:jc w:val="center"/>
              <w:rPr>
                <w:sz w:val="24"/>
                <w:szCs w:val="24"/>
              </w:rPr>
            </w:pPr>
            <w:r w:rsidRPr="00CE1F1A">
              <w:rPr>
                <w:sz w:val="24"/>
                <w:szCs w:val="24"/>
                <w:lang w:val="en-US"/>
              </w:rPr>
              <w:t>dр</w:t>
            </w:r>
            <w:r w:rsidRPr="00CE1F1A">
              <w:rPr>
                <w:sz w:val="24"/>
                <w:szCs w:val="24"/>
              </w:rPr>
              <w:t>, мм</w:t>
            </w:r>
          </w:p>
        </w:tc>
        <w:tc>
          <w:tcPr>
            <w:tcW w:w="851" w:type="dxa"/>
            <w:vMerge w:val="restart"/>
            <w:textDirection w:val="btLr"/>
            <w:vAlign w:val="center"/>
          </w:tcPr>
          <w:p w:rsidR="00233386" w:rsidRPr="00CE1F1A" w:rsidRDefault="00233386" w:rsidP="00B93E5F">
            <w:pPr>
              <w:ind w:left="113" w:right="113" w:firstLine="0"/>
              <w:jc w:val="left"/>
              <w:rPr>
                <w:sz w:val="24"/>
                <w:szCs w:val="24"/>
              </w:rPr>
            </w:pPr>
            <w:r w:rsidRPr="00CE1F1A">
              <w:rPr>
                <w:sz w:val="24"/>
                <w:szCs w:val="24"/>
              </w:rPr>
              <w:t xml:space="preserve">Толщина стенки в месте расточки </w:t>
            </w:r>
          </w:p>
          <w:p w:rsidR="00233386" w:rsidRPr="00CE1F1A" w:rsidRDefault="00233386" w:rsidP="00B93E5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3969" w:type="dxa"/>
            <w:vMerge w:val="restart"/>
            <w:vAlign w:val="center"/>
          </w:tcPr>
          <w:p w:rsidR="00233386" w:rsidRPr="00CE1F1A" w:rsidRDefault="00233386" w:rsidP="00B93E5F">
            <w:pPr>
              <w:ind w:firstLine="0"/>
              <w:jc w:val="center"/>
              <w:rPr>
                <w:sz w:val="24"/>
                <w:szCs w:val="24"/>
              </w:rPr>
            </w:pPr>
            <w:r w:rsidRPr="00CE1F1A">
              <w:rPr>
                <w:sz w:val="24"/>
                <w:szCs w:val="24"/>
              </w:rPr>
              <w:t>Подготовленных кромок стыкуемых деталей</w:t>
            </w:r>
          </w:p>
        </w:tc>
        <w:tc>
          <w:tcPr>
            <w:tcW w:w="1842" w:type="dxa"/>
            <w:vMerge w:val="restart"/>
            <w:vAlign w:val="center"/>
          </w:tcPr>
          <w:p w:rsidR="00233386" w:rsidRPr="00CE1F1A" w:rsidRDefault="00233386" w:rsidP="00B93E5F">
            <w:pPr>
              <w:ind w:firstLine="0"/>
              <w:jc w:val="center"/>
              <w:rPr>
                <w:sz w:val="24"/>
                <w:szCs w:val="24"/>
              </w:rPr>
            </w:pPr>
            <w:r w:rsidRPr="00CE1F1A">
              <w:rPr>
                <w:sz w:val="24"/>
                <w:szCs w:val="24"/>
              </w:rPr>
              <w:t>Сварного шва</w:t>
            </w:r>
          </w:p>
        </w:tc>
        <w:tc>
          <w:tcPr>
            <w:tcW w:w="4345" w:type="dxa"/>
            <w:gridSpan w:val="5"/>
            <w:vAlign w:val="center"/>
          </w:tcPr>
          <w:p w:rsidR="00233386" w:rsidRPr="00CE1F1A" w:rsidRDefault="00233386" w:rsidP="00B93E5F">
            <w:pPr>
              <w:ind w:firstLine="0"/>
              <w:jc w:val="center"/>
              <w:rPr>
                <w:sz w:val="24"/>
                <w:szCs w:val="24"/>
              </w:rPr>
            </w:pPr>
            <w:r w:rsidRPr="00CE1F1A">
              <w:rPr>
                <w:sz w:val="24"/>
                <w:szCs w:val="24"/>
              </w:rPr>
              <w:t>Размеры шва, мм</w:t>
            </w:r>
          </w:p>
        </w:tc>
      </w:tr>
      <w:tr w:rsidR="00233386" w:rsidRPr="00CE1F1A" w:rsidTr="00B93E5F">
        <w:trPr>
          <w:trHeight w:val="736"/>
          <w:jc w:val="center"/>
        </w:trPr>
        <w:tc>
          <w:tcPr>
            <w:tcW w:w="1241" w:type="dxa"/>
            <w:vMerge/>
            <w:vAlign w:val="center"/>
          </w:tcPr>
          <w:p w:rsidR="00233386" w:rsidRPr="00CE1F1A" w:rsidRDefault="00233386" w:rsidP="00B93E5F">
            <w:pPr>
              <w:ind w:firstLine="0"/>
              <w:jc w:val="left"/>
              <w:rPr>
                <w:sz w:val="24"/>
                <w:szCs w:val="24"/>
              </w:rPr>
            </w:pPr>
          </w:p>
        </w:tc>
        <w:tc>
          <w:tcPr>
            <w:tcW w:w="1009" w:type="dxa"/>
            <w:vMerge/>
            <w:vAlign w:val="center"/>
          </w:tcPr>
          <w:p w:rsidR="00233386" w:rsidRPr="00CE1F1A" w:rsidRDefault="00233386" w:rsidP="00B93E5F">
            <w:pPr>
              <w:ind w:firstLine="0"/>
              <w:jc w:val="left"/>
              <w:rPr>
                <w:sz w:val="24"/>
                <w:szCs w:val="24"/>
              </w:rPr>
            </w:pPr>
          </w:p>
        </w:tc>
        <w:tc>
          <w:tcPr>
            <w:tcW w:w="1276"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3969" w:type="dxa"/>
            <w:vMerge/>
            <w:vAlign w:val="center"/>
          </w:tcPr>
          <w:p w:rsidR="00233386" w:rsidRPr="00CE1F1A" w:rsidRDefault="00233386" w:rsidP="00B93E5F">
            <w:pPr>
              <w:ind w:firstLine="0"/>
              <w:jc w:val="left"/>
              <w:rPr>
                <w:sz w:val="24"/>
                <w:szCs w:val="24"/>
              </w:rPr>
            </w:pPr>
          </w:p>
        </w:tc>
        <w:tc>
          <w:tcPr>
            <w:tcW w:w="1842" w:type="dxa"/>
            <w:vMerge/>
            <w:vAlign w:val="center"/>
          </w:tcPr>
          <w:p w:rsidR="00233386" w:rsidRPr="00CE1F1A" w:rsidRDefault="00233386" w:rsidP="00B93E5F">
            <w:pPr>
              <w:ind w:firstLine="0"/>
              <w:jc w:val="left"/>
              <w:rPr>
                <w:sz w:val="24"/>
                <w:szCs w:val="24"/>
              </w:rPr>
            </w:pPr>
          </w:p>
        </w:tc>
        <w:tc>
          <w:tcPr>
            <w:tcW w:w="851" w:type="dxa"/>
            <w:vMerge w:val="restart"/>
            <w:vAlign w:val="center"/>
          </w:tcPr>
          <w:p w:rsidR="00233386" w:rsidRPr="00CE1F1A" w:rsidRDefault="00233386" w:rsidP="00B93E5F">
            <w:pPr>
              <w:ind w:firstLine="0"/>
              <w:jc w:val="left"/>
              <w:rPr>
                <w:sz w:val="24"/>
                <w:szCs w:val="24"/>
                <w:lang w:val="en-US"/>
              </w:rPr>
            </w:pPr>
            <w:r w:rsidRPr="00CE1F1A">
              <w:rPr>
                <w:sz w:val="24"/>
                <w:szCs w:val="24"/>
                <w:lang w:val="en-US"/>
              </w:rPr>
              <w:t>e</w:t>
            </w:r>
          </w:p>
          <w:p w:rsidR="00233386" w:rsidRPr="00CE1F1A" w:rsidRDefault="00233386" w:rsidP="00B93E5F">
            <w:pPr>
              <w:ind w:firstLine="0"/>
              <w:jc w:val="left"/>
              <w:rPr>
                <w:sz w:val="24"/>
                <w:szCs w:val="24"/>
              </w:rPr>
            </w:pPr>
            <w:r w:rsidRPr="00CE1F1A">
              <w:rPr>
                <w:sz w:val="24"/>
                <w:szCs w:val="24"/>
                <w:lang w:val="en-US"/>
              </w:rPr>
              <w:t xml:space="preserve"> </w:t>
            </w:r>
            <w:r w:rsidRPr="00CE1F1A">
              <w:rPr>
                <w:sz w:val="24"/>
                <w:szCs w:val="24"/>
              </w:rPr>
              <w:t>не менее</w:t>
            </w:r>
          </w:p>
        </w:tc>
        <w:tc>
          <w:tcPr>
            <w:tcW w:w="979" w:type="dxa"/>
            <w:vMerge w:val="restart"/>
            <w:vAlign w:val="center"/>
          </w:tcPr>
          <w:p w:rsidR="00233386" w:rsidRPr="00CE1F1A" w:rsidRDefault="00233386" w:rsidP="00B93E5F">
            <w:pPr>
              <w:ind w:firstLine="0"/>
              <w:jc w:val="center"/>
              <w:rPr>
                <w:sz w:val="24"/>
                <w:szCs w:val="24"/>
                <w:lang w:val="en-US"/>
              </w:rPr>
            </w:pPr>
            <w:r w:rsidRPr="00CE1F1A">
              <w:rPr>
                <w:sz w:val="24"/>
                <w:szCs w:val="24"/>
                <w:lang w:val="en-US"/>
              </w:rPr>
              <w:t>g</w:t>
            </w:r>
          </w:p>
        </w:tc>
        <w:tc>
          <w:tcPr>
            <w:tcW w:w="555" w:type="dxa"/>
            <w:vAlign w:val="center"/>
          </w:tcPr>
          <w:p w:rsidR="00233386" w:rsidRPr="00CE1F1A" w:rsidRDefault="00B66588" w:rsidP="0027131C">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rPr>
                      <m:t>2)</m:t>
                    </m:r>
                  </m:sup>
                </m:sSup>
              </m:oMath>
            </m:oMathPara>
          </w:p>
        </w:tc>
        <w:tc>
          <w:tcPr>
            <w:tcW w:w="1960" w:type="dxa"/>
            <w:gridSpan w:val="2"/>
            <w:vAlign w:val="center"/>
          </w:tcPr>
          <w:p w:rsidR="00233386" w:rsidRPr="00CE1F1A" w:rsidRDefault="00B66588" w:rsidP="0027131C">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rPr>
                      <m:t>3)</m:t>
                    </m:r>
                  </m:sup>
                </m:sSup>
              </m:oMath>
            </m:oMathPara>
          </w:p>
        </w:tc>
      </w:tr>
      <w:tr w:rsidR="00233386" w:rsidRPr="00CE1F1A" w:rsidTr="00B93E5F">
        <w:trPr>
          <w:trHeight w:val="255"/>
          <w:jc w:val="center"/>
        </w:trPr>
        <w:tc>
          <w:tcPr>
            <w:tcW w:w="1241" w:type="dxa"/>
            <w:vMerge/>
            <w:vAlign w:val="center"/>
          </w:tcPr>
          <w:p w:rsidR="00233386" w:rsidRPr="00CE1F1A" w:rsidRDefault="00233386" w:rsidP="00B93E5F">
            <w:pPr>
              <w:ind w:firstLine="0"/>
              <w:jc w:val="left"/>
              <w:rPr>
                <w:sz w:val="24"/>
                <w:szCs w:val="24"/>
              </w:rPr>
            </w:pPr>
          </w:p>
        </w:tc>
        <w:tc>
          <w:tcPr>
            <w:tcW w:w="1009" w:type="dxa"/>
            <w:vMerge/>
            <w:vAlign w:val="center"/>
          </w:tcPr>
          <w:p w:rsidR="00233386" w:rsidRPr="00CE1F1A" w:rsidRDefault="00233386" w:rsidP="00B93E5F">
            <w:pPr>
              <w:ind w:firstLine="0"/>
              <w:jc w:val="left"/>
              <w:rPr>
                <w:sz w:val="24"/>
                <w:szCs w:val="24"/>
              </w:rPr>
            </w:pPr>
          </w:p>
        </w:tc>
        <w:tc>
          <w:tcPr>
            <w:tcW w:w="1276"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3969" w:type="dxa"/>
            <w:vMerge/>
            <w:vAlign w:val="center"/>
          </w:tcPr>
          <w:p w:rsidR="00233386" w:rsidRPr="00CE1F1A" w:rsidRDefault="00233386" w:rsidP="00B93E5F">
            <w:pPr>
              <w:ind w:firstLine="0"/>
              <w:jc w:val="left"/>
              <w:rPr>
                <w:sz w:val="24"/>
                <w:szCs w:val="24"/>
              </w:rPr>
            </w:pPr>
          </w:p>
        </w:tc>
        <w:tc>
          <w:tcPr>
            <w:tcW w:w="1842"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979" w:type="dxa"/>
            <w:vMerge/>
            <w:vAlign w:val="center"/>
          </w:tcPr>
          <w:p w:rsidR="00233386" w:rsidRPr="00CE1F1A" w:rsidRDefault="00233386" w:rsidP="00B93E5F">
            <w:pPr>
              <w:ind w:firstLine="0"/>
              <w:jc w:val="left"/>
              <w:rPr>
                <w:sz w:val="24"/>
                <w:szCs w:val="24"/>
              </w:rPr>
            </w:pPr>
          </w:p>
        </w:tc>
        <w:tc>
          <w:tcPr>
            <w:tcW w:w="2515" w:type="dxa"/>
            <w:gridSpan w:val="3"/>
            <w:vAlign w:val="center"/>
          </w:tcPr>
          <w:p w:rsidR="00233386" w:rsidRPr="00CE1F1A" w:rsidRDefault="00233386" w:rsidP="00B93E5F">
            <w:pPr>
              <w:ind w:firstLine="0"/>
              <w:jc w:val="center"/>
              <w:rPr>
                <w:sz w:val="24"/>
                <w:szCs w:val="24"/>
              </w:rPr>
            </w:pPr>
            <w:r w:rsidRPr="00CE1F1A">
              <w:rPr>
                <w:sz w:val="24"/>
                <w:szCs w:val="24"/>
              </w:rPr>
              <w:t>не более</w:t>
            </w:r>
          </w:p>
        </w:tc>
      </w:tr>
      <w:tr w:rsidR="00233386" w:rsidRPr="00CE1F1A" w:rsidTr="00B93E5F">
        <w:trPr>
          <w:trHeight w:val="731"/>
          <w:jc w:val="center"/>
        </w:trPr>
        <w:tc>
          <w:tcPr>
            <w:tcW w:w="1241" w:type="dxa"/>
            <w:vMerge/>
            <w:vAlign w:val="center"/>
          </w:tcPr>
          <w:p w:rsidR="00233386" w:rsidRPr="00CE1F1A" w:rsidRDefault="00233386" w:rsidP="00B93E5F">
            <w:pPr>
              <w:ind w:firstLine="0"/>
              <w:jc w:val="left"/>
              <w:rPr>
                <w:sz w:val="24"/>
                <w:szCs w:val="24"/>
              </w:rPr>
            </w:pPr>
          </w:p>
        </w:tc>
        <w:tc>
          <w:tcPr>
            <w:tcW w:w="1009" w:type="dxa"/>
            <w:vMerge/>
            <w:vAlign w:val="center"/>
          </w:tcPr>
          <w:p w:rsidR="00233386" w:rsidRPr="00CE1F1A" w:rsidRDefault="00233386" w:rsidP="00B93E5F">
            <w:pPr>
              <w:ind w:firstLine="0"/>
              <w:jc w:val="left"/>
              <w:rPr>
                <w:sz w:val="24"/>
                <w:szCs w:val="24"/>
              </w:rPr>
            </w:pPr>
          </w:p>
        </w:tc>
        <w:tc>
          <w:tcPr>
            <w:tcW w:w="1276"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3969" w:type="dxa"/>
            <w:vMerge/>
            <w:vAlign w:val="center"/>
          </w:tcPr>
          <w:p w:rsidR="00233386" w:rsidRPr="00CE1F1A" w:rsidRDefault="00233386" w:rsidP="00B93E5F">
            <w:pPr>
              <w:ind w:firstLine="0"/>
              <w:jc w:val="left"/>
              <w:rPr>
                <w:sz w:val="24"/>
                <w:szCs w:val="24"/>
              </w:rPr>
            </w:pPr>
          </w:p>
        </w:tc>
        <w:tc>
          <w:tcPr>
            <w:tcW w:w="1842" w:type="dxa"/>
            <w:vMerge/>
            <w:vAlign w:val="center"/>
          </w:tcPr>
          <w:p w:rsidR="00233386" w:rsidRPr="00CE1F1A" w:rsidRDefault="00233386" w:rsidP="00B93E5F">
            <w:pPr>
              <w:ind w:firstLine="0"/>
              <w:jc w:val="left"/>
              <w:rPr>
                <w:sz w:val="24"/>
                <w:szCs w:val="24"/>
              </w:rPr>
            </w:pPr>
          </w:p>
        </w:tc>
        <w:tc>
          <w:tcPr>
            <w:tcW w:w="851" w:type="dxa"/>
            <w:vMerge/>
            <w:vAlign w:val="center"/>
          </w:tcPr>
          <w:p w:rsidR="00233386" w:rsidRPr="00CE1F1A" w:rsidRDefault="00233386" w:rsidP="00B93E5F">
            <w:pPr>
              <w:ind w:firstLine="0"/>
              <w:jc w:val="left"/>
              <w:rPr>
                <w:sz w:val="24"/>
                <w:szCs w:val="24"/>
              </w:rPr>
            </w:pPr>
          </w:p>
        </w:tc>
        <w:tc>
          <w:tcPr>
            <w:tcW w:w="979" w:type="dxa"/>
            <w:vMerge/>
            <w:vAlign w:val="center"/>
          </w:tcPr>
          <w:p w:rsidR="00233386" w:rsidRPr="00CE1F1A" w:rsidRDefault="00233386" w:rsidP="00B93E5F">
            <w:pPr>
              <w:ind w:firstLine="0"/>
              <w:jc w:val="left"/>
              <w:rPr>
                <w:sz w:val="24"/>
                <w:szCs w:val="24"/>
              </w:rPr>
            </w:pPr>
          </w:p>
        </w:tc>
        <w:tc>
          <w:tcPr>
            <w:tcW w:w="555" w:type="dxa"/>
            <w:vAlign w:val="center"/>
          </w:tcPr>
          <w:p w:rsidR="00233386" w:rsidRPr="00CE1F1A" w:rsidRDefault="00233386" w:rsidP="00B93E5F">
            <w:pPr>
              <w:ind w:firstLine="0"/>
              <w:jc w:val="left"/>
              <w:rPr>
                <w:sz w:val="24"/>
                <w:szCs w:val="24"/>
              </w:rPr>
            </w:pPr>
          </w:p>
        </w:tc>
        <w:tc>
          <w:tcPr>
            <w:tcW w:w="1043" w:type="dxa"/>
            <w:vAlign w:val="center"/>
          </w:tcPr>
          <w:p w:rsidR="00233386" w:rsidRPr="00CE1F1A" w:rsidRDefault="00233386" w:rsidP="00B93E5F">
            <w:pPr>
              <w:ind w:firstLine="0"/>
              <w:jc w:val="left"/>
              <w:rPr>
                <w:sz w:val="24"/>
                <w:szCs w:val="24"/>
              </w:rPr>
            </w:pPr>
            <w:r w:rsidRPr="00CE1F1A">
              <w:rPr>
                <w:sz w:val="24"/>
                <w:szCs w:val="24"/>
              </w:rPr>
              <w:t>поворот стык</w:t>
            </w:r>
          </w:p>
        </w:tc>
        <w:tc>
          <w:tcPr>
            <w:tcW w:w="917" w:type="dxa"/>
            <w:vAlign w:val="center"/>
          </w:tcPr>
          <w:p w:rsidR="00233386" w:rsidRPr="00CE1F1A" w:rsidRDefault="00233386" w:rsidP="00B93E5F">
            <w:pPr>
              <w:ind w:firstLine="0"/>
              <w:jc w:val="left"/>
              <w:rPr>
                <w:sz w:val="24"/>
                <w:szCs w:val="24"/>
              </w:rPr>
            </w:pPr>
            <w:r w:rsidRPr="00CE1F1A">
              <w:rPr>
                <w:sz w:val="24"/>
                <w:szCs w:val="24"/>
              </w:rPr>
              <w:t>не повор. стык</w:t>
            </w:r>
          </w:p>
        </w:tc>
      </w:tr>
      <w:tr w:rsidR="00233386" w:rsidRPr="00CE1F1A" w:rsidTr="00233386">
        <w:trPr>
          <w:trHeight w:val="610"/>
          <w:jc w:val="center"/>
        </w:trPr>
        <w:tc>
          <w:tcPr>
            <w:tcW w:w="1241" w:type="dxa"/>
            <w:vMerge w:val="restart"/>
            <w:vAlign w:val="center"/>
          </w:tcPr>
          <w:p w:rsidR="00233386" w:rsidRPr="00CE1F1A" w:rsidRDefault="00233386" w:rsidP="00233386">
            <w:pPr>
              <w:ind w:firstLine="0"/>
              <w:jc w:val="center"/>
              <w:rPr>
                <w:sz w:val="24"/>
                <w:szCs w:val="24"/>
              </w:rPr>
            </w:pPr>
            <w:r w:rsidRPr="00CE1F1A">
              <w:rPr>
                <w:sz w:val="24"/>
                <w:szCs w:val="24"/>
              </w:rPr>
              <w:t>1-21-2</w:t>
            </w:r>
          </w:p>
          <w:p w:rsidR="00233386" w:rsidRPr="00CE1F1A" w:rsidRDefault="00233386" w:rsidP="00233386">
            <w:pPr>
              <w:ind w:firstLine="0"/>
              <w:jc w:val="center"/>
              <w:rPr>
                <w:sz w:val="24"/>
                <w:szCs w:val="24"/>
              </w:rPr>
            </w:pPr>
            <w:r w:rsidRPr="00CE1F1A">
              <w:rPr>
                <w:sz w:val="24"/>
                <w:szCs w:val="24"/>
              </w:rPr>
              <w:t>(С-39)</w:t>
            </w:r>
          </w:p>
        </w:tc>
        <w:tc>
          <w:tcPr>
            <w:tcW w:w="1009" w:type="dxa"/>
            <w:vMerge w:val="restart"/>
            <w:vAlign w:val="center"/>
          </w:tcPr>
          <w:p w:rsidR="00233386" w:rsidRPr="00CE1F1A" w:rsidRDefault="00233386" w:rsidP="00233386">
            <w:pPr>
              <w:ind w:firstLine="0"/>
              <w:jc w:val="center"/>
              <w:rPr>
                <w:sz w:val="24"/>
                <w:szCs w:val="24"/>
              </w:rPr>
            </w:pPr>
            <w:r w:rsidRPr="00CE1F1A">
              <w:rPr>
                <w:sz w:val="24"/>
                <w:szCs w:val="24"/>
              </w:rPr>
              <w:t>76х4,5</w:t>
            </w:r>
          </w:p>
        </w:tc>
        <w:tc>
          <w:tcPr>
            <w:tcW w:w="1276" w:type="dxa"/>
            <w:vMerge w:val="restart"/>
            <w:vAlign w:val="center"/>
          </w:tcPr>
          <w:p w:rsidR="00233386" w:rsidRPr="00CE1F1A" w:rsidRDefault="00233386" w:rsidP="00233386">
            <w:pPr>
              <w:ind w:firstLine="0"/>
              <w:jc w:val="center"/>
              <w:rPr>
                <w:sz w:val="24"/>
                <w:szCs w:val="24"/>
              </w:rPr>
            </w:pPr>
            <w:r w:rsidRPr="00CE1F1A">
              <w:rPr>
                <w:sz w:val="24"/>
                <w:szCs w:val="24"/>
              </w:rPr>
              <w:t>68</w:t>
            </w:r>
            <w:r w:rsidRPr="00CE1F1A">
              <w:rPr>
                <w:sz w:val="24"/>
                <w:szCs w:val="24"/>
                <w:vertAlign w:val="superscript"/>
              </w:rPr>
              <w:t>+0,30</w:t>
            </w:r>
          </w:p>
        </w:tc>
        <w:tc>
          <w:tcPr>
            <w:tcW w:w="851" w:type="dxa"/>
            <w:vMerge w:val="restart"/>
            <w:vAlign w:val="center"/>
          </w:tcPr>
          <w:p w:rsidR="00233386" w:rsidRPr="00CE1F1A" w:rsidRDefault="00233386" w:rsidP="00233386">
            <w:pPr>
              <w:ind w:firstLine="0"/>
              <w:jc w:val="center"/>
              <w:rPr>
                <w:sz w:val="24"/>
                <w:szCs w:val="24"/>
              </w:rPr>
            </w:pPr>
            <w:r w:rsidRPr="00CE1F1A">
              <w:rPr>
                <w:sz w:val="24"/>
                <w:szCs w:val="24"/>
              </w:rPr>
              <w:t>3,5</w:t>
            </w:r>
          </w:p>
        </w:tc>
        <w:tc>
          <w:tcPr>
            <w:tcW w:w="3969" w:type="dxa"/>
            <w:vMerge w:val="restart"/>
            <w:vAlign w:val="center"/>
          </w:tcPr>
          <w:p w:rsidR="00233386" w:rsidRPr="00CE1F1A" w:rsidRDefault="00233386" w:rsidP="00233386">
            <w:pPr>
              <w:ind w:firstLine="0"/>
              <w:jc w:val="center"/>
              <w:rPr>
                <w:sz w:val="24"/>
                <w:szCs w:val="24"/>
              </w:rPr>
            </w:pPr>
            <w:r w:rsidRPr="00CE1F1A">
              <w:rPr>
                <w:noProof/>
              </w:rPr>
              <w:drawing>
                <wp:inline distT="0" distB="0" distL="0" distR="0" wp14:anchorId="3201D2DC" wp14:editId="0B0307C2">
                  <wp:extent cx="2333549" cy="121669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duotone>
                              <a:prstClr val="black"/>
                              <a:schemeClr val="bg1">
                                <a:tint val="45000"/>
                                <a:satMod val="400000"/>
                              </a:schemeClr>
                            </a:duotone>
                          </a:blip>
                          <a:srcRect l="32668" t="44457" r="39304" b="31188"/>
                          <a:stretch/>
                        </pic:blipFill>
                        <pic:spPr bwMode="auto">
                          <a:xfrm>
                            <a:off x="0" y="0"/>
                            <a:ext cx="2351370" cy="1225982"/>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vMerge w:val="restart"/>
            <w:vAlign w:val="center"/>
          </w:tcPr>
          <w:p w:rsidR="00233386" w:rsidRPr="00CE1F1A" w:rsidRDefault="00233386" w:rsidP="00233386">
            <w:pPr>
              <w:ind w:firstLine="0"/>
              <w:jc w:val="center"/>
              <w:rPr>
                <w:sz w:val="24"/>
                <w:szCs w:val="24"/>
              </w:rPr>
            </w:pPr>
            <w:r w:rsidRPr="00CE1F1A">
              <w:rPr>
                <w:noProof/>
              </w:rPr>
              <w:drawing>
                <wp:inline distT="0" distB="0" distL="0" distR="0" wp14:anchorId="0E4D5C0C" wp14:editId="48D0DF2C">
                  <wp:extent cx="1119225" cy="114117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duotone>
                              <a:prstClr val="black"/>
                              <a:schemeClr val="bg1">
                                <a:tint val="45000"/>
                                <a:satMod val="400000"/>
                              </a:schemeClr>
                            </a:duotone>
                          </a:blip>
                          <a:srcRect l="61693" t="42317" r="26447" b="38978"/>
                          <a:stretch/>
                        </pic:blipFill>
                        <pic:spPr bwMode="auto">
                          <a:xfrm>
                            <a:off x="0" y="0"/>
                            <a:ext cx="1119488" cy="1141439"/>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233386" w:rsidRPr="00CE1F1A" w:rsidRDefault="00233386" w:rsidP="00233386">
            <w:pPr>
              <w:ind w:firstLine="0"/>
              <w:jc w:val="center"/>
              <w:rPr>
                <w:sz w:val="24"/>
                <w:szCs w:val="24"/>
              </w:rPr>
            </w:pPr>
            <w:r w:rsidRPr="00CE1F1A">
              <w:rPr>
                <w:sz w:val="24"/>
                <w:szCs w:val="24"/>
              </w:rPr>
              <w:t>6,0±3</w:t>
            </w:r>
          </w:p>
        </w:tc>
        <w:tc>
          <w:tcPr>
            <w:tcW w:w="979" w:type="dxa"/>
            <w:vMerge w:val="restart"/>
            <w:vAlign w:val="center"/>
          </w:tcPr>
          <w:p w:rsidR="00233386" w:rsidRPr="00CE1F1A" w:rsidRDefault="00233386" w:rsidP="00233386">
            <w:pPr>
              <w:ind w:firstLine="0"/>
              <w:jc w:val="center"/>
              <w:rPr>
                <w:sz w:val="24"/>
                <w:szCs w:val="24"/>
              </w:rPr>
            </w:pPr>
            <w:r w:rsidRPr="00CE1F1A">
              <w:rPr>
                <w:sz w:val="24"/>
                <w:szCs w:val="24"/>
              </w:rPr>
              <w:t>1,5±1,0</w:t>
            </w:r>
          </w:p>
        </w:tc>
        <w:tc>
          <w:tcPr>
            <w:tcW w:w="555" w:type="dxa"/>
            <w:vMerge w:val="restart"/>
            <w:vAlign w:val="center"/>
          </w:tcPr>
          <w:p w:rsidR="00233386" w:rsidRPr="00CE1F1A" w:rsidRDefault="00233386" w:rsidP="00233386">
            <w:pPr>
              <w:ind w:firstLine="0"/>
              <w:rPr>
                <w:sz w:val="24"/>
                <w:szCs w:val="24"/>
              </w:rPr>
            </w:pPr>
            <w:r w:rsidRPr="00CE1F1A">
              <w:rPr>
                <w:sz w:val="24"/>
                <w:szCs w:val="24"/>
              </w:rPr>
              <w:t>2,0</w:t>
            </w:r>
          </w:p>
        </w:tc>
        <w:tc>
          <w:tcPr>
            <w:tcW w:w="1043" w:type="dxa"/>
            <w:vMerge w:val="restart"/>
            <w:vAlign w:val="center"/>
          </w:tcPr>
          <w:p w:rsidR="00233386" w:rsidRPr="00CE1F1A" w:rsidRDefault="00233386" w:rsidP="00233386">
            <w:pPr>
              <w:ind w:firstLine="0"/>
              <w:jc w:val="center"/>
              <w:rPr>
                <w:sz w:val="24"/>
                <w:szCs w:val="24"/>
              </w:rPr>
            </w:pPr>
            <w:r w:rsidRPr="00CE1F1A">
              <w:rPr>
                <w:sz w:val="24"/>
                <w:szCs w:val="24"/>
              </w:rPr>
              <w:t>0,8</w:t>
            </w:r>
          </w:p>
        </w:tc>
        <w:tc>
          <w:tcPr>
            <w:tcW w:w="917" w:type="dxa"/>
            <w:vMerge w:val="restart"/>
            <w:vAlign w:val="center"/>
          </w:tcPr>
          <w:p w:rsidR="00233386" w:rsidRPr="00CE1F1A" w:rsidRDefault="00233386" w:rsidP="00233386">
            <w:pPr>
              <w:ind w:firstLine="0"/>
              <w:jc w:val="center"/>
              <w:rPr>
                <w:sz w:val="24"/>
                <w:szCs w:val="24"/>
              </w:rPr>
            </w:pPr>
            <w:r w:rsidRPr="00CE1F1A">
              <w:rPr>
                <w:sz w:val="24"/>
                <w:szCs w:val="24"/>
              </w:rPr>
              <w:t>1,2</w:t>
            </w:r>
          </w:p>
        </w:tc>
      </w:tr>
      <w:tr w:rsidR="00233386" w:rsidRPr="00CE1F1A" w:rsidTr="00B93E5F">
        <w:trPr>
          <w:trHeight w:val="253"/>
          <w:jc w:val="center"/>
        </w:trPr>
        <w:tc>
          <w:tcPr>
            <w:tcW w:w="1241" w:type="dxa"/>
            <w:vMerge/>
            <w:vAlign w:val="center"/>
          </w:tcPr>
          <w:p w:rsidR="00233386" w:rsidRPr="00CE1F1A" w:rsidRDefault="00233386" w:rsidP="00233386">
            <w:pPr>
              <w:ind w:firstLine="0"/>
              <w:jc w:val="center"/>
            </w:pPr>
          </w:p>
        </w:tc>
        <w:tc>
          <w:tcPr>
            <w:tcW w:w="1009" w:type="dxa"/>
            <w:vMerge/>
            <w:vAlign w:val="center"/>
          </w:tcPr>
          <w:p w:rsidR="00233386" w:rsidRPr="00CE1F1A" w:rsidRDefault="00233386" w:rsidP="00233386">
            <w:pPr>
              <w:ind w:firstLine="0"/>
              <w:jc w:val="center"/>
              <w:rPr>
                <w:sz w:val="24"/>
                <w:szCs w:val="24"/>
              </w:rPr>
            </w:pPr>
          </w:p>
        </w:tc>
        <w:tc>
          <w:tcPr>
            <w:tcW w:w="1276" w:type="dxa"/>
            <w:vMerge/>
            <w:vAlign w:val="center"/>
          </w:tcPr>
          <w:p w:rsidR="00233386" w:rsidRPr="00CE1F1A" w:rsidRDefault="00233386" w:rsidP="00233386">
            <w:pPr>
              <w:ind w:firstLine="0"/>
              <w:jc w:val="center"/>
              <w:rPr>
                <w:sz w:val="24"/>
                <w:szCs w:val="24"/>
              </w:rPr>
            </w:pPr>
          </w:p>
        </w:tc>
        <w:tc>
          <w:tcPr>
            <w:tcW w:w="851" w:type="dxa"/>
            <w:vMerge/>
            <w:vAlign w:val="center"/>
          </w:tcPr>
          <w:p w:rsidR="00233386" w:rsidRPr="00CE1F1A" w:rsidRDefault="00233386" w:rsidP="00233386">
            <w:pPr>
              <w:ind w:firstLine="0"/>
              <w:jc w:val="center"/>
              <w:rPr>
                <w:sz w:val="24"/>
                <w:szCs w:val="24"/>
              </w:rPr>
            </w:pPr>
          </w:p>
        </w:tc>
        <w:tc>
          <w:tcPr>
            <w:tcW w:w="3969" w:type="dxa"/>
            <w:vMerge/>
            <w:vAlign w:val="center"/>
          </w:tcPr>
          <w:p w:rsidR="00233386" w:rsidRPr="00CE1F1A" w:rsidRDefault="00233386" w:rsidP="00233386">
            <w:pPr>
              <w:ind w:firstLine="0"/>
              <w:jc w:val="center"/>
              <w:rPr>
                <w:noProof/>
              </w:rPr>
            </w:pPr>
          </w:p>
        </w:tc>
        <w:tc>
          <w:tcPr>
            <w:tcW w:w="1842" w:type="dxa"/>
            <w:vMerge/>
            <w:vAlign w:val="center"/>
          </w:tcPr>
          <w:p w:rsidR="00233386" w:rsidRPr="00CE1F1A" w:rsidRDefault="00233386" w:rsidP="00233386">
            <w:pPr>
              <w:ind w:firstLine="0"/>
              <w:jc w:val="center"/>
              <w:rPr>
                <w:noProof/>
              </w:rPr>
            </w:pPr>
          </w:p>
        </w:tc>
        <w:tc>
          <w:tcPr>
            <w:tcW w:w="851" w:type="dxa"/>
            <w:vMerge w:val="restart"/>
            <w:vAlign w:val="center"/>
          </w:tcPr>
          <w:p w:rsidR="00233386" w:rsidRPr="00CE1F1A" w:rsidRDefault="00233386" w:rsidP="00233386">
            <w:pPr>
              <w:ind w:firstLine="0"/>
              <w:jc w:val="center"/>
              <w:rPr>
                <w:lang w:val="en-US"/>
              </w:rPr>
            </w:pPr>
            <w:r w:rsidRPr="00CE1F1A">
              <w:rPr>
                <w:sz w:val="24"/>
                <w:szCs w:val="24"/>
              </w:rPr>
              <w:t>7,0±3</w:t>
            </w:r>
          </w:p>
        </w:tc>
        <w:tc>
          <w:tcPr>
            <w:tcW w:w="979" w:type="dxa"/>
            <w:vMerge/>
            <w:vAlign w:val="center"/>
          </w:tcPr>
          <w:p w:rsidR="00233386" w:rsidRPr="00CE1F1A" w:rsidRDefault="00233386" w:rsidP="00233386">
            <w:pPr>
              <w:ind w:firstLine="0"/>
              <w:jc w:val="center"/>
            </w:pPr>
          </w:p>
        </w:tc>
        <w:tc>
          <w:tcPr>
            <w:tcW w:w="555" w:type="dxa"/>
            <w:vMerge/>
            <w:vAlign w:val="center"/>
          </w:tcPr>
          <w:p w:rsidR="00233386" w:rsidRPr="00CE1F1A" w:rsidRDefault="00233386" w:rsidP="00233386">
            <w:pPr>
              <w:ind w:firstLine="0"/>
              <w:rPr>
                <w:lang w:val="en-US"/>
              </w:rPr>
            </w:pPr>
          </w:p>
        </w:tc>
        <w:tc>
          <w:tcPr>
            <w:tcW w:w="1043" w:type="dxa"/>
            <w:vMerge/>
            <w:vAlign w:val="center"/>
          </w:tcPr>
          <w:p w:rsidR="00233386" w:rsidRPr="00CE1F1A" w:rsidRDefault="00233386" w:rsidP="00233386">
            <w:pPr>
              <w:ind w:firstLine="0"/>
              <w:jc w:val="center"/>
              <w:rPr>
                <w:lang w:val="en-US"/>
              </w:rPr>
            </w:pPr>
          </w:p>
        </w:tc>
        <w:tc>
          <w:tcPr>
            <w:tcW w:w="917" w:type="dxa"/>
            <w:vMerge/>
            <w:vAlign w:val="center"/>
          </w:tcPr>
          <w:p w:rsidR="00233386" w:rsidRPr="00CE1F1A" w:rsidRDefault="00233386" w:rsidP="00233386">
            <w:pPr>
              <w:ind w:firstLine="0"/>
              <w:jc w:val="center"/>
              <w:rPr>
                <w:lang w:val="en-US"/>
              </w:rPr>
            </w:pPr>
          </w:p>
        </w:tc>
      </w:tr>
      <w:tr w:rsidR="00233386" w:rsidRPr="00CE1F1A" w:rsidTr="00B93E5F">
        <w:trPr>
          <w:trHeight w:val="681"/>
          <w:jc w:val="center"/>
        </w:trPr>
        <w:tc>
          <w:tcPr>
            <w:tcW w:w="1241" w:type="dxa"/>
            <w:vMerge/>
            <w:vAlign w:val="center"/>
          </w:tcPr>
          <w:p w:rsidR="00233386" w:rsidRPr="00CE1F1A" w:rsidRDefault="00233386" w:rsidP="00233386">
            <w:pPr>
              <w:ind w:firstLine="0"/>
              <w:jc w:val="center"/>
              <w:rPr>
                <w:sz w:val="24"/>
                <w:szCs w:val="24"/>
              </w:rPr>
            </w:pPr>
          </w:p>
        </w:tc>
        <w:tc>
          <w:tcPr>
            <w:tcW w:w="1009" w:type="dxa"/>
            <w:vAlign w:val="center"/>
          </w:tcPr>
          <w:p w:rsidR="00233386" w:rsidRPr="00CE1F1A" w:rsidRDefault="00233386" w:rsidP="00233386">
            <w:pPr>
              <w:ind w:firstLine="0"/>
              <w:jc w:val="center"/>
              <w:rPr>
                <w:sz w:val="24"/>
                <w:szCs w:val="24"/>
              </w:rPr>
            </w:pPr>
            <w:r w:rsidRPr="00CE1F1A">
              <w:rPr>
                <w:sz w:val="24"/>
                <w:szCs w:val="24"/>
              </w:rPr>
              <w:t>89х5,0</w:t>
            </w:r>
          </w:p>
        </w:tc>
        <w:tc>
          <w:tcPr>
            <w:tcW w:w="1276" w:type="dxa"/>
            <w:vAlign w:val="center"/>
          </w:tcPr>
          <w:p w:rsidR="00233386" w:rsidRPr="00CE1F1A" w:rsidRDefault="00233386" w:rsidP="00233386">
            <w:pPr>
              <w:ind w:firstLine="0"/>
              <w:jc w:val="center"/>
              <w:rPr>
                <w:sz w:val="24"/>
                <w:szCs w:val="24"/>
              </w:rPr>
            </w:pPr>
            <w:r w:rsidRPr="00CE1F1A">
              <w:rPr>
                <w:sz w:val="24"/>
                <w:szCs w:val="24"/>
              </w:rPr>
              <w:t>80</w:t>
            </w:r>
            <w:r w:rsidRPr="00CE1F1A">
              <w:rPr>
                <w:sz w:val="24"/>
                <w:szCs w:val="24"/>
                <w:vertAlign w:val="superscript"/>
              </w:rPr>
              <w:t>+0,30</w:t>
            </w:r>
          </w:p>
        </w:tc>
        <w:tc>
          <w:tcPr>
            <w:tcW w:w="851" w:type="dxa"/>
            <w:vAlign w:val="center"/>
          </w:tcPr>
          <w:p w:rsidR="00233386" w:rsidRPr="00CE1F1A" w:rsidRDefault="00233386" w:rsidP="00233386">
            <w:pPr>
              <w:ind w:firstLine="0"/>
              <w:jc w:val="center"/>
              <w:rPr>
                <w:sz w:val="24"/>
                <w:szCs w:val="24"/>
              </w:rPr>
            </w:pPr>
            <w:r w:rsidRPr="00CE1F1A">
              <w:rPr>
                <w:sz w:val="24"/>
                <w:szCs w:val="24"/>
              </w:rPr>
              <w:t>4,0</w:t>
            </w:r>
          </w:p>
        </w:tc>
        <w:tc>
          <w:tcPr>
            <w:tcW w:w="3969" w:type="dxa"/>
            <w:vMerge/>
            <w:vAlign w:val="center"/>
          </w:tcPr>
          <w:p w:rsidR="00233386" w:rsidRPr="00CE1F1A" w:rsidRDefault="00233386" w:rsidP="00233386">
            <w:pPr>
              <w:ind w:firstLine="0"/>
              <w:jc w:val="center"/>
              <w:rPr>
                <w:sz w:val="24"/>
                <w:szCs w:val="24"/>
              </w:rPr>
            </w:pPr>
          </w:p>
        </w:tc>
        <w:tc>
          <w:tcPr>
            <w:tcW w:w="1842" w:type="dxa"/>
            <w:vMerge/>
            <w:vAlign w:val="center"/>
          </w:tcPr>
          <w:p w:rsidR="00233386" w:rsidRPr="00CE1F1A" w:rsidRDefault="00233386" w:rsidP="00233386">
            <w:pPr>
              <w:ind w:firstLine="0"/>
              <w:jc w:val="center"/>
              <w:rPr>
                <w:sz w:val="24"/>
                <w:szCs w:val="24"/>
              </w:rPr>
            </w:pPr>
          </w:p>
        </w:tc>
        <w:tc>
          <w:tcPr>
            <w:tcW w:w="851" w:type="dxa"/>
            <w:vMerge/>
            <w:vAlign w:val="center"/>
          </w:tcPr>
          <w:p w:rsidR="00233386" w:rsidRPr="00CE1F1A" w:rsidRDefault="00233386" w:rsidP="00233386">
            <w:pPr>
              <w:ind w:firstLine="0"/>
              <w:jc w:val="center"/>
              <w:rPr>
                <w:sz w:val="24"/>
                <w:szCs w:val="24"/>
                <w:lang w:val="en-US"/>
              </w:rPr>
            </w:pPr>
          </w:p>
        </w:tc>
        <w:tc>
          <w:tcPr>
            <w:tcW w:w="979" w:type="dxa"/>
            <w:vMerge/>
            <w:vAlign w:val="center"/>
          </w:tcPr>
          <w:p w:rsidR="00233386" w:rsidRPr="00CE1F1A" w:rsidRDefault="00233386" w:rsidP="00233386">
            <w:pPr>
              <w:ind w:firstLine="0"/>
              <w:jc w:val="center"/>
              <w:rPr>
                <w:sz w:val="24"/>
                <w:szCs w:val="24"/>
                <w:lang w:val="en-US"/>
              </w:rPr>
            </w:pPr>
          </w:p>
        </w:tc>
        <w:tc>
          <w:tcPr>
            <w:tcW w:w="555" w:type="dxa"/>
            <w:vMerge/>
            <w:vAlign w:val="center"/>
          </w:tcPr>
          <w:p w:rsidR="00233386" w:rsidRPr="00CE1F1A" w:rsidRDefault="00233386" w:rsidP="00233386">
            <w:pPr>
              <w:ind w:firstLine="0"/>
              <w:jc w:val="center"/>
              <w:rPr>
                <w:sz w:val="24"/>
                <w:szCs w:val="24"/>
                <w:lang w:val="en-US"/>
              </w:rPr>
            </w:pPr>
          </w:p>
        </w:tc>
        <w:tc>
          <w:tcPr>
            <w:tcW w:w="1043" w:type="dxa"/>
            <w:vMerge/>
            <w:vAlign w:val="center"/>
          </w:tcPr>
          <w:p w:rsidR="00233386" w:rsidRPr="00CE1F1A" w:rsidRDefault="00233386" w:rsidP="00233386">
            <w:pPr>
              <w:ind w:firstLine="0"/>
              <w:jc w:val="center"/>
              <w:rPr>
                <w:sz w:val="24"/>
                <w:szCs w:val="24"/>
                <w:lang w:val="en-US"/>
              </w:rPr>
            </w:pPr>
          </w:p>
        </w:tc>
        <w:tc>
          <w:tcPr>
            <w:tcW w:w="917" w:type="dxa"/>
            <w:vMerge/>
            <w:vAlign w:val="center"/>
          </w:tcPr>
          <w:p w:rsidR="00233386" w:rsidRPr="00CE1F1A" w:rsidRDefault="00233386" w:rsidP="00233386">
            <w:pPr>
              <w:ind w:firstLine="0"/>
              <w:jc w:val="center"/>
              <w:rPr>
                <w:sz w:val="24"/>
                <w:szCs w:val="24"/>
                <w:lang w:val="en-US"/>
              </w:rPr>
            </w:pPr>
          </w:p>
        </w:tc>
      </w:tr>
      <w:tr w:rsidR="00233386" w:rsidRPr="00CE1F1A" w:rsidTr="00B93E5F">
        <w:trPr>
          <w:trHeight w:val="736"/>
          <w:jc w:val="center"/>
        </w:trPr>
        <w:tc>
          <w:tcPr>
            <w:tcW w:w="1241" w:type="dxa"/>
            <w:vMerge/>
            <w:vAlign w:val="center"/>
          </w:tcPr>
          <w:p w:rsidR="00233386" w:rsidRPr="00CE1F1A" w:rsidRDefault="00233386" w:rsidP="00233386">
            <w:pPr>
              <w:ind w:firstLine="0"/>
              <w:jc w:val="center"/>
              <w:rPr>
                <w:sz w:val="24"/>
                <w:szCs w:val="24"/>
              </w:rPr>
            </w:pPr>
          </w:p>
        </w:tc>
        <w:tc>
          <w:tcPr>
            <w:tcW w:w="1009" w:type="dxa"/>
            <w:vAlign w:val="center"/>
          </w:tcPr>
          <w:p w:rsidR="00233386" w:rsidRPr="00CE1F1A" w:rsidRDefault="00233386" w:rsidP="00233386">
            <w:pPr>
              <w:ind w:firstLine="0"/>
              <w:jc w:val="center"/>
              <w:rPr>
                <w:sz w:val="24"/>
                <w:szCs w:val="24"/>
              </w:rPr>
            </w:pPr>
            <w:r w:rsidRPr="00CE1F1A">
              <w:rPr>
                <w:sz w:val="24"/>
                <w:szCs w:val="24"/>
              </w:rPr>
              <w:t>108х5,0</w:t>
            </w:r>
          </w:p>
        </w:tc>
        <w:tc>
          <w:tcPr>
            <w:tcW w:w="1276" w:type="dxa"/>
            <w:vAlign w:val="center"/>
          </w:tcPr>
          <w:p w:rsidR="00233386" w:rsidRPr="00CE1F1A" w:rsidRDefault="00233386" w:rsidP="00233386">
            <w:pPr>
              <w:ind w:firstLine="0"/>
              <w:jc w:val="center"/>
              <w:rPr>
                <w:sz w:val="24"/>
                <w:szCs w:val="24"/>
              </w:rPr>
            </w:pPr>
            <w:r w:rsidRPr="00CE1F1A">
              <w:rPr>
                <w:sz w:val="24"/>
                <w:szCs w:val="24"/>
              </w:rPr>
              <w:t>99</w:t>
            </w:r>
            <w:r w:rsidRPr="00CE1F1A">
              <w:rPr>
                <w:sz w:val="24"/>
                <w:szCs w:val="24"/>
                <w:vertAlign w:val="superscript"/>
              </w:rPr>
              <w:t>+0,35</w:t>
            </w:r>
          </w:p>
        </w:tc>
        <w:tc>
          <w:tcPr>
            <w:tcW w:w="851" w:type="dxa"/>
            <w:vAlign w:val="center"/>
          </w:tcPr>
          <w:p w:rsidR="00233386" w:rsidRPr="00CE1F1A" w:rsidRDefault="00233386" w:rsidP="00233386">
            <w:pPr>
              <w:ind w:firstLine="0"/>
              <w:jc w:val="center"/>
              <w:rPr>
                <w:sz w:val="24"/>
                <w:szCs w:val="24"/>
              </w:rPr>
            </w:pPr>
            <w:r w:rsidRPr="00CE1F1A">
              <w:rPr>
                <w:sz w:val="24"/>
                <w:szCs w:val="24"/>
              </w:rPr>
              <w:t>4,0</w:t>
            </w:r>
          </w:p>
        </w:tc>
        <w:tc>
          <w:tcPr>
            <w:tcW w:w="3969" w:type="dxa"/>
            <w:vMerge/>
            <w:vAlign w:val="center"/>
          </w:tcPr>
          <w:p w:rsidR="00233386" w:rsidRPr="00CE1F1A" w:rsidRDefault="00233386" w:rsidP="00233386">
            <w:pPr>
              <w:ind w:firstLine="0"/>
              <w:jc w:val="center"/>
              <w:rPr>
                <w:sz w:val="24"/>
                <w:szCs w:val="24"/>
              </w:rPr>
            </w:pPr>
          </w:p>
        </w:tc>
        <w:tc>
          <w:tcPr>
            <w:tcW w:w="1842" w:type="dxa"/>
            <w:vMerge/>
            <w:vAlign w:val="center"/>
          </w:tcPr>
          <w:p w:rsidR="00233386" w:rsidRPr="00CE1F1A" w:rsidRDefault="00233386" w:rsidP="00233386">
            <w:pPr>
              <w:ind w:firstLine="0"/>
              <w:jc w:val="center"/>
              <w:rPr>
                <w:sz w:val="24"/>
                <w:szCs w:val="24"/>
              </w:rPr>
            </w:pPr>
          </w:p>
        </w:tc>
        <w:tc>
          <w:tcPr>
            <w:tcW w:w="851" w:type="dxa"/>
            <w:vMerge/>
            <w:vAlign w:val="center"/>
          </w:tcPr>
          <w:p w:rsidR="00233386" w:rsidRPr="00CE1F1A" w:rsidRDefault="00233386" w:rsidP="00233386">
            <w:pPr>
              <w:ind w:firstLine="0"/>
              <w:jc w:val="center"/>
              <w:rPr>
                <w:sz w:val="24"/>
                <w:szCs w:val="24"/>
              </w:rPr>
            </w:pPr>
          </w:p>
        </w:tc>
        <w:tc>
          <w:tcPr>
            <w:tcW w:w="979" w:type="dxa"/>
            <w:vMerge/>
            <w:vAlign w:val="center"/>
          </w:tcPr>
          <w:p w:rsidR="00233386" w:rsidRPr="00CE1F1A" w:rsidRDefault="00233386" w:rsidP="00233386">
            <w:pPr>
              <w:ind w:firstLine="0"/>
              <w:jc w:val="center"/>
              <w:rPr>
                <w:sz w:val="24"/>
                <w:szCs w:val="24"/>
                <w:lang w:val="en-US"/>
              </w:rPr>
            </w:pPr>
          </w:p>
        </w:tc>
        <w:tc>
          <w:tcPr>
            <w:tcW w:w="555" w:type="dxa"/>
            <w:vMerge/>
            <w:vAlign w:val="center"/>
          </w:tcPr>
          <w:p w:rsidR="00233386" w:rsidRPr="00CE1F1A" w:rsidRDefault="00233386" w:rsidP="00233386">
            <w:pPr>
              <w:ind w:firstLine="0"/>
              <w:jc w:val="center"/>
              <w:rPr>
                <w:sz w:val="24"/>
                <w:szCs w:val="24"/>
                <w:lang w:val="en-US"/>
              </w:rPr>
            </w:pPr>
          </w:p>
        </w:tc>
        <w:tc>
          <w:tcPr>
            <w:tcW w:w="1043" w:type="dxa"/>
            <w:vMerge/>
            <w:vAlign w:val="center"/>
          </w:tcPr>
          <w:p w:rsidR="00233386" w:rsidRPr="00CE1F1A" w:rsidRDefault="00233386" w:rsidP="00233386">
            <w:pPr>
              <w:ind w:firstLine="0"/>
              <w:jc w:val="center"/>
              <w:rPr>
                <w:sz w:val="24"/>
                <w:szCs w:val="24"/>
                <w:lang w:val="en-US"/>
              </w:rPr>
            </w:pPr>
          </w:p>
        </w:tc>
        <w:tc>
          <w:tcPr>
            <w:tcW w:w="917" w:type="dxa"/>
            <w:vMerge/>
            <w:vAlign w:val="center"/>
          </w:tcPr>
          <w:p w:rsidR="00233386" w:rsidRPr="00CE1F1A" w:rsidRDefault="00233386" w:rsidP="00233386">
            <w:pPr>
              <w:ind w:firstLine="0"/>
              <w:jc w:val="center"/>
              <w:rPr>
                <w:sz w:val="24"/>
                <w:szCs w:val="24"/>
              </w:rPr>
            </w:pPr>
          </w:p>
        </w:tc>
      </w:tr>
      <w:tr w:rsidR="00233386" w:rsidRPr="00CE1F1A" w:rsidTr="00B93E5F">
        <w:trPr>
          <w:trHeight w:val="736"/>
          <w:jc w:val="center"/>
        </w:trPr>
        <w:tc>
          <w:tcPr>
            <w:tcW w:w="1241" w:type="dxa"/>
            <w:vMerge/>
            <w:vAlign w:val="center"/>
          </w:tcPr>
          <w:p w:rsidR="00233386" w:rsidRPr="00CE1F1A" w:rsidRDefault="00233386" w:rsidP="00233386">
            <w:pPr>
              <w:ind w:firstLine="0"/>
              <w:jc w:val="center"/>
              <w:rPr>
                <w:sz w:val="24"/>
                <w:szCs w:val="24"/>
              </w:rPr>
            </w:pPr>
          </w:p>
        </w:tc>
        <w:tc>
          <w:tcPr>
            <w:tcW w:w="1009" w:type="dxa"/>
            <w:vAlign w:val="center"/>
          </w:tcPr>
          <w:p w:rsidR="00233386" w:rsidRPr="00CE1F1A" w:rsidRDefault="00233386" w:rsidP="00233386">
            <w:pPr>
              <w:ind w:firstLine="0"/>
              <w:jc w:val="center"/>
              <w:rPr>
                <w:sz w:val="24"/>
                <w:szCs w:val="24"/>
              </w:rPr>
            </w:pPr>
            <w:r w:rsidRPr="00CE1F1A">
              <w:rPr>
                <w:sz w:val="24"/>
                <w:szCs w:val="24"/>
              </w:rPr>
              <w:t>133х6,0</w:t>
            </w:r>
          </w:p>
        </w:tc>
        <w:tc>
          <w:tcPr>
            <w:tcW w:w="1276" w:type="dxa"/>
            <w:vAlign w:val="center"/>
          </w:tcPr>
          <w:p w:rsidR="00233386" w:rsidRPr="00CE1F1A" w:rsidRDefault="00233386" w:rsidP="00233386">
            <w:pPr>
              <w:ind w:firstLine="0"/>
              <w:jc w:val="center"/>
              <w:rPr>
                <w:sz w:val="24"/>
                <w:szCs w:val="24"/>
              </w:rPr>
            </w:pPr>
            <w:r w:rsidRPr="00CE1F1A">
              <w:rPr>
                <w:sz w:val="24"/>
                <w:szCs w:val="24"/>
              </w:rPr>
              <w:t>124</w:t>
            </w:r>
            <w:r w:rsidRPr="00CE1F1A">
              <w:rPr>
                <w:sz w:val="24"/>
                <w:szCs w:val="24"/>
                <w:vertAlign w:val="superscript"/>
              </w:rPr>
              <w:t>+0,40</w:t>
            </w:r>
          </w:p>
        </w:tc>
        <w:tc>
          <w:tcPr>
            <w:tcW w:w="851" w:type="dxa"/>
            <w:vAlign w:val="center"/>
          </w:tcPr>
          <w:p w:rsidR="00233386" w:rsidRPr="00CE1F1A" w:rsidRDefault="00233386" w:rsidP="00233386">
            <w:pPr>
              <w:ind w:firstLine="0"/>
              <w:jc w:val="center"/>
              <w:rPr>
                <w:sz w:val="24"/>
                <w:szCs w:val="24"/>
              </w:rPr>
            </w:pPr>
            <w:r w:rsidRPr="00CE1F1A">
              <w:rPr>
                <w:sz w:val="24"/>
                <w:szCs w:val="24"/>
              </w:rPr>
              <w:t>4,0</w:t>
            </w:r>
          </w:p>
        </w:tc>
        <w:tc>
          <w:tcPr>
            <w:tcW w:w="3969" w:type="dxa"/>
            <w:vMerge/>
            <w:vAlign w:val="center"/>
          </w:tcPr>
          <w:p w:rsidR="00233386" w:rsidRPr="00CE1F1A" w:rsidRDefault="00233386" w:rsidP="00233386">
            <w:pPr>
              <w:ind w:firstLine="0"/>
              <w:jc w:val="center"/>
              <w:rPr>
                <w:sz w:val="24"/>
                <w:szCs w:val="24"/>
              </w:rPr>
            </w:pPr>
          </w:p>
        </w:tc>
        <w:tc>
          <w:tcPr>
            <w:tcW w:w="1842" w:type="dxa"/>
            <w:vMerge/>
            <w:vAlign w:val="center"/>
          </w:tcPr>
          <w:p w:rsidR="00233386" w:rsidRPr="00CE1F1A" w:rsidRDefault="00233386" w:rsidP="00233386">
            <w:pPr>
              <w:ind w:firstLine="0"/>
              <w:jc w:val="center"/>
              <w:rPr>
                <w:sz w:val="24"/>
                <w:szCs w:val="24"/>
              </w:rPr>
            </w:pPr>
          </w:p>
        </w:tc>
        <w:tc>
          <w:tcPr>
            <w:tcW w:w="851" w:type="dxa"/>
            <w:vMerge/>
            <w:vAlign w:val="center"/>
          </w:tcPr>
          <w:p w:rsidR="00233386" w:rsidRPr="00CE1F1A" w:rsidRDefault="00233386" w:rsidP="00233386">
            <w:pPr>
              <w:ind w:firstLine="0"/>
              <w:jc w:val="center"/>
              <w:rPr>
                <w:sz w:val="24"/>
                <w:szCs w:val="24"/>
              </w:rPr>
            </w:pPr>
          </w:p>
        </w:tc>
        <w:tc>
          <w:tcPr>
            <w:tcW w:w="979" w:type="dxa"/>
            <w:vMerge/>
            <w:vAlign w:val="center"/>
          </w:tcPr>
          <w:p w:rsidR="00233386" w:rsidRPr="00CE1F1A" w:rsidRDefault="00233386" w:rsidP="00233386">
            <w:pPr>
              <w:ind w:firstLine="0"/>
              <w:jc w:val="center"/>
              <w:rPr>
                <w:sz w:val="24"/>
                <w:szCs w:val="24"/>
              </w:rPr>
            </w:pPr>
          </w:p>
        </w:tc>
        <w:tc>
          <w:tcPr>
            <w:tcW w:w="555" w:type="dxa"/>
            <w:vMerge/>
            <w:vAlign w:val="center"/>
          </w:tcPr>
          <w:p w:rsidR="00233386" w:rsidRPr="00CE1F1A" w:rsidRDefault="00233386" w:rsidP="00233386">
            <w:pPr>
              <w:ind w:firstLine="0"/>
              <w:rPr>
                <w:sz w:val="24"/>
                <w:szCs w:val="24"/>
              </w:rPr>
            </w:pPr>
          </w:p>
        </w:tc>
        <w:tc>
          <w:tcPr>
            <w:tcW w:w="1043" w:type="dxa"/>
            <w:vMerge/>
            <w:vAlign w:val="center"/>
          </w:tcPr>
          <w:p w:rsidR="00233386" w:rsidRPr="00CE1F1A" w:rsidRDefault="00233386" w:rsidP="00233386">
            <w:pPr>
              <w:ind w:firstLine="0"/>
              <w:jc w:val="center"/>
              <w:rPr>
                <w:sz w:val="24"/>
                <w:szCs w:val="24"/>
              </w:rPr>
            </w:pPr>
          </w:p>
        </w:tc>
        <w:tc>
          <w:tcPr>
            <w:tcW w:w="917" w:type="dxa"/>
            <w:vMerge/>
            <w:vAlign w:val="center"/>
          </w:tcPr>
          <w:p w:rsidR="00233386" w:rsidRPr="00CE1F1A" w:rsidRDefault="00233386" w:rsidP="00233386">
            <w:pPr>
              <w:ind w:firstLine="0"/>
              <w:jc w:val="center"/>
              <w:rPr>
                <w:sz w:val="24"/>
                <w:szCs w:val="24"/>
              </w:rPr>
            </w:pPr>
          </w:p>
        </w:tc>
      </w:tr>
      <w:tr w:rsidR="00233386" w:rsidRPr="00CE1F1A" w:rsidTr="00B93E5F">
        <w:trPr>
          <w:trHeight w:val="625"/>
          <w:jc w:val="center"/>
        </w:trPr>
        <w:tc>
          <w:tcPr>
            <w:tcW w:w="1241" w:type="dxa"/>
            <w:vMerge/>
            <w:vAlign w:val="center"/>
          </w:tcPr>
          <w:p w:rsidR="00233386" w:rsidRPr="00CE1F1A" w:rsidRDefault="00233386" w:rsidP="00233386">
            <w:pPr>
              <w:ind w:firstLine="0"/>
              <w:jc w:val="center"/>
              <w:rPr>
                <w:sz w:val="24"/>
                <w:szCs w:val="24"/>
              </w:rPr>
            </w:pPr>
          </w:p>
        </w:tc>
        <w:tc>
          <w:tcPr>
            <w:tcW w:w="1009" w:type="dxa"/>
            <w:vAlign w:val="center"/>
          </w:tcPr>
          <w:p w:rsidR="00233386" w:rsidRPr="00CE1F1A" w:rsidRDefault="00233386" w:rsidP="00233386">
            <w:pPr>
              <w:ind w:firstLine="0"/>
              <w:jc w:val="center"/>
              <w:rPr>
                <w:sz w:val="24"/>
                <w:szCs w:val="24"/>
              </w:rPr>
            </w:pPr>
            <w:r w:rsidRPr="00CE1F1A">
              <w:rPr>
                <w:sz w:val="24"/>
                <w:szCs w:val="24"/>
              </w:rPr>
              <w:t>159х6,0</w:t>
            </w:r>
          </w:p>
        </w:tc>
        <w:tc>
          <w:tcPr>
            <w:tcW w:w="1276" w:type="dxa"/>
            <w:vAlign w:val="center"/>
          </w:tcPr>
          <w:p w:rsidR="00233386" w:rsidRPr="00CE1F1A" w:rsidRDefault="00233386" w:rsidP="00233386">
            <w:pPr>
              <w:ind w:firstLine="0"/>
              <w:jc w:val="center"/>
              <w:rPr>
                <w:sz w:val="24"/>
                <w:szCs w:val="24"/>
              </w:rPr>
            </w:pPr>
            <w:r w:rsidRPr="00CE1F1A">
              <w:rPr>
                <w:sz w:val="24"/>
                <w:szCs w:val="24"/>
              </w:rPr>
              <w:t>150</w:t>
            </w:r>
            <w:r w:rsidRPr="00CE1F1A">
              <w:rPr>
                <w:sz w:val="24"/>
                <w:szCs w:val="24"/>
                <w:vertAlign w:val="superscript"/>
              </w:rPr>
              <w:t>+0,40</w:t>
            </w:r>
          </w:p>
        </w:tc>
        <w:tc>
          <w:tcPr>
            <w:tcW w:w="851" w:type="dxa"/>
            <w:vAlign w:val="center"/>
          </w:tcPr>
          <w:p w:rsidR="00233386" w:rsidRPr="00CE1F1A" w:rsidRDefault="00233386" w:rsidP="00233386">
            <w:pPr>
              <w:ind w:firstLine="0"/>
              <w:jc w:val="center"/>
              <w:rPr>
                <w:sz w:val="24"/>
                <w:szCs w:val="24"/>
              </w:rPr>
            </w:pPr>
            <w:r w:rsidRPr="00CE1F1A">
              <w:rPr>
                <w:sz w:val="24"/>
                <w:szCs w:val="24"/>
              </w:rPr>
              <w:t>4,0</w:t>
            </w:r>
          </w:p>
        </w:tc>
        <w:tc>
          <w:tcPr>
            <w:tcW w:w="3969" w:type="dxa"/>
            <w:vMerge/>
            <w:vAlign w:val="center"/>
          </w:tcPr>
          <w:p w:rsidR="00233386" w:rsidRPr="00CE1F1A" w:rsidRDefault="00233386" w:rsidP="00233386">
            <w:pPr>
              <w:ind w:firstLine="0"/>
              <w:jc w:val="center"/>
              <w:rPr>
                <w:sz w:val="24"/>
                <w:szCs w:val="24"/>
              </w:rPr>
            </w:pPr>
          </w:p>
        </w:tc>
        <w:tc>
          <w:tcPr>
            <w:tcW w:w="1842" w:type="dxa"/>
            <w:vMerge/>
            <w:vAlign w:val="center"/>
          </w:tcPr>
          <w:p w:rsidR="00233386" w:rsidRPr="00CE1F1A" w:rsidRDefault="00233386" w:rsidP="00233386">
            <w:pPr>
              <w:ind w:firstLine="0"/>
              <w:jc w:val="center"/>
              <w:rPr>
                <w:sz w:val="24"/>
                <w:szCs w:val="24"/>
              </w:rPr>
            </w:pPr>
          </w:p>
        </w:tc>
        <w:tc>
          <w:tcPr>
            <w:tcW w:w="851" w:type="dxa"/>
            <w:vMerge/>
            <w:vAlign w:val="center"/>
          </w:tcPr>
          <w:p w:rsidR="00233386" w:rsidRPr="00CE1F1A" w:rsidRDefault="00233386" w:rsidP="00233386">
            <w:pPr>
              <w:ind w:firstLine="0"/>
              <w:jc w:val="center"/>
              <w:rPr>
                <w:sz w:val="24"/>
                <w:szCs w:val="24"/>
              </w:rPr>
            </w:pPr>
          </w:p>
        </w:tc>
        <w:tc>
          <w:tcPr>
            <w:tcW w:w="979" w:type="dxa"/>
            <w:vMerge/>
            <w:vAlign w:val="center"/>
          </w:tcPr>
          <w:p w:rsidR="00233386" w:rsidRPr="00CE1F1A" w:rsidRDefault="00233386" w:rsidP="00233386">
            <w:pPr>
              <w:ind w:firstLine="0"/>
              <w:jc w:val="center"/>
              <w:rPr>
                <w:sz w:val="24"/>
                <w:szCs w:val="24"/>
              </w:rPr>
            </w:pPr>
          </w:p>
        </w:tc>
        <w:tc>
          <w:tcPr>
            <w:tcW w:w="555" w:type="dxa"/>
            <w:vMerge/>
            <w:vAlign w:val="center"/>
          </w:tcPr>
          <w:p w:rsidR="00233386" w:rsidRPr="00CE1F1A" w:rsidRDefault="00233386" w:rsidP="00233386">
            <w:pPr>
              <w:ind w:firstLine="0"/>
              <w:jc w:val="center"/>
              <w:rPr>
                <w:sz w:val="24"/>
                <w:szCs w:val="24"/>
              </w:rPr>
            </w:pPr>
          </w:p>
        </w:tc>
        <w:tc>
          <w:tcPr>
            <w:tcW w:w="1043" w:type="dxa"/>
            <w:vMerge/>
            <w:vAlign w:val="center"/>
          </w:tcPr>
          <w:p w:rsidR="00233386" w:rsidRPr="00CE1F1A" w:rsidRDefault="00233386" w:rsidP="00233386">
            <w:pPr>
              <w:ind w:firstLine="0"/>
              <w:jc w:val="center"/>
              <w:rPr>
                <w:sz w:val="24"/>
                <w:szCs w:val="24"/>
              </w:rPr>
            </w:pPr>
          </w:p>
        </w:tc>
        <w:tc>
          <w:tcPr>
            <w:tcW w:w="917" w:type="dxa"/>
            <w:vMerge/>
            <w:vAlign w:val="center"/>
          </w:tcPr>
          <w:p w:rsidR="00233386" w:rsidRPr="00CE1F1A" w:rsidRDefault="00233386" w:rsidP="00233386">
            <w:pPr>
              <w:ind w:firstLine="0"/>
              <w:jc w:val="center"/>
              <w:rPr>
                <w:sz w:val="24"/>
                <w:szCs w:val="24"/>
              </w:rPr>
            </w:pPr>
          </w:p>
        </w:tc>
      </w:tr>
      <w:tr w:rsidR="00233386" w:rsidRPr="00CE1F1A" w:rsidTr="00B93E5F">
        <w:trPr>
          <w:trHeight w:val="704"/>
          <w:jc w:val="center"/>
        </w:trPr>
        <w:tc>
          <w:tcPr>
            <w:tcW w:w="1241" w:type="dxa"/>
            <w:vMerge/>
            <w:vAlign w:val="center"/>
          </w:tcPr>
          <w:p w:rsidR="00233386" w:rsidRPr="00CE1F1A" w:rsidRDefault="00233386" w:rsidP="00233386">
            <w:pPr>
              <w:ind w:firstLine="0"/>
              <w:jc w:val="center"/>
              <w:rPr>
                <w:sz w:val="24"/>
                <w:szCs w:val="24"/>
              </w:rPr>
            </w:pPr>
          </w:p>
        </w:tc>
        <w:tc>
          <w:tcPr>
            <w:tcW w:w="1009" w:type="dxa"/>
            <w:vAlign w:val="center"/>
          </w:tcPr>
          <w:p w:rsidR="00233386" w:rsidRPr="00CE1F1A" w:rsidRDefault="00233386" w:rsidP="00233386">
            <w:pPr>
              <w:ind w:firstLine="0"/>
              <w:jc w:val="center"/>
              <w:rPr>
                <w:sz w:val="24"/>
                <w:szCs w:val="24"/>
              </w:rPr>
            </w:pPr>
            <w:r w:rsidRPr="00CE1F1A">
              <w:rPr>
                <w:sz w:val="24"/>
                <w:szCs w:val="24"/>
              </w:rPr>
              <w:t>76х4,5</w:t>
            </w:r>
          </w:p>
        </w:tc>
        <w:tc>
          <w:tcPr>
            <w:tcW w:w="1276" w:type="dxa"/>
            <w:vAlign w:val="center"/>
          </w:tcPr>
          <w:p w:rsidR="00233386" w:rsidRPr="00CE1F1A" w:rsidRDefault="00233386" w:rsidP="00233386">
            <w:pPr>
              <w:ind w:firstLine="0"/>
              <w:jc w:val="center"/>
              <w:rPr>
                <w:sz w:val="24"/>
                <w:szCs w:val="24"/>
              </w:rPr>
            </w:pPr>
            <w:r w:rsidRPr="00CE1F1A">
              <w:rPr>
                <w:sz w:val="24"/>
                <w:szCs w:val="24"/>
              </w:rPr>
              <w:t>68</w:t>
            </w:r>
            <w:r w:rsidRPr="00CE1F1A">
              <w:rPr>
                <w:sz w:val="24"/>
                <w:szCs w:val="24"/>
                <w:vertAlign w:val="superscript"/>
              </w:rPr>
              <w:t>+0,30</w:t>
            </w:r>
          </w:p>
        </w:tc>
        <w:tc>
          <w:tcPr>
            <w:tcW w:w="851" w:type="dxa"/>
            <w:vAlign w:val="center"/>
          </w:tcPr>
          <w:p w:rsidR="00233386" w:rsidRPr="00CE1F1A" w:rsidRDefault="00233386" w:rsidP="00233386">
            <w:pPr>
              <w:ind w:firstLine="0"/>
              <w:jc w:val="center"/>
              <w:rPr>
                <w:sz w:val="24"/>
                <w:szCs w:val="24"/>
              </w:rPr>
            </w:pPr>
            <w:r w:rsidRPr="00CE1F1A">
              <w:rPr>
                <w:sz w:val="24"/>
                <w:szCs w:val="24"/>
              </w:rPr>
              <w:t>3,5</w:t>
            </w:r>
          </w:p>
        </w:tc>
        <w:tc>
          <w:tcPr>
            <w:tcW w:w="3969" w:type="dxa"/>
            <w:vMerge/>
            <w:vAlign w:val="center"/>
          </w:tcPr>
          <w:p w:rsidR="00233386" w:rsidRPr="00CE1F1A" w:rsidRDefault="00233386" w:rsidP="00233386">
            <w:pPr>
              <w:ind w:firstLine="0"/>
              <w:jc w:val="center"/>
              <w:rPr>
                <w:sz w:val="24"/>
                <w:szCs w:val="24"/>
              </w:rPr>
            </w:pPr>
          </w:p>
        </w:tc>
        <w:tc>
          <w:tcPr>
            <w:tcW w:w="1842" w:type="dxa"/>
            <w:vMerge/>
            <w:vAlign w:val="center"/>
          </w:tcPr>
          <w:p w:rsidR="00233386" w:rsidRPr="00CE1F1A" w:rsidRDefault="00233386" w:rsidP="00233386">
            <w:pPr>
              <w:ind w:firstLine="0"/>
              <w:jc w:val="center"/>
              <w:rPr>
                <w:sz w:val="24"/>
                <w:szCs w:val="24"/>
              </w:rPr>
            </w:pPr>
          </w:p>
        </w:tc>
        <w:tc>
          <w:tcPr>
            <w:tcW w:w="851" w:type="dxa"/>
            <w:vMerge/>
            <w:vAlign w:val="center"/>
          </w:tcPr>
          <w:p w:rsidR="00233386" w:rsidRPr="00CE1F1A" w:rsidRDefault="00233386" w:rsidP="00233386">
            <w:pPr>
              <w:ind w:firstLine="0"/>
              <w:jc w:val="center"/>
              <w:rPr>
                <w:sz w:val="24"/>
                <w:szCs w:val="24"/>
              </w:rPr>
            </w:pPr>
          </w:p>
        </w:tc>
        <w:tc>
          <w:tcPr>
            <w:tcW w:w="979" w:type="dxa"/>
            <w:vMerge/>
            <w:vAlign w:val="center"/>
          </w:tcPr>
          <w:p w:rsidR="00233386" w:rsidRPr="00CE1F1A" w:rsidRDefault="00233386" w:rsidP="00233386">
            <w:pPr>
              <w:ind w:firstLine="0"/>
              <w:jc w:val="center"/>
              <w:rPr>
                <w:sz w:val="24"/>
                <w:szCs w:val="24"/>
              </w:rPr>
            </w:pPr>
          </w:p>
        </w:tc>
        <w:tc>
          <w:tcPr>
            <w:tcW w:w="555" w:type="dxa"/>
            <w:vMerge/>
            <w:vAlign w:val="center"/>
          </w:tcPr>
          <w:p w:rsidR="00233386" w:rsidRPr="00CE1F1A" w:rsidRDefault="00233386" w:rsidP="00233386">
            <w:pPr>
              <w:ind w:firstLine="0"/>
              <w:jc w:val="center"/>
              <w:rPr>
                <w:sz w:val="24"/>
                <w:szCs w:val="24"/>
              </w:rPr>
            </w:pPr>
          </w:p>
        </w:tc>
        <w:tc>
          <w:tcPr>
            <w:tcW w:w="1043" w:type="dxa"/>
            <w:vMerge/>
            <w:vAlign w:val="center"/>
          </w:tcPr>
          <w:p w:rsidR="00233386" w:rsidRPr="00CE1F1A" w:rsidRDefault="00233386" w:rsidP="00233386">
            <w:pPr>
              <w:ind w:firstLine="0"/>
              <w:jc w:val="center"/>
              <w:rPr>
                <w:sz w:val="24"/>
                <w:szCs w:val="24"/>
              </w:rPr>
            </w:pPr>
          </w:p>
        </w:tc>
        <w:tc>
          <w:tcPr>
            <w:tcW w:w="917" w:type="dxa"/>
            <w:vMerge/>
            <w:vAlign w:val="center"/>
          </w:tcPr>
          <w:p w:rsidR="00233386" w:rsidRPr="00CE1F1A" w:rsidRDefault="00233386" w:rsidP="00233386">
            <w:pPr>
              <w:ind w:firstLine="0"/>
              <w:jc w:val="center"/>
              <w:rPr>
                <w:sz w:val="24"/>
                <w:szCs w:val="24"/>
              </w:rPr>
            </w:pPr>
          </w:p>
        </w:tc>
      </w:tr>
      <w:tr w:rsidR="007704DC" w:rsidRPr="00CE1F1A" w:rsidTr="00417191">
        <w:trPr>
          <w:trHeight w:val="704"/>
          <w:jc w:val="center"/>
        </w:trPr>
        <w:tc>
          <w:tcPr>
            <w:tcW w:w="14533" w:type="dxa"/>
            <w:gridSpan w:val="11"/>
            <w:vAlign w:val="center"/>
          </w:tcPr>
          <w:p w:rsidR="007704DC" w:rsidRPr="00CE1F1A" w:rsidRDefault="007704DC" w:rsidP="007704DC">
            <w:pPr>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7704DC" w:rsidRPr="00CE1F1A" w:rsidRDefault="007704DC" w:rsidP="007704DC">
            <w:pPr>
              <w:pStyle w:val="aff1"/>
              <w:numPr>
                <w:ilvl w:val="0"/>
                <w:numId w:val="52"/>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7704DC" w:rsidRPr="00CE1F1A" w:rsidRDefault="007704DC" w:rsidP="007704DC">
            <w:pPr>
              <w:pStyle w:val="aff1"/>
              <w:numPr>
                <w:ilvl w:val="0"/>
                <w:numId w:val="52"/>
              </w:numPr>
              <w:spacing w:line="276" w:lineRule="auto"/>
              <w:jc w:val="left"/>
              <w:rPr>
                <w:noProof/>
              </w:rPr>
            </w:pPr>
            <w:r w:rsidRPr="00CE1F1A">
              <w:rPr>
                <w:noProof/>
              </w:rPr>
              <w:t>Выпуклость</w:t>
            </w:r>
            <w:r>
              <w:rPr>
                <w:noProof/>
              </w:rPr>
              <w:t xml:space="preserve"> корня шва с внутренней стороны.</w:t>
            </w:r>
          </w:p>
          <w:p w:rsidR="007704DC" w:rsidRPr="00CE1F1A" w:rsidRDefault="007704DC" w:rsidP="007704DC">
            <w:pPr>
              <w:pStyle w:val="aff1"/>
              <w:numPr>
                <w:ilvl w:val="0"/>
                <w:numId w:val="52"/>
              </w:numPr>
              <w:spacing w:line="276" w:lineRule="auto"/>
              <w:jc w:val="left"/>
            </w:pPr>
            <w:r w:rsidRPr="00CE1F1A">
              <w:rPr>
                <w:noProof/>
              </w:rPr>
              <w:t>Вогнутость корня шва с внутренней стороны.</w:t>
            </w:r>
          </w:p>
        </w:tc>
      </w:tr>
    </w:tbl>
    <w:p w:rsidR="00233386" w:rsidRDefault="00233386" w:rsidP="00233386">
      <w:pPr>
        <w:jc w:val="left"/>
        <w:rPr>
          <w:noProof/>
        </w:rPr>
      </w:pPr>
    </w:p>
    <w:p w:rsidR="00AD7761" w:rsidRDefault="00AD7761" w:rsidP="00233386">
      <w:pPr>
        <w:jc w:val="left"/>
        <w:rPr>
          <w:noProof/>
        </w:rPr>
      </w:pPr>
    </w:p>
    <w:p w:rsidR="007704DC" w:rsidRPr="00CE1F1A" w:rsidRDefault="007704DC" w:rsidP="00233386">
      <w:pPr>
        <w:jc w:val="left"/>
        <w:rPr>
          <w:noProof/>
        </w:rPr>
      </w:pPr>
    </w:p>
    <w:p w:rsidR="00160F42" w:rsidRPr="00AD7761" w:rsidRDefault="00160F42" w:rsidP="00762C2E">
      <w:pPr>
        <w:ind w:firstLine="567"/>
        <w:jc w:val="left"/>
        <w:rPr>
          <w:rFonts w:eastAsia="Times New Roman"/>
          <w:i/>
          <w:sz w:val="28"/>
          <w:szCs w:val="28"/>
        </w:rPr>
      </w:pPr>
      <w:r w:rsidRPr="00AD7761">
        <w:rPr>
          <w:rFonts w:eastAsia="Times New Roman"/>
          <w:i/>
          <w:sz w:val="28"/>
          <w:szCs w:val="28"/>
        </w:rPr>
        <w:t>Продолжение таблицы 10.4</w:t>
      </w:r>
    </w:p>
    <w:tbl>
      <w:tblPr>
        <w:tblStyle w:val="82"/>
        <w:tblW w:w="14533" w:type="dxa"/>
        <w:jc w:val="center"/>
        <w:tblLayout w:type="fixed"/>
        <w:tblLook w:val="04A0" w:firstRow="1" w:lastRow="0" w:firstColumn="1" w:lastColumn="0" w:noHBand="0" w:noVBand="1"/>
      </w:tblPr>
      <w:tblGrid>
        <w:gridCol w:w="1241"/>
        <w:gridCol w:w="1151"/>
        <w:gridCol w:w="1134"/>
        <w:gridCol w:w="851"/>
        <w:gridCol w:w="3969"/>
        <w:gridCol w:w="1842"/>
        <w:gridCol w:w="851"/>
        <w:gridCol w:w="979"/>
        <w:gridCol w:w="555"/>
        <w:gridCol w:w="1043"/>
        <w:gridCol w:w="917"/>
      </w:tblGrid>
      <w:tr w:rsidR="00160F42" w:rsidRPr="00CE1F1A" w:rsidTr="00160F42">
        <w:trPr>
          <w:trHeight w:val="443"/>
          <w:jc w:val="center"/>
        </w:trPr>
        <w:tc>
          <w:tcPr>
            <w:tcW w:w="1241" w:type="dxa"/>
            <w:vMerge w:val="restart"/>
            <w:textDirection w:val="btLr"/>
            <w:vAlign w:val="center"/>
          </w:tcPr>
          <w:p w:rsidR="00160F42" w:rsidRPr="00CE1F1A" w:rsidRDefault="00160F42" w:rsidP="00B93E5F">
            <w:pPr>
              <w:ind w:left="113" w:right="113" w:firstLine="0"/>
              <w:jc w:val="center"/>
              <w:rPr>
                <w:sz w:val="24"/>
                <w:szCs w:val="24"/>
              </w:rPr>
            </w:pPr>
            <w:r w:rsidRPr="00CE1F1A">
              <w:rPr>
                <w:sz w:val="24"/>
                <w:szCs w:val="24"/>
              </w:rPr>
              <w:t>Тип соединения по</w:t>
            </w:r>
          </w:p>
          <w:p w:rsidR="00160F42" w:rsidRPr="00CE1F1A" w:rsidRDefault="00160F42" w:rsidP="00B93E5F">
            <w:pPr>
              <w:ind w:left="113" w:right="113" w:firstLine="0"/>
              <w:jc w:val="center"/>
              <w:rPr>
                <w:sz w:val="24"/>
                <w:szCs w:val="24"/>
              </w:rPr>
            </w:pPr>
            <w:r w:rsidRPr="00CE1F1A">
              <w:rPr>
                <w:sz w:val="24"/>
                <w:szCs w:val="24"/>
              </w:rPr>
              <w:t>ОСТ 34-10-417-90</w:t>
            </w:r>
          </w:p>
          <w:p w:rsidR="00160F42" w:rsidRPr="00CE1F1A" w:rsidRDefault="00160F42" w:rsidP="00B93E5F">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w:t>
            </w:r>
            <w:r w:rsidR="006D4444" w:rsidRPr="00CE1F1A">
              <w:rPr>
                <w:sz w:val="24"/>
                <w:szCs w:val="24"/>
                <w:vertAlign w:val="superscript"/>
              </w:rPr>
              <w:t>1)</w:t>
            </w:r>
          </w:p>
        </w:tc>
        <w:tc>
          <w:tcPr>
            <w:tcW w:w="1151" w:type="dxa"/>
            <w:vMerge w:val="restart"/>
            <w:textDirection w:val="btLr"/>
            <w:vAlign w:val="center"/>
          </w:tcPr>
          <w:p w:rsidR="00160F42" w:rsidRPr="00CE1F1A" w:rsidRDefault="00160F42" w:rsidP="00B93E5F">
            <w:pPr>
              <w:ind w:left="113" w:right="113" w:firstLine="0"/>
              <w:jc w:val="center"/>
              <w:rPr>
                <w:sz w:val="24"/>
                <w:szCs w:val="24"/>
              </w:rPr>
            </w:pPr>
            <w:r w:rsidRPr="00CE1F1A">
              <w:rPr>
                <w:sz w:val="24"/>
                <w:szCs w:val="24"/>
              </w:rPr>
              <w:t>Типоразмер</w:t>
            </w:r>
          </w:p>
          <w:p w:rsidR="00160F42" w:rsidRPr="00CE1F1A" w:rsidRDefault="00160F42" w:rsidP="00B93E5F">
            <w:pPr>
              <w:ind w:left="113" w:right="113" w:firstLine="0"/>
              <w:jc w:val="center"/>
              <w:rPr>
                <w:sz w:val="24"/>
                <w:szCs w:val="24"/>
              </w:rPr>
            </w:pPr>
            <w:r w:rsidRPr="00CE1F1A">
              <w:rPr>
                <w:sz w:val="24"/>
                <w:szCs w:val="24"/>
              </w:rPr>
              <w:t>стыкуемых труб</w:t>
            </w:r>
          </w:p>
          <w:p w:rsidR="00160F42" w:rsidRPr="00CE1F1A" w:rsidRDefault="00160F42" w:rsidP="00B93E5F">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141" w:type="dxa"/>
            <w:gridSpan w:val="9"/>
            <w:vAlign w:val="center"/>
          </w:tcPr>
          <w:p w:rsidR="00160F42" w:rsidRPr="00CE1F1A" w:rsidRDefault="00160F42" w:rsidP="00B93E5F">
            <w:pPr>
              <w:ind w:left="113" w:right="113" w:firstLine="0"/>
              <w:jc w:val="center"/>
              <w:rPr>
                <w:sz w:val="24"/>
                <w:szCs w:val="24"/>
              </w:rPr>
            </w:pPr>
            <w:r w:rsidRPr="00CE1F1A">
              <w:rPr>
                <w:sz w:val="24"/>
                <w:szCs w:val="24"/>
              </w:rPr>
              <w:t>Конструктивные элементы по ОСТ 34-10-417-90.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005E120A" w:rsidRPr="00CE1F1A">
              <w:rPr>
                <w:sz w:val="24"/>
                <w:szCs w:val="24"/>
                <w:vertAlign w:val="superscript"/>
              </w:rPr>
              <w:t xml:space="preserve"> </w:t>
            </w:r>
            <w:r w:rsidR="005E120A" w:rsidRPr="00CE1F1A">
              <w:rPr>
                <w:sz w:val="24"/>
                <w:szCs w:val="24"/>
              </w:rPr>
              <w:t>и ПНАЭ Г-7-009-89</w:t>
            </w:r>
            <w:r w:rsidR="00542CD4">
              <w:rPr>
                <w:sz w:val="24"/>
                <w:szCs w:val="24"/>
              </w:rPr>
              <w:t xml:space="preserve"> </w:t>
            </w:r>
            <w:r w:rsidR="00542CD4" w:rsidRPr="00542CD4">
              <w:rPr>
                <w:noProof/>
                <w:sz w:val="24"/>
              </w:rPr>
              <w:t>[10]</w:t>
            </w:r>
          </w:p>
        </w:tc>
      </w:tr>
      <w:tr w:rsidR="00160F42" w:rsidRPr="00CE1F1A" w:rsidTr="00160F42">
        <w:trPr>
          <w:trHeight w:val="520"/>
          <w:jc w:val="center"/>
        </w:trPr>
        <w:tc>
          <w:tcPr>
            <w:tcW w:w="1241" w:type="dxa"/>
            <w:vMerge/>
            <w:vAlign w:val="center"/>
          </w:tcPr>
          <w:p w:rsidR="00160F42" w:rsidRPr="00CE1F1A" w:rsidRDefault="00160F42" w:rsidP="00B93E5F">
            <w:pPr>
              <w:ind w:firstLine="0"/>
              <w:jc w:val="left"/>
              <w:rPr>
                <w:sz w:val="24"/>
                <w:szCs w:val="24"/>
              </w:rPr>
            </w:pPr>
          </w:p>
        </w:tc>
        <w:tc>
          <w:tcPr>
            <w:tcW w:w="1151" w:type="dxa"/>
            <w:vMerge/>
            <w:vAlign w:val="center"/>
          </w:tcPr>
          <w:p w:rsidR="00160F42" w:rsidRPr="00CE1F1A" w:rsidRDefault="00160F42" w:rsidP="00B93E5F">
            <w:pPr>
              <w:ind w:firstLine="0"/>
              <w:jc w:val="left"/>
              <w:rPr>
                <w:sz w:val="24"/>
                <w:szCs w:val="24"/>
              </w:rPr>
            </w:pPr>
          </w:p>
        </w:tc>
        <w:tc>
          <w:tcPr>
            <w:tcW w:w="1134" w:type="dxa"/>
            <w:vMerge w:val="restart"/>
            <w:textDirection w:val="btLr"/>
            <w:vAlign w:val="center"/>
          </w:tcPr>
          <w:p w:rsidR="00160F42" w:rsidRPr="00CE1F1A" w:rsidRDefault="00160F42" w:rsidP="00B93E5F">
            <w:pPr>
              <w:ind w:left="113" w:right="113" w:firstLine="0"/>
              <w:jc w:val="center"/>
              <w:rPr>
                <w:sz w:val="24"/>
                <w:szCs w:val="24"/>
              </w:rPr>
            </w:pPr>
            <w:r w:rsidRPr="00CE1F1A">
              <w:rPr>
                <w:sz w:val="24"/>
                <w:szCs w:val="24"/>
              </w:rPr>
              <w:t>Диаметр расточки</w:t>
            </w:r>
          </w:p>
          <w:p w:rsidR="00160F42" w:rsidRPr="00CE1F1A" w:rsidRDefault="00160F42" w:rsidP="00B93E5F">
            <w:pPr>
              <w:ind w:left="113" w:right="113" w:firstLine="0"/>
              <w:jc w:val="center"/>
              <w:rPr>
                <w:sz w:val="24"/>
                <w:szCs w:val="24"/>
              </w:rPr>
            </w:pPr>
            <w:r w:rsidRPr="00CE1F1A">
              <w:rPr>
                <w:sz w:val="24"/>
                <w:szCs w:val="24"/>
                <w:lang w:val="en-US"/>
              </w:rPr>
              <w:t>dр</w:t>
            </w:r>
            <w:r w:rsidRPr="00CE1F1A">
              <w:rPr>
                <w:sz w:val="24"/>
                <w:szCs w:val="24"/>
              </w:rPr>
              <w:t>, мм</w:t>
            </w:r>
          </w:p>
        </w:tc>
        <w:tc>
          <w:tcPr>
            <w:tcW w:w="851" w:type="dxa"/>
            <w:vMerge w:val="restart"/>
            <w:textDirection w:val="btLr"/>
            <w:vAlign w:val="center"/>
          </w:tcPr>
          <w:p w:rsidR="00160F42" w:rsidRPr="00CE1F1A" w:rsidRDefault="00160F42" w:rsidP="00B93E5F">
            <w:pPr>
              <w:ind w:left="113" w:right="113" w:firstLine="0"/>
              <w:jc w:val="left"/>
              <w:rPr>
                <w:sz w:val="24"/>
                <w:szCs w:val="24"/>
              </w:rPr>
            </w:pPr>
            <w:r w:rsidRPr="00CE1F1A">
              <w:rPr>
                <w:sz w:val="24"/>
                <w:szCs w:val="24"/>
              </w:rPr>
              <w:t xml:space="preserve">Толщина стенки в месте расточки </w:t>
            </w:r>
          </w:p>
          <w:p w:rsidR="00160F42" w:rsidRPr="00CE1F1A" w:rsidRDefault="00160F42" w:rsidP="00B93E5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3969" w:type="dxa"/>
            <w:vMerge w:val="restart"/>
            <w:vAlign w:val="center"/>
          </w:tcPr>
          <w:p w:rsidR="00160F42" w:rsidRPr="00CE1F1A" w:rsidRDefault="00160F42" w:rsidP="00B93E5F">
            <w:pPr>
              <w:ind w:firstLine="0"/>
              <w:jc w:val="center"/>
              <w:rPr>
                <w:sz w:val="24"/>
                <w:szCs w:val="24"/>
              </w:rPr>
            </w:pPr>
            <w:r w:rsidRPr="00CE1F1A">
              <w:rPr>
                <w:sz w:val="24"/>
                <w:szCs w:val="24"/>
              </w:rPr>
              <w:t>Подготовленных кромок стыкуемых деталей</w:t>
            </w:r>
          </w:p>
        </w:tc>
        <w:tc>
          <w:tcPr>
            <w:tcW w:w="1842" w:type="dxa"/>
            <w:vMerge w:val="restart"/>
            <w:vAlign w:val="center"/>
          </w:tcPr>
          <w:p w:rsidR="00160F42" w:rsidRPr="00CE1F1A" w:rsidRDefault="00160F42" w:rsidP="00B93E5F">
            <w:pPr>
              <w:ind w:firstLine="0"/>
              <w:jc w:val="center"/>
              <w:rPr>
                <w:sz w:val="24"/>
                <w:szCs w:val="24"/>
              </w:rPr>
            </w:pPr>
            <w:r w:rsidRPr="00CE1F1A">
              <w:rPr>
                <w:sz w:val="24"/>
                <w:szCs w:val="24"/>
              </w:rPr>
              <w:t>Сварного шва</w:t>
            </w:r>
          </w:p>
        </w:tc>
        <w:tc>
          <w:tcPr>
            <w:tcW w:w="4345" w:type="dxa"/>
            <w:gridSpan w:val="5"/>
            <w:vAlign w:val="center"/>
          </w:tcPr>
          <w:p w:rsidR="00160F42" w:rsidRPr="00CE1F1A" w:rsidRDefault="00160F42" w:rsidP="00B93E5F">
            <w:pPr>
              <w:ind w:firstLine="0"/>
              <w:jc w:val="center"/>
              <w:rPr>
                <w:sz w:val="24"/>
                <w:szCs w:val="24"/>
              </w:rPr>
            </w:pPr>
            <w:r w:rsidRPr="00CE1F1A">
              <w:rPr>
                <w:sz w:val="24"/>
                <w:szCs w:val="24"/>
              </w:rPr>
              <w:t>Размеры шва, мм</w:t>
            </w:r>
          </w:p>
        </w:tc>
      </w:tr>
      <w:tr w:rsidR="00160F42" w:rsidRPr="00CE1F1A" w:rsidTr="00160F42">
        <w:trPr>
          <w:trHeight w:val="736"/>
          <w:jc w:val="center"/>
        </w:trPr>
        <w:tc>
          <w:tcPr>
            <w:tcW w:w="1241" w:type="dxa"/>
            <w:vMerge/>
            <w:vAlign w:val="center"/>
          </w:tcPr>
          <w:p w:rsidR="00160F42" w:rsidRPr="00CE1F1A" w:rsidRDefault="00160F42" w:rsidP="00B93E5F">
            <w:pPr>
              <w:ind w:firstLine="0"/>
              <w:jc w:val="left"/>
              <w:rPr>
                <w:sz w:val="24"/>
                <w:szCs w:val="24"/>
              </w:rPr>
            </w:pPr>
          </w:p>
        </w:tc>
        <w:tc>
          <w:tcPr>
            <w:tcW w:w="1151" w:type="dxa"/>
            <w:vMerge/>
            <w:vAlign w:val="center"/>
          </w:tcPr>
          <w:p w:rsidR="00160F42" w:rsidRPr="00CE1F1A" w:rsidRDefault="00160F42" w:rsidP="00B93E5F">
            <w:pPr>
              <w:ind w:firstLine="0"/>
              <w:jc w:val="left"/>
              <w:rPr>
                <w:sz w:val="24"/>
                <w:szCs w:val="24"/>
              </w:rPr>
            </w:pPr>
          </w:p>
        </w:tc>
        <w:tc>
          <w:tcPr>
            <w:tcW w:w="1134" w:type="dxa"/>
            <w:vMerge/>
            <w:vAlign w:val="center"/>
          </w:tcPr>
          <w:p w:rsidR="00160F42" w:rsidRPr="00CE1F1A" w:rsidRDefault="00160F42" w:rsidP="00B93E5F">
            <w:pPr>
              <w:ind w:firstLine="0"/>
              <w:jc w:val="left"/>
              <w:rPr>
                <w:sz w:val="24"/>
                <w:szCs w:val="24"/>
              </w:rPr>
            </w:pPr>
          </w:p>
        </w:tc>
        <w:tc>
          <w:tcPr>
            <w:tcW w:w="851" w:type="dxa"/>
            <w:vMerge/>
            <w:vAlign w:val="center"/>
          </w:tcPr>
          <w:p w:rsidR="00160F42" w:rsidRPr="00CE1F1A" w:rsidRDefault="00160F42" w:rsidP="00B93E5F">
            <w:pPr>
              <w:ind w:firstLine="0"/>
              <w:jc w:val="left"/>
              <w:rPr>
                <w:sz w:val="24"/>
                <w:szCs w:val="24"/>
              </w:rPr>
            </w:pPr>
          </w:p>
        </w:tc>
        <w:tc>
          <w:tcPr>
            <w:tcW w:w="3969" w:type="dxa"/>
            <w:vMerge/>
            <w:vAlign w:val="center"/>
          </w:tcPr>
          <w:p w:rsidR="00160F42" w:rsidRPr="00CE1F1A" w:rsidRDefault="00160F42" w:rsidP="00B93E5F">
            <w:pPr>
              <w:ind w:firstLine="0"/>
              <w:jc w:val="left"/>
              <w:rPr>
                <w:sz w:val="24"/>
                <w:szCs w:val="24"/>
              </w:rPr>
            </w:pPr>
          </w:p>
        </w:tc>
        <w:tc>
          <w:tcPr>
            <w:tcW w:w="1842" w:type="dxa"/>
            <w:vMerge/>
            <w:vAlign w:val="center"/>
          </w:tcPr>
          <w:p w:rsidR="00160F42" w:rsidRPr="00CE1F1A" w:rsidRDefault="00160F42" w:rsidP="00B93E5F">
            <w:pPr>
              <w:ind w:firstLine="0"/>
              <w:jc w:val="left"/>
              <w:rPr>
                <w:sz w:val="24"/>
                <w:szCs w:val="24"/>
              </w:rPr>
            </w:pPr>
          </w:p>
        </w:tc>
        <w:tc>
          <w:tcPr>
            <w:tcW w:w="851" w:type="dxa"/>
            <w:vMerge w:val="restart"/>
            <w:vAlign w:val="center"/>
          </w:tcPr>
          <w:p w:rsidR="00160F42" w:rsidRPr="00CE1F1A" w:rsidRDefault="00160F42" w:rsidP="00B93E5F">
            <w:pPr>
              <w:ind w:firstLine="0"/>
              <w:jc w:val="left"/>
              <w:rPr>
                <w:sz w:val="24"/>
                <w:szCs w:val="24"/>
                <w:lang w:val="en-US"/>
              </w:rPr>
            </w:pPr>
            <w:r w:rsidRPr="00CE1F1A">
              <w:rPr>
                <w:sz w:val="24"/>
                <w:szCs w:val="24"/>
                <w:lang w:val="en-US"/>
              </w:rPr>
              <w:t>e</w:t>
            </w:r>
          </w:p>
          <w:p w:rsidR="00160F42" w:rsidRPr="00CE1F1A" w:rsidRDefault="00160F42" w:rsidP="00B93E5F">
            <w:pPr>
              <w:ind w:firstLine="0"/>
              <w:jc w:val="left"/>
              <w:rPr>
                <w:sz w:val="24"/>
                <w:szCs w:val="24"/>
              </w:rPr>
            </w:pPr>
            <w:r w:rsidRPr="00CE1F1A">
              <w:rPr>
                <w:sz w:val="24"/>
                <w:szCs w:val="24"/>
                <w:lang w:val="en-US"/>
              </w:rPr>
              <w:t xml:space="preserve"> </w:t>
            </w:r>
            <w:r w:rsidRPr="00CE1F1A">
              <w:rPr>
                <w:sz w:val="24"/>
                <w:szCs w:val="24"/>
              </w:rPr>
              <w:t>не менее</w:t>
            </w:r>
          </w:p>
        </w:tc>
        <w:tc>
          <w:tcPr>
            <w:tcW w:w="979" w:type="dxa"/>
            <w:vMerge w:val="restart"/>
            <w:vAlign w:val="center"/>
          </w:tcPr>
          <w:p w:rsidR="00160F42" w:rsidRPr="00CE1F1A" w:rsidRDefault="00160F42" w:rsidP="00B93E5F">
            <w:pPr>
              <w:ind w:firstLine="0"/>
              <w:jc w:val="center"/>
              <w:rPr>
                <w:sz w:val="24"/>
                <w:szCs w:val="24"/>
                <w:lang w:val="en-US"/>
              </w:rPr>
            </w:pPr>
            <w:r w:rsidRPr="00CE1F1A">
              <w:rPr>
                <w:sz w:val="24"/>
                <w:szCs w:val="24"/>
                <w:lang w:val="en-US"/>
              </w:rPr>
              <w:t>g</w:t>
            </w:r>
          </w:p>
        </w:tc>
        <w:tc>
          <w:tcPr>
            <w:tcW w:w="555" w:type="dxa"/>
            <w:vAlign w:val="center"/>
          </w:tcPr>
          <w:p w:rsidR="00160F42" w:rsidRPr="00CE1F1A" w:rsidRDefault="00B66588" w:rsidP="00B93E5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rPr>
                      <m:t>2)</m:t>
                    </m:r>
                  </m:sup>
                </m:sSup>
              </m:oMath>
            </m:oMathPara>
          </w:p>
        </w:tc>
        <w:tc>
          <w:tcPr>
            <w:tcW w:w="1960" w:type="dxa"/>
            <w:gridSpan w:val="2"/>
            <w:vAlign w:val="center"/>
          </w:tcPr>
          <w:p w:rsidR="00160F42" w:rsidRPr="00CE1F1A" w:rsidRDefault="00B66588" w:rsidP="00B93E5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rPr>
                      <m:t>3)</m:t>
                    </m:r>
                  </m:sup>
                </m:sSup>
              </m:oMath>
            </m:oMathPara>
          </w:p>
        </w:tc>
      </w:tr>
      <w:tr w:rsidR="00160F42" w:rsidRPr="00CE1F1A" w:rsidTr="00160F42">
        <w:trPr>
          <w:trHeight w:val="255"/>
          <w:jc w:val="center"/>
        </w:trPr>
        <w:tc>
          <w:tcPr>
            <w:tcW w:w="1241" w:type="dxa"/>
            <w:vMerge/>
            <w:vAlign w:val="center"/>
          </w:tcPr>
          <w:p w:rsidR="00160F42" w:rsidRPr="00CE1F1A" w:rsidRDefault="00160F42" w:rsidP="00B93E5F">
            <w:pPr>
              <w:ind w:firstLine="0"/>
              <w:jc w:val="left"/>
              <w:rPr>
                <w:sz w:val="24"/>
                <w:szCs w:val="24"/>
              </w:rPr>
            </w:pPr>
          </w:p>
        </w:tc>
        <w:tc>
          <w:tcPr>
            <w:tcW w:w="1151" w:type="dxa"/>
            <w:vMerge/>
            <w:vAlign w:val="center"/>
          </w:tcPr>
          <w:p w:rsidR="00160F42" w:rsidRPr="00CE1F1A" w:rsidRDefault="00160F42" w:rsidP="00B93E5F">
            <w:pPr>
              <w:ind w:firstLine="0"/>
              <w:jc w:val="left"/>
              <w:rPr>
                <w:sz w:val="24"/>
                <w:szCs w:val="24"/>
              </w:rPr>
            </w:pPr>
          </w:p>
        </w:tc>
        <w:tc>
          <w:tcPr>
            <w:tcW w:w="1134" w:type="dxa"/>
            <w:vMerge/>
            <w:vAlign w:val="center"/>
          </w:tcPr>
          <w:p w:rsidR="00160F42" w:rsidRPr="00CE1F1A" w:rsidRDefault="00160F42" w:rsidP="00B93E5F">
            <w:pPr>
              <w:ind w:firstLine="0"/>
              <w:jc w:val="left"/>
              <w:rPr>
                <w:sz w:val="24"/>
                <w:szCs w:val="24"/>
              </w:rPr>
            </w:pPr>
          </w:p>
        </w:tc>
        <w:tc>
          <w:tcPr>
            <w:tcW w:w="851" w:type="dxa"/>
            <w:vMerge/>
            <w:vAlign w:val="center"/>
          </w:tcPr>
          <w:p w:rsidR="00160F42" w:rsidRPr="00CE1F1A" w:rsidRDefault="00160F42" w:rsidP="00B93E5F">
            <w:pPr>
              <w:ind w:firstLine="0"/>
              <w:jc w:val="left"/>
              <w:rPr>
                <w:sz w:val="24"/>
                <w:szCs w:val="24"/>
              </w:rPr>
            </w:pPr>
          </w:p>
        </w:tc>
        <w:tc>
          <w:tcPr>
            <w:tcW w:w="3969" w:type="dxa"/>
            <w:vMerge/>
            <w:vAlign w:val="center"/>
          </w:tcPr>
          <w:p w:rsidR="00160F42" w:rsidRPr="00CE1F1A" w:rsidRDefault="00160F42" w:rsidP="00B93E5F">
            <w:pPr>
              <w:ind w:firstLine="0"/>
              <w:jc w:val="left"/>
              <w:rPr>
                <w:sz w:val="24"/>
                <w:szCs w:val="24"/>
              </w:rPr>
            </w:pPr>
          </w:p>
        </w:tc>
        <w:tc>
          <w:tcPr>
            <w:tcW w:w="1842" w:type="dxa"/>
            <w:vMerge/>
            <w:vAlign w:val="center"/>
          </w:tcPr>
          <w:p w:rsidR="00160F42" w:rsidRPr="00CE1F1A" w:rsidRDefault="00160F42" w:rsidP="00B93E5F">
            <w:pPr>
              <w:ind w:firstLine="0"/>
              <w:jc w:val="left"/>
              <w:rPr>
                <w:sz w:val="24"/>
                <w:szCs w:val="24"/>
              </w:rPr>
            </w:pPr>
          </w:p>
        </w:tc>
        <w:tc>
          <w:tcPr>
            <w:tcW w:w="851" w:type="dxa"/>
            <w:vMerge/>
            <w:vAlign w:val="center"/>
          </w:tcPr>
          <w:p w:rsidR="00160F42" w:rsidRPr="00CE1F1A" w:rsidRDefault="00160F42" w:rsidP="00B93E5F">
            <w:pPr>
              <w:ind w:firstLine="0"/>
              <w:jc w:val="left"/>
              <w:rPr>
                <w:sz w:val="24"/>
                <w:szCs w:val="24"/>
              </w:rPr>
            </w:pPr>
          </w:p>
        </w:tc>
        <w:tc>
          <w:tcPr>
            <w:tcW w:w="979" w:type="dxa"/>
            <w:vMerge/>
            <w:vAlign w:val="center"/>
          </w:tcPr>
          <w:p w:rsidR="00160F42" w:rsidRPr="00CE1F1A" w:rsidRDefault="00160F42" w:rsidP="00B93E5F">
            <w:pPr>
              <w:ind w:firstLine="0"/>
              <w:jc w:val="left"/>
              <w:rPr>
                <w:sz w:val="24"/>
                <w:szCs w:val="24"/>
              </w:rPr>
            </w:pPr>
          </w:p>
        </w:tc>
        <w:tc>
          <w:tcPr>
            <w:tcW w:w="2515" w:type="dxa"/>
            <w:gridSpan w:val="3"/>
            <w:vAlign w:val="center"/>
          </w:tcPr>
          <w:p w:rsidR="00160F42" w:rsidRPr="00CE1F1A" w:rsidRDefault="00160F42" w:rsidP="00B93E5F">
            <w:pPr>
              <w:ind w:firstLine="0"/>
              <w:jc w:val="center"/>
              <w:rPr>
                <w:sz w:val="24"/>
                <w:szCs w:val="24"/>
              </w:rPr>
            </w:pPr>
            <w:r w:rsidRPr="00CE1F1A">
              <w:rPr>
                <w:sz w:val="24"/>
                <w:szCs w:val="24"/>
              </w:rPr>
              <w:t>не более</w:t>
            </w:r>
          </w:p>
        </w:tc>
      </w:tr>
      <w:tr w:rsidR="00160F42" w:rsidRPr="00CE1F1A" w:rsidTr="00160F42">
        <w:trPr>
          <w:trHeight w:val="731"/>
          <w:jc w:val="center"/>
        </w:trPr>
        <w:tc>
          <w:tcPr>
            <w:tcW w:w="1241" w:type="dxa"/>
            <w:vMerge/>
            <w:vAlign w:val="center"/>
          </w:tcPr>
          <w:p w:rsidR="00160F42" w:rsidRPr="00CE1F1A" w:rsidRDefault="00160F42" w:rsidP="00B93E5F">
            <w:pPr>
              <w:ind w:firstLine="0"/>
              <w:jc w:val="left"/>
              <w:rPr>
                <w:sz w:val="24"/>
                <w:szCs w:val="24"/>
              </w:rPr>
            </w:pPr>
          </w:p>
        </w:tc>
        <w:tc>
          <w:tcPr>
            <w:tcW w:w="1151" w:type="dxa"/>
            <w:vMerge/>
            <w:vAlign w:val="center"/>
          </w:tcPr>
          <w:p w:rsidR="00160F42" w:rsidRPr="00CE1F1A" w:rsidRDefault="00160F42" w:rsidP="00B93E5F">
            <w:pPr>
              <w:ind w:firstLine="0"/>
              <w:jc w:val="left"/>
              <w:rPr>
                <w:sz w:val="24"/>
                <w:szCs w:val="24"/>
              </w:rPr>
            </w:pPr>
          </w:p>
        </w:tc>
        <w:tc>
          <w:tcPr>
            <w:tcW w:w="1134" w:type="dxa"/>
            <w:vMerge/>
            <w:vAlign w:val="center"/>
          </w:tcPr>
          <w:p w:rsidR="00160F42" w:rsidRPr="00CE1F1A" w:rsidRDefault="00160F42" w:rsidP="00B93E5F">
            <w:pPr>
              <w:ind w:firstLine="0"/>
              <w:jc w:val="left"/>
              <w:rPr>
                <w:sz w:val="24"/>
                <w:szCs w:val="24"/>
              </w:rPr>
            </w:pPr>
          </w:p>
        </w:tc>
        <w:tc>
          <w:tcPr>
            <w:tcW w:w="851" w:type="dxa"/>
            <w:vMerge/>
            <w:vAlign w:val="center"/>
          </w:tcPr>
          <w:p w:rsidR="00160F42" w:rsidRPr="00CE1F1A" w:rsidRDefault="00160F42" w:rsidP="00B93E5F">
            <w:pPr>
              <w:ind w:firstLine="0"/>
              <w:jc w:val="left"/>
              <w:rPr>
                <w:sz w:val="24"/>
                <w:szCs w:val="24"/>
              </w:rPr>
            </w:pPr>
          </w:p>
        </w:tc>
        <w:tc>
          <w:tcPr>
            <w:tcW w:w="3969" w:type="dxa"/>
            <w:vMerge/>
            <w:vAlign w:val="center"/>
          </w:tcPr>
          <w:p w:rsidR="00160F42" w:rsidRPr="00CE1F1A" w:rsidRDefault="00160F42" w:rsidP="00B93E5F">
            <w:pPr>
              <w:ind w:firstLine="0"/>
              <w:jc w:val="left"/>
              <w:rPr>
                <w:sz w:val="24"/>
                <w:szCs w:val="24"/>
              </w:rPr>
            </w:pPr>
          </w:p>
        </w:tc>
        <w:tc>
          <w:tcPr>
            <w:tcW w:w="1842" w:type="dxa"/>
            <w:vMerge/>
            <w:vAlign w:val="center"/>
          </w:tcPr>
          <w:p w:rsidR="00160F42" w:rsidRPr="00CE1F1A" w:rsidRDefault="00160F42" w:rsidP="00B93E5F">
            <w:pPr>
              <w:ind w:firstLine="0"/>
              <w:jc w:val="left"/>
              <w:rPr>
                <w:sz w:val="24"/>
                <w:szCs w:val="24"/>
              </w:rPr>
            </w:pPr>
          </w:p>
        </w:tc>
        <w:tc>
          <w:tcPr>
            <w:tcW w:w="851" w:type="dxa"/>
            <w:vMerge/>
            <w:vAlign w:val="center"/>
          </w:tcPr>
          <w:p w:rsidR="00160F42" w:rsidRPr="00CE1F1A" w:rsidRDefault="00160F42" w:rsidP="00B93E5F">
            <w:pPr>
              <w:ind w:firstLine="0"/>
              <w:jc w:val="left"/>
              <w:rPr>
                <w:sz w:val="24"/>
                <w:szCs w:val="24"/>
              </w:rPr>
            </w:pPr>
          </w:p>
        </w:tc>
        <w:tc>
          <w:tcPr>
            <w:tcW w:w="979" w:type="dxa"/>
            <w:vMerge/>
            <w:vAlign w:val="center"/>
          </w:tcPr>
          <w:p w:rsidR="00160F42" w:rsidRPr="00CE1F1A" w:rsidRDefault="00160F42" w:rsidP="00B93E5F">
            <w:pPr>
              <w:ind w:firstLine="0"/>
              <w:jc w:val="left"/>
              <w:rPr>
                <w:sz w:val="24"/>
                <w:szCs w:val="24"/>
              </w:rPr>
            </w:pPr>
          </w:p>
        </w:tc>
        <w:tc>
          <w:tcPr>
            <w:tcW w:w="555" w:type="dxa"/>
            <w:vAlign w:val="center"/>
          </w:tcPr>
          <w:p w:rsidR="00160F42" w:rsidRPr="00CE1F1A" w:rsidRDefault="00160F42" w:rsidP="00B93E5F">
            <w:pPr>
              <w:ind w:firstLine="0"/>
              <w:jc w:val="left"/>
              <w:rPr>
                <w:sz w:val="24"/>
                <w:szCs w:val="24"/>
              </w:rPr>
            </w:pPr>
          </w:p>
        </w:tc>
        <w:tc>
          <w:tcPr>
            <w:tcW w:w="1043" w:type="dxa"/>
            <w:vAlign w:val="center"/>
          </w:tcPr>
          <w:p w:rsidR="00160F42" w:rsidRPr="00CE1F1A" w:rsidRDefault="00160F42" w:rsidP="00B93E5F">
            <w:pPr>
              <w:ind w:firstLine="0"/>
              <w:jc w:val="left"/>
              <w:rPr>
                <w:sz w:val="24"/>
                <w:szCs w:val="24"/>
              </w:rPr>
            </w:pPr>
            <w:r w:rsidRPr="00CE1F1A">
              <w:rPr>
                <w:sz w:val="24"/>
                <w:szCs w:val="24"/>
              </w:rPr>
              <w:t>поворот стык</w:t>
            </w:r>
          </w:p>
        </w:tc>
        <w:tc>
          <w:tcPr>
            <w:tcW w:w="917" w:type="dxa"/>
            <w:vAlign w:val="center"/>
          </w:tcPr>
          <w:p w:rsidR="00160F42" w:rsidRPr="00CE1F1A" w:rsidRDefault="00160F42" w:rsidP="00B93E5F">
            <w:pPr>
              <w:ind w:firstLine="0"/>
              <w:jc w:val="left"/>
              <w:rPr>
                <w:sz w:val="24"/>
                <w:szCs w:val="24"/>
              </w:rPr>
            </w:pPr>
            <w:r w:rsidRPr="00CE1F1A">
              <w:rPr>
                <w:sz w:val="24"/>
                <w:szCs w:val="24"/>
              </w:rPr>
              <w:t>не повор. стык</w:t>
            </w:r>
          </w:p>
        </w:tc>
      </w:tr>
      <w:tr w:rsidR="006D4444" w:rsidRPr="00CE1F1A" w:rsidTr="00B93E5F">
        <w:trPr>
          <w:trHeight w:val="802"/>
          <w:jc w:val="center"/>
        </w:trPr>
        <w:tc>
          <w:tcPr>
            <w:tcW w:w="1241" w:type="dxa"/>
            <w:vMerge w:val="restart"/>
            <w:tcBorders>
              <w:bottom w:val="single" w:sz="4" w:space="0" w:color="auto"/>
            </w:tcBorders>
            <w:vAlign w:val="center"/>
          </w:tcPr>
          <w:p w:rsidR="006D4444" w:rsidRPr="00CE1F1A" w:rsidRDefault="006D4444" w:rsidP="00B93E5F">
            <w:pPr>
              <w:ind w:firstLine="0"/>
              <w:jc w:val="center"/>
              <w:rPr>
                <w:sz w:val="24"/>
                <w:szCs w:val="24"/>
              </w:rPr>
            </w:pPr>
            <w:r w:rsidRPr="00CE1F1A">
              <w:rPr>
                <w:sz w:val="24"/>
                <w:szCs w:val="24"/>
              </w:rPr>
              <w:t>1-24-1</w:t>
            </w:r>
          </w:p>
          <w:p w:rsidR="006D4444" w:rsidRPr="00CE1F1A" w:rsidRDefault="006D4444" w:rsidP="00160F42">
            <w:pPr>
              <w:ind w:firstLine="0"/>
              <w:jc w:val="center"/>
              <w:rPr>
                <w:sz w:val="24"/>
                <w:szCs w:val="24"/>
              </w:rPr>
            </w:pPr>
            <w:r w:rsidRPr="00CE1F1A">
              <w:rPr>
                <w:sz w:val="24"/>
                <w:szCs w:val="24"/>
              </w:rPr>
              <w:t>(С-24-1)</w:t>
            </w:r>
          </w:p>
        </w:tc>
        <w:tc>
          <w:tcPr>
            <w:tcW w:w="1151" w:type="dxa"/>
            <w:tcBorders>
              <w:bottom w:val="single" w:sz="4" w:space="0" w:color="auto"/>
            </w:tcBorders>
            <w:vAlign w:val="center"/>
          </w:tcPr>
          <w:p w:rsidR="006D4444" w:rsidRPr="00CE1F1A" w:rsidRDefault="006D4444" w:rsidP="00160F42">
            <w:pPr>
              <w:ind w:firstLine="0"/>
              <w:jc w:val="center"/>
              <w:rPr>
                <w:sz w:val="24"/>
                <w:szCs w:val="24"/>
              </w:rPr>
            </w:pPr>
            <w:r w:rsidRPr="00CE1F1A">
              <w:rPr>
                <w:sz w:val="24"/>
                <w:szCs w:val="24"/>
              </w:rPr>
              <w:t>376х6,0</w:t>
            </w:r>
          </w:p>
        </w:tc>
        <w:tc>
          <w:tcPr>
            <w:tcW w:w="1134" w:type="dxa"/>
            <w:tcBorders>
              <w:bottom w:val="single" w:sz="4" w:space="0" w:color="auto"/>
            </w:tcBorders>
            <w:vAlign w:val="center"/>
          </w:tcPr>
          <w:p w:rsidR="006D4444" w:rsidRPr="00CE1F1A" w:rsidRDefault="006D4444" w:rsidP="00160F42">
            <w:pPr>
              <w:ind w:firstLine="0"/>
              <w:jc w:val="center"/>
              <w:rPr>
                <w:sz w:val="24"/>
                <w:szCs w:val="24"/>
              </w:rPr>
            </w:pPr>
            <w:r w:rsidRPr="00CE1F1A">
              <w:rPr>
                <w:sz w:val="24"/>
                <w:szCs w:val="24"/>
              </w:rPr>
              <w:t>367</w:t>
            </w:r>
            <w:r w:rsidRPr="00CE1F1A">
              <w:rPr>
                <w:sz w:val="24"/>
                <w:szCs w:val="24"/>
                <w:vertAlign w:val="superscript"/>
              </w:rPr>
              <w:t>+0,57</w:t>
            </w:r>
          </w:p>
        </w:tc>
        <w:tc>
          <w:tcPr>
            <w:tcW w:w="851" w:type="dxa"/>
            <w:tcBorders>
              <w:bottom w:val="single" w:sz="4" w:space="0" w:color="auto"/>
            </w:tcBorders>
            <w:vAlign w:val="center"/>
          </w:tcPr>
          <w:p w:rsidR="006D4444" w:rsidRPr="00CE1F1A" w:rsidRDefault="006D4444" w:rsidP="00B93E5F">
            <w:pPr>
              <w:ind w:firstLine="0"/>
              <w:jc w:val="center"/>
              <w:rPr>
                <w:sz w:val="24"/>
                <w:szCs w:val="24"/>
              </w:rPr>
            </w:pPr>
            <w:r w:rsidRPr="00CE1F1A">
              <w:rPr>
                <w:sz w:val="24"/>
                <w:szCs w:val="24"/>
              </w:rPr>
              <w:t>4,5</w:t>
            </w:r>
          </w:p>
        </w:tc>
        <w:tc>
          <w:tcPr>
            <w:tcW w:w="3969" w:type="dxa"/>
            <w:vMerge w:val="restart"/>
            <w:tcBorders>
              <w:bottom w:val="single" w:sz="4" w:space="0" w:color="auto"/>
            </w:tcBorders>
            <w:vAlign w:val="center"/>
          </w:tcPr>
          <w:p w:rsidR="006D4444" w:rsidRPr="00CE1F1A" w:rsidRDefault="006D4444" w:rsidP="00B93E5F">
            <w:pPr>
              <w:ind w:firstLine="0"/>
              <w:jc w:val="center"/>
              <w:rPr>
                <w:sz w:val="24"/>
                <w:szCs w:val="24"/>
              </w:rPr>
            </w:pPr>
            <w:r w:rsidRPr="00CE1F1A">
              <w:rPr>
                <w:noProof/>
              </w:rPr>
              <w:drawing>
                <wp:inline distT="0" distB="0" distL="0" distR="0" wp14:anchorId="4E7954B8" wp14:editId="1FB3F927">
                  <wp:extent cx="2416772" cy="1375258"/>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duotone>
                              <a:prstClr val="black"/>
                              <a:schemeClr val="bg1">
                                <a:tint val="45000"/>
                                <a:satMod val="400000"/>
                              </a:schemeClr>
                            </a:duotone>
                          </a:blip>
                          <a:srcRect l="29009" t="38167" r="37971" b="32500"/>
                          <a:stretch/>
                        </pic:blipFill>
                        <pic:spPr bwMode="auto">
                          <a:xfrm>
                            <a:off x="0" y="0"/>
                            <a:ext cx="2426961" cy="1381056"/>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vMerge w:val="restart"/>
            <w:tcBorders>
              <w:bottom w:val="single" w:sz="4" w:space="0" w:color="auto"/>
            </w:tcBorders>
            <w:vAlign w:val="center"/>
          </w:tcPr>
          <w:p w:rsidR="006D4444" w:rsidRPr="00CE1F1A" w:rsidRDefault="006D4444" w:rsidP="00B93E5F">
            <w:pPr>
              <w:ind w:firstLine="0"/>
              <w:jc w:val="center"/>
              <w:rPr>
                <w:sz w:val="24"/>
                <w:szCs w:val="24"/>
              </w:rPr>
            </w:pPr>
            <w:r w:rsidRPr="00CE1F1A">
              <w:rPr>
                <w:noProof/>
              </w:rPr>
              <w:drawing>
                <wp:inline distT="0" distB="0" distL="0" distR="0" wp14:anchorId="566A0CA2" wp14:editId="3D7376EC">
                  <wp:extent cx="1082320" cy="1477229"/>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duotone>
                              <a:prstClr val="black"/>
                              <a:schemeClr val="bg1">
                                <a:tint val="45000"/>
                                <a:satMod val="400000"/>
                              </a:schemeClr>
                            </a:duotone>
                          </a:blip>
                          <a:srcRect l="62502" t="43199" r="25861" b="32007"/>
                          <a:stretch/>
                        </pic:blipFill>
                        <pic:spPr bwMode="auto">
                          <a:xfrm>
                            <a:off x="0" y="0"/>
                            <a:ext cx="1082832" cy="1477927"/>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tcBorders>
              <w:bottom w:val="single" w:sz="4" w:space="0" w:color="auto"/>
            </w:tcBorders>
            <w:vAlign w:val="center"/>
          </w:tcPr>
          <w:p w:rsidR="006D4444" w:rsidRPr="00CE1F1A" w:rsidRDefault="006D4444" w:rsidP="00B93E5F">
            <w:pPr>
              <w:ind w:firstLine="0"/>
              <w:jc w:val="center"/>
              <w:rPr>
                <w:sz w:val="24"/>
                <w:szCs w:val="24"/>
              </w:rPr>
            </w:pPr>
            <w:r w:rsidRPr="00CE1F1A">
              <w:rPr>
                <w:sz w:val="24"/>
                <w:szCs w:val="24"/>
              </w:rPr>
              <w:t>14±3</w:t>
            </w:r>
          </w:p>
        </w:tc>
        <w:tc>
          <w:tcPr>
            <w:tcW w:w="979" w:type="dxa"/>
            <w:vMerge w:val="restart"/>
            <w:tcBorders>
              <w:bottom w:val="single" w:sz="4" w:space="0" w:color="auto"/>
            </w:tcBorders>
            <w:vAlign w:val="center"/>
          </w:tcPr>
          <w:p w:rsidR="006D4444" w:rsidRPr="00CE1F1A" w:rsidRDefault="00B66588" w:rsidP="00B93E5F">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555" w:type="dxa"/>
            <w:vMerge w:val="restart"/>
            <w:vAlign w:val="center"/>
          </w:tcPr>
          <w:p w:rsidR="006D4444" w:rsidRPr="00CE1F1A" w:rsidRDefault="006D4444" w:rsidP="00B93E5F">
            <w:pPr>
              <w:ind w:firstLine="0"/>
              <w:rPr>
                <w:sz w:val="24"/>
                <w:szCs w:val="24"/>
              </w:rPr>
            </w:pPr>
            <w:r w:rsidRPr="00CE1F1A">
              <w:rPr>
                <w:sz w:val="24"/>
                <w:szCs w:val="24"/>
              </w:rPr>
              <w:t>2,5</w:t>
            </w:r>
          </w:p>
        </w:tc>
        <w:tc>
          <w:tcPr>
            <w:tcW w:w="1043" w:type="dxa"/>
            <w:tcBorders>
              <w:bottom w:val="single" w:sz="4" w:space="0" w:color="auto"/>
            </w:tcBorders>
            <w:vAlign w:val="center"/>
          </w:tcPr>
          <w:p w:rsidR="006D4444" w:rsidRPr="00CE1F1A" w:rsidRDefault="006D4444" w:rsidP="00B93E5F">
            <w:pPr>
              <w:ind w:firstLine="0"/>
              <w:jc w:val="center"/>
              <w:rPr>
                <w:sz w:val="24"/>
                <w:szCs w:val="24"/>
              </w:rPr>
            </w:pPr>
            <w:r w:rsidRPr="00CE1F1A">
              <w:rPr>
                <w:sz w:val="24"/>
                <w:szCs w:val="24"/>
              </w:rPr>
              <w:t>0,8</w:t>
            </w:r>
          </w:p>
        </w:tc>
        <w:tc>
          <w:tcPr>
            <w:tcW w:w="917" w:type="dxa"/>
            <w:tcBorders>
              <w:bottom w:val="single" w:sz="4" w:space="0" w:color="auto"/>
            </w:tcBorders>
            <w:vAlign w:val="center"/>
          </w:tcPr>
          <w:p w:rsidR="006D4444" w:rsidRPr="00CE1F1A" w:rsidRDefault="006D4444" w:rsidP="00B93E5F">
            <w:pPr>
              <w:ind w:firstLine="0"/>
              <w:jc w:val="center"/>
              <w:rPr>
                <w:sz w:val="24"/>
                <w:szCs w:val="24"/>
              </w:rPr>
            </w:pPr>
            <w:r w:rsidRPr="00CE1F1A">
              <w:rPr>
                <w:sz w:val="24"/>
                <w:szCs w:val="24"/>
              </w:rPr>
              <w:t>1,2</w:t>
            </w:r>
          </w:p>
        </w:tc>
      </w:tr>
      <w:tr w:rsidR="006D4444" w:rsidRPr="00CE1F1A" w:rsidTr="00160F42">
        <w:trPr>
          <w:trHeight w:val="681"/>
          <w:jc w:val="center"/>
        </w:trPr>
        <w:tc>
          <w:tcPr>
            <w:tcW w:w="1241" w:type="dxa"/>
            <w:vMerge/>
            <w:vAlign w:val="center"/>
          </w:tcPr>
          <w:p w:rsidR="006D4444" w:rsidRPr="00CE1F1A" w:rsidRDefault="006D4444" w:rsidP="00B93E5F">
            <w:pPr>
              <w:ind w:firstLine="0"/>
              <w:jc w:val="center"/>
              <w:rPr>
                <w:sz w:val="24"/>
                <w:szCs w:val="24"/>
              </w:rPr>
            </w:pPr>
          </w:p>
        </w:tc>
        <w:tc>
          <w:tcPr>
            <w:tcW w:w="1151" w:type="dxa"/>
            <w:vAlign w:val="center"/>
          </w:tcPr>
          <w:p w:rsidR="006D4444" w:rsidRPr="00CE1F1A" w:rsidRDefault="006D4444" w:rsidP="00160F42">
            <w:pPr>
              <w:ind w:firstLine="0"/>
              <w:jc w:val="center"/>
              <w:rPr>
                <w:sz w:val="24"/>
                <w:szCs w:val="24"/>
              </w:rPr>
            </w:pPr>
            <w:r w:rsidRPr="00CE1F1A">
              <w:rPr>
                <w:sz w:val="24"/>
                <w:szCs w:val="24"/>
              </w:rPr>
              <w:t>426х8,0</w:t>
            </w:r>
          </w:p>
        </w:tc>
        <w:tc>
          <w:tcPr>
            <w:tcW w:w="1134" w:type="dxa"/>
            <w:vAlign w:val="center"/>
          </w:tcPr>
          <w:p w:rsidR="006D4444" w:rsidRPr="00CE1F1A" w:rsidRDefault="006D4444" w:rsidP="00160F42">
            <w:pPr>
              <w:ind w:firstLine="0"/>
              <w:jc w:val="center"/>
              <w:rPr>
                <w:sz w:val="24"/>
                <w:szCs w:val="24"/>
              </w:rPr>
            </w:pPr>
            <w:r w:rsidRPr="00CE1F1A">
              <w:rPr>
                <w:sz w:val="24"/>
                <w:szCs w:val="24"/>
              </w:rPr>
              <w:t>412</w:t>
            </w:r>
            <w:r w:rsidRPr="00CE1F1A">
              <w:rPr>
                <w:sz w:val="24"/>
                <w:szCs w:val="24"/>
                <w:vertAlign w:val="superscript"/>
              </w:rPr>
              <w:t>+0,63</w:t>
            </w:r>
          </w:p>
        </w:tc>
        <w:tc>
          <w:tcPr>
            <w:tcW w:w="851" w:type="dxa"/>
            <w:vAlign w:val="center"/>
          </w:tcPr>
          <w:p w:rsidR="006D4444" w:rsidRPr="00CE1F1A" w:rsidRDefault="006D4444" w:rsidP="00160F42">
            <w:pPr>
              <w:ind w:firstLine="0"/>
              <w:jc w:val="center"/>
              <w:rPr>
                <w:sz w:val="24"/>
                <w:szCs w:val="24"/>
              </w:rPr>
            </w:pPr>
            <w:r w:rsidRPr="00CE1F1A">
              <w:rPr>
                <w:sz w:val="24"/>
                <w:szCs w:val="24"/>
              </w:rPr>
              <w:t>5,5</w:t>
            </w:r>
          </w:p>
        </w:tc>
        <w:tc>
          <w:tcPr>
            <w:tcW w:w="3969" w:type="dxa"/>
            <w:vMerge/>
            <w:vAlign w:val="center"/>
          </w:tcPr>
          <w:p w:rsidR="006D4444" w:rsidRPr="00CE1F1A" w:rsidRDefault="006D4444" w:rsidP="00B93E5F">
            <w:pPr>
              <w:ind w:firstLine="0"/>
              <w:jc w:val="center"/>
              <w:rPr>
                <w:sz w:val="24"/>
                <w:szCs w:val="24"/>
              </w:rPr>
            </w:pPr>
          </w:p>
        </w:tc>
        <w:tc>
          <w:tcPr>
            <w:tcW w:w="1842" w:type="dxa"/>
            <w:vMerge/>
            <w:vAlign w:val="center"/>
          </w:tcPr>
          <w:p w:rsidR="006D4444" w:rsidRPr="00CE1F1A" w:rsidRDefault="006D4444" w:rsidP="00B93E5F">
            <w:pPr>
              <w:ind w:firstLine="0"/>
              <w:jc w:val="center"/>
              <w:rPr>
                <w:sz w:val="24"/>
                <w:szCs w:val="24"/>
              </w:rPr>
            </w:pPr>
          </w:p>
        </w:tc>
        <w:tc>
          <w:tcPr>
            <w:tcW w:w="851" w:type="dxa"/>
            <w:vMerge w:val="restart"/>
            <w:vAlign w:val="center"/>
          </w:tcPr>
          <w:p w:rsidR="006D4444" w:rsidRPr="00CE1F1A" w:rsidRDefault="006D4444" w:rsidP="00B93E5F">
            <w:pPr>
              <w:ind w:firstLine="0"/>
              <w:jc w:val="center"/>
              <w:rPr>
                <w:sz w:val="24"/>
                <w:szCs w:val="24"/>
              </w:rPr>
            </w:pPr>
            <w:r w:rsidRPr="00CE1F1A">
              <w:rPr>
                <w:sz w:val="24"/>
                <w:szCs w:val="24"/>
              </w:rPr>
              <w:t>16±4</w:t>
            </w:r>
          </w:p>
        </w:tc>
        <w:tc>
          <w:tcPr>
            <w:tcW w:w="979" w:type="dxa"/>
            <w:vMerge/>
            <w:vAlign w:val="center"/>
          </w:tcPr>
          <w:p w:rsidR="006D4444" w:rsidRPr="00CE1F1A" w:rsidRDefault="006D4444" w:rsidP="00B93E5F">
            <w:pPr>
              <w:ind w:firstLine="0"/>
              <w:jc w:val="center"/>
              <w:rPr>
                <w:sz w:val="24"/>
                <w:szCs w:val="24"/>
              </w:rPr>
            </w:pPr>
          </w:p>
        </w:tc>
        <w:tc>
          <w:tcPr>
            <w:tcW w:w="555" w:type="dxa"/>
            <w:vMerge/>
            <w:vAlign w:val="center"/>
          </w:tcPr>
          <w:p w:rsidR="006D4444" w:rsidRPr="00CE1F1A" w:rsidRDefault="006D4444" w:rsidP="00B93E5F">
            <w:pPr>
              <w:ind w:firstLine="0"/>
              <w:jc w:val="center"/>
              <w:rPr>
                <w:sz w:val="24"/>
                <w:szCs w:val="24"/>
              </w:rPr>
            </w:pPr>
          </w:p>
        </w:tc>
        <w:tc>
          <w:tcPr>
            <w:tcW w:w="1043" w:type="dxa"/>
            <w:vMerge w:val="restart"/>
            <w:vAlign w:val="center"/>
          </w:tcPr>
          <w:p w:rsidR="006D4444" w:rsidRPr="00CE1F1A" w:rsidRDefault="006D4444" w:rsidP="006D4444">
            <w:pPr>
              <w:ind w:firstLine="0"/>
              <w:jc w:val="center"/>
              <w:rPr>
                <w:sz w:val="24"/>
                <w:szCs w:val="24"/>
              </w:rPr>
            </w:pPr>
            <w:r w:rsidRPr="00CE1F1A">
              <w:rPr>
                <w:sz w:val="24"/>
                <w:szCs w:val="24"/>
              </w:rPr>
              <w:t>1,0</w:t>
            </w:r>
          </w:p>
        </w:tc>
        <w:tc>
          <w:tcPr>
            <w:tcW w:w="917" w:type="dxa"/>
            <w:vMerge w:val="restart"/>
            <w:vAlign w:val="center"/>
          </w:tcPr>
          <w:p w:rsidR="006D4444" w:rsidRPr="00CE1F1A" w:rsidRDefault="006D4444" w:rsidP="006D4444">
            <w:pPr>
              <w:ind w:firstLine="0"/>
              <w:jc w:val="center"/>
              <w:rPr>
                <w:sz w:val="24"/>
                <w:szCs w:val="24"/>
              </w:rPr>
            </w:pPr>
            <w:r w:rsidRPr="00CE1F1A">
              <w:rPr>
                <w:sz w:val="24"/>
                <w:szCs w:val="24"/>
              </w:rPr>
              <w:t>1,5</w:t>
            </w:r>
          </w:p>
        </w:tc>
      </w:tr>
      <w:tr w:rsidR="006D4444" w:rsidRPr="00CE1F1A" w:rsidTr="00160F42">
        <w:trPr>
          <w:trHeight w:val="736"/>
          <w:jc w:val="center"/>
        </w:trPr>
        <w:tc>
          <w:tcPr>
            <w:tcW w:w="1241" w:type="dxa"/>
            <w:vMerge/>
            <w:vAlign w:val="center"/>
          </w:tcPr>
          <w:p w:rsidR="006D4444" w:rsidRPr="00CE1F1A" w:rsidRDefault="006D4444" w:rsidP="00B93E5F">
            <w:pPr>
              <w:ind w:firstLine="0"/>
              <w:jc w:val="center"/>
              <w:rPr>
                <w:sz w:val="24"/>
                <w:szCs w:val="24"/>
              </w:rPr>
            </w:pPr>
          </w:p>
        </w:tc>
        <w:tc>
          <w:tcPr>
            <w:tcW w:w="1151" w:type="dxa"/>
            <w:vAlign w:val="center"/>
          </w:tcPr>
          <w:p w:rsidR="006D4444" w:rsidRPr="00CE1F1A" w:rsidRDefault="006D4444" w:rsidP="00160F42">
            <w:pPr>
              <w:ind w:firstLine="0"/>
              <w:jc w:val="center"/>
              <w:rPr>
                <w:sz w:val="24"/>
                <w:szCs w:val="24"/>
              </w:rPr>
            </w:pPr>
            <w:r w:rsidRPr="00CE1F1A">
              <w:rPr>
                <w:sz w:val="24"/>
                <w:szCs w:val="24"/>
              </w:rPr>
              <w:t>530х8,0</w:t>
            </w:r>
          </w:p>
        </w:tc>
        <w:tc>
          <w:tcPr>
            <w:tcW w:w="1134" w:type="dxa"/>
            <w:vAlign w:val="center"/>
          </w:tcPr>
          <w:p w:rsidR="006D4444" w:rsidRPr="00CE1F1A" w:rsidRDefault="006D4444" w:rsidP="00160F42">
            <w:pPr>
              <w:ind w:firstLine="0"/>
              <w:jc w:val="center"/>
              <w:rPr>
                <w:sz w:val="24"/>
                <w:szCs w:val="24"/>
              </w:rPr>
            </w:pPr>
            <w:r w:rsidRPr="00CE1F1A">
              <w:rPr>
                <w:sz w:val="24"/>
                <w:szCs w:val="24"/>
              </w:rPr>
              <w:t>516</w:t>
            </w:r>
            <w:r w:rsidRPr="00CE1F1A">
              <w:rPr>
                <w:sz w:val="24"/>
                <w:szCs w:val="24"/>
                <w:vertAlign w:val="superscript"/>
              </w:rPr>
              <w:t>+0,70</w:t>
            </w:r>
          </w:p>
        </w:tc>
        <w:tc>
          <w:tcPr>
            <w:tcW w:w="851" w:type="dxa"/>
            <w:vAlign w:val="center"/>
          </w:tcPr>
          <w:p w:rsidR="006D4444" w:rsidRPr="00CE1F1A" w:rsidRDefault="006D4444" w:rsidP="00160F42">
            <w:pPr>
              <w:ind w:firstLine="0"/>
              <w:jc w:val="center"/>
              <w:rPr>
                <w:sz w:val="24"/>
                <w:szCs w:val="24"/>
              </w:rPr>
            </w:pPr>
            <w:r w:rsidRPr="00CE1F1A">
              <w:rPr>
                <w:sz w:val="24"/>
                <w:szCs w:val="24"/>
              </w:rPr>
              <w:t>6,5</w:t>
            </w:r>
          </w:p>
        </w:tc>
        <w:tc>
          <w:tcPr>
            <w:tcW w:w="3969" w:type="dxa"/>
            <w:vMerge/>
            <w:vAlign w:val="center"/>
          </w:tcPr>
          <w:p w:rsidR="006D4444" w:rsidRPr="00CE1F1A" w:rsidRDefault="006D4444" w:rsidP="00B93E5F">
            <w:pPr>
              <w:ind w:firstLine="0"/>
              <w:jc w:val="center"/>
              <w:rPr>
                <w:sz w:val="24"/>
                <w:szCs w:val="24"/>
              </w:rPr>
            </w:pPr>
          </w:p>
        </w:tc>
        <w:tc>
          <w:tcPr>
            <w:tcW w:w="1842" w:type="dxa"/>
            <w:vMerge/>
            <w:vAlign w:val="center"/>
          </w:tcPr>
          <w:p w:rsidR="006D4444" w:rsidRPr="00CE1F1A" w:rsidRDefault="006D4444" w:rsidP="00B93E5F">
            <w:pPr>
              <w:ind w:firstLine="0"/>
              <w:jc w:val="center"/>
              <w:rPr>
                <w:sz w:val="24"/>
                <w:szCs w:val="24"/>
              </w:rPr>
            </w:pPr>
          </w:p>
        </w:tc>
        <w:tc>
          <w:tcPr>
            <w:tcW w:w="851" w:type="dxa"/>
            <w:vMerge/>
            <w:vAlign w:val="center"/>
          </w:tcPr>
          <w:p w:rsidR="006D4444" w:rsidRPr="00CE1F1A" w:rsidRDefault="006D4444" w:rsidP="00B93E5F">
            <w:pPr>
              <w:ind w:firstLine="0"/>
              <w:jc w:val="center"/>
              <w:rPr>
                <w:sz w:val="24"/>
                <w:szCs w:val="24"/>
              </w:rPr>
            </w:pPr>
          </w:p>
        </w:tc>
        <w:tc>
          <w:tcPr>
            <w:tcW w:w="979" w:type="dxa"/>
            <w:vMerge/>
            <w:vAlign w:val="center"/>
          </w:tcPr>
          <w:p w:rsidR="006D4444" w:rsidRPr="00CE1F1A" w:rsidRDefault="006D4444" w:rsidP="00B93E5F">
            <w:pPr>
              <w:ind w:firstLine="0"/>
              <w:jc w:val="center"/>
              <w:rPr>
                <w:sz w:val="24"/>
                <w:szCs w:val="24"/>
              </w:rPr>
            </w:pPr>
          </w:p>
        </w:tc>
        <w:tc>
          <w:tcPr>
            <w:tcW w:w="555" w:type="dxa"/>
            <w:vMerge/>
            <w:vAlign w:val="center"/>
          </w:tcPr>
          <w:p w:rsidR="006D4444" w:rsidRPr="00CE1F1A" w:rsidRDefault="006D4444" w:rsidP="00B93E5F">
            <w:pPr>
              <w:ind w:firstLine="0"/>
              <w:jc w:val="center"/>
              <w:rPr>
                <w:sz w:val="24"/>
                <w:szCs w:val="24"/>
              </w:rPr>
            </w:pPr>
          </w:p>
        </w:tc>
        <w:tc>
          <w:tcPr>
            <w:tcW w:w="1043" w:type="dxa"/>
            <w:vMerge/>
            <w:vAlign w:val="center"/>
          </w:tcPr>
          <w:p w:rsidR="006D4444" w:rsidRPr="00CE1F1A" w:rsidRDefault="006D4444" w:rsidP="00B93E5F">
            <w:pPr>
              <w:ind w:firstLine="0"/>
              <w:jc w:val="center"/>
              <w:rPr>
                <w:sz w:val="24"/>
                <w:szCs w:val="24"/>
              </w:rPr>
            </w:pPr>
          </w:p>
        </w:tc>
        <w:tc>
          <w:tcPr>
            <w:tcW w:w="917" w:type="dxa"/>
            <w:vMerge/>
            <w:vAlign w:val="center"/>
          </w:tcPr>
          <w:p w:rsidR="006D4444" w:rsidRPr="00CE1F1A" w:rsidRDefault="006D4444" w:rsidP="00B93E5F">
            <w:pPr>
              <w:ind w:firstLine="0"/>
              <w:jc w:val="center"/>
              <w:rPr>
                <w:sz w:val="24"/>
                <w:szCs w:val="24"/>
              </w:rPr>
            </w:pPr>
          </w:p>
        </w:tc>
      </w:tr>
      <w:tr w:rsidR="006D4444" w:rsidRPr="00CE1F1A" w:rsidTr="00160F42">
        <w:trPr>
          <w:trHeight w:val="736"/>
          <w:jc w:val="center"/>
        </w:trPr>
        <w:tc>
          <w:tcPr>
            <w:tcW w:w="1241" w:type="dxa"/>
            <w:vMerge/>
            <w:vAlign w:val="center"/>
          </w:tcPr>
          <w:p w:rsidR="006D4444" w:rsidRPr="00CE1F1A" w:rsidRDefault="006D4444" w:rsidP="00B93E5F">
            <w:pPr>
              <w:ind w:firstLine="0"/>
              <w:jc w:val="center"/>
              <w:rPr>
                <w:sz w:val="24"/>
                <w:szCs w:val="24"/>
              </w:rPr>
            </w:pPr>
          </w:p>
        </w:tc>
        <w:tc>
          <w:tcPr>
            <w:tcW w:w="1151" w:type="dxa"/>
            <w:vAlign w:val="center"/>
          </w:tcPr>
          <w:p w:rsidR="006D4444" w:rsidRPr="00CE1F1A" w:rsidRDefault="006D4444" w:rsidP="00160F42">
            <w:pPr>
              <w:ind w:firstLine="0"/>
              <w:jc w:val="center"/>
              <w:rPr>
                <w:sz w:val="24"/>
                <w:szCs w:val="24"/>
              </w:rPr>
            </w:pPr>
            <w:r w:rsidRPr="00CE1F1A">
              <w:rPr>
                <w:sz w:val="24"/>
                <w:szCs w:val="24"/>
              </w:rPr>
              <w:t>630х8,0</w:t>
            </w:r>
          </w:p>
        </w:tc>
        <w:tc>
          <w:tcPr>
            <w:tcW w:w="1134" w:type="dxa"/>
            <w:vAlign w:val="center"/>
          </w:tcPr>
          <w:p w:rsidR="006D4444" w:rsidRPr="00CE1F1A" w:rsidRDefault="006D4444" w:rsidP="00B93E5F">
            <w:pPr>
              <w:ind w:firstLine="0"/>
              <w:jc w:val="center"/>
              <w:rPr>
                <w:sz w:val="24"/>
                <w:szCs w:val="24"/>
              </w:rPr>
            </w:pPr>
            <w:r w:rsidRPr="00CE1F1A">
              <w:rPr>
                <w:sz w:val="24"/>
                <w:szCs w:val="24"/>
              </w:rPr>
              <w:t>616</w:t>
            </w:r>
            <w:r w:rsidRPr="00CE1F1A">
              <w:rPr>
                <w:sz w:val="24"/>
                <w:szCs w:val="24"/>
                <w:vertAlign w:val="superscript"/>
              </w:rPr>
              <w:t>+0,40</w:t>
            </w:r>
          </w:p>
        </w:tc>
        <w:tc>
          <w:tcPr>
            <w:tcW w:w="851" w:type="dxa"/>
            <w:vAlign w:val="center"/>
          </w:tcPr>
          <w:p w:rsidR="006D4444" w:rsidRPr="00CE1F1A" w:rsidRDefault="006D4444" w:rsidP="00B93E5F">
            <w:pPr>
              <w:ind w:firstLine="0"/>
              <w:jc w:val="center"/>
              <w:rPr>
                <w:sz w:val="24"/>
                <w:szCs w:val="24"/>
              </w:rPr>
            </w:pPr>
            <w:r w:rsidRPr="00CE1F1A">
              <w:rPr>
                <w:sz w:val="24"/>
                <w:szCs w:val="24"/>
              </w:rPr>
              <w:t>6,5</w:t>
            </w:r>
          </w:p>
        </w:tc>
        <w:tc>
          <w:tcPr>
            <w:tcW w:w="3969" w:type="dxa"/>
            <w:vMerge/>
            <w:vAlign w:val="center"/>
          </w:tcPr>
          <w:p w:rsidR="006D4444" w:rsidRPr="00CE1F1A" w:rsidRDefault="006D4444" w:rsidP="00B93E5F">
            <w:pPr>
              <w:ind w:firstLine="0"/>
              <w:jc w:val="center"/>
              <w:rPr>
                <w:sz w:val="24"/>
                <w:szCs w:val="24"/>
              </w:rPr>
            </w:pPr>
          </w:p>
        </w:tc>
        <w:tc>
          <w:tcPr>
            <w:tcW w:w="1842" w:type="dxa"/>
            <w:vMerge/>
            <w:vAlign w:val="center"/>
          </w:tcPr>
          <w:p w:rsidR="006D4444" w:rsidRPr="00CE1F1A" w:rsidRDefault="006D4444" w:rsidP="00B93E5F">
            <w:pPr>
              <w:ind w:firstLine="0"/>
              <w:jc w:val="center"/>
              <w:rPr>
                <w:sz w:val="24"/>
                <w:szCs w:val="24"/>
              </w:rPr>
            </w:pPr>
          </w:p>
        </w:tc>
        <w:tc>
          <w:tcPr>
            <w:tcW w:w="851" w:type="dxa"/>
            <w:vMerge/>
            <w:vAlign w:val="center"/>
          </w:tcPr>
          <w:p w:rsidR="006D4444" w:rsidRPr="00CE1F1A" w:rsidRDefault="006D4444" w:rsidP="00B93E5F">
            <w:pPr>
              <w:ind w:firstLine="0"/>
              <w:jc w:val="center"/>
              <w:rPr>
                <w:sz w:val="24"/>
                <w:szCs w:val="24"/>
              </w:rPr>
            </w:pPr>
          </w:p>
        </w:tc>
        <w:tc>
          <w:tcPr>
            <w:tcW w:w="979" w:type="dxa"/>
            <w:vMerge/>
            <w:vAlign w:val="center"/>
          </w:tcPr>
          <w:p w:rsidR="006D4444" w:rsidRPr="00CE1F1A" w:rsidRDefault="006D4444" w:rsidP="00B93E5F">
            <w:pPr>
              <w:ind w:firstLine="0"/>
              <w:jc w:val="center"/>
              <w:rPr>
                <w:sz w:val="24"/>
                <w:szCs w:val="24"/>
              </w:rPr>
            </w:pPr>
          </w:p>
        </w:tc>
        <w:tc>
          <w:tcPr>
            <w:tcW w:w="555" w:type="dxa"/>
            <w:vMerge/>
            <w:vAlign w:val="center"/>
          </w:tcPr>
          <w:p w:rsidR="006D4444" w:rsidRPr="00CE1F1A" w:rsidRDefault="006D4444" w:rsidP="00B93E5F">
            <w:pPr>
              <w:ind w:firstLine="0"/>
              <w:rPr>
                <w:sz w:val="24"/>
                <w:szCs w:val="24"/>
              </w:rPr>
            </w:pPr>
          </w:p>
        </w:tc>
        <w:tc>
          <w:tcPr>
            <w:tcW w:w="1043" w:type="dxa"/>
            <w:vMerge/>
            <w:vAlign w:val="center"/>
          </w:tcPr>
          <w:p w:rsidR="006D4444" w:rsidRPr="00CE1F1A" w:rsidRDefault="006D4444" w:rsidP="00B93E5F">
            <w:pPr>
              <w:ind w:firstLine="0"/>
              <w:jc w:val="center"/>
              <w:rPr>
                <w:sz w:val="24"/>
                <w:szCs w:val="24"/>
              </w:rPr>
            </w:pPr>
          </w:p>
        </w:tc>
        <w:tc>
          <w:tcPr>
            <w:tcW w:w="917" w:type="dxa"/>
            <w:vMerge/>
            <w:vAlign w:val="center"/>
          </w:tcPr>
          <w:p w:rsidR="006D4444" w:rsidRPr="00CE1F1A" w:rsidRDefault="006D4444" w:rsidP="00B93E5F">
            <w:pPr>
              <w:ind w:firstLine="0"/>
              <w:jc w:val="center"/>
              <w:rPr>
                <w:sz w:val="24"/>
                <w:szCs w:val="24"/>
              </w:rPr>
            </w:pPr>
          </w:p>
        </w:tc>
      </w:tr>
      <w:tr w:rsidR="006D4444" w:rsidRPr="00CE1F1A" w:rsidTr="006D4444">
        <w:trPr>
          <w:trHeight w:val="808"/>
          <w:jc w:val="center"/>
        </w:trPr>
        <w:tc>
          <w:tcPr>
            <w:tcW w:w="1241" w:type="dxa"/>
            <w:vMerge/>
            <w:vAlign w:val="center"/>
          </w:tcPr>
          <w:p w:rsidR="006D4444" w:rsidRPr="00CE1F1A" w:rsidRDefault="006D4444" w:rsidP="00B93E5F">
            <w:pPr>
              <w:ind w:firstLine="0"/>
              <w:jc w:val="center"/>
              <w:rPr>
                <w:sz w:val="24"/>
                <w:szCs w:val="24"/>
              </w:rPr>
            </w:pPr>
          </w:p>
        </w:tc>
        <w:tc>
          <w:tcPr>
            <w:tcW w:w="1151" w:type="dxa"/>
            <w:vAlign w:val="center"/>
          </w:tcPr>
          <w:p w:rsidR="006D4444" w:rsidRPr="00CE1F1A" w:rsidRDefault="006D4444" w:rsidP="00160F42">
            <w:pPr>
              <w:ind w:firstLine="0"/>
              <w:jc w:val="center"/>
              <w:rPr>
                <w:sz w:val="24"/>
                <w:szCs w:val="24"/>
              </w:rPr>
            </w:pPr>
            <w:r w:rsidRPr="00CE1F1A">
              <w:rPr>
                <w:sz w:val="24"/>
                <w:szCs w:val="24"/>
              </w:rPr>
              <w:t>630х12,0</w:t>
            </w:r>
          </w:p>
        </w:tc>
        <w:tc>
          <w:tcPr>
            <w:tcW w:w="1134" w:type="dxa"/>
            <w:vAlign w:val="center"/>
          </w:tcPr>
          <w:p w:rsidR="006D4444" w:rsidRPr="00CE1F1A" w:rsidRDefault="006D4444" w:rsidP="00160F42">
            <w:pPr>
              <w:ind w:firstLine="0"/>
              <w:jc w:val="center"/>
              <w:rPr>
                <w:sz w:val="24"/>
                <w:szCs w:val="24"/>
              </w:rPr>
            </w:pPr>
            <w:r w:rsidRPr="00CE1F1A">
              <w:rPr>
                <w:sz w:val="24"/>
                <w:szCs w:val="24"/>
              </w:rPr>
              <w:t>608</w:t>
            </w:r>
            <w:r w:rsidRPr="00CE1F1A">
              <w:rPr>
                <w:sz w:val="24"/>
                <w:szCs w:val="24"/>
                <w:vertAlign w:val="superscript"/>
              </w:rPr>
              <w:t>+0,70</w:t>
            </w:r>
          </w:p>
        </w:tc>
        <w:tc>
          <w:tcPr>
            <w:tcW w:w="851" w:type="dxa"/>
            <w:vAlign w:val="center"/>
          </w:tcPr>
          <w:p w:rsidR="006D4444" w:rsidRPr="00CE1F1A" w:rsidRDefault="006D4444" w:rsidP="00B93E5F">
            <w:pPr>
              <w:ind w:firstLine="0"/>
              <w:jc w:val="center"/>
              <w:rPr>
                <w:sz w:val="24"/>
                <w:szCs w:val="24"/>
              </w:rPr>
            </w:pPr>
            <w:r w:rsidRPr="00CE1F1A">
              <w:rPr>
                <w:sz w:val="24"/>
                <w:szCs w:val="24"/>
              </w:rPr>
              <w:t>9,5</w:t>
            </w:r>
          </w:p>
        </w:tc>
        <w:tc>
          <w:tcPr>
            <w:tcW w:w="3969" w:type="dxa"/>
            <w:vMerge/>
            <w:vAlign w:val="center"/>
          </w:tcPr>
          <w:p w:rsidR="006D4444" w:rsidRPr="00CE1F1A" w:rsidRDefault="006D4444" w:rsidP="00B93E5F">
            <w:pPr>
              <w:ind w:firstLine="0"/>
              <w:jc w:val="center"/>
              <w:rPr>
                <w:sz w:val="24"/>
                <w:szCs w:val="24"/>
              </w:rPr>
            </w:pPr>
          </w:p>
        </w:tc>
        <w:tc>
          <w:tcPr>
            <w:tcW w:w="1842" w:type="dxa"/>
            <w:vMerge/>
            <w:vAlign w:val="center"/>
          </w:tcPr>
          <w:p w:rsidR="006D4444" w:rsidRPr="00CE1F1A" w:rsidRDefault="006D4444" w:rsidP="00B93E5F">
            <w:pPr>
              <w:ind w:firstLine="0"/>
              <w:jc w:val="center"/>
              <w:rPr>
                <w:sz w:val="24"/>
                <w:szCs w:val="24"/>
              </w:rPr>
            </w:pPr>
          </w:p>
        </w:tc>
        <w:tc>
          <w:tcPr>
            <w:tcW w:w="851" w:type="dxa"/>
            <w:vAlign w:val="center"/>
          </w:tcPr>
          <w:p w:rsidR="006D4444" w:rsidRPr="00CE1F1A" w:rsidRDefault="006D4444" w:rsidP="00B93E5F">
            <w:pPr>
              <w:ind w:firstLine="0"/>
              <w:jc w:val="center"/>
              <w:rPr>
                <w:sz w:val="24"/>
                <w:szCs w:val="24"/>
              </w:rPr>
            </w:pPr>
            <w:r w:rsidRPr="00CE1F1A">
              <w:rPr>
                <w:sz w:val="24"/>
                <w:szCs w:val="24"/>
              </w:rPr>
              <w:t>22±5</w:t>
            </w:r>
          </w:p>
        </w:tc>
        <w:tc>
          <w:tcPr>
            <w:tcW w:w="979" w:type="dxa"/>
            <w:vMerge/>
            <w:vAlign w:val="center"/>
          </w:tcPr>
          <w:p w:rsidR="006D4444" w:rsidRPr="00CE1F1A" w:rsidRDefault="006D4444" w:rsidP="00B93E5F">
            <w:pPr>
              <w:ind w:firstLine="0"/>
              <w:jc w:val="center"/>
              <w:rPr>
                <w:sz w:val="24"/>
                <w:szCs w:val="24"/>
              </w:rPr>
            </w:pPr>
          </w:p>
        </w:tc>
        <w:tc>
          <w:tcPr>
            <w:tcW w:w="555" w:type="dxa"/>
            <w:vMerge/>
            <w:vAlign w:val="center"/>
          </w:tcPr>
          <w:p w:rsidR="006D4444" w:rsidRPr="00CE1F1A" w:rsidRDefault="006D4444" w:rsidP="00B93E5F">
            <w:pPr>
              <w:ind w:firstLine="0"/>
              <w:jc w:val="center"/>
              <w:rPr>
                <w:sz w:val="24"/>
                <w:szCs w:val="24"/>
              </w:rPr>
            </w:pPr>
          </w:p>
        </w:tc>
        <w:tc>
          <w:tcPr>
            <w:tcW w:w="1043" w:type="dxa"/>
            <w:vAlign w:val="center"/>
          </w:tcPr>
          <w:p w:rsidR="006D4444" w:rsidRPr="00CE1F1A" w:rsidRDefault="006D4444" w:rsidP="00B93E5F">
            <w:pPr>
              <w:ind w:firstLine="0"/>
              <w:jc w:val="center"/>
              <w:rPr>
                <w:sz w:val="24"/>
                <w:szCs w:val="24"/>
              </w:rPr>
            </w:pPr>
            <w:r w:rsidRPr="00CE1F1A">
              <w:rPr>
                <w:sz w:val="24"/>
                <w:szCs w:val="24"/>
              </w:rPr>
              <w:t>1,2</w:t>
            </w:r>
          </w:p>
        </w:tc>
        <w:tc>
          <w:tcPr>
            <w:tcW w:w="917" w:type="dxa"/>
            <w:vAlign w:val="center"/>
          </w:tcPr>
          <w:p w:rsidR="006D4444" w:rsidRPr="00CE1F1A" w:rsidRDefault="006D4444" w:rsidP="00B93E5F">
            <w:pPr>
              <w:ind w:firstLine="0"/>
              <w:jc w:val="center"/>
              <w:rPr>
                <w:sz w:val="24"/>
                <w:szCs w:val="24"/>
              </w:rPr>
            </w:pPr>
            <w:r w:rsidRPr="00CE1F1A">
              <w:rPr>
                <w:sz w:val="24"/>
                <w:szCs w:val="24"/>
              </w:rPr>
              <w:t>1,8</w:t>
            </w:r>
          </w:p>
        </w:tc>
      </w:tr>
      <w:tr w:rsidR="0092298B" w:rsidRPr="00CE1F1A" w:rsidTr="00417191">
        <w:trPr>
          <w:trHeight w:val="808"/>
          <w:jc w:val="center"/>
        </w:trPr>
        <w:tc>
          <w:tcPr>
            <w:tcW w:w="14533" w:type="dxa"/>
            <w:gridSpan w:val="11"/>
            <w:vAlign w:val="center"/>
          </w:tcPr>
          <w:p w:rsidR="0092298B" w:rsidRPr="00CE1F1A" w:rsidRDefault="0092298B" w:rsidP="0092298B">
            <w:pPr>
              <w:tabs>
                <w:tab w:val="left" w:pos="1008"/>
              </w:tabs>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92298B" w:rsidRPr="00CE1F1A" w:rsidRDefault="0092298B" w:rsidP="0092298B">
            <w:pPr>
              <w:pStyle w:val="aff1"/>
              <w:numPr>
                <w:ilvl w:val="0"/>
                <w:numId w:val="53"/>
              </w:numPr>
              <w:tabs>
                <w:tab w:val="left" w:pos="1008"/>
              </w:tabs>
              <w:spacing w:line="276" w:lineRule="auto"/>
              <w:ind w:left="0" w:firstLine="709"/>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92298B" w:rsidRPr="00CE1F1A" w:rsidRDefault="0092298B" w:rsidP="0092298B">
            <w:pPr>
              <w:pStyle w:val="aff1"/>
              <w:numPr>
                <w:ilvl w:val="0"/>
                <w:numId w:val="53"/>
              </w:numPr>
              <w:tabs>
                <w:tab w:val="left" w:pos="1008"/>
              </w:tabs>
              <w:spacing w:line="276" w:lineRule="auto"/>
              <w:ind w:left="0" w:firstLine="709"/>
              <w:jc w:val="left"/>
              <w:rPr>
                <w:noProof/>
              </w:rPr>
            </w:pPr>
            <w:r w:rsidRPr="00CE1F1A">
              <w:rPr>
                <w:noProof/>
              </w:rPr>
              <w:t>Выпуклость</w:t>
            </w:r>
            <w:r>
              <w:rPr>
                <w:noProof/>
              </w:rPr>
              <w:t xml:space="preserve"> корня шва с внутренней стороны.</w:t>
            </w:r>
          </w:p>
          <w:p w:rsidR="0092298B" w:rsidRPr="00CE1F1A" w:rsidRDefault="0092298B" w:rsidP="0092298B">
            <w:pPr>
              <w:pStyle w:val="aff1"/>
              <w:numPr>
                <w:ilvl w:val="0"/>
                <w:numId w:val="53"/>
              </w:numPr>
              <w:tabs>
                <w:tab w:val="left" w:pos="1008"/>
              </w:tabs>
              <w:spacing w:line="276" w:lineRule="auto"/>
              <w:ind w:left="0" w:firstLine="709"/>
              <w:jc w:val="left"/>
              <w:rPr>
                <w:noProof/>
              </w:rPr>
            </w:pPr>
            <w:r w:rsidRPr="00CE1F1A">
              <w:rPr>
                <w:noProof/>
              </w:rPr>
              <w:t>Вогнутость</w:t>
            </w:r>
            <w:r>
              <w:rPr>
                <w:noProof/>
              </w:rPr>
              <w:t xml:space="preserve"> корня шва с внутренней стороны.</w:t>
            </w:r>
          </w:p>
          <w:p w:rsidR="0092298B" w:rsidRPr="00CE1F1A" w:rsidRDefault="0092298B" w:rsidP="0092298B">
            <w:pPr>
              <w:pStyle w:val="aff1"/>
              <w:numPr>
                <w:ilvl w:val="0"/>
                <w:numId w:val="53"/>
              </w:numPr>
              <w:tabs>
                <w:tab w:val="left" w:pos="1008"/>
              </w:tabs>
              <w:spacing w:line="276" w:lineRule="auto"/>
              <w:ind w:left="0" w:firstLine="709"/>
              <w:jc w:val="left"/>
              <w:rPr>
                <w:noProof/>
              </w:rPr>
            </w:pPr>
            <w:r w:rsidRPr="00CE1F1A">
              <w:rPr>
                <w:noProof/>
              </w:rPr>
              <w:t xml:space="preserve">Длину расточки </w:t>
            </w:r>
            <w:r w:rsidRPr="00CE1F1A">
              <w:rPr>
                <w:noProof/>
                <w:lang w:val="en-US"/>
              </w:rPr>
              <w:t>L</w:t>
            </w:r>
            <w:r w:rsidRPr="00CE1F1A">
              <w:rPr>
                <w:noProof/>
              </w:rPr>
              <w:t xml:space="preserve"> для труб следует принимать:</w:t>
            </w:r>
          </w:p>
          <w:p w:rsidR="0092298B" w:rsidRPr="00CE1F1A" w:rsidRDefault="0092298B" w:rsidP="0092298B">
            <w:pPr>
              <w:pStyle w:val="aff1"/>
              <w:tabs>
                <w:tab w:val="left" w:pos="1008"/>
              </w:tabs>
              <w:spacing w:line="276" w:lineRule="auto"/>
              <w:ind w:left="0" w:firstLine="709"/>
              <w:jc w:val="left"/>
              <w:rPr>
                <w:noProof/>
              </w:rPr>
            </w:pPr>
            <w:r w:rsidRPr="00CE1F1A">
              <w:rPr>
                <w:noProof/>
              </w:rPr>
              <w:t>При толщине стенки трубы 6 мм – 15 мм; 8 мм – 20 мм; 12 мм – 25 мм.</w:t>
            </w:r>
          </w:p>
          <w:p w:rsidR="0092298B" w:rsidRPr="00CE1F1A" w:rsidRDefault="0092298B" w:rsidP="00B93E5F">
            <w:pPr>
              <w:ind w:firstLine="0"/>
              <w:jc w:val="center"/>
            </w:pPr>
          </w:p>
        </w:tc>
      </w:tr>
    </w:tbl>
    <w:p w:rsidR="00B7530B" w:rsidRPr="00CE1F1A" w:rsidRDefault="00B7530B" w:rsidP="00B7530B">
      <w:pPr>
        <w:pStyle w:val="aff1"/>
        <w:ind w:left="1069" w:firstLine="0"/>
        <w:jc w:val="left"/>
        <w:rPr>
          <w:noProof/>
        </w:rPr>
      </w:pPr>
    </w:p>
    <w:p w:rsidR="00B3656C" w:rsidRPr="00CE1F1A" w:rsidRDefault="00B3656C" w:rsidP="00B8168D">
      <w:pPr>
        <w:tabs>
          <w:tab w:val="left" w:pos="5287"/>
        </w:tabs>
        <w:ind w:firstLine="0"/>
        <w:jc w:val="center"/>
        <w:rPr>
          <w:rFonts w:ascii="Arial" w:eastAsia="Calibri" w:hAnsi="Arial" w:cs="Arial"/>
          <w:sz w:val="28"/>
          <w:szCs w:val="28"/>
          <w:lang w:eastAsia="en-US"/>
        </w:rPr>
      </w:pPr>
    </w:p>
    <w:p w:rsidR="005E120A" w:rsidRPr="00AD7761" w:rsidRDefault="00762C2E" w:rsidP="00762C2E">
      <w:pPr>
        <w:ind w:firstLine="567"/>
        <w:jc w:val="left"/>
        <w:rPr>
          <w:rFonts w:eastAsia="Times New Roman"/>
          <w:i/>
          <w:sz w:val="28"/>
          <w:szCs w:val="28"/>
        </w:rPr>
      </w:pPr>
      <w:r>
        <w:rPr>
          <w:rFonts w:eastAsia="Times New Roman"/>
          <w:i/>
          <w:sz w:val="28"/>
          <w:szCs w:val="28"/>
        </w:rPr>
        <w:t xml:space="preserve">Окончание </w:t>
      </w:r>
      <w:r w:rsidR="005E120A" w:rsidRPr="00AD7761">
        <w:rPr>
          <w:rFonts w:eastAsia="Times New Roman"/>
          <w:i/>
          <w:sz w:val="28"/>
          <w:szCs w:val="28"/>
        </w:rPr>
        <w:t>таблицы 10.4</w:t>
      </w:r>
    </w:p>
    <w:p w:rsidR="005E120A" w:rsidRPr="00CE1F1A" w:rsidRDefault="005E120A" w:rsidP="005E120A">
      <w:pPr>
        <w:ind w:firstLine="0"/>
        <w:jc w:val="left"/>
        <w:rPr>
          <w:noProof/>
        </w:rPr>
      </w:pPr>
    </w:p>
    <w:tbl>
      <w:tblPr>
        <w:tblStyle w:val="82"/>
        <w:tblW w:w="14533" w:type="dxa"/>
        <w:jc w:val="center"/>
        <w:tblLayout w:type="fixed"/>
        <w:tblLook w:val="04A0" w:firstRow="1" w:lastRow="0" w:firstColumn="1" w:lastColumn="0" w:noHBand="0" w:noVBand="1"/>
      </w:tblPr>
      <w:tblGrid>
        <w:gridCol w:w="1242"/>
        <w:gridCol w:w="1150"/>
        <w:gridCol w:w="1141"/>
        <w:gridCol w:w="6"/>
        <w:gridCol w:w="992"/>
        <w:gridCol w:w="5232"/>
        <w:gridCol w:w="2268"/>
        <w:gridCol w:w="1276"/>
        <w:gridCol w:w="1226"/>
      </w:tblGrid>
      <w:tr w:rsidR="005E120A" w:rsidRPr="00CE1F1A" w:rsidTr="00B93E5F">
        <w:trPr>
          <w:trHeight w:val="443"/>
          <w:jc w:val="center"/>
        </w:trPr>
        <w:tc>
          <w:tcPr>
            <w:tcW w:w="1242" w:type="dxa"/>
            <w:vMerge w:val="restart"/>
            <w:textDirection w:val="btLr"/>
            <w:vAlign w:val="center"/>
          </w:tcPr>
          <w:p w:rsidR="005E120A" w:rsidRPr="00CE1F1A" w:rsidRDefault="005E120A" w:rsidP="00B93E5F">
            <w:pPr>
              <w:ind w:left="113" w:right="113" w:firstLine="0"/>
              <w:jc w:val="center"/>
              <w:rPr>
                <w:sz w:val="24"/>
                <w:szCs w:val="24"/>
              </w:rPr>
            </w:pPr>
            <w:r w:rsidRPr="00CE1F1A">
              <w:rPr>
                <w:sz w:val="24"/>
                <w:szCs w:val="24"/>
              </w:rPr>
              <w:t>Тип соединения по</w:t>
            </w:r>
          </w:p>
          <w:p w:rsidR="005E120A" w:rsidRPr="00CE1F1A" w:rsidRDefault="005E120A" w:rsidP="00B93E5F">
            <w:pPr>
              <w:ind w:left="113" w:right="113" w:firstLine="0"/>
              <w:jc w:val="center"/>
              <w:rPr>
                <w:sz w:val="24"/>
                <w:szCs w:val="24"/>
              </w:rPr>
            </w:pPr>
            <w:r w:rsidRPr="00CE1F1A">
              <w:rPr>
                <w:sz w:val="24"/>
                <w:szCs w:val="24"/>
              </w:rPr>
              <w:t>ОСТ 34-10-417-90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150" w:type="dxa"/>
            <w:vMerge w:val="restart"/>
            <w:textDirection w:val="btLr"/>
            <w:vAlign w:val="center"/>
          </w:tcPr>
          <w:p w:rsidR="005E120A" w:rsidRPr="00CE1F1A" w:rsidRDefault="005E120A" w:rsidP="00B93E5F">
            <w:pPr>
              <w:ind w:left="113" w:right="113" w:firstLine="0"/>
              <w:jc w:val="center"/>
              <w:rPr>
                <w:sz w:val="24"/>
                <w:szCs w:val="24"/>
              </w:rPr>
            </w:pPr>
            <w:r w:rsidRPr="00CE1F1A">
              <w:rPr>
                <w:sz w:val="24"/>
                <w:szCs w:val="24"/>
              </w:rPr>
              <w:t>Типоразмер</w:t>
            </w:r>
          </w:p>
          <w:p w:rsidR="005E120A" w:rsidRPr="00CE1F1A" w:rsidRDefault="005E120A" w:rsidP="00B93E5F">
            <w:pPr>
              <w:ind w:left="113" w:right="113" w:firstLine="0"/>
              <w:jc w:val="center"/>
              <w:rPr>
                <w:sz w:val="24"/>
                <w:szCs w:val="24"/>
              </w:rPr>
            </w:pPr>
            <w:r w:rsidRPr="00CE1F1A">
              <w:rPr>
                <w:sz w:val="24"/>
                <w:szCs w:val="24"/>
              </w:rPr>
              <w:t>стыкуемых труб</w:t>
            </w:r>
          </w:p>
          <w:p w:rsidR="005E120A" w:rsidRPr="00CE1F1A" w:rsidRDefault="005E120A" w:rsidP="00B93E5F">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141" w:type="dxa"/>
            <w:gridSpan w:val="7"/>
            <w:vAlign w:val="center"/>
          </w:tcPr>
          <w:p w:rsidR="005E120A" w:rsidRPr="00CE1F1A" w:rsidRDefault="005E120A" w:rsidP="005E120A">
            <w:pPr>
              <w:ind w:firstLine="0"/>
              <w:jc w:val="center"/>
              <w:rPr>
                <w:sz w:val="24"/>
                <w:szCs w:val="24"/>
              </w:rPr>
            </w:pPr>
            <w:r w:rsidRPr="00CE1F1A">
              <w:rPr>
                <w:sz w:val="24"/>
                <w:szCs w:val="24"/>
              </w:rPr>
              <w:t>Конструктивные элементы по ОСТ 34-10-417-90, Р</w:t>
            </w:r>
            <w:r w:rsidRPr="00CE1F1A">
              <w:rPr>
                <w:sz w:val="24"/>
                <w:szCs w:val="24"/>
                <w:vertAlign w:val="subscript"/>
              </w:rPr>
              <w:t xml:space="preserve">раб </w:t>
            </w:r>
            <w:r w:rsidRPr="00CE1F1A">
              <w:rPr>
                <w:sz w:val="24"/>
                <w:szCs w:val="24"/>
              </w:rPr>
              <w:t>&lt; 22 кгс/см</w:t>
            </w:r>
            <w:r w:rsidRPr="00CE1F1A">
              <w:rPr>
                <w:sz w:val="24"/>
                <w:szCs w:val="24"/>
                <w:vertAlign w:val="superscript"/>
              </w:rPr>
              <w:t xml:space="preserve">2 </w:t>
            </w:r>
            <w:r w:rsidRPr="00CE1F1A">
              <w:rPr>
                <w:sz w:val="24"/>
                <w:szCs w:val="24"/>
              </w:rPr>
              <w:t>и ПНАЭ Г-7-009-89</w:t>
            </w:r>
            <w:r w:rsidR="00542CD4">
              <w:rPr>
                <w:sz w:val="24"/>
                <w:szCs w:val="24"/>
              </w:rPr>
              <w:t xml:space="preserve"> </w:t>
            </w:r>
            <w:r w:rsidR="00542CD4" w:rsidRPr="00542CD4">
              <w:rPr>
                <w:noProof/>
                <w:sz w:val="24"/>
              </w:rPr>
              <w:t>[10]</w:t>
            </w:r>
          </w:p>
        </w:tc>
      </w:tr>
      <w:tr w:rsidR="005E120A" w:rsidRPr="00CE1F1A" w:rsidTr="005E120A">
        <w:trPr>
          <w:trHeight w:val="520"/>
          <w:jc w:val="center"/>
        </w:trPr>
        <w:tc>
          <w:tcPr>
            <w:tcW w:w="1242" w:type="dxa"/>
            <w:vMerge/>
            <w:vAlign w:val="center"/>
          </w:tcPr>
          <w:p w:rsidR="005E120A" w:rsidRPr="00CE1F1A" w:rsidRDefault="005E120A" w:rsidP="00B93E5F">
            <w:pPr>
              <w:ind w:firstLine="0"/>
              <w:jc w:val="left"/>
              <w:rPr>
                <w:sz w:val="24"/>
                <w:szCs w:val="24"/>
              </w:rPr>
            </w:pPr>
          </w:p>
        </w:tc>
        <w:tc>
          <w:tcPr>
            <w:tcW w:w="1150" w:type="dxa"/>
            <w:vMerge/>
            <w:vAlign w:val="center"/>
          </w:tcPr>
          <w:p w:rsidR="005E120A" w:rsidRPr="00CE1F1A" w:rsidRDefault="005E120A" w:rsidP="00B93E5F">
            <w:pPr>
              <w:ind w:firstLine="0"/>
              <w:jc w:val="left"/>
              <w:rPr>
                <w:sz w:val="24"/>
                <w:szCs w:val="24"/>
              </w:rPr>
            </w:pPr>
          </w:p>
        </w:tc>
        <w:tc>
          <w:tcPr>
            <w:tcW w:w="1147" w:type="dxa"/>
            <w:gridSpan w:val="2"/>
            <w:vMerge w:val="restart"/>
            <w:textDirection w:val="btLr"/>
            <w:vAlign w:val="center"/>
          </w:tcPr>
          <w:p w:rsidR="005E120A" w:rsidRPr="00CE1F1A" w:rsidRDefault="005E120A" w:rsidP="00B93E5F">
            <w:pPr>
              <w:ind w:left="113" w:right="113" w:firstLine="0"/>
              <w:jc w:val="center"/>
              <w:rPr>
                <w:sz w:val="24"/>
                <w:szCs w:val="24"/>
              </w:rPr>
            </w:pPr>
            <w:r w:rsidRPr="00CE1F1A">
              <w:rPr>
                <w:sz w:val="24"/>
                <w:szCs w:val="24"/>
              </w:rPr>
              <w:t>Диаметр расточки</w:t>
            </w:r>
          </w:p>
          <w:p w:rsidR="005E120A" w:rsidRPr="00CE1F1A" w:rsidRDefault="005E120A" w:rsidP="00B93E5F">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5E120A" w:rsidRPr="00CE1F1A" w:rsidRDefault="005E120A" w:rsidP="00B93E5F">
            <w:pPr>
              <w:ind w:left="113" w:right="113" w:firstLine="0"/>
              <w:jc w:val="left"/>
              <w:rPr>
                <w:sz w:val="24"/>
                <w:szCs w:val="24"/>
              </w:rPr>
            </w:pPr>
            <w:r w:rsidRPr="00CE1F1A">
              <w:rPr>
                <w:sz w:val="24"/>
                <w:szCs w:val="24"/>
              </w:rPr>
              <w:t xml:space="preserve">Толщина стенки в месте расточки </w:t>
            </w:r>
          </w:p>
          <w:p w:rsidR="005E120A" w:rsidRPr="00CE1F1A" w:rsidRDefault="005E120A" w:rsidP="00B93E5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5232" w:type="dxa"/>
            <w:vMerge w:val="restart"/>
            <w:vAlign w:val="center"/>
          </w:tcPr>
          <w:p w:rsidR="005E120A" w:rsidRPr="00CE1F1A" w:rsidRDefault="005E120A" w:rsidP="00B93E5F">
            <w:pPr>
              <w:ind w:firstLine="0"/>
              <w:jc w:val="center"/>
              <w:rPr>
                <w:sz w:val="24"/>
                <w:szCs w:val="24"/>
              </w:rPr>
            </w:pPr>
            <w:r w:rsidRPr="00CE1F1A">
              <w:rPr>
                <w:sz w:val="24"/>
                <w:szCs w:val="24"/>
              </w:rPr>
              <w:t>Подготовленных кромок стыкуемых деталей</w:t>
            </w:r>
          </w:p>
        </w:tc>
        <w:tc>
          <w:tcPr>
            <w:tcW w:w="2268" w:type="dxa"/>
            <w:vMerge w:val="restart"/>
            <w:vAlign w:val="center"/>
          </w:tcPr>
          <w:p w:rsidR="005E120A" w:rsidRPr="00CE1F1A" w:rsidRDefault="005E120A" w:rsidP="00B93E5F">
            <w:pPr>
              <w:ind w:firstLine="0"/>
              <w:jc w:val="center"/>
              <w:rPr>
                <w:sz w:val="24"/>
                <w:szCs w:val="24"/>
              </w:rPr>
            </w:pPr>
            <w:r w:rsidRPr="00CE1F1A">
              <w:rPr>
                <w:sz w:val="24"/>
                <w:szCs w:val="24"/>
              </w:rPr>
              <w:t>Сварного шва</w:t>
            </w:r>
          </w:p>
        </w:tc>
        <w:tc>
          <w:tcPr>
            <w:tcW w:w="2502" w:type="dxa"/>
            <w:gridSpan w:val="2"/>
            <w:vAlign w:val="center"/>
          </w:tcPr>
          <w:p w:rsidR="005E120A" w:rsidRPr="00CE1F1A" w:rsidRDefault="005E120A" w:rsidP="00B93E5F">
            <w:pPr>
              <w:ind w:firstLine="0"/>
              <w:jc w:val="center"/>
              <w:rPr>
                <w:sz w:val="24"/>
                <w:szCs w:val="24"/>
              </w:rPr>
            </w:pPr>
            <w:r w:rsidRPr="00CE1F1A">
              <w:rPr>
                <w:sz w:val="24"/>
                <w:szCs w:val="24"/>
              </w:rPr>
              <w:t>Размеры шва, мм</w:t>
            </w:r>
          </w:p>
        </w:tc>
      </w:tr>
      <w:tr w:rsidR="005E120A" w:rsidRPr="00CE1F1A" w:rsidTr="005E120A">
        <w:trPr>
          <w:trHeight w:val="1763"/>
          <w:jc w:val="center"/>
        </w:trPr>
        <w:tc>
          <w:tcPr>
            <w:tcW w:w="1242" w:type="dxa"/>
            <w:vMerge/>
            <w:vAlign w:val="center"/>
          </w:tcPr>
          <w:p w:rsidR="005E120A" w:rsidRPr="00CE1F1A" w:rsidRDefault="005E120A" w:rsidP="00B93E5F">
            <w:pPr>
              <w:ind w:firstLine="0"/>
              <w:jc w:val="left"/>
              <w:rPr>
                <w:sz w:val="24"/>
                <w:szCs w:val="24"/>
              </w:rPr>
            </w:pPr>
          </w:p>
        </w:tc>
        <w:tc>
          <w:tcPr>
            <w:tcW w:w="1150" w:type="dxa"/>
            <w:vMerge/>
            <w:vAlign w:val="center"/>
          </w:tcPr>
          <w:p w:rsidR="005E120A" w:rsidRPr="00CE1F1A" w:rsidRDefault="005E120A" w:rsidP="00B93E5F">
            <w:pPr>
              <w:ind w:firstLine="0"/>
              <w:jc w:val="left"/>
              <w:rPr>
                <w:sz w:val="24"/>
                <w:szCs w:val="24"/>
              </w:rPr>
            </w:pPr>
          </w:p>
        </w:tc>
        <w:tc>
          <w:tcPr>
            <w:tcW w:w="1147" w:type="dxa"/>
            <w:gridSpan w:val="2"/>
            <w:vMerge/>
            <w:vAlign w:val="center"/>
          </w:tcPr>
          <w:p w:rsidR="005E120A" w:rsidRPr="00CE1F1A" w:rsidRDefault="005E120A" w:rsidP="00B93E5F">
            <w:pPr>
              <w:ind w:firstLine="0"/>
              <w:jc w:val="left"/>
              <w:rPr>
                <w:sz w:val="24"/>
                <w:szCs w:val="24"/>
              </w:rPr>
            </w:pPr>
          </w:p>
        </w:tc>
        <w:tc>
          <w:tcPr>
            <w:tcW w:w="992" w:type="dxa"/>
            <w:vMerge/>
            <w:vAlign w:val="center"/>
          </w:tcPr>
          <w:p w:rsidR="005E120A" w:rsidRPr="00CE1F1A" w:rsidRDefault="005E120A" w:rsidP="00B93E5F">
            <w:pPr>
              <w:ind w:firstLine="0"/>
              <w:jc w:val="left"/>
              <w:rPr>
                <w:sz w:val="24"/>
                <w:szCs w:val="24"/>
              </w:rPr>
            </w:pPr>
          </w:p>
        </w:tc>
        <w:tc>
          <w:tcPr>
            <w:tcW w:w="5232" w:type="dxa"/>
            <w:vMerge/>
            <w:vAlign w:val="center"/>
          </w:tcPr>
          <w:p w:rsidR="005E120A" w:rsidRPr="00CE1F1A" w:rsidRDefault="005E120A" w:rsidP="00B93E5F">
            <w:pPr>
              <w:ind w:firstLine="0"/>
              <w:jc w:val="left"/>
              <w:rPr>
                <w:sz w:val="24"/>
                <w:szCs w:val="24"/>
              </w:rPr>
            </w:pPr>
          </w:p>
        </w:tc>
        <w:tc>
          <w:tcPr>
            <w:tcW w:w="2268" w:type="dxa"/>
            <w:vMerge/>
            <w:vAlign w:val="center"/>
          </w:tcPr>
          <w:p w:rsidR="005E120A" w:rsidRPr="00CE1F1A" w:rsidRDefault="005E120A" w:rsidP="00B93E5F">
            <w:pPr>
              <w:ind w:firstLine="0"/>
              <w:jc w:val="left"/>
              <w:rPr>
                <w:sz w:val="24"/>
                <w:szCs w:val="24"/>
              </w:rPr>
            </w:pPr>
          </w:p>
        </w:tc>
        <w:tc>
          <w:tcPr>
            <w:tcW w:w="1276" w:type="dxa"/>
            <w:vAlign w:val="center"/>
          </w:tcPr>
          <w:p w:rsidR="005E120A" w:rsidRPr="00CE1F1A" w:rsidRDefault="005E120A" w:rsidP="005E120A">
            <w:pPr>
              <w:ind w:firstLine="0"/>
              <w:jc w:val="center"/>
              <w:rPr>
                <w:sz w:val="24"/>
                <w:szCs w:val="24"/>
              </w:rPr>
            </w:pPr>
            <w:r w:rsidRPr="00CE1F1A">
              <w:rPr>
                <w:sz w:val="24"/>
                <w:szCs w:val="24"/>
                <w:lang w:val="en-US"/>
              </w:rPr>
              <w:t>e</w:t>
            </w:r>
          </w:p>
        </w:tc>
        <w:tc>
          <w:tcPr>
            <w:tcW w:w="1226" w:type="dxa"/>
            <w:vAlign w:val="center"/>
          </w:tcPr>
          <w:p w:rsidR="005E120A" w:rsidRPr="00CE1F1A" w:rsidRDefault="005E120A" w:rsidP="00B93E5F">
            <w:pPr>
              <w:ind w:firstLine="0"/>
              <w:jc w:val="center"/>
              <w:rPr>
                <w:sz w:val="24"/>
                <w:szCs w:val="24"/>
              </w:rPr>
            </w:pPr>
            <w:r w:rsidRPr="00CE1F1A">
              <w:rPr>
                <w:sz w:val="24"/>
                <w:szCs w:val="24"/>
                <w:lang w:val="en-US"/>
              </w:rPr>
              <w:t>g</w:t>
            </w:r>
          </w:p>
        </w:tc>
      </w:tr>
      <w:tr w:rsidR="005E120A" w:rsidRPr="00CE1F1A" w:rsidTr="005E120A">
        <w:trPr>
          <w:trHeight w:val="779"/>
          <w:jc w:val="center"/>
        </w:trPr>
        <w:tc>
          <w:tcPr>
            <w:tcW w:w="1242" w:type="dxa"/>
            <w:vMerge w:val="restart"/>
            <w:vAlign w:val="center"/>
          </w:tcPr>
          <w:p w:rsidR="005E120A" w:rsidRPr="00CE1F1A" w:rsidRDefault="005E120A" w:rsidP="00B93E5F">
            <w:pPr>
              <w:ind w:firstLine="0"/>
              <w:jc w:val="center"/>
              <w:rPr>
                <w:sz w:val="24"/>
                <w:szCs w:val="24"/>
              </w:rPr>
            </w:pPr>
            <w:r w:rsidRPr="00CE1F1A">
              <w:rPr>
                <w:sz w:val="24"/>
                <w:szCs w:val="24"/>
              </w:rPr>
              <w:t>1-16</w:t>
            </w:r>
          </w:p>
          <w:p w:rsidR="005E120A" w:rsidRPr="00CE1F1A" w:rsidRDefault="005E120A" w:rsidP="005E120A">
            <w:pPr>
              <w:ind w:firstLine="0"/>
              <w:jc w:val="center"/>
              <w:rPr>
                <w:sz w:val="24"/>
                <w:szCs w:val="24"/>
              </w:rPr>
            </w:pPr>
            <w:r w:rsidRPr="00CE1F1A">
              <w:rPr>
                <w:sz w:val="24"/>
                <w:szCs w:val="24"/>
              </w:rPr>
              <w:t>(С-17)</w:t>
            </w:r>
          </w:p>
        </w:tc>
        <w:tc>
          <w:tcPr>
            <w:tcW w:w="1150" w:type="dxa"/>
            <w:vAlign w:val="center"/>
          </w:tcPr>
          <w:p w:rsidR="005E120A" w:rsidRPr="00CE1F1A" w:rsidRDefault="005E120A" w:rsidP="00B93E5F">
            <w:pPr>
              <w:ind w:firstLine="0"/>
              <w:jc w:val="center"/>
              <w:rPr>
                <w:sz w:val="24"/>
                <w:szCs w:val="24"/>
              </w:rPr>
            </w:pPr>
            <w:r w:rsidRPr="00CE1F1A">
              <w:rPr>
                <w:sz w:val="24"/>
                <w:szCs w:val="24"/>
              </w:rPr>
              <w:t>720х10</w:t>
            </w:r>
          </w:p>
        </w:tc>
        <w:tc>
          <w:tcPr>
            <w:tcW w:w="1141" w:type="dxa"/>
            <w:vAlign w:val="center"/>
          </w:tcPr>
          <w:p w:rsidR="005E120A" w:rsidRPr="00CE1F1A" w:rsidRDefault="005E120A" w:rsidP="00B93E5F">
            <w:pPr>
              <w:ind w:firstLine="0"/>
              <w:jc w:val="center"/>
              <w:rPr>
                <w:sz w:val="24"/>
                <w:szCs w:val="24"/>
              </w:rPr>
            </w:pPr>
            <w:r w:rsidRPr="00CE1F1A">
              <w:rPr>
                <w:sz w:val="24"/>
                <w:szCs w:val="24"/>
              </w:rPr>
              <w:t>703</w:t>
            </w:r>
            <w:r w:rsidRPr="00CE1F1A">
              <w:rPr>
                <w:sz w:val="24"/>
                <w:szCs w:val="24"/>
                <w:vertAlign w:val="superscript"/>
              </w:rPr>
              <w:t>+0,80</w:t>
            </w:r>
          </w:p>
        </w:tc>
        <w:tc>
          <w:tcPr>
            <w:tcW w:w="998" w:type="dxa"/>
            <w:gridSpan w:val="2"/>
            <w:vAlign w:val="center"/>
          </w:tcPr>
          <w:p w:rsidR="005E120A" w:rsidRPr="00CE1F1A" w:rsidRDefault="005E120A" w:rsidP="00B93E5F">
            <w:pPr>
              <w:ind w:firstLine="0"/>
              <w:jc w:val="center"/>
              <w:rPr>
                <w:sz w:val="24"/>
                <w:szCs w:val="24"/>
              </w:rPr>
            </w:pPr>
            <w:r w:rsidRPr="00CE1F1A">
              <w:rPr>
                <w:sz w:val="24"/>
                <w:szCs w:val="24"/>
              </w:rPr>
              <w:t>8</w:t>
            </w:r>
          </w:p>
        </w:tc>
        <w:tc>
          <w:tcPr>
            <w:tcW w:w="5232" w:type="dxa"/>
            <w:vMerge w:val="restart"/>
            <w:vAlign w:val="center"/>
          </w:tcPr>
          <w:p w:rsidR="005E120A" w:rsidRPr="00CE1F1A" w:rsidRDefault="005E120A" w:rsidP="00B93E5F">
            <w:pPr>
              <w:ind w:firstLine="0"/>
              <w:jc w:val="left"/>
              <w:rPr>
                <w:sz w:val="24"/>
                <w:szCs w:val="24"/>
              </w:rPr>
            </w:pPr>
            <w:r w:rsidRPr="00CE1F1A">
              <w:rPr>
                <w:noProof/>
              </w:rPr>
              <w:drawing>
                <wp:inline distT="0" distB="0" distL="0" distR="0" wp14:anchorId="16679307" wp14:editId="1E8020A7">
                  <wp:extent cx="3174797" cy="1770278"/>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duotone>
                              <a:prstClr val="black"/>
                              <a:schemeClr val="bg1">
                                <a:tint val="45000"/>
                                <a:satMod val="400000"/>
                              </a:schemeClr>
                            </a:duotone>
                          </a:blip>
                          <a:srcRect l="32048" t="45878" r="34108" b="24274"/>
                          <a:stretch/>
                        </pic:blipFill>
                        <pic:spPr bwMode="auto">
                          <a:xfrm>
                            <a:off x="0" y="0"/>
                            <a:ext cx="3177873" cy="1771993"/>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Merge w:val="restart"/>
            <w:vAlign w:val="center"/>
          </w:tcPr>
          <w:p w:rsidR="005E120A" w:rsidRPr="00CE1F1A" w:rsidRDefault="005E120A" w:rsidP="00B93E5F">
            <w:pPr>
              <w:ind w:firstLine="0"/>
              <w:jc w:val="center"/>
              <w:rPr>
                <w:sz w:val="24"/>
                <w:szCs w:val="24"/>
              </w:rPr>
            </w:pPr>
            <w:r w:rsidRPr="00CE1F1A">
              <w:rPr>
                <w:noProof/>
              </w:rPr>
              <w:drawing>
                <wp:inline distT="0" distB="0" distL="0" distR="0" wp14:anchorId="3471677B" wp14:editId="7D9BB817">
                  <wp:extent cx="1148486" cy="1528876"/>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duotone>
                              <a:prstClr val="black"/>
                              <a:schemeClr val="bg1">
                                <a:tint val="45000"/>
                                <a:satMod val="400000"/>
                              </a:schemeClr>
                            </a:duotone>
                          </a:blip>
                          <a:srcRect l="66750" t="50442" r="21005" b="23776"/>
                          <a:stretch/>
                        </pic:blipFill>
                        <pic:spPr bwMode="auto">
                          <a:xfrm>
                            <a:off x="0" y="0"/>
                            <a:ext cx="1148802" cy="1529297"/>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vMerge w:val="restart"/>
            <w:vAlign w:val="center"/>
          </w:tcPr>
          <w:p w:rsidR="005E120A" w:rsidRPr="00CE1F1A" w:rsidRDefault="005E120A" w:rsidP="00B93E5F">
            <w:pPr>
              <w:ind w:firstLine="0"/>
              <w:jc w:val="center"/>
              <w:rPr>
                <w:sz w:val="24"/>
                <w:szCs w:val="24"/>
                <w:lang w:val="en-US"/>
              </w:rPr>
            </w:pPr>
            <w:r w:rsidRPr="00CE1F1A">
              <w:rPr>
                <w:sz w:val="24"/>
                <w:szCs w:val="24"/>
                <w:lang w:val="en-US"/>
              </w:rPr>
              <w:t>19±4</w:t>
            </w:r>
          </w:p>
        </w:tc>
        <w:tc>
          <w:tcPr>
            <w:tcW w:w="1226" w:type="dxa"/>
            <w:vMerge w:val="restart"/>
            <w:vAlign w:val="center"/>
          </w:tcPr>
          <w:p w:rsidR="005E120A" w:rsidRPr="00CE1F1A" w:rsidRDefault="005E120A" w:rsidP="00B93E5F">
            <w:pPr>
              <w:ind w:firstLine="0"/>
              <w:jc w:val="center"/>
              <w:rPr>
                <w:sz w:val="24"/>
                <w:szCs w:val="24"/>
              </w:rPr>
            </w:pPr>
            <w:r w:rsidRPr="00CE1F1A">
              <w:rPr>
                <w:sz w:val="24"/>
                <w:szCs w:val="24"/>
                <w:lang w:val="en-US"/>
              </w:rPr>
              <w:t>2±1</w:t>
            </w:r>
            <w:r w:rsidRPr="00CE1F1A">
              <w:rPr>
                <w:sz w:val="24"/>
                <w:szCs w:val="24"/>
              </w:rPr>
              <w:t>,5</w:t>
            </w:r>
          </w:p>
        </w:tc>
      </w:tr>
      <w:tr w:rsidR="005E120A" w:rsidRPr="00CE1F1A" w:rsidTr="005E120A">
        <w:trPr>
          <w:trHeight w:val="784"/>
          <w:jc w:val="center"/>
        </w:trPr>
        <w:tc>
          <w:tcPr>
            <w:tcW w:w="1242" w:type="dxa"/>
            <w:vMerge/>
            <w:vAlign w:val="center"/>
          </w:tcPr>
          <w:p w:rsidR="005E120A" w:rsidRPr="00CE1F1A" w:rsidRDefault="005E120A" w:rsidP="00B93E5F">
            <w:pPr>
              <w:jc w:val="center"/>
            </w:pPr>
          </w:p>
        </w:tc>
        <w:tc>
          <w:tcPr>
            <w:tcW w:w="1150" w:type="dxa"/>
            <w:vAlign w:val="center"/>
          </w:tcPr>
          <w:p w:rsidR="005E120A" w:rsidRPr="00CE1F1A" w:rsidRDefault="005E120A" w:rsidP="00B93E5F">
            <w:pPr>
              <w:ind w:firstLine="0"/>
              <w:jc w:val="center"/>
              <w:rPr>
                <w:sz w:val="24"/>
                <w:szCs w:val="24"/>
              </w:rPr>
            </w:pPr>
            <w:r w:rsidRPr="00CE1F1A">
              <w:rPr>
                <w:sz w:val="24"/>
                <w:szCs w:val="24"/>
              </w:rPr>
              <w:t>820х10</w:t>
            </w:r>
          </w:p>
        </w:tc>
        <w:tc>
          <w:tcPr>
            <w:tcW w:w="1141" w:type="dxa"/>
            <w:vAlign w:val="center"/>
          </w:tcPr>
          <w:p w:rsidR="005E120A" w:rsidRPr="00CE1F1A" w:rsidRDefault="005E120A" w:rsidP="00B93E5F">
            <w:pPr>
              <w:ind w:firstLine="0"/>
              <w:jc w:val="center"/>
              <w:rPr>
                <w:sz w:val="24"/>
                <w:szCs w:val="24"/>
              </w:rPr>
            </w:pPr>
            <w:r w:rsidRPr="00CE1F1A">
              <w:rPr>
                <w:sz w:val="24"/>
                <w:szCs w:val="24"/>
              </w:rPr>
              <w:t>803</w:t>
            </w:r>
            <w:r w:rsidRPr="00CE1F1A">
              <w:rPr>
                <w:sz w:val="24"/>
                <w:szCs w:val="24"/>
                <w:vertAlign w:val="superscript"/>
              </w:rPr>
              <w:t>+0,90</w:t>
            </w:r>
          </w:p>
        </w:tc>
        <w:tc>
          <w:tcPr>
            <w:tcW w:w="998" w:type="dxa"/>
            <w:gridSpan w:val="2"/>
            <w:vAlign w:val="center"/>
          </w:tcPr>
          <w:p w:rsidR="005E120A" w:rsidRPr="00CE1F1A" w:rsidRDefault="005E120A" w:rsidP="00B93E5F">
            <w:pPr>
              <w:ind w:firstLine="0"/>
              <w:jc w:val="center"/>
              <w:rPr>
                <w:sz w:val="24"/>
                <w:szCs w:val="24"/>
              </w:rPr>
            </w:pPr>
            <w:r w:rsidRPr="00CE1F1A">
              <w:rPr>
                <w:sz w:val="24"/>
                <w:szCs w:val="24"/>
              </w:rPr>
              <w:t>8</w:t>
            </w:r>
          </w:p>
        </w:tc>
        <w:tc>
          <w:tcPr>
            <w:tcW w:w="5232" w:type="dxa"/>
            <w:vMerge/>
            <w:vAlign w:val="center"/>
          </w:tcPr>
          <w:p w:rsidR="005E120A" w:rsidRPr="00CE1F1A" w:rsidRDefault="005E120A" w:rsidP="00B93E5F">
            <w:pPr>
              <w:ind w:firstLine="0"/>
              <w:jc w:val="left"/>
              <w:rPr>
                <w:noProof/>
              </w:rPr>
            </w:pPr>
          </w:p>
        </w:tc>
        <w:tc>
          <w:tcPr>
            <w:tcW w:w="2268" w:type="dxa"/>
            <w:vMerge/>
            <w:vAlign w:val="center"/>
          </w:tcPr>
          <w:p w:rsidR="005E120A" w:rsidRPr="00CE1F1A" w:rsidRDefault="005E120A" w:rsidP="00B93E5F">
            <w:pPr>
              <w:ind w:firstLine="0"/>
              <w:jc w:val="center"/>
              <w:rPr>
                <w:noProof/>
              </w:rPr>
            </w:pPr>
          </w:p>
        </w:tc>
        <w:tc>
          <w:tcPr>
            <w:tcW w:w="1276" w:type="dxa"/>
            <w:vMerge/>
            <w:vAlign w:val="center"/>
          </w:tcPr>
          <w:p w:rsidR="005E120A" w:rsidRPr="00CE1F1A" w:rsidRDefault="005E120A" w:rsidP="00B93E5F">
            <w:pPr>
              <w:ind w:firstLine="0"/>
              <w:jc w:val="center"/>
              <w:rPr>
                <w:sz w:val="24"/>
                <w:szCs w:val="24"/>
              </w:rPr>
            </w:pPr>
          </w:p>
        </w:tc>
        <w:tc>
          <w:tcPr>
            <w:tcW w:w="1226" w:type="dxa"/>
            <w:vMerge/>
            <w:vAlign w:val="center"/>
          </w:tcPr>
          <w:p w:rsidR="005E120A" w:rsidRPr="00CE1F1A" w:rsidRDefault="005E120A" w:rsidP="00B93E5F">
            <w:pPr>
              <w:ind w:firstLine="0"/>
              <w:jc w:val="center"/>
            </w:pPr>
          </w:p>
        </w:tc>
      </w:tr>
      <w:tr w:rsidR="005E120A" w:rsidRPr="00CE1F1A" w:rsidTr="005E120A">
        <w:trPr>
          <w:trHeight w:val="691"/>
          <w:jc w:val="center"/>
        </w:trPr>
        <w:tc>
          <w:tcPr>
            <w:tcW w:w="1242" w:type="dxa"/>
            <w:vMerge/>
            <w:vAlign w:val="center"/>
          </w:tcPr>
          <w:p w:rsidR="005E120A" w:rsidRPr="00CE1F1A" w:rsidRDefault="005E120A" w:rsidP="00B93E5F">
            <w:pPr>
              <w:jc w:val="center"/>
            </w:pPr>
          </w:p>
        </w:tc>
        <w:tc>
          <w:tcPr>
            <w:tcW w:w="1150" w:type="dxa"/>
            <w:vAlign w:val="center"/>
          </w:tcPr>
          <w:p w:rsidR="005E120A" w:rsidRPr="00CE1F1A" w:rsidRDefault="005E120A" w:rsidP="00B93E5F">
            <w:pPr>
              <w:ind w:firstLine="0"/>
              <w:jc w:val="center"/>
              <w:rPr>
                <w:sz w:val="24"/>
                <w:szCs w:val="24"/>
              </w:rPr>
            </w:pPr>
            <w:r w:rsidRPr="00CE1F1A">
              <w:rPr>
                <w:sz w:val="24"/>
                <w:szCs w:val="24"/>
              </w:rPr>
              <w:t>920х10</w:t>
            </w:r>
          </w:p>
        </w:tc>
        <w:tc>
          <w:tcPr>
            <w:tcW w:w="1141" w:type="dxa"/>
            <w:vAlign w:val="center"/>
          </w:tcPr>
          <w:p w:rsidR="005E120A" w:rsidRPr="00CE1F1A" w:rsidRDefault="005E120A" w:rsidP="00B93E5F">
            <w:pPr>
              <w:ind w:firstLine="0"/>
              <w:jc w:val="center"/>
              <w:rPr>
                <w:sz w:val="24"/>
                <w:szCs w:val="24"/>
              </w:rPr>
            </w:pPr>
            <w:r w:rsidRPr="00CE1F1A">
              <w:rPr>
                <w:sz w:val="24"/>
                <w:szCs w:val="24"/>
              </w:rPr>
              <w:t>903</w:t>
            </w:r>
            <w:r w:rsidRPr="00CE1F1A">
              <w:rPr>
                <w:sz w:val="24"/>
                <w:szCs w:val="24"/>
                <w:vertAlign w:val="superscript"/>
              </w:rPr>
              <w:t>+0,90</w:t>
            </w:r>
          </w:p>
        </w:tc>
        <w:tc>
          <w:tcPr>
            <w:tcW w:w="998" w:type="dxa"/>
            <w:gridSpan w:val="2"/>
            <w:vAlign w:val="center"/>
          </w:tcPr>
          <w:p w:rsidR="005E120A" w:rsidRPr="00CE1F1A" w:rsidRDefault="005E120A" w:rsidP="00B93E5F">
            <w:pPr>
              <w:ind w:firstLine="0"/>
              <w:jc w:val="center"/>
              <w:rPr>
                <w:sz w:val="24"/>
                <w:szCs w:val="24"/>
              </w:rPr>
            </w:pPr>
            <w:r w:rsidRPr="00CE1F1A">
              <w:rPr>
                <w:sz w:val="24"/>
                <w:szCs w:val="24"/>
              </w:rPr>
              <w:t>7</w:t>
            </w:r>
          </w:p>
        </w:tc>
        <w:tc>
          <w:tcPr>
            <w:tcW w:w="5232" w:type="dxa"/>
            <w:vMerge/>
            <w:vAlign w:val="center"/>
          </w:tcPr>
          <w:p w:rsidR="005E120A" w:rsidRPr="00CE1F1A" w:rsidRDefault="005E120A" w:rsidP="00B93E5F">
            <w:pPr>
              <w:ind w:firstLine="0"/>
              <w:jc w:val="left"/>
              <w:rPr>
                <w:noProof/>
              </w:rPr>
            </w:pPr>
          </w:p>
        </w:tc>
        <w:tc>
          <w:tcPr>
            <w:tcW w:w="2268" w:type="dxa"/>
            <w:vMerge/>
            <w:vAlign w:val="center"/>
          </w:tcPr>
          <w:p w:rsidR="005E120A" w:rsidRPr="00CE1F1A" w:rsidRDefault="005E120A" w:rsidP="00B93E5F">
            <w:pPr>
              <w:ind w:firstLine="0"/>
              <w:jc w:val="center"/>
              <w:rPr>
                <w:noProof/>
              </w:rPr>
            </w:pPr>
          </w:p>
        </w:tc>
        <w:tc>
          <w:tcPr>
            <w:tcW w:w="1276" w:type="dxa"/>
            <w:vMerge/>
            <w:vAlign w:val="center"/>
          </w:tcPr>
          <w:p w:rsidR="005E120A" w:rsidRPr="00CE1F1A" w:rsidRDefault="005E120A" w:rsidP="00B93E5F">
            <w:pPr>
              <w:ind w:firstLine="0"/>
              <w:jc w:val="center"/>
              <w:rPr>
                <w:sz w:val="24"/>
                <w:szCs w:val="24"/>
              </w:rPr>
            </w:pPr>
          </w:p>
        </w:tc>
        <w:tc>
          <w:tcPr>
            <w:tcW w:w="1226" w:type="dxa"/>
            <w:vMerge/>
            <w:vAlign w:val="center"/>
          </w:tcPr>
          <w:p w:rsidR="005E120A" w:rsidRPr="00CE1F1A" w:rsidRDefault="005E120A" w:rsidP="00B93E5F">
            <w:pPr>
              <w:ind w:firstLine="0"/>
              <w:jc w:val="center"/>
            </w:pPr>
          </w:p>
        </w:tc>
      </w:tr>
      <w:tr w:rsidR="005E120A" w:rsidRPr="00CE1F1A" w:rsidTr="005E120A">
        <w:trPr>
          <w:trHeight w:val="714"/>
          <w:jc w:val="center"/>
        </w:trPr>
        <w:tc>
          <w:tcPr>
            <w:tcW w:w="1242" w:type="dxa"/>
            <w:vMerge/>
            <w:vAlign w:val="center"/>
          </w:tcPr>
          <w:p w:rsidR="005E120A" w:rsidRPr="00CE1F1A" w:rsidRDefault="005E120A" w:rsidP="00B93E5F">
            <w:pPr>
              <w:jc w:val="center"/>
            </w:pPr>
          </w:p>
        </w:tc>
        <w:tc>
          <w:tcPr>
            <w:tcW w:w="1150" w:type="dxa"/>
            <w:vAlign w:val="center"/>
          </w:tcPr>
          <w:p w:rsidR="005E120A" w:rsidRPr="00CE1F1A" w:rsidRDefault="005E120A" w:rsidP="005E120A">
            <w:pPr>
              <w:ind w:firstLine="0"/>
              <w:jc w:val="center"/>
              <w:rPr>
                <w:sz w:val="24"/>
                <w:szCs w:val="24"/>
              </w:rPr>
            </w:pPr>
            <w:r w:rsidRPr="00CE1F1A">
              <w:rPr>
                <w:sz w:val="24"/>
                <w:szCs w:val="24"/>
              </w:rPr>
              <w:t>1020х10</w:t>
            </w:r>
          </w:p>
        </w:tc>
        <w:tc>
          <w:tcPr>
            <w:tcW w:w="1141" w:type="dxa"/>
            <w:vAlign w:val="center"/>
          </w:tcPr>
          <w:p w:rsidR="005E120A" w:rsidRPr="00CE1F1A" w:rsidRDefault="005E120A" w:rsidP="005E120A">
            <w:pPr>
              <w:ind w:firstLine="0"/>
              <w:jc w:val="center"/>
              <w:rPr>
                <w:sz w:val="24"/>
                <w:szCs w:val="24"/>
              </w:rPr>
            </w:pPr>
            <w:r w:rsidRPr="00CE1F1A">
              <w:rPr>
                <w:sz w:val="24"/>
                <w:szCs w:val="24"/>
              </w:rPr>
              <w:t>1003</w:t>
            </w:r>
            <w:r w:rsidRPr="00CE1F1A">
              <w:rPr>
                <w:sz w:val="24"/>
                <w:szCs w:val="24"/>
                <w:vertAlign w:val="superscript"/>
              </w:rPr>
              <w:t>+1,00</w:t>
            </w:r>
          </w:p>
        </w:tc>
        <w:tc>
          <w:tcPr>
            <w:tcW w:w="998" w:type="dxa"/>
            <w:gridSpan w:val="2"/>
            <w:vAlign w:val="center"/>
          </w:tcPr>
          <w:p w:rsidR="005E120A" w:rsidRPr="00CE1F1A" w:rsidRDefault="005E120A" w:rsidP="005E120A">
            <w:pPr>
              <w:ind w:firstLine="0"/>
              <w:jc w:val="center"/>
              <w:rPr>
                <w:sz w:val="24"/>
                <w:szCs w:val="24"/>
              </w:rPr>
            </w:pPr>
            <w:r w:rsidRPr="00CE1F1A">
              <w:rPr>
                <w:sz w:val="24"/>
                <w:szCs w:val="24"/>
              </w:rPr>
              <w:t>7,5</w:t>
            </w:r>
          </w:p>
        </w:tc>
        <w:tc>
          <w:tcPr>
            <w:tcW w:w="5232" w:type="dxa"/>
            <w:vMerge/>
            <w:vAlign w:val="center"/>
          </w:tcPr>
          <w:p w:rsidR="005E120A" w:rsidRPr="00CE1F1A" w:rsidRDefault="005E120A" w:rsidP="00B93E5F">
            <w:pPr>
              <w:ind w:firstLine="0"/>
              <w:jc w:val="left"/>
              <w:rPr>
                <w:noProof/>
              </w:rPr>
            </w:pPr>
          </w:p>
        </w:tc>
        <w:tc>
          <w:tcPr>
            <w:tcW w:w="2268" w:type="dxa"/>
            <w:vMerge/>
            <w:vAlign w:val="center"/>
          </w:tcPr>
          <w:p w:rsidR="005E120A" w:rsidRPr="00CE1F1A" w:rsidRDefault="005E120A" w:rsidP="00B93E5F">
            <w:pPr>
              <w:ind w:firstLine="0"/>
              <w:jc w:val="center"/>
              <w:rPr>
                <w:noProof/>
              </w:rPr>
            </w:pPr>
          </w:p>
        </w:tc>
        <w:tc>
          <w:tcPr>
            <w:tcW w:w="1276" w:type="dxa"/>
            <w:vMerge/>
            <w:vAlign w:val="center"/>
          </w:tcPr>
          <w:p w:rsidR="005E120A" w:rsidRPr="00CE1F1A" w:rsidRDefault="005E120A" w:rsidP="00B93E5F">
            <w:pPr>
              <w:ind w:firstLine="0"/>
              <w:jc w:val="center"/>
            </w:pPr>
          </w:p>
        </w:tc>
        <w:tc>
          <w:tcPr>
            <w:tcW w:w="1226" w:type="dxa"/>
            <w:vMerge/>
            <w:vAlign w:val="center"/>
          </w:tcPr>
          <w:p w:rsidR="005E120A" w:rsidRPr="00CE1F1A" w:rsidRDefault="005E120A" w:rsidP="00B93E5F">
            <w:pPr>
              <w:ind w:firstLine="0"/>
              <w:jc w:val="center"/>
            </w:pPr>
          </w:p>
        </w:tc>
      </w:tr>
      <w:tr w:rsidR="005E120A" w:rsidRPr="00CE1F1A" w:rsidTr="0092298B">
        <w:trPr>
          <w:trHeight w:val="749"/>
          <w:jc w:val="center"/>
        </w:trPr>
        <w:tc>
          <w:tcPr>
            <w:tcW w:w="1242" w:type="dxa"/>
            <w:vMerge/>
            <w:vAlign w:val="center"/>
          </w:tcPr>
          <w:p w:rsidR="005E120A" w:rsidRPr="00CE1F1A" w:rsidRDefault="005E120A" w:rsidP="00B93E5F">
            <w:pPr>
              <w:jc w:val="center"/>
            </w:pPr>
          </w:p>
        </w:tc>
        <w:tc>
          <w:tcPr>
            <w:tcW w:w="1150" w:type="dxa"/>
            <w:vAlign w:val="center"/>
          </w:tcPr>
          <w:p w:rsidR="005E120A" w:rsidRPr="00CE1F1A" w:rsidRDefault="005E120A" w:rsidP="005E120A">
            <w:pPr>
              <w:ind w:firstLine="0"/>
              <w:jc w:val="center"/>
              <w:rPr>
                <w:sz w:val="24"/>
                <w:szCs w:val="24"/>
              </w:rPr>
            </w:pPr>
            <w:r w:rsidRPr="00CE1F1A">
              <w:rPr>
                <w:sz w:val="24"/>
                <w:szCs w:val="24"/>
              </w:rPr>
              <w:t>1220х10</w:t>
            </w:r>
          </w:p>
        </w:tc>
        <w:tc>
          <w:tcPr>
            <w:tcW w:w="1141" w:type="dxa"/>
            <w:vAlign w:val="center"/>
          </w:tcPr>
          <w:p w:rsidR="005E120A" w:rsidRPr="00CE1F1A" w:rsidRDefault="005E120A" w:rsidP="005E120A">
            <w:pPr>
              <w:ind w:firstLine="0"/>
              <w:jc w:val="center"/>
              <w:rPr>
                <w:sz w:val="24"/>
                <w:szCs w:val="24"/>
              </w:rPr>
            </w:pPr>
            <w:r w:rsidRPr="00CE1F1A">
              <w:rPr>
                <w:sz w:val="24"/>
                <w:szCs w:val="24"/>
              </w:rPr>
              <w:t>1203</w:t>
            </w:r>
            <w:r w:rsidRPr="00CE1F1A">
              <w:rPr>
                <w:sz w:val="24"/>
                <w:szCs w:val="24"/>
                <w:vertAlign w:val="superscript"/>
              </w:rPr>
              <w:t>+1,00</w:t>
            </w:r>
          </w:p>
        </w:tc>
        <w:tc>
          <w:tcPr>
            <w:tcW w:w="998" w:type="dxa"/>
            <w:gridSpan w:val="2"/>
            <w:vAlign w:val="center"/>
          </w:tcPr>
          <w:p w:rsidR="005E120A" w:rsidRPr="00CE1F1A" w:rsidRDefault="005E120A" w:rsidP="005E120A">
            <w:pPr>
              <w:ind w:firstLine="0"/>
              <w:jc w:val="center"/>
              <w:rPr>
                <w:sz w:val="24"/>
                <w:szCs w:val="24"/>
              </w:rPr>
            </w:pPr>
            <w:r w:rsidRPr="00CE1F1A">
              <w:rPr>
                <w:sz w:val="24"/>
                <w:szCs w:val="24"/>
              </w:rPr>
              <w:t>8</w:t>
            </w:r>
          </w:p>
        </w:tc>
        <w:tc>
          <w:tcPr>
            <w:tcW w:w="5232" w:type="dxa"/>
            <w:vMerge/>
            <w:vAlign w:val="center"/>
          </w:tcPr>
          <w:p w:rsidR="005E120A" w:rsidRPr="00CE1F1A" w:rsidRDefault="005E120A" w:rsidP="00B93E5F">
            <w:pPr>
              <w:ind w:firstLine="0"/>
              <w:jc w:val="left"/>
              <w:rPr>
                <w:noProof/>
              </w:rPr>
            </w:pPr>
          </w:p>
        </w:tc>
        <w:tc>
          <w:tcPr>
            <w:tcW w:w="2268" w:type="dxa"/>
            <w:vMerge/>
            <w:vAlign w:val="center"/>
          </w:tcPr>
          <w:p w:rsidR="005E120A" w:rsidRPr="00CE1F1A" w:rsidRDefault="005E120A" w:rsidP="00B93E5F">
            <w:pPr>
              <w:ind w:firstLine="0"/>
              <w:jc w:val="center"/>
              <w:rPr>
                <w:noProof/>
              </w:rPr>
            </w:pPr>
          </w:p>
        </w:tc>
        <w:tc>
          <w:tcPr>
            <w:tcW w:w="1276" w:type="dxa"/>
            <w:vMerge/>
            <w:vAlign w:val="center"/>
          </w:tcPr>
          <w:p w:rsidR="005E120A" w:rsidRPr="00CE1F1A" w:rsidRDefault="005E120A" w:rsidP="00B93E5F">
            <w:pPr>
              <w:ind w:firstLine="0"/>
              <w:jc w:val="center"/>
            </w:pPr>
          </w:p>
        </w:tc>
        <w:tc>
          <w:tcPr>
            <w:tcW w:w="1226" w:type="dxa"/>
            <w:vMerge/>
            <w:vAlign w:val="center"/>
          </w:tcPr>
          <w:p w:rsidR="005E120A" w:rsidRPr="00CE1F1A" w:rsidRDefault="005E120A" w:rsidP="00B93E5F">
            <w:pPr>
              <w:ind w:firstLine="0"/>
              <w:jc w:val="center"/>
            </w:pPr>
          </w:p>
        </w:tc>
      </w:tr>
      <w:tr w:rsidR="0092298B" w:rsidRPr="00CE1F1A" w:rsidTr="00417191">
        <w:trPr>
          <w:trHeight w:val="749"/>
          <w:jc w:val="center"/>
        </w:trPr>
        <w:tc>
          <w:tcPr>
            <w:tcW w:w="14533" w:type="dxa"/>
            <w:gridSpan w:val="9"/>
            <w:tcBorders>
              <w:bottom w:val="single" w:sz="4" w:space="0" w:color="auto"/>
            </w:tcBorders>
            <w:vAlign w:val="center"/>
          </w:tcPr>
          <w:p w:rsidR="0092298B" w:rsidRPr="00CE1F1A" w:rsidRDefault="0092298B" w:rsidP="0092298B">
            <w:pPr>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92298B" w:rsidRPr="00CE1F1A" w:rsidRDefault="0092298B" w:rsidP="0092298B">
            <w:pPr>
              <w:pStyle w:val="aff1"/>
              <w:numPr>
                <w:ilvl w:val="0"/>
                <w:numId w:val="54"/>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92298B" w:rsidRPr="00CE1F1A" w:rsidRDefault="0092298B" w:rsidP="0092298B">
            <w:pPr>
              <w:pStyle w:val="aff1"/>
              <w:numPr>
                <w:ilvl w:val="0"/>
                <w:numId w:val="54"/>
              </w:numPr>
              <w:spacing w:line="276" w:lineRule="auto"/>
              <w:jc w:val="left"/>
              <w:rPr>
                <w:noProof/>
              </w:rPr>
            </w:pPr>
            <w:r w:rsidRPr="00CE1F1A">
              <w:rPr>
                <w:noProof/>
              </w:rPr>
              <w:t xml:space="preserve">Длина расточки </w:t>
            </w:r>
            <w:r w:rsidRPr="00CE1F1A">
              <w:rPr>
                <w:noProof/>
                <w:lang w:val="en-US"/>
              </w:rPr>
              <w:t xml:space="preserve">L – 20 </w:t>
            </w:r>
            <w:r w:rsidRPr="00CE1F1A">
              <w:rPr>
                <w:noProof/>
              </w:rPr>
              <w:t>мм.</w:t>
            </w:r>
          </w:p>
          <w:p w:rsidR="0092298B" w:rsidRPr="00CE1F1A" w:rsidRDefault="0092298B" w:rsidP="00B93E5F">
            <w:pPr>
              <w:ind w:firstLine="0"/>
              <w:jc w:val="center"/>
            </w:pPr>
          </w:p>
        </w:tc>
      </w:tr>
    </w:tbl>
    <w:p w:rsidR="005E120A" w:rsidRPr="00CE1F1A" w:rsidRDefault="005E120A">
      <w:pPr>
        <w:ind w:firstLine="0"/>
        <w:jc w:val="left"/>
        <w:rPr>
          <w:rFonts w:eastAsia="Times New Roman"/>
          <w:noProof/>
          <w:szCs w:val="22"/>
        </w:rPr>
      </w:pPr>
      <w:r w:rsidRPr="00CE1F1A">
        <w:rPr>
          <w:noProof/>
        </w:rPr>
        <w:br w:type="page"/>
      </w:r>
    </w:p>
    <w:p w:rsidR="00823DA4" w:rsidRPr="00CE1F1A" w:rsidRDefault="00823DA4" w:rsidP="00823DA4">
      <w:pPr>
        <w:tabs>
          <w:tab w:val="left" w:pos="1701"/>
        </w:tabs>
        <w:spacing w:before="120" w:after="120"/>
        <w:ind w:firstLine="709"/>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10.</w:t>
      </w:r>
      <w:r w:rsidR="004069A5" w:rsidRPr="00CE1F1A">
        <w:rPr>
          <w:rFonts w:eastAsia="Calibri"/>
          <w:sz w:val="28"/>
          <w:szCs w:val="28"/>
          <w:lang w:eastAsia="en-US"/>
        </w:rPr>
        <w:t>5</w:t>
      </w:r>
      <w:r w:rsidRPr="00CE1F1A">
        <w:rPr>
          <w:rFonts w:eastAsia="Calibri"/>
          <w:sz w:val="28"/>
          <w:szCs w:val="28"/>
          <w:lang w:eastAsia="en-US"/>
        </w:rPr>
        <w:t xml:space="preserve"> </w:t>
      </w:r>
      <w:r w:rsidR="00762C2E">
        <w:rPr>
          <w:rFonts w:eastAsia="Calibri"/>
          <w:sz w:val="28"/>
          <w:szCs w:val="28"/>
          <w:lang w:eastAsia="en-US"/>
        </w:rPr>
        <w:t xml:space="preserve">- </w:t>
      </w:r>
      <w:r w:rsidRPr="00CE1F1A">
        <w:rPr>
          <w:rFonts w:eastAsia="Calibri"/>
          <w:sz w:val="28"/>
          <w:szCs w:val="28"/>
          <w:lang w:eastAsia="en-US"/>
        </w:rPr>
        <w:t>Подготовка кромок трубопроводов под сварку. Размеры сварного шва</w:t>
      </w:r>
    </w:p>
    <w:tbl>
      <w:tblPr>
        <w:tblStyle w:val="82"/>
        <w:tblW w:w="14533" w:type="dxa"/>
        <w:jc w:val="center"/>
        <w:tblLayout w:type="fixed"/>
        <w:tblLook w:val="04A0" w:firstRow="1" w:lastRow="0" w:firstColumn="1" w:lastColumn="0" w:noHBand="0" w:noVBand="1"/>
      </w:tblPr>
      <w:tblGrid>
        <w:gridCol w:w="975"/>
        <w:gridCol w:w="992"/>
        <w:gridCol w:w="992"/>
        <w:gridCol w:w="1134"/>
        <w:gridCol w:w="851"/>
        <w:gridCol w:w="3402"/>
        <w:gridCol w:w="1842"/>
        <w:gridCol w:w="851"/>
        <w:gridCol w:w="979"/>
        <w:gridCol w:w="555"/>
        <w:gridCol w:w="1043"/>
        <w:gridCol w:w="917"/>
      </w:tblGrid>
      <w:tr w:rsidR="004069A5" w:rsidRPr="00CE1F1A" w:rsidTr="004069A5">
        <w:trPr>
          <w:trHeight w:val="443"/>
          <w:jc w:val="center"/>
        </w:trPr>
        <w:tc>
          <w:tcPr>
            <w:tcW w:w="975" w:type="dxa"/>
            <w:vMerge w:val="restart"/>
            <w:textDirection w:val="btLr"/>
            <w:vAlign w:val="center"/>
          </w:tcPr>
          <w:p w:rsidR="004069A5" w:rsidRPr="00CE1F1A" w:rsidRDefault="004069A5" w:rsidP="00B93E5F">
            <w:pPr>
              <w:ind w:left="113" w:right="113" w:firstLine="0"/>
              <w:jc w:val="center"/>
              <w:rPr>
                <w:sz w:val="24"/>
                <w:szCs w:val="24"/>
              </w:rPr>
            </w:pPr>
            <w:r w:rsidRPr="00CE1F1A">
              <w:rPr>
                <w:sz w:val="24"/>
                <w:szCs w:val="24"/>
              </w:rPr>
              <w:t>Тип соединения по</w:t>
            </w:r>
          </w:p>
          <w:p w:rsidR="004069A5" w:rsidRPr="00CE1F1A" w:rsidRDefault="004069A5" w:rsidP="00B93E5F">
            <w:pPr>
              <w:ind w:left="113" w:right="113" w:firstLine="0"/>
              <w:jc w:val="center"/>
              <w:rPr>
                <w:sz w:val="24"/>
                <w:szCs w:val="24"/>
              </w:rPr>
            </w:pPr>
            <w:r w:rsidRPr="00CE1F1A">
              <w:rPr>
                <w:sz w:val="24"/>
                <w:szCs w:val="24"/>
              </w:rPr>
              <w:t>ОСТ 34-10-417-90</w:t>
            </w:r>
          </w:p>
          <w:p w:rsidR="004069A5" w:rsidRPr="00CE1F1A" w:rsidRDefault="004069A5" w:rsidP="00B93E5F">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1)</w:t>
            </w:r>
          </w:p>
        </w:tc>
        <w:tc>
          <w:tcPr>
            <w:tcW w:w="992" w:type="dxa"/>
            <w:vMerge w:val="restart"/>
            <w:textDirection w:val="btLr"/>
            <w:vAlign w:val="center"/>
          </w:tcPr>
          <w:p w:rsidR="004069A5" w:rsidRPr="00CE1F1A" w:rsidRDefault="004069A5" w:rsidP="004069A5">
            <w:pPr>
              <w:ind w:left="113" w:right="113" w:firstLine="0"/>
              <w:jc w:val="center"/>
              <w:rPr>
                <w:sz w:val="24"/>
                <w:szCs w:val="24"/>
              </w:rPr>
            </w:pPr>
            <w:r w:rsidRPr="00CE1F1A">
              <w:rPr>
                <w:sz w:val="24"/>
                <w:szCs w:val="24"/>
              </w:rPr>
              <w:t xml:space="preserve">Типоразмер стыкуемых аустенитных труб </w:t>
            </w: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992" w:type="dxa"/>
            <w:vMerge w:val="restart"/>
            <w:textDirection w:val="btLr"/>
            <w:vAlign w:val="center"/>
          </w:tcPr>
          <w:p w:rsidR="004069A5" w:rsidRPr="00CE1F1A" w:rsidRDefault="004069A5" w:rsidP="004069A5">
            <w:pPr>
              <w:ind w:left="113" w:right="113" w:firstLine="0"/>
              <w:jc w:val="center"/>
            </w:pPr>
            <w:r w:rsidRPr="00CE1F1A">
              <w:rPr>
                <w:sz w:val="24"/>
                <w:szCs w:val="24"/>
              </w:rPr>
              <w:t xml:space="preserve">Типоразмер стыкуемых перлитных труб </w:t>
            </w: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574" w:type="dxa"/>
            <w:gridSpan w:val="9"/>
            <w:vAlign w:val="center"/>
          </w:tcPr>
          <w:p w:rsidR="004069A5" w:rsidRPr="00CE1F1A" w:rsidRDefault="004069A5" w:rsidP="004069A5">
            <w:pPr>
              <w:ind w:left="113" w:right="113" w:firstLine="0"/>
              <w:jc w:val="center"/>
              <w:rPr>
                <w:sz w:val="24"/>
                <w:szCs w:val="24"/>
              </w:rPr>
            </w:pPr>
            <w:r w:rsidRPr="00CE1F1A">
              <w:rPr>
                <w:sz w:val="24"/>
                <w:szCs w:val="24"/>
              </w:rPr>
              <w:t>Конструктивные элементы по ОСТ 34-10-417-90,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4069A5" w:rsidRPr="00CE1F1A" w:rsidTr="004069A5">
        <w:trPr>
          <w:trHeight w:val="520"/>
          <w:jc w:val="center"/>
        </w:trPr>
        <w:tc>
          <w:tcPr>
            <w:tcW w:w="975" w:type="dxa"/>
            <w:vMerge/>
            <w:vAlign w:val="center"/>
          </w:tcPr>
          <w:p w:rsidR="004069A5" w:rsidRPr="00CE1F1A" w:rsidRDefault="004069A5" w:rsidP="00B93E5F">
            <w:pPr>
              <w:ind w:firstLine="0"/>
              <w:jc w:val="left"/>
              <w:rPr>
                <w:sz w:val="24"/>
                <w:szCs w:val="24"/>
              </w:rPr>
            </w:pPr>
          </w:p>
        </w:tc>
        <w:tc>
          <w:tcPr>
            <w:tcW w:w="992" w:type="dxa"/>
            <w:vMerge/>
            <w:vAlign w:val="center"/>
          </w:tcPr>
          <w:p w:rsidR="004069A5" w:rsidRPr="00CE1F1A" w:rsidRDefault="004069A5" w:rsidP="00B93E5F">
            <w:pPr>
              <w:ind w:firstLine="0"/>
              <w:jc w:val="left"/>
              <w:rPr>
                <w:sz w:val="24"/>
                <w:szCs w:val="24"/>
              </w:rPr>
            </w:pPr>
          </w:p>
        </w:tc>
        <w:tc>
          <w:tcPr>
            <w:tcW w:w="992" w:type="dxa"/>
            <w:vMerge/>
            <w:vAlign w:val="center"/>
          </w:tcPr>
          <w:p w:rsidR="004069A5" w:rsidRPr="00CE1F1A" w:rsidRDefault="004069A5" w:rsidP="00B93E5F">
            <w:pPr>
              <w:ind w:firstLine="0"/>
              <w:jc w:val="left"/>
            </w:pPr>
          </w:p>
        </w:tc>
        <w:tc>
          <w:tcPr>
            <w:tcW w:w="1134" w:type="dxa"/>
            <w:vMerge w:val="restart"/>
            <w:textDirection w:val="btLr"/>
            <w:vAlign w:val="center"/>
          </w:tcPr>
          <w:p w:rsidR="004069A5" w:rsidRPr="00CE1F1A" w:rsidRDefault="004069A5" w:rsidP="00B93E5F">
            <w:pPr>
              <w:ind w:left="113" w:right="113" w:firstLine="0"/>
              <w:jc w:val="center"/>
              <w:rPr>
                <w:sz w:val="24"/>
                <w:szCs w:val="24"/>
              </w:rPr>
            </w:pPr>
            <w:r w:rsidRPr="00CE1F1A">
              <w:rPr>
                <w:sz w:val="24"/>
                <w:szCs w:val="24"/>
              </w:rPr>
              <w:t>Диаметр расточки</w:t>
            </w:r>
          </w:p>
          <w:p w:rsidR="004069A5" w:rsidRPr="00CE1F1A" w:rsidRDefault="004069A5" w:rsidP="00B93E5F">
            <w:pPr>
              <w:ind w:left="113" w:right="113" w:firstLine="0"/>
              <w:jc w:val="center"/>
              <w:rPr>
                <w:sz w:val="24"/>
                <w:szCs w:val="24"/>
              </w:rPr>
            </w:pPr>
            <w:r w:rsidRPr="00CE1F1A">
              <w:rPr>
                <w:sz w:val="24"/>
                <w:szCs w:val="24"/>
                <w:lang w:val="en-US"/>
              </w:rPr>
              <w:t>dр</w:t>
            </w:r>
            <w:r w:rsidRPr="00CE1F1A">
              <w:rPr>
                <w:sz w:val="24"/>
                <w:szCs w:val="24"/>
              </w:rPr>
              <w:t>, мм</w:t>
            </w:r>
          </w:p>
        </w:tc>
        <w:tc>
          <w:tcPr>
            <w:tcW w:w="851" w:type="dxa"/>
            <w:vMerge w:val="restart"/>
            <w:textDirection w:val="btLr"/>
            <w:vAlign w:val="center"/>
          </w:tcPr>
          <w:p w:rsidR="004069A5" w:rsidRPr="00CE1F1A" w:rsidRDefault="004069A5" w:rsidP="00B93E5F">
            <w:pPr>
              <w:ind w:left="113" w:right="113" w:firstLine="0"/>
              <w:jc w:val="left"/>
              <w:rPr>
                <w:sz w:val="24"/>
                <w:szCs w:val="24"/>
              </w:rPr>
            </w:pPr>
            <w:r w:rsidRPr="00CE1F1A">
              <w:rPr>
                <w:sz w:val="24"/>
                <w:szCs w:val="24"/>
              </w:rPr>
              <w:t xml:space="preserve">Толщина стенки в месте расточки </w:t>
            </w:r>
          </w:p>
          <w:p w:rsidR="004069A5" w:rsidRPr="00CE1F1A" w:rsidRDefault="004069A5" w:rsidP="00B93E5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3402" w:type="dxa"/>
            <w:vMerge w:val="restart"/>
            <w:vAlign w:val="center"/>
          </w:tcPr>
          <w:p w:rsidR="004069A5" w:rsidRPr="00CE1F1A" w:rsidRDefault="004069A5" w:rsidP="00B93E5F">
            <w:pPr>
              <w:ind w:firstLine="0"/>
              <w:jc w:val="center"/>
              <w:rPr>
                <w:sz w:val="24"/>
                <w:szCs w:val="24"/>
              </w:rPr>
            </w:pPr>
            <w:r w:rsidRPr="00CE1F1A">
              <w:rPr>
                <w:sz w:val="24"/>
                <w:szCs w:val="24"/>
              </w:rPr>
              <w:t>Подготовленных кромок стыкуемых деталей</w:t>
            </w:r>
          </w:p>
        </w:tc>
        <w:tc>
          <w:tcPr>
            <w:tcW w:w="1842" w:type="dxa"/>
            <w:vMerge w:val="restart"/>
            <w:vAlign w:val="center"/>
          </w:tcPr>
          <w:p w:rsidR="004069A5" w:rsidRPr="00CE1F1A" w:rsidRDefault="004069A5" w:rsidP="00B93E5F">
            <w:pPr>
              <w:ind w:firstLine="0"/>
              <w:jc w:val="center"/>
              <w:rPr>
                <w:sz w:val="24"/>
                <w:szCs w:val="24"/>
              </w:rPr>
            </w:pPr>
            <w:r w:rsidRPr="00CE1F1A">
              <w:rPr>
                <w:sz w:val="24"/>
                <w:szCs w:val="24"/>
              </w:rPr>
              <w:t>Сварного шва</w:t>
            </w:r>
          </w:p>
        </w:tc>
        <w:tc>
          <w:tcPr>
            <w:tcW w:w="4345" w:type="dxa"/>
            <w:gridSpan w:val="5"/>
            <w:vAlign w:val="center"/>
          </w:tcPr>
          <w:p w:rsidR="004069A5" w:rsidRPr="00CE1F1A" w:rsidRDefault="004069A5" w:rsidP="00B93E5F">
            <w:pPr>
              <w:ind w:firstLine="0"/>
              <w:jc w:val="center"/>
              <w:rPr>
                <w:sz w:val="24"/>
                <w:szCs w:val="24"/>
              </w:rPr>
            </w:pPr>
            <w:r w:rsidRPr="00CE1F1A">
              <w:rPr>
                <w:sz w:val="24"/>
                <w:szCs w:val="24"/>
              </w:rPr>
              <w:t>Размеры шва, мм</w:t>
            </w:r>
          </w:p>
        </w:tc>
      </w:tr>
      <w:tr w:rsidR="004069A5" w:rsidRPr="00CE1F1A" w:rsidTr="004069A5">
        <w:trPr>
          <w:trHeight w:val="1122"/>
          <w:jc w:val="center"/>
        </w:trPr>
        <w:tc>
          <w:tcPr>
            <w:tcW w:w="975" w:type="dxa"/>
            <w:vMerge/>
            <w:vAlign w:val="center"/>
          </w:tcPr>
          <w:p w:rsidR="004069A5" w:rsidRPr="00CE1F1A" w:rsidRDefault="004069A5" w:rsidP="00B93E5F">
            <w:pPr>
              <w:ind w:firstLine="0"/>
              <w:jc w:val="left"/>
              <w:rPr>
                <w:sz w:val="24"/>
                <w:szCs w:val="24"/>
              </w:rPr>
            </w:pPr>
          </w:p>
        </w:tc>
        <w:tc>
          <w:tcPr>
            <w:tcW w:w="992" w:type="dxa"/>
            <w:vMerge/>
            <w:vAlign w:val="center"/>
          </w:tcPr>
          <w:p w:rsidR="004069A5" w:rsidRPr="00CE1F1A" w:rsidRDefault="004069A5" w:rsidP="00B93E5F">
            <w:pPr>
              <w:ind w:firstLine="0"/>
              <w:jc w:val="left"/>
              <w:rPr>
                <w:sz w:val="24"/>
                <w:szCs w:val="24"/>
              </w:rPr>
            </w:pPr>
          </w:p>
        </w:tc>
        <w:tc>
          <w:tcPr>
            <w:tcW w:w="992" w:type="dxa"/>
            <w:vMerge/>
            <w:vAlign w:val="center"/>
          </w:tcPr>
          <w:p w:rsidR="004069A5" w:rsidRPr="00CE1F1A" w:rsidRDefault="004069A5" w:rsidP="00B93E5F">
            <w:pPr>
              <w:ind w:firstLine="0"/>
              <w:jc w:val="left"/>
            </w:pPr>
          </w:p>
        </w:tc>
        <w:tc>
          <w:tcPr>
            <w:tcW w:w="1134" w:type="dxa"/>
            <w:vMerge/>
            <w:vAlign w:val="center"/>
          </w:tcPr>
          <w:p w:rsidR="004069A5" w:rsidRPr="00CE1F1A" w:rsidRDefault="004069A5" w:rsidP="00B93E5F">
            <w:pPr>
              <w:ind w:firstLine="0"/>
              <w:jc w:val="left"/>
              <w:rPr>
                <w:sz w:val="24"/>
                <w:szCs w:val="24"/>
              </w:rPr>
            </w:pPr>
          </w:p>
        </w:tc>
        <w:tc>
          <w:tcPr>
            <w:tcW w:w="851" w:type="dxa"/>
            <w:vMerge/>
            <w:vAlign w:val="center"/>
          </w:tcPr>
          <w:p w:rsidR="004069A5" w:rsidRPr="00CE1F1A" w:rsidRDefault="004069A5" w:rsidP="00B93E5F">
            <w:pPr>
              <w:ind w:firstLine="0"/>
              <w:jc w:val="left"/>
              <w:rPr>
                <w:sz w:val="24"/>
                <w:szCs w:val="24"/>
              </w:rPr>
            </w:pPr>
          </w:p>
        </w:tc>
        <w:tc>
          <w:tcPr>
            <w:tcW w:w="3402" w:type="dxa"/>
            <w:vMerge/>
            <w:vAlign w:val="center"/>
          </w:tcPr>
          <w:p w:rsidR="004069A5" w:rsidRPr="00CE1F1A" w:rsidRDefault="004069A5" w:rsidP="00B93E5F">
            <w:pPr>
              <w:ind w:firstLine="0"/>
              <w:jc w:val="left"/>
              <w:rPr>
                <w:sz w:val="24"/>
                <w:szCs w:val="24"/>
              </w:rPr>
            </w:pPr>
          </w:p>
        </w:tc>
        <w:tc>
          <w:tcPr>
            <w:tcW w:w="1842" w:type="dxa"/>
            <w:vMerge/>
            <w:vAlign w:val="center"/>
          </w:tcPr>
          <w:p w:rsidR="004069A5" w:rsidRPr="00CE1F1A" w:rsidRDefault="004069A5" w:rsidP="00B93E5F">
            <w:pPr>
              <w:ind w:firstLine="0"/>
              <w:jc w:val="left"/>
              <w:rPr>
                <w:sz w:val="24"/>
                <w:szCs w:val="24"/>
              </w:rPr>
            </w:pPr>
          </w:p>
        </w:tc>
        <w:tc>
          <w:tcPr>
            <w:tcW w:w="851" w:type="dxa"/>
            <w:vMerge w:val="restart"/>
            <w:vAlign w:val="center"/>
          </w:tcPr>
          <w:p w:rsidR="004069A5" w:rsidRPr="00CE1F1A" w:rsidRDefault="004069A5" w:rsidP="00B93E5F">
            <w:pPr>
              <w:ind w:firstLine="0"/>
              <w:jc w:val="left"/>
              <w:rPr>
                <w:sz w:val="24"/>
                <w:szCs w:val="24"/>
                <w:lang w:val="en-US"/>
              </w:rPr>
            </w:pPr>
            <w:r w:rsidRPr="00CE1F1A">
              <w:rPr>
                <w:sz w:val="24"/>
                <w:szCs w:val="24"/>
                <w:lang w:val="en-US"/>
              </w:rPr>
              <w:t>e</w:t>
            </w:r>
          </w:p>
          <w:p w:rsidR="004069A5" w:rsidRPr="00CE1F1A" w:rsidRDefault="004069A5" w:rsidP="00B93E5F">
            <w:pPr>
              <w:ind w:firstLine="0"/>
              <w:jc w:val="left"/>
              <w:rPr>
                <w:sz w:val="24"/>
                <w:szCs w:val="24"/>
              </w:rPr>
            </w:pPr>
            <w:r w:rsidRPr="00CE1F1A">
              <w:rPr>
                <w:sz w:val="24"/>
                <w:szCs w:val="24"/>
                <w:lang w:val="en-US"/>
              </w:rPr>
              <w:t xml:space="preserve"> </w:t>
            </w:r>
            <w:r w:rsidRPr="00CE1F1A">
              <w:rPr>
                <w:sz w:val="24"/>
                <w:szCs w:val="24"/>
              </w:rPr>
              <w:t>не менее</w:t>
            </w:r>
          </w:p>
        </w:tc>
        <w:tc>
          <w:tcPr>
            <w:tcW w:w="979" w:type="dxa"/>
            <w:vMerge w:val="restart"/>
            <w:vAlign w:val="center"/>
          </w:tcPr>
          <w:p w:rsidR="004069A5" w:rsidRPr="00CE1F1A" w:rsidRDefault="004069A5" w:rsidP="00B93E5F">
            <w:pPr>
              <w:ind w:firstLine="0"/>
              <w:jc w:val="center"/>
              <w:rPr>
                <w:sz w:val="24"/>
                <w:szCs w:val="24"/>
                <w:lang w:val="en-US"/>
              </w:rPr>
            </w:pPr>
            <w:r w:rsidRPr="00CE1F1A">
              <w:rPr>
                <w:sz w:val="24"/>
                <w:szCs w:val="24"/>
                <w:lang w:val="en-US"/>
              </w:rPr>
              <w:t>g</w:t>
            </w:r>
          </w:p>
        </w:tc>
        <w:tc>
          <w:tcPr>
            <w:tcW w:w="555" w:type="dxa"/>
            <w:vAlign w:val="center"/>
          </w:tcPr>
          <w:p w:rsidR="004069A5" w:rsidRPr="00CE1F1A" w:rsidRDefault="00B66588" w:rsidP="00B93E5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1960" w:type="dxa"/>
            <w:gridSpan w:val="2"/>
            <w:vAlign w:val="center"/>
          </w:tcPr>
          <w:p w:rsidR="004069A5" w:rsidRPr="00CE1F1A" w:rsidRDefault="00B66588" w:rsidP="00B93E5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4069A5" w:rsidRPr="00CE1F1A" w:rsidTr="004069A5">
        <w:trPr>
          <w:trHeight w:val="146"/>
          <w:jc w:val="center"/>
        </w:trPr>
        <w:tc>
          <w:tcPr>
            <w:tcW w:w="975" w:type="dxa"/>
            <w:vMerge/>
            <w:vAlign w:val="center"/>
          </w:tcPr>
          <w:p w:rsidR="004069A5" w:rsidRPr="00CE1F1A" w:rsidRDefault="004069A5" w:rsidP="00B93E5F">
            <w:pPr>
              <w:ind w:firstLine="0"/>
              <w:jc w:val="left"/>
              <w:rPr>
                <w:sz w:val="24"/>
                <w:szCs w:val="24"/>
              </w:rPr>
            </w:pPr>
          </w:p>
        </w:tc>
        <w:tc>
          <w:tcPr>
            <w:tcW w:w="992" w:type="dxa"/>
            <w:vMerge/>
            <w:vAlign w:val="center"/>
          </w:tcPr>
          <w:p w:rsidR="004069A5" w:rsidRPr="00CE1F1A" w:rsidRDefault="004069A5" w:rsidP="00B93E5F">
            <w:pPr>
              <w:ind w:firstLine="0"/>
              <w:jc w:val="left"/>
              <w:rPr>
                <w:sz w:val="24"/>
                <w:szCs w:val="24"/>
              </w:rPr>
            </w:pPr>
          </w:p>
        </w:tc>
        <w:tc>
          <w:tcPr>
            <w:tcW w:w="992" w:type="dxa"/>
            <w:vMerge/>
            <w:vAlign w:val="center"/>
          </w:tcPr>
          <w:p w:rsidR="004069A5" w:rsidRPr="00CE1F1A" w:rsidRDefault="004069A5" w:rsidP="00B93E5F">
            <w:pPr>
              <w:ind w:firstLine="0"/>
              <w:jc w:val="left"/>
            </w:pPr>
          </w:p>
        </w:tc>
        <w:tc>
          <w:tcPr>
            <w:tcW w:w="1134" w:type="dxa"/>
            <w:vMerge/>
            <w:vAlign w:val="center"/>
          </w:tcPr>
          <w:p w:rsidR="004069A5" w:rsidRPr="00CE1F1A" w:rsidRDefault="004069A5" w:rsidP="00B93E5F">
            <w:pPr>
              <w:ind w:firstLine="0"/>
              <w:jc w:val="left"/>
              <w:rPr>
                <w:sz w:val="24"/>
                <w:szCs w:val="24"/>
              </w:rPr>
            </w:pPr>
          </w:p>
        </w:tc>
        <w:tc>
          <w:tcPr>
            <w:tcW w:w="851" w:type="dxa"/>
            <w:vMerge/>
            <w:vAlign w:val="center"/>
          </w:tcPr>
          <w:p w:rsidR="004069A5" w:rsidRPr="00CE1F1A" w:rsidRDefault="004069A5" w:rsidP="00B93E5F">
            <w:pPr>
              <w:ind w:firstLine="0"/>
              <w:jc w:val="left"/>
              <w:rPr>
                <w:sz w:val="24"/>
                <w:szCs w:val="24"/>
              </w:rPr>
            </w:pPr>
          </w:p>
        </w:tc>
        <w:tc>
          <w:tcPr>
            <w:tcW w:w="3402" w:type="dxa"/>
            <w:vMerge/>
            <w:vAlign w:val="center"/>
          </w:tcPr>
          <w:p w:rsidR="004069A5" w:rsidRPr="00CE1F1A" w:rsidRDefault="004069A5" w:rsidP="00B93E5F">
            <w:pPr>
              <w:ind w:firstLine="0"/>
              <w:jc w:val="left"/>
              <w:rPr>
                <w:sz w:val="24"/>
                <w:szCs w:val="24"/>
              </w:rPr>
            </w:pPr>
          </w:p>
        </w:tc>
        <w:tc>
          <w:tcPr>
            <w:tcW w:w="1842" w:type="dxa"/>
            <w:vMerge/>
            <w:vAlign w:val="center"/>
          </w:tcPr>
          <w:p w:rsidR="004069A5" w:rsidRPr="00CE1F1A" w:rsidRDefault="004069A5" w:rsidP="00B93E5F">
            <w:pPr>
              <w:ind w:firstLine="0"/>
              <w:jc w:val="left"/>
              <w:rPr>
                <w:sz w:val="24"/>
                <w:szCs w:val="24"/>
              </w:rPr>
            </w:pPr>
          </w:p>
        </w:tc>
        <w:tc>
          <w:tcPr>
            <w:tcW w:w="851" w:type="dxa"/>
            <w:vMerge/>
            <w:vAlign w:val="center"/>
          </w:tcPr>
          <w:p w:rsidR="004069A5" w:rsidRPr="00CE1F1A" w:rsidRDefault="004069A5" w:rsidP="00B93E5F">
            <w:pPr>
              <w:ind w:firstLine="0"/>
              <w:jc w:val="left"/>
              <w:rPr>
                <w:sz w:val="24"/>
                <w:szCs w:val="24"/>
              </w:rPr>
            </w:pPr>
          </w:p>
        </w:tc>
        <w:tc>
          <w:tcPr>
            <w:tcW w:w="979" w:type="dxa"/>
            <w:vMerge/>
            <w:vAlign w:val="center"/>
          </w:tcPr>
          <w:p w:rsidR="004069A5" w:rsidRPr="00CE1F1A" w:rsidRDefault="004069A5" w:rsidP="00B93E5F">
            <w:pPr>
              <w:ind w:firstLine="0"/>
              <w:jc w:val="left"/>
              <w:rPr>
                <w:sz w:val="24"/>
                <w:szCs w:val="24"/>
              </w:rPr>
            </w:pPr>
          </w:p>
        </w:tc>
        <w:tc>
          <w:tcPr>
            <w:tcW w:w="2515" w:type="dxa"/>
            <w:gridSpan w:val="3"/>
            <w:vAlign w:val="center"/>
          </w:tcPr>
          <w:p w:rsidR="004069A5" w:rsidRPr="00CE1F1A" w:rsidRDefault="004069A5" w:rsidP="00B93E5F">
            <w:pPr>
              <w:ind w:firstLine="0"/>
              <w:jc w:val="center"/>
              <w:rPr>
                <w:sz w:val="24"/>
                <w:szCs w:val="24"/>
              </w:rPr>
            </w:pPr>
            <w:r w:rsidRPr="00CE1F1A">
              <w:rPr>
                <w:sz w:val="24"/>
                <w:szCs w:val="24"/>
              </w:rPr>
              <w:t>не более</w:t>
            </w:r>
          </w:p>
        </w:tc>
      </w:tr>
      <w:tr w:rsidR="004069A5" w:rsidRPr="00CE1F1A" w:rsidTr="004069A5">
        <w:trPr>
          <w:trHeight w:val="731"/>
          <w:jc w:val="center"/>
        </w:trPr>
        <w:tc>
          <w:tcPr>
            <w:tcW w:w="975" w:type="dxa"/>
            <w:vMerge/>
            <w:vAlign w:val="center"/>
          </w:tcPr>
          <w:p w:rsidR="004069A5" w:rsidRPr="00CE1F1A" w:rsidRDefault="004069A5" w:rsidP="00B93E5F">
            <w:pPr>
              <w:ind w:firstLine="0"/>
              <w:jc w:val="left"/>
              <w:rPr>
                <w:sz w:val="24"/>
                <w:szCs w:val="24"/>
              </w:rPr>
            </w:pPr>
          </w:p>
        </w:tc>
        <w:tc>
          <w:tcPr>
            <w:tcW w:w="992" w:type="dxa"/>
            <w:vMerge/>
            <w:vAlign w:val="center"/>
          </w:tcPr>
          <w:p w:rsidR="004069A5" w:rsidRPr="00CE1F1A" w:rsidRDefault="004069A5" w:rsidP="00B93E5F">
            <w:pPr>
              <w:ind w:firstLine="0"/>
              <w:jc w:val="left"/>
              <w:rPr>
                <w:sz w:val="24"/>
                <w:szCs w:val="24"/>
              </w:rPr>
            </w:pPr>
          </w:p>
        </w:tc>
        <w:tc>
          <w:tcPr>
            <w:tcW w:w="992" w:type="dxa"/>
            <w:vMerge/>
            <w:vAlign w:val="center"/>
          </w:tcPr>
          <w:p w:rsidR="004069A5" w:rsidRPr="00CE1F1A" w:rsidRDefault="004069A5" w:rsidP="00B93E5F">
            <w:pPr>
              <w:ind w:firstLine="0"/>
              <w:jc w:val="left"/>
            </w:pPr>
          </w:p>
        </w:tc>
        <w:tc>
          <w:tcPr>
            <w:tcW w:w="1134" w:type="dxa"/>
            <w:vMerge/>
            <w:vAlign w:val="center"/>
          </w:tcPr>
          <w:p w:rsidR="004069A5" w:rsidRPr="00CE1F1A" w:rsidRDefault="004069A5" w:rsidP="00B93E5F">
            <w:pPr>
              <w:ind w:firstLine="0"/>
              <w:jc w:val="left"/>
              <w:rPr>
                <w:sz w:val="24"/>
                <w:szCs w:val="24"/>
              </w:rPr>
            </w:pPr>
          </w:p>
        </w:tc>
        <w:tc>
          <w:tcPr>
            <w:tcW w:w="851" w:type="dxa"/>
            <w:vMerge/>
            <w:vAlign w:val="center"/>
          </w:tcPr>
          <w:p w:rsidR="004069A5" w:rsidRPr="00CE1F1A" w:rsidRDefault="004069A5" w:rsidP="00B93E5F">
            <w:pPr>
              <w:ind w:firstLine="0"/>
              <w:jc w:val="left"/>
              <w:rPr>
                <w:sz w:val="24"/>
                <w:szCs w:val="24"/>
              </w:rPr>
            </w:pPr>
          </w:p>
        </w:tc>
        <w:tc>
          <w:tcPr>
            <w:tcW w:w="3402" w:type="dxa"/>
            <w:vMerge/>
            <w:vAlign w:val="center"/>
          </w:tcPr>
          <w:p w:rsidR="004069A5" w:rsidRPr="00CE1F1A" w:rsidRDefault="004069A5" w:rsidP="00B93E5F">
            <w:pPr>
              <w:ind w:firstLine="0"/>
              <w:jc w:val="left"/>
              <w:rPr>
                <w:sz w:val="24"/>
                <w:szCs w:val="24"/>
              </w:rPr>
            </w:pPr>
          </w:p>
        </w:tc>
        <w:tc>
          <w:tcPr>
            <w:tcW w:w="1842" w:type="dxa"/>
            <w:vMerge/>
            <w:vAlign w:val="center"/>
          </w:tcPr>
          <w:p w:rsidR="004069A5" w:rsidRPr="00CE1F1A" w:rsidRDefault="004069A5" w:rsidP="00B93E5F">
            <w:pPr>
              <w:ind w:firstLine="0"/>
              <w:jc w:val="left"/>
              <w:rPr>
                <w:sz w:val="24"/>
                <w:szCs w:val="24"/>
              </w:rPr>
            </w:pPr>
          </w:p>
        </w:tc>
        <w:tc>
          <w:tcPr>
            <w:tcW w:w="851" w:type="dxa"/>
            <w:vMerge/>
            <w:vAlign w:val="center"/>
          </w:tcPr>
          <w:p w:rsidR="004069A5" w:rsidRPr="00CE1F1A" w:rsidRDefault="004069A5" w:rsidP="00B93E5F">
            <w:pPr>
              <w:ind w:firstLine="0"/>
              <w:jc w:val="left"/>
              <w:rPr>
                <w:sz w:val="24"/>
                <w:szCs w:val="24"/>
              </w:rPr>
            </w:pPr>
          </w:p>
        </w:tc>
        <w:tc>
          <w:tcPr>
            <w:tcW w:w="979" w:type="dxa"/>
            <w:vMerge/>
            <w:vAlign w:val="center"/>
          </w:tcPr>
          <w:p w:rsidR="004069A5" w:rsidRPr="00CE1F1A" w:rsidRDefault="004069A5" w:rsidP="00B93E5F">
            <w:pPr>
              <w:ind w:firstLine="0"/>
              <w:jc w:val="left"/>
              <w:rPr>
                <w:sz w:val="24"/>
                <w:szCs w:val="24"/>
              </w:rPr>
            </w:pPr>
          </w:p>
        </w:tc>
        <w:tc>
          <w:tcPr>
            <w:tcW w:w="555" w:type="dxa"/>
            <w:vAlign w:val="center"/>
          </w:tcPr>
          <w:p w:rsidR="004069A5" w:rsidRPr="00CE1F1A" w:rsidRDefault="004069A5" w:rsidP="00B93E5F">
            <w:pPr>
              <w:ind w:firstLine="0"/>
              <w:jc w:val="left"/>
              <w:rPr>
                <w:sz w:val="24"/>
                <w:szCs w:val="24"/>
              </w:rPr>
            </w:pPr>
          </w:p>
        </w:tc>
        <w:tc>
          <w:tcPr>
            <w:tcW w:w="1043" w:type="dxa"/>
            <w:vAlign w:val="center"/>
          </w:tcPr>
          <w:p w:rsidR="004069A5" w:rsidRPr="00CE1F1A" w:rsidRDefault="004069A5" w:rsidP="00B93E5F">
            <w:pPr>
              <w:ind w:firstLine="0"/>
              <w:jc w:val="left"/>
              <w:rPr>
                <w:sz w:val="24"/>
                <w:szCs w:val="24"/>
              </w:rPr>
            </w:pPr>
            <w:r w:rsidRPr="00CE1F1A">
              <w:rPr>
                <w:sz w:val="24"/>
                <w:szCs w:val="24"/>
              </w:rPr>
              <w:t>поворот стык</w:t>
            </w:r>
          </w:p>
        </w:tc>
        <w:tc>
          <w:tcPr>
            <w:tcW w:w="917" w:type="dxa"/>
            <w:vAlign w:val="center"/>
          </w:tcPr>
          <w:p w:rsidR="004069A5" w:rsidRPr="00CE1F1A" w:rsidRDefault="004069A5" w:rsidP="00B93E5F">
            <w:pPr>
              <w:ind w:firstLine="0"/>
              <w:jc w:val="left"/>
              <w:rPr>
                <w:sz w:val="24"/>
                <w:szCs w:val="24"/>
              </w:rPr>
            </w:pPr>
            <w:r w:rsidRPr="00CE1F1A">
              <w:rPr>
                <w:sz w:val="24"/>
                <w:szCs w:val="24"/>
              </w:rPr>
              <w:t>не повор. стык</w:t>
            </w:r>
          </w:p>
        </w:tc>
      </w:tr>
      <w:tr w:rsidR="004069A5" w:rsidRPr="00CE1F1A" w:rsidTr="00FA6F95">
        <w:trPr>
          <w:trHeight w:val="736"/>
          <w:jc w:val="center"/>
        </w:trPr>
        <w:tc>
          <w:tcPr>
            <w:tcW w:w="975" w:type="dxa"/>
            <w:vMerge w:val="restart"/>
            <w:vAlign w:val="center"/>
          </w:tcPr>
          <w:p w:rsidR="004069A5" w:rsidRPr="00CE1F1A" w:rsidRDefault="004069A5" w:rsidP="004069A5">
            <w:pPr>
              <w:ind w:firstLine="0"/>
              <w:jc w:val="center"/>
              <w:rPr>
                <w:sz w:val="24"/>
                <w:szCs w:val="24"/>
              </w:rPr>
            </w:pPr>
            <w:r w:rsidRPr="00CE1F1A">
              <w:rPr>
                <w:sz w:val="24"/>
                <w:szCs w:val="24"/>
              </w:rPr>
              <w:t>1-23</w:t>
            </w:r>
          </w:p>
          <w:p w:rsidR="004069A5" w:rsidRPr="00CE1F1A" w:rsidRDefault="004069A5" w:rsidP="004069A5">
            <w:pPr>
              <w:ind w:firstLine="0"/>
              <w:jc w:val="center"/>
              <w:rPr>
                <w:sz w:val="24"/>
                <w:szCs w:val="24"/>
              </w:rPr>
            </w:pPr>
            <w:r w:rsidRPr="00CE1F1A">
              <w:rPr>
                <w:sz w:val="24"/>
                <w:szCs w:val="24"/>
              </w:rPr>
              <w:t>(С-23)</w:t>
            </w:r>
          </w:p>
        </w:tc>
        <w:tc>
          <w:tcPr>
            <w:tcW w:w="992" w:type="dxa"/>
            <w:vAlign w:val="center"/>
          </w:tcPr>
          <w:p w:rsidR="004069A5" w:rsidRPr="00CE1F1A" w:rsidRDefault="004069A5" w:rsidP="004069A5">
            <w:pPr>
              <w:ind w:firstLine="0"/>
              <w:jc w:val="center"/>
              <w:rPr>
                <w:sz w:val="24"/>
                <w:szCs w:val="24"/>
              </w:rPr>
            </w:pPr>
            <w:r w:rsidRPr="00CE1F1A">
              <w:rPr>
                <w:sz w:val="24"/>
                <w:szCs w:val="24"/>
              </w:rPr>
              <w:t>14х2,0</w:t>
            </w:r>
          </w:p>
        </w:tc>
        <w:tc>
          <w:tcPr>
            <w:tcW w:w="992" w:type="dxa"/>
            <w:vAlign w:val="center"/>
          </w:tcPr>
          <w:p w:rsidR="004069A5" w:rsidRPr="00CE1F1A" w:rsidRDefault="004069A5" w:rsidP="004069A5">
            <w:pPr>
              <w:ind w:firstLine="0"/>
              <w:jc w:val="center"/>
              <w:rPr>
                <w:sz w:val="24"/>
                <w:szCs w:val="24"/>
              </w:rPr>
            </w:pPr>
            <w:r w:rsidRPr="00CE1F1A">
              <w:rPr>
                <w:sz w:val="24"/>
                <w:szCs w:val="24"/>
              </w:rPr>
              <w:t>14х2,0</w:t>
            </w:r>
          </w:p>
        </w:tc>
        <w:tc>
          <w:tcPr>
            <w:tcW w:w="1134" w:type="dxa"/>
            <w:vAlign w:val="center"/>
          </w:tcPr>
          <w:p w:rsidR="004069A5" w:rsidRPr="00CE1F1A" w:rsidRDefault="004069A5" w:rsidP="004069A5">
            <w:pPr>
              <w:ind w:firstLine="0"/>
              <w:jc w:val="center"/>
              <w:rPr>
                <w:sz w:val="24"/>
                <w:szCs w:val="24"/>
              </w:rPr>
            </w:pPr>
            <w:r w:rsidRPr="00CE1F1A">
              <w:rPr>
                <w:sz w:val="24"/>
                <w:szCs w:val="24"/>
              </w:rPr>
              <w:t xml:space="preserve">10,5 </w:t>
            </w:r>
            <w:r w:rsidRPr="00CE1F1A">
              <w:rPr>
                <w:sz w:val="24"/>
                <w:szCs w:val="24"/>
                <w:vertAlign w:val="superscript"/>
              </w:rPr>
              <w:t>+0,18</w:t>
            </w:r>
          </w:p>
        </w:tc>
        <w:tc>
          <w:tcPr>
            <w:tcW w:w="851" w:type="dxa"/>
            <w:vAlign w:val="center"/>
          </w:tcPr>
          <w:p w:rsidR="004069A5" w:rsidRPr="00CE1F1A" w:rsidRDefault="004069A5" w:rsidP="004069A5">
            <w:pPr>
              <w:ind w:firstLine="0"/>
              <w:jc w:val="center"/>
              <w:rPr>
                <w:sz w:val="24"/>
                <w:szCs w:val="24"/>
              </w:rPr>
            </w:pPr>
            <w:r w:rsidRPr="00CE1F1A">
              <w:rPr>
                <w:sz w:val="24"/>
                <w:szCs w:val="24"/>
              </w:rPr>
              <w:t>1,5</w:t>
            </w:r>
          </w:p>
        </w:tc>
        <w:tc>
          <w:tcPr>
            <w:tcW w:w="3402" w:type="dxa"/>
            <w:vMerge w:val="restart"/>
            <w:vAlign w:val="center"/>
          </w:tcPr>
          <w:p w:rsidR="004069A5" w:rsidRPr="00CE1F1A" w:rsidRDefault="004069A5" w:rsidP="004069A5">
            <w:pPr>
              <w:ind w:firstLine="0"/>
              <w:jc w:val="center"/>
              <w:rPr>
                <w:sz w:val="24"/>
                <w:szCs w:val="24"/>
              </w:rPr>
            </w:pPr>
            <w:r w:rsidRPr="00CE1F1A">
              <w:rPr>
                <w:noProof/>
              </w:rPr>
              <w:drawing>
                <wp:inline distT="0" distB="0" distL="0" distR="0" wp14:anchorId="352B018B" wp14:editId="4DE6F861">
                  <wp:extent cx="2040941" cy="1623974"/>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duotone>
                              <a:prstClr val="black"/>
                              <a:schemeClr val="bg1">
                                <a:tint val="45000"/>
                                <a:satMod val="400000"/>
                              </a:schemeClr>
                            </a:duotone>
                          </a:blip>
                          <a:srcRect l="37991" t="35205" r="39211" b="36978"/>
                          <a:stretch/>
                        </pic:blipFill>
                        <pic:spPr bwMode="auto">
                          <a:xfrm>
                            <a:off x="0" y="0"/>
                            <a:ext cx="2041243" cy="1624214"/>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vMerge w:val="restart"/>
            <w:vAlign w:val="center"/>
          </w:tcPr>
          <w:p w:rsidR="004069A5" w:rsidRPr="00CE1F1A" w:rsidRDefault="004069A5" w:rsidP="004069A5">
            <w:pPr>
              <w:ind w:firstLine="0"/>
              <w:jc w:val="center"/>
              <w:rPr>
                <w:sz w:val="24"/>
                <w:szCs w:val="24"/>
              </w:rPr>
            </w:pPr>
            <w:r w:rsidRPr="00CE1F1A">
              <w:rPr>
                <w:noProof/>
              </w:rPr>
              <w:drawing>
                <wp:inline distT="0" distB="0" distL="0" distR="0" wp14:anchorId="30D38023" wp14:editId="3CE7873F">
                  <wp:extent cx="994867" cy="11332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duotone>
                              <a:prstClr val="black"/>
                              <a:schemeClr val="bg1">
                                <a:tint val="45000"/>
                                <a:satMod val="400000"/>
                              </a:schemeClr>
                            </a:duotone>
                          </a:blip>
                          <a:srcRect l="62015" t="45856" r="26864" b="34718"/>
                          <a:stretch/>
                        </pic:blipFill>
                        <pic:spPr bwMode="auto">
                          <a:xfrm>
                            <a:off x="0" y="0"/>
                            <a:ext cx="995684" cy="1134206"/>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4069A5" w:rsidRPr="00CE1F1A" w:rsidRDefault="00FA6F95" w:rsidP="004069A5">
            <w:pPr>
              <w:ind w:firstLine="0"/>
              <w:jc w:val="center"/>
              <w:rPr>
                <w:sz w:val="24"/>
                <w:szCs w:val="24"/>
                <w:lang w:val="en-US"/>
              </w:rPr>
            </w:pPr>
            <w:r w:rsidRPr="00CE1F1A">
              <w:rPr>
                <w:sz w:val="24"/>
                <w:szCs w:val="24"/>
                <w:lang w:val="en-US"/>
              </w:rPr>
              <w:t>7</w:t>
            </w:r>
            <w:r w:rsidR="004069A5" w:rsidRPr="00CE1F1A">
              <w:rPr>
                <w:sz w:val="24"/>
                <w:szCs w:val="24"/>
                <w:lang w:val="en-US"/>
              </w:rPr>
              <w:t>±2</w:t>
            </w:r>
          </w:p>
        </w:tc>
        <w:tc>
          <w:tcPr>
            <w:tcW w:w="979" w:type="dxa"/>
            <w:vMerge w:val="restart"/>
            <w:vAlign w:val="center"/>
          </w:tcPr>
          <w:p w:rsidR="004069A5" w:rsidRPr="00CE1F1A" w:rsidRDefault="004069A5" w:rsidP="00FA6F95">
            <w:pPr>
              <w:ind w:firstLine="0"/>
              <w:jc w:val="center"/>
              <w:rPr>
                <w:sz w:val="24"/>
                <w:szCs w:val="24"/>
              </w:rPr>
            </w:pPr>
            <w:r w:rsidRPr="00CE1F1A">
              <w:rPr>
                <w:sz w:val="24"/>
                <w:szCs w:val="24"/>
                <w:lang w:val="en-US"/>
              </w:rPr>
              <w:t>1</w:t>
            </w:r>
            <w:r w:rsidRPr="00CE1F1A">
              <w:rPr>
                <w:sz w:val="24"/>
                <w:szCs w:val="24"/>
              </w:rPr>
              <w:t>,</w:t>
            </w:r>
            <w:r w:rsidR="00FA6F95" w:rsidRPr="00CE1F1A">
              <w:rPr>
                <w:sz w:val="24"/>
                <w:szCs w:val="24"/>
              </w:rPr>
              <w:t>0</w:t>
            </w:r>
            <w:r w:rsidRPr="00CE1F1A">
              <w:rPr>
                <w:sz w:val="24"/>
                <w:szCs w:val="24"/>
              </w:rPr>
              <w:t>±</w:t>
            </w:r>
            <w:r w:rsidR="00FA6F95" w:rsidRPr="00CE1F1A">
              <w:rPr>
                <w:sz w:val="24"/>
                <w:szCs w:val="24"/>
              </w:rPr>
              <w:t>0</w:t>
            </w:r>
            <w:r w:rsidRPr="00CE1F1A">
              <w:rPr>
                <w:sz w:val="24"/>
                <w:szCs w:val="24"/>
              </w:rPr>
              <w:t>,</w:t>
            </w:r>
            <w:r w:rsidR="00FA6F95" w:rsidRPr="00CE1F1A">
              <w:rPr>
                <w:sz w:val="24"/>
                <w:szCs w:val="24"/>
              </w:rPr>
              <w:t>5</w:t>
            </w:r>
          </w:p>
        </w:tc>
        <w:tc>
          <w:tcPr>
            <w:tcW w:w="555" w:type="dxa"/>
            <w:vMerge w:val="restart"/>
            <w:textDirection w:val="btLr"/>
            <w:vAlign w:val="center"/>
          </w:tcPr>
          <w:p w:rsidR="004069A5" w:rsidRPr="00CE1F1A" w:rsidRDefault="00FA6F95" w:rsidP="00FA6F95">
            <w:pPr>
              <w:ind w:right="113"/>
              <w:jc w:val="center"/>
              <w:rPr>
                <w:sz w:val="24"/>
                <w:szCs w:val="24"/>
              </w:rPr>
            </w:pPr>
            <w:r w:rsidRPr="00CE1F1A">
              <w:rPr>
                <w:sz w:val="24"/>
                <w:szCs w:val="24"/>
              </w:rPr>
              <w:t>В соответствии с табл. 12 ПНАЭ Г-7-010-89</w:t>
            </w:r>
          </w:p>
        </w:tc>
        <w:tc>
          <w:tcPr>
            <w:tcW w:w="1043" w:type="dxa"/>
            <w:vMerge w:val="restart"/>
            <w:textDirection w:val="btLr"/>
            <w:vAlign w:val="center"/>
          </w:tcPr>
          <w:p w:rsidR="004069A5" w:rsidRPr="00CE1F1A" w:rsidRDefault="00FA6F95" w:rsidP="00FA6F95">
            <w:pPr>
              <w:ind w:right="113"/>
              <w:jc w:val="center"/>
              <w:rPr>
                <w:sz w:val="24"/>
                <w:szCs w:val="24"/>
              </w:rPr>
            </w:pPr>
            <w:r w:rsidRPr="00CE1F1A">
              <w:rPr>
                <w:sz w:val="24"/>
                <w:szCs w:val="24"/>
              </w:rPr>
              <w:t>В соответствии с табл. 10 ПНАЭ Г-7-010-89</w:t>
            </w:r>
          </w:p>
        </w:tc>
        <w:tc>
          <w:tcPr>
            <w:tcW w:w="917" w:type="dxa"/>
            <w:vMerge w:val="restart"/>
            <w:textDirection w:val="btLr"/>
            <w:vAlign w:val="center"/>
          </w:tcPr>
          <w:p w:rsidR="004069A5" w:rsidRPr="00CE1F1A" w:rsidRDefault="00FA6F95" w:rsidP="00FA6F95">
            <w:pPr>
              <w:ind w:right="113"/>
              <w:jc w:val="center"/>
              <w:rPr>
                <w:sz w:val="24"/>
                <w:szCs w:val="24"/>
              </w:rPr>
            </w:pPr>
            <w:r w:rsidRPr="00CE1F1A">
              <w:rPr>
                <w:sz w:val="24"/>
                <w:szCs w:val="24"/>
              </w:rPr>
              <w:t>В соответствии с табл. 11 ПНАЭ Г-7-010-89</w:t>
            </w:r>
          </w:p>
        </w:tc>
      </w:tr>
      <w:tr w:rsidR="004069A5" w:rsidRPr="00CE1F1A" w:rsidTr="004069A5">
        <w:trPr>
          <w:trHeight w:val="681"/>
          <w:jc w:val="center"/>
        </w:trPr>
        <w:tc>
          <w:tcPr>
            <w:tcW w:w="975" w:type="dxa"/>
            <w:vMerge/>
            <w:vAlign w:val="center"/>
          </w:tcPr>
          <w:p w:rsidR="004069A5" w:rsidRPr="00CE1F1A" w:rsidRDefault="004069A5" w:rsidP="004069A5">
            <w:pPr>
              <w:ind w:firstLine="0"/>
              <w:jc w:val="center"/>
              <w:rPr>
                <w:sz w:val="24"/>
                <w:szCs w:val="24"/>
              </w:rPr>
            </w:pPr>
          </w:p>
        </w:tc>
        <w:tc>
          <w:tcPr>
            <w:tcW w:w="992" w:type="dxa"/>
            <w:vAlign w:val="center"/>
          </w:tcPr>
          <w:p w:rsidR="004069A5" w:rsidRPr="00CE1F1A" w:rsidRDefault="004069A5" w:rsidP="004069A5">
            <w:pPr>
              <w:ind w:firstLine="0"/>
              <w:jc w:val="center"/>
              <w:rPr>
                <w:sz w:val="24"/>
                <w:szCs w:val="24"/>
              </w:rPr>
            </w:pPr>
            <w:r w:rsidRPr="00CE1F1A">
              <w:rPr>
                <w:sz w:val="24"/>
                <w:szCs w:val="24"/>
              </w:rPr>
              <w:t>18х2,5</w:t>
            </w:r>
          </w:p>
        </w:tc>
        <w:tc>
          <w:tcPr>
            <w:tcW w:w="992" w:type="dxa"/>
            <w:vAlign w:val="center"/>
          </w:tcPr>
          <w:p w:rsidR="004069A5" w:rsidRPr="00CE1F1A" w:rsidRDefault="004069A5" w:rsidP="004069A5">
            <w:pPr>
              <w:ind w:firstLine="0"/>
              <w:jc w:val="center"/>
              <w:rPr>
                <w:sz w:val="24"/>
                <w:szCs w:val="24"/>
              </w:rPr>
            </w:pPr>
            <w:r w:rsidRPr="00CE1F1A">
              <w:rPr>
                <w:sz w:val="24"/>
                <w:szCs w:val="24"/>
              </w:rPr>
              <w:t>18х2,0</w:t>
            </w:r>
          </w:p>
        </w:tc>
        <w:tc>
          <w:tcPr>
            <w:tcW w:w="1134" w:type="dxa"/>
            <w:vAlign w:val="center"/>
          </w:tcPr>
          <w:p w:rsidR="004069A5" w:rsidRPr="00CE1F1A" w:rsidRDefault="004069A5" w:rsidP="00EC14E6">
            <w:pPr>
              <w:ind w:firstLine="0"/>
              <w:jc w:val="center"/>
              <w:rPr>
                <w:sz w:val="24"/>
                <w:szCs w:val="24"/>
              </w:rPr>
            </w:pPr>
            <w:r w:rsidRPr="00CE1F1A">
              <w:rPr>
                <w:sz w:val="24"/>
                <w:szCs w:val="24"/>
              </w:rPr>
              <w:t>1</w:t>
            </w:r>
            <w:r w:rsidR="00EC14E6">
              <w:rPr>
                <w:sz w:val="24"/>
                <w:szCs w:val="24"/>
              </w:rPr>
              <w:t>4</w:t>
            </w:r>
            <w:r w:rsidRPr="00CE1F1A">
              <w:rPr>
                <w:sz w:val="24"/>
                <w:szCs w:val="24"/>
              </w:rPr>
              <w:t xml:space="preserve">,5 </w:t>
            </w:r>
            <w:r w:rsidRPr="00CE1F1A">
              <w:rPr>
                <w:sz w:val="24"/>
                <w:szCs w:val="24"/>
                <w:vertAlign w:val="superscript"/>
              </w:rPr>
              <w:t>+0,18</w:t>
            </w:r>
          </w:p>
        </w:tc>
        <w:tc>
          <w:tcPr>
            <w:tcW w:w="851" w:type="dxa"/>
            <w:vAlign w:val="center"/>
          </w:tcPr>
          <w:p w:rsidR="004069A5" w:rsidRPr="00CE1F1A" w:rsidRDefault="00EC14E6" w:rsidP="00EC14E6">
            <w:pPr>
              <w:ind w:firstLine="0"/>
              <w:jc w:val="center"/>
              <w:rPr>
                <w:sz w:val="24"/>
                <w:szCs w:val="24"/>
              </w:rPr>
            </w:pPr>
            <w:r w:rsidRPr="00CE1F1A">
              <w:rPr>
                <w:sz w:val="24"/>
                <w:szCs w:val="24"/>
              </w:rPr>
              <w:t>1,5</w:t>
            </w:r>
          </w:p>
        </w:tc>
        <w:tc>
          <w:tcPr>
            <w:tcW w:w="3402" w:type="dxa"/>
            <w:vMerge/>
            <w:vAlign w:val="center"/>
          </w:tcPr>
          <w:p w:rsidR="004069A5" w:rsidRPr="00CE1F1A" w:rsidRDefault="004069A5" w:rsidP="004069A5">
            <w:pPr>
              <w:ind w:firstLine="0"/>
              <w:jc w:val="center"/>
              <w:rPr>
                <w:sz w:val="24"/>
                <w:szCs w:val="24"/>
              </w:rPr>
            </w:pPr>
          </w:p>
        </w:tc>
        <w:tc>
          <w:tcPr>
            <w:tcW w:w="1842" w:type="dxa"/>
            <w:vMerge/>
            <w:vAlign w:val="center"/>
          </w:tcPr>
          <w:p w:rsidR="004069A5" w:rsidRPr="00CE1F1A" w:rsidRDefault="004069A5" w:rsidP="004069A5">
            <w:pPr>
              <w:ind w:firstLine="0"/>
              <w:jc w:val="center"/>
              <w:rPr>
                <w:sz w:val="24"/>
                <w:szCs w:val="24"/>
              </w:rPr>
            </w:pPr>
          </w:p>
        </w:tc>
        <w:tc>
          <w:tcPr>
            <w:tcW w:w="851" w:type="dxa"/>
            <w:vAlign w:val="center"/>
          </w:tcPr>
          <w:p w:rsidR="004069A5" w:rsidRPr="00CE1F1A" w:rsidRDefault="00FA6F95" w:rsidP="00FA6F95">
            <w:pPr>
              <w:ind w:firstLine="0"/>
              <w:jc w:val="center"/>
              <w:rPr>
                <w:sz w:val="24"/>
                <w:szCs w:val="24"/>
              </w:rPr>
            </w:pPr>
            <w:r w:rsidRPr="00CE1F1A">
              <w:rPr>
                <w:sz w:val="24"/>
                <w:szCs w:val="24"/>
              </w:rPr>
              <w:t>8±3</w:t>
            </w:r>
          </w:p>
        </w:tc>
        <w:tc>
          <w:tcPr>
            <w:tcW w:w="979" w:type="dxa"/>
            <w:vMerge/>
            <w:vAlign w:val="center"/>
          </w:tcPr>
          <w:p w:rsidR="004069A5" w:rsidRPr="00CE1F1A" w:rsidRDefault="004069A5" w:rsidP="004069A5">
            <w:pPr>
              <w:ind w:firstLine="0"/>
              <w:jc w:val="center"/>
              <w:rPr>
                <w:sz w:val="24"/>
                <w:szCs w:val="24"/>
              </w:rPr>
            </w:pPr>
          </w:p>
        </w:tc>
        <w:tc>
          <w:tcPr>
            <w:tcW w:w="555" w:type="dxa"/>
            <w:vMerge/>
            <w:vAlign w:val="center"/>
          </w:tcPr>
          <w:p w:rsidR="004069A5" w:rsidRPr="00CE1F1A" w:rsidRDefault="004069A5" w:rsidP="004069A5">
            <w:pPr>
              <w:rPr>
                <w:sz w:val="24"/>
                <w:szCs w:val="24"/>
              </w:rPr>
            </w:pPr>
          </w:p>
        </w:tc>
        <w:tc>
          <w:tcPr>
            <w:tcW w:w="1043" w:type="dxa"/>
            <w:vMerge/>
            <w:vAlign w:val="center"/>
          </w:tcPr>
          <w:p w:rsidR="004069A5" w:rsidRPr="00CE1F1A" w:rsidRDefault="004069A5" w:rsidP="004069A5">
            <w:pPr>
              <w:ind w:firstLine="0"/>
              <w:jc w:val="center"/>
              <w:rPr>
                <w:sz w:val="24"/>
                <w:szCs w:val="24"/>
              </w:rPr>
            </w:pPr>
          </w:p>
        </w:tc>
        <w:tc>
          <w:tcPr>
            <w:tcW w:w="917" w:type="dxa"/>
            <w:vMerge/>
            <w:vAlign w:val="center"/>
          </w:tcPr>
          <w:p w:rsidR="004069A5" w:rsidRPr="00CE1F1A" w:rsidRDefault="004069A5" w:rsidP="004069A5">
            <w:pPr>
              <w:ind w:firstLine="0"/>
              <w:jc w:val="center"/>
              <w:rPr>
                <w:sz w:val="24"/>
                <w:szCs w:val="24"/>
              </w:rPr>
            </w:pPr>
          </w:p>
        </w:tc>
      </w:tr>
      <w:tr w:rsidR="004069A5" w:rsidRPr="00CE1F1A" w:rsidTr="004069A5">
        <w:trPr>
          <w:trHeight w:val="736"/>
          <w:jc w:val="center"/>
        </w:trPr>
        <w:tc>
          <w:tcPr>
            <w:tcW w:w="975" w:type="dxa"/>
            <w:vMerge/>
            <w:vAlign w:val="center"/>
          </w:tcPr>
          <w:p w:rsidR="004069A5" w:rsidRPr="00CE1F1A" w:rsidRDefault="004069A5" w:rsidP="004069A5">
            <w:pPr>
              <w:ind w:firstLine="0"/>
              <w:jc w:val="center"/>
              <w:rPr>
                <w:sz w:val="24"/>
                <w:szCs w:val="24"/>
              </w:rPr>
            </w:pPr>
          </w:p>
        </w:tc>
        <w:tc>
          <w:tcPr>
            <w:tcW w:w="992" w:type="dxa"/>
            <w:vAlign w:val="center"/>
          </w:tcPr>
          <w:p w:rsidR="004069A5" w:rsidRPr="00CE1F1A" w:rsidRDefault="004069A5" w:rsidP="004069A5">
            <w:pPr>
              <w:ind w:firstLine="0"/>
              <w:jc w:val="center"/>
              <w:rPr>
                <w:sz w:val="24"/>
                <w:szCs w:val="24"/>
              </w:rPr>
            </w:pPr>
            <w:r w:rsidRPr="00CE1F1A">
              <w:rPr>
                <w:sz w:val="24"/>
                <w:szCs w:val="24"/>
              </w:rPr>
              <w:t>25х3,0</w:t>
            </w:r>
          </w:p>
        </w:tc>
        <w:tc>
          <w:tcPr>
            <w:tcW w:w="992" w:type="dxa"/>
            <w:vAlign w:val="center"/>
          </w:tcPr>
          <w:p w:rsidR="004069A5" w:rsidRPr="00CE1F1A" w:rsidRDefault="004069A5" w:rsidP="004069A5">
            <w:pPr>
              <w:ind w:firstLine="0"/>
              <w:jc w:val="center"/>
              <w:rPr>
                <w:sz w:val="24"/>
                <w:szCs w:val="24"/>
              </w:rPr>
            </w:pPr>
            <w:r w:rsidRPr="00CE1F1A">
              <w:rPr>
                <w:sz w:val="24"/>
                <w:szCs w:val="24"/>
              </w:rPr>
              <w:t>25х2,0</w:t>
            </w:r>
          </w:p>
        </w:tc>
        <w:tc>
          <w:tcPr>
            <w:tcW w:w="1134" w:type="dxa"/>
            <w:vAlign w:val="center"/>
          </w:tcPr>
          <w:p w:rsidR="004069A5" w:rsidRPr="00CE1F1A" w:rsidRDefault="00EC14E6" w:rsidP="00EC14E6">
            <w:pPr>
              <w:ind w:firstLine="0"/>
              <w:jc w:val="center"/>
              <w:rPr>
                <w:sz w:val="24"/>
                <w:szCs w:val="24"/>
              </w:rPr>
            </w:pPr>
            <w:r>
              <w:rPr>
                <w:sz w:val="24"/>
                <w:szCs w:val="24"/>
              </w:rPr>
              <w:t>21</w:t>
            </w:r>
            <w:r w:rsidR="004069A5" w:rsidRPr="00CE1F1A">
              <w:rPr>
                <w:sz w:val="24"/>
                <w:szCs w:val="24"/>
              </w:rPr>
              <w:t>,</w:t>
            </w:r>
            <w:r>
              <w:rPr>
                <w:sz w:val="24"/>
                <w:szCs w:val="24"/>
              </w:rPr>
              <w:t>5</w:t>
            </w:r>
            <w:r w:rsidR="004069A5" w:rsidRPr="00CE1F1A">
              <w:rPr>
                <w:sz w:val="24"/>
                <w:szCs w:val="24"/>
              </w:rPr>
              <w:t xml:space="preserve"> </w:t>
            </w:r>
            <w:r w:rsidR="004069A5" w:rsidRPr="00CE1F1A">
              <w:rPr>
                <w:sz w:val="24"/>
                <w:szCs w:val="24"/>
                <w:vertAlign w:val="superscript"/>
              </w:rPr>
              <w:t>+0,21</w:t>
            </w:r>
          </w:p>
        </w:tc>
        <w:tc>
          <w:tcPr>
            <w:tcW w:w="851" w:type="dxa"/>
            <w:vAlign w:val="center"/>
          </w:tcPr>
          <w:p w:rsidR="004069A5" w:rsidRPr="00CE1F1A" w:rsidRDefault="00EC14E6" w:rsidP="004069A5">
            <w:pPr>
              <w:ind w:firstLine="0"/>
              <w:jc w:val="center"/>
              <w:rPr>
                <w:sz w:val="24"/>
                <w:szCs w:val="24"/>
              </w:rPr>
            </w:pPr>
            <w:r w:rsidRPr="00CE1F1A">
              <w:rPr>
                <w:sz w:val="24"/>
                <w:szCs w:val="24"/>
              </w:rPr>
              <w:t>1,5</w:t>
            </w:r>
          </w:p>
        </w:tc>
        <w:tc>
          <w:tcPr>
            <w:tcW w:w="3402" w:type="dxa"/>
            <w:vMerge/>
            <w:vAlign w:val="center"/>
          </w:tcPr>
          <w:p w:rsidR="004069A5" w:rsidRPr="00CE1F1A" w:rsidRDefault="004069A5" w:rsidP="004069A5">
            <w:pPr>
              <w:ind w:firstLine="0"/>
              <w:jc w:val="center"/>
              <w:rPr>
                <w:sz w:val="24"/>
                <w:szCs w:val="24"/>
              </w:rPr>
            </w:pPr>
          </w:p>
        </w:tc>
        <w:tc>
          <w:tcPr>
            <w:tcW w:w="1842" w:type="dxa"/>
            <w:vMerge/>
            <w:vAlign w:val="center"/>
          </w:tcPr>
          <w:p w:rsidR="004069A5" w:rsidRPr="00CE1F1A" w:rsidRDefault="004069A5" w:rsidP="004069A5">
            <w:pPr>
              <w:ind w:firstLine="0"/>
              <w:jc w:val="center"/>
              <w:rPr>
                <w:sz w:val="24"/>
                <w:szCs w:val="24"/>
              </w:rPr>
            </w:pPr>
          </w:p>
        </w:tc>
        <w:tc>
          <w:tcPr>
            <w:tcW w:w="851" w:type="dxa"/>
            <w:vAlign w:val="center"/>
          </w:tcPr>
          <w:p w:rsidR="004069A5" w:rsidRPr="00CE1F1A" w:rsidRDefault="00FA6F95" w:rsidP="004069A5">
            <w:pPr>
              <w:ind w:firstLine="0"/>
              <w:jc w:val="center"/>
              <w:rPr>
                <w:sz w:val="24"/>
                <w:szCs w:val="24"/>
              </w:rPr>
            </w:pPr>
            <w:r w:rsidRPr="00CE1F1A">
              <w:rPr>
                <w:sz w:val="24"/>
                <w:szCs w:val="24"/>
              </w:rPr>
              <w:t>9±3</w:t>
            </w:r>
          </w:p>
        </w:tc>
        <w:tc>
          <w:tcPr>
            <w:tcW w:w="979" w:type="dxa"/>
            <w:vMerge/>
            <w:vAlign w:val="center"/>
          </w:tcPr>
          <w:p w:rsidR="004069A5" w:rsidRPr="00CE1F1A" w:rsidRDefault="004069A5" w:rsidP="004069A5">
            <w:pPr>
              <w:ind w:firstLine="0"/>
              <w:jc w:val="center"/>
              <w:rPr>
                <w:sz w:val="24"/>
                <w:szCs w:val="24"/>
              </w:rPr>
            </w:pPr>
          </w:p>
        </w:tc>
        <w:tc>
          <w:tcPr>
            <w:tcW w:w="555" w:type="dxa"/>
            <w:vMerge/>
            <w:vAlign w:val="center"/>
          </w:tcPr>
          <w:p w:rsidR="004069A5" w:rsidRPr="00CE1F1A" w:rsidRDefault="004069A5" w:rsidP="004069A5">
            <w:pPr>
              <w:rPr>
                <w:sz w:val="24"/>
                <w:szCs w:val="24"/>
              </w:rPr>
            </w:pPr>
          </w:p>
        </w:tc>
        <w:tc>
          <w:tcPr>
            <w:tcW w:w="1043" w:type="dxa"/>
            <w:vMerge/>
            <w:vAlign w:val="center"/>
          </w:tcPr>
          <w:p w:rsidR="004069A5" w:rsidRPr="00CE1F1A" w:rsidRDefault="004069A5" w:rsidP="004069A5">
            <w:pPr>
              <w:ind w:firstLine="0"/>
              <w:jc w:val="center"/>
              <w:rPr>
                <w:sz w:val="24"/>
                <w:szCs w:val="24"/>
              </w:rPr>
            </w:pPr>
          </w:p>
        </w:tc>
        <w:tc>
          <w:tcPr>
            <w:tcW w:w="917" w:type="dxa"/>
            <w:vMerge/>
            <w:vAlign w:val="center"/>
          </w:tcPr>
          <w:p w:rsidR="004069A5" w:rsidRPr="00CE1F1A" w:rsidRDefault="004069A5" w:rsidP="004069A5">
            <w:pPr>
              <w:ind w:firstLine="0"/>
              <w:jc w:val="center"/>
              <w:rPr>
                <w:sz w:val="24"/>
                <w:szCs w:val="24"/>
              </w:rPr>
            </w:pPr>
          </w:p>
        </w:tc>
      </w:tr>
      <w:tr w:rsidR="004069A5" w:rsidRPr="00CE1F1A" w:rsidTr="004069A5">
        <w:trPr>
          <w:trHeight w:val="736"/>
          <w:jc w:val="center"/>
        </w:trPr>
        <w:tc>
          <w:tcPr>
            <w:tcW w:w="975" w:type="dxa"/>
            <w:vMerge/>
            <w:vAlign w:val="center"/>
          </w:tcPr>
          <w:p w:rsidR="004069A5" w:rsidRPr="00CE1F1A" w:rsidRDefault="004069A5" w:rsidP="004069A5">
            <w:pPr>
              <w:ind w:firstLine="0"/>
              <w:jc w:val="center"/>
              <w:rPr>
                <w:sz w:val="24"/>
                <w:szCs w:val="24"/>
              </w:rPr>
            </w:pPr>
          </w:p>
        </w:tc>
        <w:tc>
          <w:tcPr>
            <w:tcW w:w="992" w:type="dxa"/>
            <w:vAlign w:val="center"/>
          </w:tcPr>
          <w:p w:rsidR="004069A5" w:rsidRPr="00CE1F1A" w:rsidRDefault="004069A5" w:rsidP="004069A5">
            <w:pPr>
              <w:ind w:firstLine="0"/>
              <w:jc w:val="center"/>
              <w:rPr>
                <w:sz w:val="24"/>
                <w:szCs w:val="24"/>
              </w:rPr>
            </w:pPr>
            <w:r w:rsidRPr="00CE1F1A">
              <w:rPr>
                <w:sz w:val="24"/>
                <w:szCs w:val="24"/>
              </w:rPr>
              <w:t>32х2,5</w:t>
            </w:r>
          </w:p>
        </w:tc>
        <w:tc>
          <w:tcPr>
            <w:tcW w:w="992" w:type="dxa"/>
            <w:vAlign w:val="center"/>
          </w:tcPr>
          <w:p w:rsidR="004069A5" w:rsidRPr="00CE1F1A" w:rsidRDefault="004069A5" w:rsidP="004069A5">
            <w:pPr>
              <w:ind w:firstLine="0"/>
              <w:jc w:val="center"/>
              <w:rPr>
                <w:sz w:val="24"/>
                <w:szCs w:val="24"/>
              </w:rPr>
            </w:pPr>
            <w:r w:rsidRPr="00CE1F1A">
              <w:rPr>
                <w:sz w:val="24"/>
                <w:szCs w:val="24"/>
              </w:rPr>
              <w:t>32х2,0</w:t>
            </w:r>
          </w:p>
        </w:tc>
        <w:tc>
          <w:tcPr>
            <w:tcW w:w="1134" w:type="dxa"/>
            <w:vAlign w:val="center"/>
          </w:tcPr>
          <w:p w:rsidR="004069A5" w:rsidRPr="00CE1F1A" w:rsidRDefault="004069A5" w:rsidP="00EC14E6">
            <w:pPr>
              <w:ind w:firstLine="0"/>
              <w:jc w:val="center"/>
              <w:rPr>
                <w:sz w:val="24"/>
                <w:szCs w:val="24"/>
              </w:rPr>
            </w:pPr>
            <w:r w:rsidRPr="00CE1F1A">
              <w:rPr>
                <w:sz w:val="24"/>
                <w:szCs w:val="24"/>
              </w:rPr>
              <w:t>28,</w:t>
            </w:r>
            <w:r w:rsidR="00EC14E6">
              <w:rPr>
                <w:sz w:val="24"/>
                <w:szCs w:val="24"/>
              </w:rPr>
              <w:t>5</w:t>
            </w:r>
            <w:r w:rsidRPr="00CE1F1A">
              <w:rPr>
                <w:sz w:val="24"/>
                <w:szCs w:val="24"/>
              </w:rPr>
              <w:t xml:space="preserve"> </w:t>
            </w:r>
            <w:r w:rsidRPr="00CE1F1A">
              <w:rPr>
                <w:sz w:val="24"/>
                <w:szCs w:val="24"/>
                <w:vertAlign w:val="superscript"/>
              </w:rPr>
              <w:t>+0,21</w:t>
            </w:r>
          </w:p>
        </w:tc>
        <w:tc>
          <w:tcPr>
            <w:tcW w:w="851" w:type="dxa"/>
            <w:vAlign w:val="center"/>
          </w:tcPr>
          <w:p w:rsidR="004069A5" w:rsidRPr="00CE1F1A" w:rsidRDefault="00EC14E6" w:rsidP="00C40C39">
            <w:pPr>
              <w:ind w:firstLine="0"/>
              <w:jc w:val="center"/>
              <w:rPr>
                <w:sz w:val="24"/>
                <w:szCs w:val="24"/>
              </w:rPr>
            </w:pPr>
            <w:r w:rsidRPr="00CE1F1A">
              <w:rPr>
                <w:sz w:val="24"/>
                <w:szCs w:val="24"/>
              </w:rPr>
              <w:t>1,5</w:t>
            </w:r>
          </w:p>
        </w:tc>
        <w:tc>
          <w:tcPr>
            <w:tcW w:w="3402" w:type="dxa"/>
            <w:vMerge/>
            <w:vAlign w:val="center"/>
          </w:tcPr>
          <w:p w:rsidR="004069A5" w:rsidRPr="00CE1F1A" w:rsidRDefault="004069A5" w:rsidP="004069A5">
            <w:pPr>
              <w:ind w:firstLine="0"/>
              <w:jc w:val="center"/>
              <w:rPr>
                <w:sz w:val="24"/>
                <w:szCs w:val="24"/>
              </w:rPr>
            </w:pPr>
          </w:p>
        </w:tc>
        <w:tc>
          <w:tcPr>
            <w:tcW w:w="1842" w:type="dxa"/>
            <w:vMerge/>
            <w:vAlign w:val="center"/>
          </w:tcPr>
          <w:p w:rsidR="004069A5" w:rsidRPr="00CE1F1A" w:rsidRDefault="004069A5" w:rsidP="004069A5">
            <w:pPr>
              <w:ind w:firstLine="0"/>
              <w:jc w:val="center"/>
              <w:rPr>
                <w:sz w:val="24"/>
                <w:szCs w:val="24"/>
              </w:rPr>
            </w:pPr>
          </w:p>
        </w:tc>
        <w:tc>
          <w:tcPr>
            <w:tcW w:w="851" w:type="dxa"/>
            <w:vAlign w:val="center"/>
          </w:tcPr>
          <w:p w:rsidR="004069A5" w:rsidRPr="00CE1F1A" w:rsidRDefault="00FA6F95" w:rsidP="00FA6F95">
            <w:pPr>
              <w:ind w:firstLine="0"/>
              <w:jc w:val="center"/>
              <w:rPr>
                <w:sz w:val="24"/>
                <w:szCs w:val="24"/>
                <w:lang w:val="en-US"/>
              </w:rPr>
            </w:pPr>
            <w:r w:rsidRPr="00CE1F1A">
              <w:rPr>
                <w:sz w:val="24"/>
                <w:szCs w:val="24"/>
              </w:rPr>
              <w:t>8</w:t>
            </w:r>
            <w:r w:rsidRPr="00CE1F1A">
              <w:rPr>
                <w:sz w:val="24"/>
                <w:szCs w:val="24"/>
                <w:lang w:val="en-US"/>
              </w:rPr>
              <w:t>±</w:t>
            </w:r>
            <w:r w:rsidRPr="00CE1F1A">
              <w:rPr>
                <w:sz w:val="24"/>
                <w:szCs w:val="24"/>
              </w:rPr>
              <w:t>3</w:t>
            </w:r>
          </w:p>
        </w:tc>
        <w:tc>
          <w:tcPr>
            <w:tcW w:w="979" w:type="dxa"/>
            <w:vMerge/>
            <w:vAlign w:val="center"/>
          </w:tcPr>
          <w:p w:rsidR="004069A5" w:rsidRPr="00CE1F1A" w:rsidRDefault="004069A5" w:rsidP="004069A5">
            <w:pPr>
              <w:ind w:firstLine="0"/>
              <w:jc w:val="center"/>
              <w:rPr>
                <w:sz w:val="24"/>
                <w:szCs w:val="24"/>
              </w:rPr>
            </w:pPr>
          </w:p>
        </w:tc>
        <w:tc>
          <w:tcPr>
            <w:tcW w:w="555" w:type="dxa"/>
            <w:vMerge/>
            <w:vAlign w:val="center"/>
          </w:tcPr>
          <w:p w:rsidR="004069A5" w:rsidRPr="00CE1F1A" w:rsidRDefault="004069A5" w:rsidP="004069A5">
            <w:pPr>
              <w:ind w:firstLine="0"/>
              <w:rPr>
                <w:sz w:val="24"/>
                <w:szCs w:val="24"/>
              </w:rPr>
            </w:pPr>
          </w:p>
        </w:tc>
        <w:tc>
          <w:tcPr>
            <w:tcW w:w="1043" w:type="dxa"/>
            <w:vMerge/>
            <w:vAlign w:val="center"/>
          </w:tcPr>
          <w:p w:rsidR="004069A5" w:rsidRPr="00CE1F1A" w:rsidRDefault="004069A5" w:rsidP="004069A5">
            <w:pPr>
              <w:ind w:firstLine="0"/>
              <w:jc w:val="center"/>
              <w:rPr>
                <w:sz w:val="24"/>
                <w:szCs w:val="24"/>
              </w:rPr>
            </w:pPr>
          </w:p>
        </w:tc>
        <w:tc>
          <w:tcPr>
            <w:tcW w:w="917" w:type="dxa"/>
            <w:vMerge/>
            <w:vAlign w:val="center"/>
          </w:tcPr>
          <w:p w:rsidR="004069A5" w:rsidRPr="00CE1F1A" w:rsidRDefault="004069A5" w:rsidP="004069A5">
            <w:pPr>
              <w:ind w:firstLine="0"/>
              <w:jc w:val="center"/>
              <w:rPr>
                <w:sz w:val="24"/>
                <w:szCs w:val="24"/>
              </w:rPr>
            </w:pPr>
          </w:p>
        </w:tc>
      </w:tr>
      <w:tr w:rsidR="00FA6F95" w:rsidRPr="00CE1F1A" w:rsidTr="004069A5">
        <w:trPr>
          <w:trHeight w:val="625"/>
          <w:jc w:val="center"/>
        </w:trPr>
        <w:tc>
          <w:tcPr>
            <w:tcW w:w="975" w:type="dxa"/>
            <w:vMerge/>
            <w:vAlign w:val="center"/>
          </w:tcPr>
          <w:p w:rsidR="00FA6F95" w:rsidRPr="00CE1F1A" w:rsidRDefault="00FA6F95" w:rsidP="004069A5">
            <w:pPr>
              <w:ind w:firstLine="0"/>
              <w:jc w:val="center"/>
              <w:rPr>
                <w:sz w:val="24"/>
                <w:szCs w:val="24"/>
              </w:rPr>
            </w:pPr>
          </w:p>
        </w:tc>
        <w:tc>
          <w:tcPr>
            <w:tcW w:w="992" w:type="dxa"/>
            <w:vAlign w:val="center"/>
          </w:tcPr>
          <w:p w:rsidR="00FA6F95" w:rsidRPr="00CE1F1A" w:rsidRDefault="00FA6F95" w:rsidP="004069A5">
            <w:pPr>
              <w:ind w:firstLine="0"/>
              <w:jc w:val="center"/>
              <w:rPr>
                <w:sz w:val="24"/>
                <w:szCs w:val="24"/>
              </w:rPr>
            </w:pPr>
            <w:r w:rsidRPr="00CE1F1A">
              <w:rPr>
                <w:sz w:val="24"/>
                <w:szCs w:val="24"/>
              </w:rPr>
              <w:t>38х3,0</w:t>
            </w:r>
          </w:p>
        </w:tc>
        <w:tc>
          <w:tcPr>
            <w:tcW w:w="992" w:type="dxa"/>
            <w:vAlign w:val="center"/>
          </w:tcPr>
          <w:p w:rsidR="00FA6F95" w:rsidRPr="00CE1F1A" w:rsidRDefault="00FA6F95" w:rsidP="00D54E31">
            <w:pPr>
              <w:ind w:firstLine="0"/>
              <w:jc w:val="center"/>
              <w:rPr>
                <w:sz w:val="24"/>
                <w:szCs w:val="24"/>
              </w:rPr>
            </w:pPr>
            <w:r w:rsidRPr="00CE1F1A">
              <w:rPr>
                <w:sz w:val="24"/>
                <w:szCs w:val="24"/>
              </w:rPr>
              <w:t>38х</w:t>
            </w:r>
            <w:r w:rsidR="00D54E31" w:rsidRPr="00CE1F1A">
              <w:rPr>
                <w:sz w:val="24"/>
                <w:szCs w:val="24"/>
                <w:lang w:val="en-US"/>
              </w:rPr>
              <w:t>2</w:t>
            </w:r>
            <w:r w:rsidRPr="00CE1F1A">
              <w:rPr>
                <w:sz w:val="24"/>
                <w:szCs w:val="24"/>
              </w:rPr>
              <w:t>,0</w:t>
            </w:r>
          </w:p>
        </w:tc>
        <w:tc>
          <w:tcPr>
            <w:tcW w:w="1134" w:type="dxa"/>
            <w:vAlign w:val="center"/>
          </w:tcPr>
          <w:p w:rsidR="00FA6F95" w:rsidRPr="00CE1F1A" w:rsidRDefault="00FA6F95" w:rsidP="00EC14E6">
            <w:pPr>
              <w:ind w:firstLine="0"/>
              <w:jc w:val="center"/>
              <w:rPr>
                <w:sz w:val="24"/>
                <w:szCs w:val="24"/>
              </w:rPr>
            </w:pPr>
            <w:r w:rsidRPr="00CE1F1A">
              <w:rPr>
                <w:sz w:val="24"/>
                <w:szCs w:val="24"/>
              </w:rPr>
              <w:t>3</w:t>
            </w:r>
            <w:r w:rsidR="00EC14E6">
              <w:rPr>
                <w:sz w:val="24"/>
                <w:szCs w:val="24"/>
              </w:rPr>
              <w:t>4</w:t>
            </w:r>
            <w:r w:rsidRPr="00CE1F1A">
              <w:rPr>
                <w:sz w:val="24"/>
                <w:szCs w:val="24"/>
              </w:rPr>
              <w:t>,</w:t>
            </w:r>
            <w:r w:rsidR="00EC14E6">
              <w:rPr>
                <w:sz w:val="24"/>
                <w:szCs w:val="24"/>
              </w:rPr>
              <w:t>5</w:t>
            </w:r>
            <w:r w:rsidRPr="00CE1F1A">
              <w:rPr>
                <w:sz w:val="24"/>
                <w:szCs w:val="24"/>
              </w:rPr>
              <w:t xml:space="preserve"> </w:t>
            </w:r>
            <w:r w:rsidRPr="00CE1F1A">
              <w:rPr>
                <w:sz w:val="24"/>
                <w:szCs w:val="24"/>
                <w:vertAlign w:val="superscript"/>
              </w:rPr>
              <w:t>+0,25</w:t>
            </w:r>
          </w:p>
        </w:tc>
        <w:tc>
          <w:tcPr>
            <w:tcW w:w="851" w:type="dxa"/>
            <w:vAlign w:val="center"/>
          </w:tcPr>
          <w:p w:rsidR="00FA6F95" w:rsidRPr="00CE1F1A" w:rsidRDefault="00EC14E6" w:rsidP="00C40C39">
            <w:pPr>
              <w:ind w:firstLine="0"/>
              <w:jc w:val="center"/>
              <w:rPr>
                <w:sz w:val="24"/>
                <w:szCs w:val="24"/>
              </w:rPr>
            </w:pPr>
            <w:r w:rsidRPr="00CE1F1A">
              <w:rPr>
                <w:sz w:val="24"/>
                <w:szCs w:val="24"/>
              </w:rPr>
              <w:t>1,5</w:t>
            </w:r>
          </w:p>
        </w:tc>
        <w:tc>
          <w:tcPr>
            <w:tcW w:w="3402" w:type="dxa"/>
            <w:vMerge/>
            <w:vAlign w:val="center"/>
          </w:tcPr>
          <w:p w:rsidR="00FA6F95" w:rsidRPr="00CE1F1A" w:rsidRDefault="00FA6F95" w:rsidP="004069A5">
            <w:pPr>
              <w:ind w:firstLine="0"/>
              <w:jc w:val="center"/>
              <w:rPr>
                <w:sz w:val="24"/>
                <w:szCs w:val="24"/>
              </w:rPr>
            </w:pPr>
          </w:p>
        </w:tc>
        <w:tc>
          <w:tcPr>
            <w:tcW w:w="1842" w:type="dxa"/>
            <w:vMerge/>
            <w:vAlign w:val="center"/>
          </w:tcPr>
          <w:p w:rsidR="00FA6F95" w:rsidRPr="00CE1F1A" w:rsidRDefault="00FA6F95" w:rsidP="004069A5">
            <w:pPr>
              <w:ind w:firstLine="0"/>
              <w:jc w:val="center"/>
              <w:rPr>
                <w:sz w:val="24"/>
                <w:szCs w:val="24"/>
              </w:rPr>
            </w:pPr>
          </w:p>
        </w:tc>
        <w:tc>
          <w:tcPr>
            <w:tcW w:w="851" w:type="dxa"/>
            <w:vMerge w:val="restart"/>
            <w:vAlign w:val="center"/>
          </w:tcPr>
          <w:p w:rsidR="00FA6F95" w:rsidRPr="00CE1F1A" w:rsidRDefault="00FA6F95" w:rsidP="00FA6F95">
            <w:pPr>
              <w:ind w:firstLine="0"/>
              <w:jc w:val="center"/>
              <w:rPr>
                <w:sz w:val="24"/>
                <w:szCs w:val="24"/>
                <w:lang w:val="en-US"/>
              </w:rPr>
            </w:pPr>
            <w:r w:rsidRPr="00CE1F1A">
              <w:rPr>
                <w:sz w:val="24"/>
                <w:szCs w:val="24"/>
                <w:lang w:val="en-US"/>
              </w:rPr>
              <w:t>9±3</w:t>
            </w:r>
          </w:p>
        </w:tc>
        <w:tc>
          <w:tcPr>
            <w:tcW w:w="979" w:type="dxa"/>
            <w:vMerge/>
            <w:vAlign w:val="center"/>
          </w:tcPr>
          <w:p w:rsidR="00FA6F95" w:rsidRPr="00CE1F1A" w:rsidRDefault="00FA6F95" w:rsidP="004069A5">
            <w:pPr>
              <w:ind w:firstLine="0"/>
              <w:jc w:val="center"/>
              <w:rPr>
                <w:sz w:val="24"/>
                <w:szCs w:val="24"/>
              </w:rPr>
            </w:pPr>
          </w:p>
        </w:tc>
        <w:tc>
          <w:tcPr>
            <w:tcW w:w="555" w:type="dxa"/>
            <w:vMerge/>
            <w:vAlign w:val="center"/>
          </w:tcPr>
          <w:p w:rsidR="00FA6F95" w:rsidRPr="00CE1F1A" w:rsidRDefault="00FA6F95" w:rsidP="004069A5">
            <w:pPr>
              <w:ind w:firstLine="0"/>
              <w:jc w:val="center"/>
              <w:rPr>
                <w:sz w:val="24"/>
                <w:szCs w:val="24"/>
              </w:rPr>
            </w:pPr>
          </w:p>
        </w:tc>
        <w:tc>
          <w:tcPr>
            <w:tcW w:w="1043" w:type="dxa"/>
            <w:vMerge/>
            <w:vAlign w:val="center"/>
          </w:tcPr>
          <w:p w:rsidR="00FA6F95" w:rsidRPr="00CE1F1A" w:rsidRDefault="00FA6F95" w:rsidP="004069A5">
            <w:pPr>
              <w:ind w:firstLine="0"/>
              <w:jc w:val="center"/>
              <w:rPr>
                <w:sz w:val="24"/>
                <w:szCs w:val="24"/>
              </w:rPr>
            </w:pPr>
          </w:p>
        </w:tc>
        <w:tc>
          <w:tcPr>
            <w:tcW w:w="917" w:type="dxa"/>
            <w:vMerge/>
            <w:vAlign w:val="center"/>
          </w:tcPr>
          <w:p w:rsidR="00FA6F95" w:rsidRPr="00CE1F1A" w:rsidRDefault="00FA6F95" w:rsidP="004069A5">
            <w:pPr>
              <w:ind w:firstLine="0"/>
              <w:jc w:val="center"/>
              <w:rPr>
                <w:sz w:val="24"/>
                <w:szCs w:val="24"/>
              </w:rPr>
            </w:pPr>
          </w:p>
        </w:tc>
      </w:tr>
      <w:tr w:rsidR="00FA6F95" w:rsidRPr="00CE1F1A" w:rsidTr="004069A5">
        <w:trPr>
          <w:trHeight w:val="704"/>
          <w:jc w:val="center"/>
        </w:trPr>
        <w:tc>
          <w:tcPr>
            <w:tcW w:w="975" w:type="dxa"/>
            <w:vMerge/>
            <w:vAlign w:val="center"/>
          </w:tcPr>
          <w:p w:rsidR="00FA6F95" w:rsidRPr="00CE1F1A" w:rsidRDefault="00FA6F95" w:rsidP="004069A5">
            <w:pPr>
              <w:ind w:firstLine="0"/>
              <w:jc w:val="center"/>
              <w:rPr>
                <w:sz w:val="24"/>
                <w:szCs w:val="24"/>
              </w:rPr>
            </w:pPr>
          </w:p>
        </w:tc>
        <w:tc>
          <w:tcPr>
            <w:tcW w:w="992" w:type="dxa"/>
            <w:vAlign w:val="center"/>
          </w:tcPr>
          <w:p w:rsidR="00FA6F95" w:rsidRPr="00CE1F1A" w:rsidRDefault="00FA6F95" w:rsidP="004069A5">
            <w:pPr>
              <w:ind w:firstLine="0"/>
              <w:jc w:val="center"/>
              <w:rPr>
                <w:sz w:val="24"/>
                <w:szCs w:val="24"/>
              </w:rPr>
            </w:pPr>
            <w:r w:rsidRPr="00CE1F1A">
              <w:rPr>
                <w:sz w:val="24"/>
                <w:szCs w:val="24"/>
              </w:rPr>
              <w:t>57х3,0</w:t>
            </w:r>
          </w:p>
        </w:tc>
        <w:tc>
          <w:tcPr>
            <w:tcW w:w="992" w:type="dxa"/>
            <w:vAlign w:val="center"/>
          </w:tcPr>
          <w:p w:rsidR="00FA6F95" w:rsidRPr="00CE1F1A" w:rsidRDefault="00FA6F95" w:rsidP="004069A5">
            <w:pPr>
              <w:ind w:firstLine="0"/>
              <w:jc w:val="center"/>
              <w:rPr>
                <w:sz w:val="24"/>
                <w:szCs w:val="24"/>
              </w:rPr>
            </w:pPr>
            <w:r w:rsidRPr="00CE1F1A">
              <w:rPr>
                <w:sz w:val="24"/>
                <w:szCs w:val="24"/>
              </w:rPr>
              <w:t>57х3,0</w:t>
            </w:r>
          </w:p>
        </w:tc>
        <w:tc>
          <w:tcPr>
            <w:tcW w:w="1134" w:type="dxa"/>
            <w:vAlign w:val="center"/>
          </w:tcPr>
          <w:p w:rsidR="00FA6F95" w:rsidRPr="00CE1F1A" w:rsidRDefault="00FA6F95" w:rsidP="004069A5">
            <w:pPr>
              <w:ind w:firstLine="0"/>
              <w:jc w:val="center"/>
              <w:rPr>
                <w:sz w:val="24"/>
                <w:szCs w:val="24"/>
              </w:rPr>
            </w:pPr>
            <w:r w:rsidRPr="00CE1F1A">
              <w:rPr>
                <w:sz w:val="24"/>
                <w:szCs w:val="24"/>
              </w:rPr>
              <w:t xml:space="preserve">52,0 </w:t>
            </w:r>
            <w:r w:rsidRPr="00CE1F1A">
              <w:rPr>
                <w:sz w:val="24"/>
                <w:szCs w:val="24"/>
                <w:vertAlign w:val="superscript"/>
              </w:rPr>
              <w:t>+0,30</w:t>
            </w:r>
          </w:p>
        </w:tc>
        <w:tc>
          <w:tcPr>
            <w:tcW w:w="851" w:type="dxa"/>
            <w:vAlign w:val="center"/>
          </w:tcPr>
          <w:p w:rsidR="00FA6F95" w:rsidRPr="00CE1F1A" w:rsidRDefault="00FA6F95" w:rsidP="00EC14E6">
            <w:pPr>
              <w:ind w:firstLine="0"/>
              <w:jc w:val="center"/>
              <w:rPr>
                <w:sz w:val="24"/>
                <w:szCs w:val="24"/>
              </w:rPr>
            </w:pPr>
            <w:r w:rsidRPr="00CE1F1A">
              <w:rPr>
                <w:sz w:val="24"/>
                <w:szCs w:val="24"/>
              </w:rPr>
              <w:t>2,</w:t>
            </w:r>
            <w:r w:rsidR="00EC14E6">
              <w:rPr>
                <w:sz w:val="24"/>
                <w:szCs w:val="24"/>
              </w:rPr>
              <w:t>5</w:t>
            </w:r>
          </w:p>
        </w:tc>
        <w:tc>
          <w:tcPr>
            <w:tcW w:w="3402" w:type="dxa"/>
            <w:vMerge/>
            <w:vAlign w:val="center"/>
          </w:tcPr>
          <w:p w:rsidR="00FA6F95" w:rsidRPr="00CE1F1A" w:rsidRDefault="00FA6F95" w:rsidP="004069A5">
            <w:pPr>
              <w:ind w:firstLine="0"/>
              <w:jc w:val="center"/>
              <w:rPr>
                <w:sz w:val="24"/>
                <w:szCs w:val="24"/>
              </w:rPr>
            </w:pPr>
          </w:p>
        </w:tc>
        <w:tc>
          <w:tcPr>
            <w:tcW w:w="1842" w:type="dxa"/>
            <w:vMerge/>
            <w:vAlign w:val="center"/>
          </w:tcPr>
          <w:p w:rsidR="00FA6F95" w:rsidRPr="00CE1F1A" w:rsidRDefault="00FA6F95" w:rsidP="004069A5">
            <w:pPr>
              <w:ind w:firstLine="0"/>
              <w:jc w:val="center"/>
              <w:rPr>
                <w:sz w:val="24"/>
                <w:szCs w:val="24"/>
              </w:rPr>
            </w:pPr>
          </w:p>
        </w:tc>
        <w:tc>
          <w:tcPr>
            <w:tcW w:w="851" w:type="dxa"/>
            <w:vMerge/>
            <w:vAlign w:val="center"/>
          </w:tcPr>
          <w:p w:rsidR="00FA6F95" w:rsidRPr="00CE1F1A" w:rsidRDefault="00FA6F95" w:rsidP="004069A5">
            <w:pPr>
              <w:ind w:firstLine="0"/>
              <w:jc w:val="center"/>
              <w:rPr>
                <w:sz w:val="24"/>
                <w:szCs w:val="24"/>
                <w:lang w:val="en-US"/>
              </w:rPr>
            </w:pPr>
          </w:p>
        </w:tc>
        <w:tc>
          <w:tcPr>
            <w:tcW w:w="979" w:type="dxa"/>
            <w:vMerge/>
            <w:vAlign w:val="center"/>
          </w:tcPr>
          <w:p w:rsidR="00FA6F95" w:rsidRPr="00CE1F1A" w:rsidRDefault="00FA6F95" w:rsidP="004069A5">
            <w:pPr>
              <w:ind w:firstLine="0"/>
              <w:jc w:val="center"/>
              <w:rPr>
                <w:sz w:val="24"/>
                <w:szCs w:val="24"/>
              </w:rPr>
            </w:pPr>
          </w:p>
        </w:tc>
        <w:tc>
          <w:tcPr>
            <w:tcW w:w="555" w:type="dxa"/>
            <w:vMerge/>
            <w:vAlign w:val="center"/>
          </w:tcPr>
          <w:p w:rsidR="00FA6F95" w:rsidRPr="00CE1F1A" w:rsidRDefault="00FA6F95" w:rsidP="004069A5">
            <w:pPr>
              <w:ind w:firstLine="0"/>
              <w:jc w:val="center"/>
              <w:rPr>
                <w:sz w:val="24"/>
                <w:szCs w:val="24"/>
              </w:rPr>
            </w:pPr>
          </w:p>
        </w:tc>
        <w:tc>
          <w:tcPr>
            <w:tcW w:w="1043" w:type="dxa"/>
            <w:vMerge/>
            <w:vAlign w:val="center"/>
          </w:tcPr>
          <w:p w:rsidR="00FA6F95" w:rsidRPr="00CE1F1A" w:rsidRDefault="00FA6F95" w:rsidP="004069A5">
            <w:pPr>
              <w:ind w:firstLine="0"/>
              <w:jc w:val="center"/>
              <w:rPr>
                <w:sz w:val="24"/>
                <w:szCs w:val="24"/>
              </w:rPr>
            </w:pPr>
          </w:p>
        </w:tc>
        <w:tc>
          <w:tcPr>
            <w:tcW w:w="917" w:type="dxa"/>
            <w:vMerge/>
            <w:vAlign w:val="center"/>
          </w:tcPr>
          <w:p w:rsidR="00FA6F95" w:rsidRPr="00CE1F1A" w:rsidRDefault="00FA6F95" w:rsidP="004069A5">
            <w:pPr>
              <w:ind w:firstLine="0"/>
              <w:jc w:val="center"/>
              <w:rPr>
                <w:sz w:val="24"/>
                <w:szCs w:val="24"/>
              </w:rPr>
            </w:pPr>
          </w:p>
        </w:tc>
      </w:tr>
      <w:tr w:rsidR="00B247DF" w:rsidRPr="00CE1F1A" w:rsidTr="00417191">
        <w:trPr>
          <w:trHeight w:val="704"/>
          <w:jc w:val="center"/>
        </w:trPr>
        <w:tc>
          <w:tcPr>
            <w:tcW w:w="14533" w:type="dxa"/>
            <w:gridSpan w:val="12"/>
            <w:vAlign w:val="center"/>
          </w:tcPr>
          <w:p w:rsidR="00B247DF" w:rsidRPr="00CE1F1A" w:rsidRDefault="00B247DF" w:rsidP="00B247DF">
            <w:pPr>
              <w:tabs>
                <w:tab w:val="left" w:pos="1008"/>
              </w:tabs>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B247DF" w:rsidRDefault="00B247DF" w:rsidP="00B247DF">
            <w:pPr>
              <w:pStyle w:val="aff1"/>
              <w:numPr>
                <w:ilvl w:val="0"/>
                <w:numId w:val="72"/>
              </w:numPr>
              <w:tabs>
                <w:tab w:val="left" w:pos="1008"/>
              </w:tabs>
              <w:spacing w:line="276" w:lineRule="auto"/>
              <w:ind w:left="0" w:firstLine="709"/>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B247DF" w:rsidRDefault="00B247DF" w:rsidP="00B247DF">
            <w:pPr>
              <w:pStyle w:val="aff1"/>
              <w:numPr>
                <w:ilvl w:val="0"/>
                <w:numId w:val="72"/>
              </w:numPr>
              <w:tabs>
                <w:tab w:val="left" w:pos="1008"/>
              </w:tabs>
              <w:spacing w:line="276" w:lineRule="auto"/>
              <w:ind w:left="0" w:firstLine="709"/>
              <w:jc w:val="left"/>
              <w:rPr>
                <w:noProof/>
              </w:rPr>
            </w:pPr>
            <w:r w:rsidRPr="00CE1F1A">
              <w:rPr>
                <w:noProof/>
              </w:rPr>
              <w:t>Выпуклость</w:t>
            </w:r>
            <w:r>
              <w:rPr>
                <w:noProof/>
              </w:rPr>
              <w:t xml:space="preserve"> корня шва с внутренней стороны.</w:t>
            </w:r>
          </w:p>
          <w:p w:rsidR="00B247DF" w:rsidRPr="00CE1F1A" w:rsidRDefault="00B247DF" w:rsidP="000650A9">
            <w:pPr>
              <w:pStyle w:val="aff1"/>
              <w:numPr>
                <w:ilvl w:val="0"/>
                <w:numId w:val="72"/>
              </w:numPr>
              <w:tabs>
                <w:tab w:val="left" w:pos="1008"/>
              </w:tabs>
              <w:spacing w:line="276" w:lineRule="auto"/>
              <w:ind w:left="0" w:firstLine="709"/>
              <w:jc w:val="left"/>
            </w:pPr>
            <w:r w:rsidRPr="00CE1F1A">
              <w:rPr>
                <w:noProof/>
              </w:rPr>
              <w:t>Вогнутость корня шва с внутренней стороны.</w:t>
            </w:r>
          </w:p>
        </w:tc>
      </w:tr>
    </w:tbl>
    <w:p w:rsidR="00823DA4" w:rsidRPr="00CE1F1A" w:rsidRDefault="00823DA4" w:rsidP="00823DA4">
      <w:pPr>
        <w:ind w:firstLine="0"/>
        <w:jc w:val="left"/>
        <w:rPr>
          <w:rFonts w:eastAsia="Times New Roman"/>
          <w:noProof/>
          <w:szCs w:val="22"/>
        </w:rPr>
      </w:pPr>
      <w:r w:rsidRPr="00CE1F1A">
        <w:rPr>
          <w:noProof/>
        </w:rPr>
        <w:br w:type="page"/>
      </w:r>
    </w:p>
    <w:p w:rsidR="0076429D" w:rsidRPr="00AD7761" w:rsidRDefault="0076429D" w:rsidP="00762C2E">
      <w:pPr>
        <w:ind w:firstLine="426"/>
        <w:jc w:val="left"/>
        <w:rPr>
          <w:rFonts w:eastAsia="Times New Roman"/>
          <w:i/>
          <w:sz w:val="28"/>
          <w:szCs w:val="28"/>
        </w:rPr>
      </w:pPr>
      <w:r w:rsidRPr="00AD7761">
        <w:rPr>
          <w:rFonts w:eastAsia="Times New Roman"/>
          <w:i/>
          <w:sz w:val="28"/>
          <w:szCs w:val="28"/>
        </w:rPr>
        <w:t>Продолжение таблицы 10.5</w:t>
      </w:r>
    </w:p>
    <w:tbl>
      <w:tblPr>
        <w:tblStyle w:val="82"/>
        <w:tblW w:w="14834" w:type="dxa"/>
        <w:jc w:val="center"/>
        <w:tblLayout w:type="fixed"/>
        <w:tblLook w:val="04A0" w:firstRow="1" w:lastRow="0" w:firstColumn="1" w:lastColumn="0" w:noHBand="0" w:noVBand="1"/>
      </w:tblPr>
      <w:tblGrid>
        <w:gridCol w:w="992"/>
        <w:gridCol w:w="1276"/>
        <w:gridCol w:w="1134"/>
        <w:gridCol w:w="992"/>
        <w:gridCol w:w="992"/>
        <w:gridCol w:w="4395"/>
        <w:gridCol w:w="1550"/>
        <w:gridCol w:w="718"/>
        <w:gridCol w:w="850"/>
        <w:gridCol w:w="425"/>
        <w:gridCol w:w="709"/>
        <w:gridCol w:w="801"/>
      </w:tblGrid>
      <w:tr w:rsidR="0076429D" w:rsidRPr="00CE1F1A" w:rsidTr="0076429D">
        <w:trPr>
          <w:trHeight w:val="443"/>
          <w:jc w:val="center"/>
        </w:trPr>
        <w:tc>
          <w:tcPr>
            <w:tcW w:w="992" w:type="dxa"/>
            <w:vMerge w:val="restart"/>
            <w:textDirection w:val="btLr"/>
            <w:vAlign w:val="center"/>
          </w:tcPr>
          <w:p w:rsidR="0076429D" w:rsidRPr="00CE1F1A" w:rsidRDefault="0076429D" w:rsidP="00B93E5F">
            <w:pPr>
              <w:ind w:left="113" w:right="113" w:firstLine="0"/>
              <w:jc w:val="center"/>
              <w:rPr>
                <w:sz w:val="24"/>
                <w:szCs w:val="24"/>
              </w:rPr>
            </w:pPr>
            <w:r w:rsidRPr="00CE1F1A">
              <w:rPr>
                <w:sz w:val="24"/>
                <w:szCs w:val="24"/>
              </w:rPr>
              <w:t>Тип соединения по</w:t>
            </w:r>
          </w:p>
          <w:p w:rsidR="0076429D" w:rsidRPr="00CE1F1A" w:rsidRDefault="0076429D" w:rsidP="00B93E5F">
            <w:pPr>
              <w:ind w:left="113" w:right="113" w:firstLine="0"/>
              <w:jc w:val="center"/>
              <w:rPr>
                <w:sz w:val="24"/>
                <w:szCs w:val="24"/>
              </w:rPr>
            </w:pPr>
            <w:r w:rsidRPr="00CE1F1A">
              <w:rPr>
                <w:sz w:val="24"/>
                <w:szCs w:val="24"/>
              </w:rPr>
              <w:t>ОСТ 34-10-417-90</w:t>
            </w:r>
          </w:p>
          <w:p w:rsidR="0076429D" w:rsidRPr="00CE1F1A" w:rsidRDefault="0076429D" w:rsidP="00B93E5F">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1)</w:t>
            </w:r>
          </w:p>
        </w:tc>
        <w:tc>
          <w:tcPr>
            <w:tcW w:w="1276" w:type="dxa"/>
            <w:vMerge w:val="restart"/>
            <w:textDirection w:val="btLr"/>
            <w:vAlign w:val="center"/>
          </w:tcPr>
          <w:p w:rsidR="0076429D" w:rsidRPr="00CE1F1A" w:rsidRDefault="0076429D" w:rsidP="0076429D">
            <w:pPr>
              <w:ind w:left="113" w:right="113" w:firstLine="0"/>
              <w:jc w:val="center"/>
              <w:rPr>
                <w:sz w:val="24"/>
                <w:szCs w:val="24"/>
              </w:rPr>
            </w:pPr>
            <w:r w:rsidRPr="00CE1F1A">
              <w:rPr>
                <w:sz w:val="24"/>
                <w:szCs w:val="24"/>
              </w:rPr>
              <w:t xml:space="preserve">Типоразмер стыкуемых аустенитных труб </w:t>
            </w: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34" w:type="dxa"/>
            <w:vMerge w:val="restart"/>
            <w:textDirection w:val="btLr"/>
            <w:vAlign w:val="center"/>
          </w:tcPr>
          <w:p w:rsidR="0076429D" w:rsidRPr="00CE1F1A" w:rsidRDefault="0076429D" w:rsidP="0076429D">
            <w:pPr>
              <w:ind w:left="113" w:right="113" w:firstLine="0"/>
              <w:jc w:val="center"/>
            </w:pPr>
            <w:r w:rsidRPr="00CE1F1A">
              <w:rPr>
                <w:sz w:val="24"/>
                <w:szCs w:val="24"/>
              </w:rPr>
              <w:t xml:space="preserve">Типоразмер стыкуемых перлитных труб </w:t>
            </w: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432" w:type="dxa"/>
            <w:gridSpan w:val="9"/>
            <w:vAlign w:val="center"/>
          </w:tcPr>
          <w:p w:rsidR="0076429D" w:rsidRPr="00CE1F1A" w:rsidRDefault="0076429D" w:rsidP="0076429D">
            <w:pPr>
              <w:ind w:left="113" w:right="113" w:firstLine="0"/>
              <w:jc w:val="center"/>
              <w:rPr>
                <w:sz w:val="24"/>
                <w:szCs w:val="24"/>
              </w:rPr>
            </w:pPr>
            <w:r w:rsidRPr="00CE1F1A">
              <w:rPr>
                <w:sz w:val="24"/>
                <w:szCs w:val="24"/>
              </w:rPr>
              <w:t>Конструктивные элементы по ОСТ 34-10-417-90, Р</w:t>
            </w:r>
            <w:r w:rsidRPr="00CE1F1A">
              <w:rPr>
                <w:sz w:val="24"/>
                <w:szCs w:val="24"/>
                <w:vertAlign w:val="subscript"/>
              </w:rPr>
              <w:t xml:space="preserve">раб </w:t>
            </w:r>
            <w:r w:rsidRPr="00CE1F1A">
              <w:rPr>
                <w:sz w:val="24"/>
                <w:szCs w:val="24"/>
              </w:rPr>
              <w:t>&lt; 22</w:t>
            </w:r>
            <w:r w:rsidR="00071908" w:rsidRPr="00CE1F1A">
              <w:rPr>
                <w:sz w:val="24"/>
                <w:szCs w:val="24"/>
              </w:rPr>
              <w:t xml:space="preserve"> </w:t>
            </w:r>
            <w:r w:rsidRPr="00CE1F1A">
              <w:rPr>
                <w:sz w:val="24"/>
                <w:szCs w:val="24"/>
              </w:rPr>
              <w:t>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76429D" w:rsidRPr="00CE1F1A" w:rsidTr="00B93E5F">
        <w:trPr>
          <w:trHeight w:val="520"/>
          <w:jc w:val="center"/>
        </w:trPr>
        <w:tc>
          <w:tcPr>
            <w:tcW w:w="992" w:type="dxa"/>
            <w:vMerge/>
            <w:vAlign w:val="center"/>
          </w:tcPr>
          <w:p w:rsidR="0076429D" w:rsidRPr="00CE1F1A" w:rsidRDefault="0076429D" w:rsidP="00B93E5F">
            <w:pPr>
              <w:ind w:firstLine="0"/>
              <w:jc w:val="left"/>
              <w:rPr>
                <w:sz w:val="24"/>
                <w:szCs w:val="24"/>
              </w:rPr>
            </w:pPr>
          </w:p>
        </w:tc>
        <w:tc>
          <w:tcPr>
            <w:tcW w:w="1276" w:type="dxa"/>
            <w:vMerge/>
            <w:vAlign w:val="center"/>
          </w:tcPr>
          <w:p w:rsidR="0076429D" w:rsidRPr="00CE1F1A" w:rsidRDefault="0076429D" w:rsidP="00B93E5F">
            <w:pPr>
              <w:ind w:firstLine="0"/>
              <w:jc w:val="left"/>
              <w:rPr>
                <w:sz w:val="24"/>
                <w:szCs w:val="24"/>
              </w:rPr>
            </w:pPr>
          </w:p>
        </w:tc>
        <w:tc>
          <w:tcPr>
            <w:tcW w:w="1134" w:type="dxa"/>
            <w:vMerge/>
            <w:vAlign w:val="center"/>
          </w:tcPr>
          <w:p w:rsidR="0076429D" w:rsidRPr="00CE1F1A" w:rsidRDefault="0076429D" w:rsidP="00B93E5F">
            <w:pPr>
              <w:ind w:firstLine="0"/>
              <w:jc w:val="left"/>
            </w:pPr>
          </w:p>
        </w:tc>
        <w:tc>
          <w:tcPr>
            <w:tcW w:w="992" w:type="dxa"/>
            <w:vMerge w:val="restart"/>
            <w:textDirection w:val="btLr"/>
            <w:vAlign w:val="center"/>
          </w:tcPr>
          <w:p w:rsidR="0076429D" w:rsidRPr="00CE1F1A" w:rsidRDefault="0076429D" w:rsidP="00B93E5F">
            <w:pPr>
              <w:ind w:left="113" w:right="113" w:firstLine="0"/>
              <w:jc w:val="center"/>
              <w:rPr>
                <w:sz w:val="24"/>
                <w:szCs w:val="24"/>
              </w:rPr>
            </w:pPr>
            <w:r w:rsidRPr="00CE1F1A">
              <w:rPr>
                <w:sz w:val="24"/>
                <w:szCs w:val="24"/>
              </w:rPr>
              <w:t>Диаметр расточки</w:t>
            </w:r>
          </w:p>
          <w:p w:rsidR="0076429D" w:rsidRPr="00CE1F1A" w:rsidRDefault="0076429D" w:rsidP="00B93E5F">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76429D" w:rsidRPr="00CE1F1A" w:rsidRDefault="0076429D" w:rsidP="00B93E5F">
            <w:pPr>
              <w:ind w:left="113" w:right="113" w:firstLine="0"/>
              <w:jc w:val="left"/>
              <w:rPr>
                <w:sz w:val="24"/>
                <w:szCs w:val="24"/>
              </w:rPr>
            </w:pPr>
            <w:r w:rsidRPr="00CE1F1A">
              <w:rPr>
                <w:sz w:val="24"/>
                <w:szCs w:val="24"/>
              </w:rPr>
              <w:t xml:space="preserve">Толщина стенки в месте расточки </w:t>
            </w:r>
          </w:p>
          <w:p w:rsidR="0076429D" w:rsidRPr="00CE1F1A" w:rsidRDefault="0076429D" w:rsidP="00B93E5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395" w:type="dxa"/>
            <w:vMerge w:val="restart"/>
            <w:vAlign w:val="center"/>
          </w:tcPr>
          <w:p w:rsidR="0076429D" w:rsidRPr="00CE1F1A" w:rsidRDefault="0076429D" w:rsidP="00B93E5F">
            <w:pPr>
              <w:ind w:firstLine="0"/>
              <w:jc w:val="center"/>
              <w:rPr>
                <w:sz w:val="24"/>
                <w:szCs w:val="24"/>
              </w:rPr>
            </w:pPr>
            <w:r w:rsidRPr="00CE1F1A">
              <w:rPr>
                <w:sz w:val="24"/>
                <w:szCs w:val="24"/>
              </w:rPr>
              <w:t>Подготовленных кромок стыкуемых деталей</w:t>
            </w:r>
          </w:p>
        </w:tc>
        <w:tc>
          <w:tcPr>
            <w:tcW w:w="1550" w:type="dxa"/>
            <w:vMerge w:val="restart"/>
            <w:vAlign w:val="center"/>
          </w:tcPr>
          <w:p w:rsidR="0076429D" w:rsidRPr="00CE1F1A" w:rsidRDefault="0076429D" w:rsidP="00B93E5F">
            <w:pPr>
              <w:ind w:firstLine="0"/>
              <w:jc w:val="center"/>
              <w:rPr>
                <w:sz w:val="24"/>
                <w:szCs w:val="24"/>
              </w:rPr>
            </w:pPr>
            <w:r w:rsidRPr="00CE1F1A">
              <w:rPr>
                <w:sz w:val="24"/>
                <w:szCs w:val="24"/>
              </w:rPr>
              <w:t>Сварного шва</w:t>
            </w:r>
          </w:p>
        </w:tc>
        <w:tc>
          <w:tcPr>
            <w:tcW w:w="3503" w:type="dxa"/>
            <w:gridSpan w:val="5"/>
            <w:vAlign w:val="center"/>
          </w:tcPr>
          <w:p w:rsidR="0076429D" w:rsidRPr="00CE1F1A" w:rsidRDefault="0076429D" w:rsidP="00B93E5F">
            <w:pPr>
              <w:ind w:firstLine="0"/>
              <w:jc w:val="center"/>
              <w:rPr>
                <w:sz w:val="24"/>
                <w:szCs w:val="24"/>
              </w:rPr>
            </w:pPr>
            <w:r w:rsidRPr="00CE1F1A">
              <w:rPr>
                <w:sz w:val="24"/>
                <w:szCs w:val="24"/>
              </w:rPr>
              <w:t>Размеры шва, мм</w:t>
            </w:r>
          </w:p>
        </w:tc>
      </w:tr>
      <w:tr w:rsidR="0076429D" w:rsidRPr="00CE1F1A" w:rsidTr="00B93E5F">
        <w:trPr>
          <w:trHeight w:val="736"/>
          <w:jc w:val="center"/>
        </w:trPr>
        <w:tc>
          <w:tcPr>
            <w:tcW w:w="992" w:type="dxa"/>
            <w:vMerge/>
            <w:vAlign w:val="center"/>
          </w:tcPr>
          <w:p w:rsidR="0076429D" w:rsidRPr="00CE1F1A" w:rsidRDefault="0076429D" w:rsidP="00B93E5F">
            <w:pPr>
              <w:ind w:firstLine="0"/>
              <w:jc w:val="left"/>
              <w:rPr>
                <w:sz w:val="24"/>
                <w:szCs w:val="24"/>
              </w:rPr>
            </w:pPr>
          </w:p>
        </w:tc>
        <w:tc>
          <w:tcPr>
            <w:tcW w:w="1276" w:type="dxa"/>
            <w:vMerge/>
            <w:vAlign w:val="center"/>
          </w:tcPr>
          <w:p w:rsidR="0076429D" w:rsidRPr="00CE1F1A" w:rsidRDefault="0076429D" w:rsidP="00B93E5F">
            <w:pPr>
              <w:ind w:firstLine="0"/>
              <w:jc w:val="left"/>
              <w:rPr>
                <w:sz w:val="24"/>
                <w:szCs w:val="24"/>
              </w:rPr>
            </w:pPr>
          </w:p>
        </w:tc>
        <w:tc>
          <w:tcPr>
            <w:tcW w:w="1134" w:type="dxa"/>
            <w:vMerge/>
            <w:vAlign w:val="center"/>
          </w:tcPr>
          <w:p w:rsidR="0076429D" w:rsidRPr="00CE1F1A" w:rsidRDefault="0076429D" w:rsidP="00B93E5F">
            <w:pPr>
              <w:ind w:firstLine="0"/>
              <w:jc w:val="left"/>
            </w:pPr>
          </w:p>
        </w:tc>
        <w:tc>
          <w:tcPr>
            <w:tcW w:w="992" w:type="dxa"/>
            <w:vMerge/>
            <w:vAlign w:val="center"/>
          </w:tcPr>
          <w:p w:rsidR="0076429D" w:rsidRPr="00CE1F1A" w:rsidRDefault="0076429D" w:rsidP="00B93E5F">
            <w:pPr>
              <w:ind w:firstLine="0"/>
              <w:jc w:val="left"/>
              <w:rPr>
                <w:sz w:val="24"/>
                <w:szCs w:val="24"/>
              </w:rPr>
            </w:pPr>
          </w:p>
        </w:tc>
        <w:tc>
          <w:tcPr>
            <w:tcW w:w="992" w:type="dxa"/>
            <w:vMerge/>
            <w:vAlign w:val="center"/>
          </w:tcPr>
          <w:p w:rsidR="0076429D" w:rsidRPr="00CE1F1A" w:rsidRDefault="0076429D" w:rsidP="00B93E5F">
            <w:pPr>
              <w:ind w:firstLine="0"/>
              <w:jc w:val="left"/>
              <w:rPr>
                <w:sz w:val="24"/>
                <w:szCs w:val="24"/>
              </w:rPr>
            </w:pPr>
          </w:p>
        </w:tc>
        <w:tc>
          <w:tcPr>
            <w:tcW w:w="4395" w:type="dxa"/>
            <w:vMerge/>
            <w:vAlign w:val="center"/>
          </w:tcPr>
          <w:p w:rsidR="0076429D" w:rsidRPr="00CE1F1A" w:rsidRDefault="0076429D" w:rsidP="00B93E5F">
            <w:pPr>
              <w:ind w:firstLine="0"/>
              <w:jc w:val="left"/>
              <w:rPr>
                <w:sz w:val="24"/>
                <w:szCs w:val="24"/>
              </w:rPr>
            </w:pPr>
          </w:p>
        </w:tc>
        <w:tc>
          <w:tcPr>
            <w:tcW w:w="1550" w:type="dxa"/>
            <w:vMerge/>
            <w:vAlign w:val="center"/>
          </w:tcPr>
          <w:p w:rsidR="0076429D" w:rsidRPr="00CE1F1A" w:rsidRDefault="0076429D" w:rsidP="00B93E5F">
            <w:pPr>
              <w:ind w:firstLine="0"/>
              <w:jc w:val="left"/>
              <w:rPr>
                <w:sz w:val="24"/>
                <w:szCs w:val="24"/>
              </w:rPr>
            </w:pPr>
          </w:p>
        </w:tc>
        <w:tc>
          <w:tcPr>
            <w:tcW w:w="718" w:type="dxa"/>
            <w:vMerge w:val="restart"/>
            <w:vAlign w:val="center"/>
          </w:tcPr>
          <w:p w:rsidR="0076429D" w:rsidRPr="00CE1F1A" w:rsidRDefault="0076429D" w:rsidP="00B93E5F">
            <w:pPr>
              <w:ind w:firstLine="0"/>
              <w:jc w:val="left"/>
              <w:rPr>
                <w:sz w:val="24"/>
                <w:szCs w:val="24"/>
              </w:rPr>
            </w:pPr>
            <w:r w:rsidRPr="00CE1F1A">
              <w:rPr>
                <w:sz w:val="24"/>
                <w:szCs w:val="24"/>
                <w:lang w:val="en-US"/>
              </w:rPr>
              <w:t>e</w:t>
            </w:r>
            <w:r w:rsidRPr="00CE1F1A">
              <w:rPr>
                <w:sz w:val="24"/>
                <w:szCs w:val="24"/>
              </w:rPr>
              <w:t>,</w:t>
            </w:r>
          </w:p>
          <w:p w:rsidR="0076429D" w:rsidRPr="00CE1F1A" w:rsidRDefault="0076429D" w:rsidP="00B93E5F">
            <w:pPr>
              <w:ind w:firstLine="0"/>
              <w:jc w:val="left"/>
              <w:rPr>
                <w:sz w:val="24"/>
                <w:szCs w:val="24"/>
              </w:rPr>
            </w:pPr>
            <w:r w:rsidRPr="00CE1F1A">
              <w:rPr>
                <w:sz w:val="24"/>
                <w:szCs w:val="24"/>
              </w:rPr>
              <w:t>не менее</w:t>
            </w:r>
          </w:p>
        </w:tc>
        <w:tc>
          <w:tcPr>
            <w:tcW w:w="850" w:type="dxa"/>
            <w:vMerge w:val="restart"/>
            <w:vAlign w:val="center"/>
          </w:tcPr>
          <w:p w:rsidR="0076429D" w:rsidRPr="00CE1F1A" w:rsidRDefault="0076429D" w:rsidP="00B93E5F">
            <w:pPr>
              <w:ind w:firstLine="0"/>
              <w:jc w:val="center"/>
              <w:rPr>
                <w:sz w:val="24"/>
                <w:szCs w:val="24"/>
                <w:lang w:val="en-US"/>
              </w:rPr>
            </w:pPr>
            <w:r w:rsidRPr="00CE1F1A">
              <w:rPr>
                <w:sz w:val="24"/>
                <w:szCs w:val="24"/>
                <w:lang w:val="en-US"/>
              </w:rPr>
              <w:t>g</w:t>
            </w:r>
          </w:p>
        </w:tc>
        <w:tc>
          <w:tcPr>
            <w:tcW w:w="425" w:type="dxa"/>
            <w:vAlign w:val="center"/>
          </w:tcPr>
          <w:p w:rsidR="0076429D" w:rsidRPr="00CE1F1A" w:rsidRDefault="00B66588" w:rsidP="00B93E5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rPr>
                      <m:t>2)</m:t>
                    </m:r>
                  </m:sup>
                </m:sSup>
              </m:oMath>
            </m:oMathPara>
          </w:p>
        </w:tc>
        <w:tc>
          <w:tcPr>
            <w:tcW w:w="1510" w:type="dxa"/>
            <w:gridSpan w:val="2"/>
            <w:vAlign w:val="center"/>
          </w:tcPr>
          <w:p w:rsidR="0076429D" w:rsidRPr="00CE1F1A" w:rsidRDefault="00B66588" w:rsidP="00B93E5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rPr>
                      <m:t>3)</m:t>
                    </m:r>
                  </m:sup>
                </m:sSup>
              </m:oMath>
            </m:oMathPara>
          </w:p>
        </w:tc>
      </w:tr>
      <w:tr w:rsidR="0076429D" w:rsidRPr="00CE1F1A" w:rsidTr="00B93E5F">
        <w:trPr>
          <w:trHeight w:val="255"/>
          <w:jc w:val="center"/>
        </w:trPr>
        <w:tc>
          <w:tcPr>
            <w:tcW w:w="992" w:type="dxa"/>
            <w:vMerge/>
            <w:vAlign w:val="center"/>
          </w:tcPr>
          <w:p w:rsidR="0076429D" w:rsidRPr="00CE1F1A" w:rsidRDefault="0076429D" w:rsidP="00B93E5F">
            <w:pPr>
              <w:ind w:firstLine="0"/>
              <w:jc w:val="left"/>
              <w:rPr>
                <w:sz w:val="24"/>
                <w:szCs w:val="24"/>
              </w:rPr>
            </w:pPr>
          </w:p>
        </w:tc>
        <w:tc>
          <w:tcPr>
            <w:tcW w:w="1276" w:type="dxa"/>
            <w:vMerge/>
            <w:vAlign w:val="center"/>
          </w:tcPr>
          <w:p w:rsidR="0076429D" w:rsidRPr="00CE1F1A" w:rsidRDefault="0076429D" w:rsidP="00B93E5F">
            <w:pPr>
              <w:ind w:firstLine="0"/>
              <w:jc w:val="left"/>
              <w:rPr>
                <w:sz w:val="24"/>
                <w:szCs w:val="24"/>
              </w:rPr>
            </w:pPr>
          </w:p>
        </w:tc>
        <w:tc>
          <w:tcPr>
            <w:tcW w:w="1134" w:type="dxa"/>
            <w:vMerge/>
            <w:vAlign w:val="center"/>
          </w:tcPr>
          <w:p w:rsidR="0076429D" w:rsidRPr="00CE1F1A" w:rsidRDefault="0076429D" w:rsidP="00B93E5F">
            <w:pPr>
              <w:ind w:firstLine="0"/>
              <w:jc w:val="left"/>
            </w:pPr>
          </w:p>
        </w:tc>
        <w:tc>
          <w:tcPr>
            <w:tcW w:w="992" w:type="dxa"/>
            <w:vMerge/>
            <w:vAlign w:val="center"/>
          </w:tcPr>
          <w:p w:rsidR="0076429D" w:rsidRPr="00CE1F1A" w:rsidRDefault="0076429D" w:rsidP="00B93E5F">
            <w:pPr>
              <w:ind w:firstLine="0"/>
              <w:jc w:val="left"/>
              <w:rPr>
                <w:sz w:val="24"/>
                <w:szCs w:val="24"/>
              </w:rPr>
            </w:pPr>
          </w:p>
        </w:tc>
        <w:tc>
          <w:tcPr>
            <w:tcW w:w="992" w:type="dxa"/>
            <w:vMerge/>
            <w:vAlign w:val="center"/>
          </w:tcPr>
          <w:p w:rsidR="0076429D" w:rsidRPr="00CE1F1A" w:rsidRDefault="0076429D" w:rsidP="00B93E5F">
            <w:pPr>
              <w:ind w:firstLine="0"/>
              <w:jc w:val="left"/>
              <w:rPr>
                <w:sz w:val="24"/>
                <w:szCs w:val="24"/>
              </w:rPr>
            </w:pPr>
          </w:p>
        </w:tc>
        <w:tc>
          <w:tcPr>
            <w:tcW w:w="4395" w:type="dxa"/>
            <w:vMerge/>
            <w:vAlign w:val="center"/>
          </w:tcPr>
          <w:p w:rsidR="0076429D" w:rsidRPr="00CE1F1A" w:rsidRDefault="0076429D" w:rsidP="00B93E5F">
            <w:pPr>
              <w:ind w:firstLine="0"/>
              <w:jc w:val="left"/>
              <w:rPr>
                <w:sz w:val="24"/>
                <w:szCs w:val="24"/>
              </w:rPr>
            </w:pPr>
          </w:p>
        </w:tc>
        <w:tc>
          <w:tcPr>
            <w:tcW w:w="1550" w:type="dxa"/>
            <w:vMerge/>
            <w:vAlign w:val="center"/>
          </w:tcPr>
          <w:p w:rsidR="0076429D" w:rsidRPr="00CE1F1A" w:rsidRDefault="0076429D" w:rsidP="00B93E5F">
            <w:pPr>
              <w:ind w:firstLine="0"/>
              <w:jc w:val="left"/>
              <w:rPr>
                <w:sz w:val="24"/>
                <w:szCs w:val="24"/>
              </w:rPr>
            </w:pPr>
          </w:p>
        </w:tc>
        <w:tc>
          <w:tcPr>
            <w:tcW w:w="718" w:type="dxa"/>
            <w:vMerge/>
            <w:vAlign w:val="center"/>
          </w:tcPr>
          <w:p w:rsidR="0076429D" w:rsidRPr="00CE1F1A" w:rsidRDefault="0076429D" w:rsidP="00B93E5F">
            <w:pPr>
              <w:ind w:firstLine="0"/>
              <w:jc w:val="left"/>
              <w:rPr>
                <w:sz w:val="24"/>
                <w:szCs w:val="24"/>
              </w:rPr>
            </w:pPr>
          </w:p>
        </w:tc>
        <w:tc>
          <w:tcPr>
            <w:tcW w:w="850" w:type="dxa"/>
            <w:vMerge/>
            <w:vAlign w:val="center"/>
          </w:tcPr>
          <w:p w:rsidR="0076429D" w:rsidRPr="00CE1F1A" w:rsidRDefault="0076429D" w:rsidP="00B93E5F">
            <w:pPr>
              <w:ind w:firstLine="0"/>
              <w:jc w:val="left"/>
              <w:rPr>
                <w:sz w:val="24"/>
                <w:szCs w:val="24"/>
              </w:rPr>
            </w:pPr>
          </w:p>
        </w:tc>
        <w:tc>
          <w:tcPr>
            <w:tcW w:w="1935" w:type="dxa"/>
            <w:gridSpan w:val="3"/>
            <w:vAlign w:val="center"/>
          </w:tcPr>
          <w:p w:rsidR="0076429D" w:rsidRPr="00CE1F1A" w:rsidRDefault="0076429D" w:rsidP="00B93E5F">
            <w:pPr>
              <w:ind w:firstLine="0"/>
              <w:jc w:val="center"/>
              <w:rPr>
                <w:sz w:val="24"/>
                <w:szCs w:val="24"/>
              </w:rPr>
            </w:pPr>
            <w:r w:rsidRPr="00CE1F1A">
              <w:rPr>
                <w:sz w:val="24"/>
                <w:szCs w:val="24"/>
              </w:rPr>
              <w:t>не более</w:t>
            </w:r>
          </w:p>
        </w:tc>
      </w:tr>
      <w:tr w:rsidR="0076429D" w:rsidRPr="00CE1F1A" w:rsidTr="00B93E5F">
        <w:trPr>
          <w:trHeight w:val="1360"/>
          <w:jc w:val="center"/>
        </w:trPr>
        <w:tc>
          <w:tcPr>
            <w:tcW w:w="992" w:type="dxa"/>
            <w:vMerge/>
            <w:vAlign w:val="center"/>
          </w:tcPr>
          <w:p w:rsidR="0076429D" w:rsidRPr="00CE1F1A" w:rsidRDefault="0076429D" w:rsidP="00B93E5F">
            <w:pPr>
              <w:ind w:firstLine="0"/>
              <w:jc w:val="left"/>
              <w:rPr>
                <w:sz w:val="24"/>
                <w:szCs w:val="24"/>
              </w:rPr>
            </w:pPr>
          </w:p>
        </w:tc>
        <w:tc>
          <w:tcPr>
            <w:tcW w:w="1276" w:type="dxa"/>
            <w:vMerge/>
            <w:vAlign w:val="center"/>
          </w:tcPr>
          <w:p w:rsidR="0076429D" w:rsidRPr="00CE1F1A" w:rsidRDefault="0076429D" w:rsidP="00B93E5F">
            <w:pPr>
              <w:ind w:firstLine="0"/>
              <w:jc w:val="left"/>
              <w:rPr>
                <w:sz w:val="24"/>
                <w:szCs w:val="24"/>
              </w:rPr>
            </w:pPr>
          </w:p>
        </w:tc>
        <w:tc>
          <w:tcPr>
            <w:tcW w:w="1134" w:type="dxa"/>
            <w:vMerge/>
            <w:vAlign w:val="center"/>
          </w:tcPr>
          <w:p w:rsidR="0076429D" w:rsidRPr="00CE1F1A" w:rsidRDefault="0076429D" w:rsidP="00B93E5F">
            <w:pPr>
              <w:ind w:firstLine="0"/>
              <w:jc w:val="left"/>
            </w:pPr>
          </w:p>
        </w:tc>
        <w:tc>
          <w:tcPr>
            <w:tcW w:w="992" w:type="dxa"/>
            <w:vMerge/>
            <w:vAlign w:val="center"/>
          </w:tcPr>
          <w:p w:rsidR="0076429D" w:rsidRPr="00CE1F1A" w:rsidRDefault="0076429D" w:rsidP="00B93E5F">
            <w:pPr>
              <w:ind w:firstLine="0"/>
              <w:jc w:val="left"/>
              <w:rPr>
                <w:sz w:val="24"/>
                <w:szCs w:val="24"/>
              </w:rPr>
            </w:pPr>
          </w:p>
        </w:tc>
        <w:tc>
          <w:tcPr>
            <w:tcW w:w="992" w:type="dxa"/>
            <w:vMerge/>
            <w:vAlign w:val="center"/>
          </w:tcPr>
          <w:p w:rsidR="0076429D" w:rsidRPr="00CE1F1A" w:rsidRDefault="0076429D" w:rsidP="00B93E5F">
            <w:pPr>
              <w:ind w:firstLine="0"/>
              <w:jc w:val="left"/>
              <w:rPr>
                <w:sz w:val="24"/>
                <w:szCs w:val="24"/>
              </w:rPr>
            </w:pPr>
          </w:p>
        </w:tc>
        <w:tc>
          <w:tcPr>
            <w:tcW w:w="4395" w:type="dxa"/>
            <w:vMerge/>
            <w:vAlign w:val="center"/>
          </w:tcPr>
          <w:p w:rsidR="0076429D" w:rsidRPr="00CE1F1A" w:rsidRDefault="0076429D" w:rsidP="00B93E5F">
            <w:pPr>
              <w:ind w:firstLine="0"/>
              <w:jc w:val="left"/>
              <w:rPr>
                <w:sz w:val="24"/>
                <w:szCs w:val="24"/>
              </w:rPr>
            </w:pPr>
          </w:p>
        </w:tc>
        <w:tc>
          <w:tcPr>
            <w:tcW w:w="1550" w:type="dxa"/>
            <w:vMerge/>
            <w:vAlign w:val="center"/>
          </w:tcPr>
          <w:p w:rsidR="0076429D" w:rsidRPr="00CE1F1A" w:rsidRDefault="0076429D" w:rsidP="00B93E5F">
            <w:pPr>
              <w:ind w:firstLine="0"/>
              <w:jc w:val="left"/>
              <w:rPr>
                <w:sz w:val="24"/>
                <w:szCs w:val="24"/>
              </w:rPr>
            </w:pPr>
          </w:p>
        </w:tc>
        <w:tc>
          <w:tcPr>
            <w:tcW w:w="718" w:type="dxa"/>
            <w:vMerge/>
            <w:vAlign w:val="center"/>
          </w:tcPr>
          <w:p w:rsidR="0076429D" w:rsidRPr="00CE1F1A" w:rsidRDefault="0076429D" w:rsidP="00B93E5F">
            <w:pPr>
              <w:ind w:firstLine="0"/>
              <w:jc w:val="left"/>
              <w:rPr>
                <w:sz w:val="24"/>
                <w:szCs w:val="24"/>
              </w:rPr>
            </w:pPr>
          </w:p>
        </w:tc>
        <w:tc>
          <w:tcPr>
            <w:tcW w:w="850" w:type="dxa"/>
            <w:vMerge/>
            <w:vAlign w:val="center"/>
          </w:tcPr>
          <w:p w:rsidR="0076429D" w:rsidRPr="00CE1F1A" w:rsidRDefault="0076429D" w:rsidP="00B93E5F">
            <w:pPr>
              <w:ind w:firstLine="0"/>
              <w:jc w:val="left"/>
              <w:rPr>
                <w:sz w:val="24"/>
                <w:szCs w:val="24"/>
              </w:rPr>
            </w:pPr>
          </w:p>
        </w:tc>
        <w:tc>
          <w:tcPr>
            <w:tcW w:w="425" w:type="dxa"/>
            <w:vAlign w:val="center"/>
          </w:tcPr>
          <w:p w:rsidR="0076429D" w:rsidRPr="00CE1F1A" w:rsidRDefault="0076429D" w:rsidP="00B93E5F">
            <w:pPr>
              <w:ind w:firstLine="0"/>
              <w:jc w:val="left"/>
              <w:rPr>
                <w:sz w:val="24"/>
                <w:szCs w:val="24"/>
              </w:rPr>
            </w:pPr>
          </w:p>
        </w:tc>
        <w:tc>
          <w:tcPr>
            <w:tcW w:w="709" w:type="dxa"/>
            <w:vAlign w:val="center"/>
          </w:tcPr>
          <w:p w:rsidR="0076429D" w:rsidRPr="00CE1F1A" w:rsidRDefault="0076429D" w:rsidP="00B93E5F">
            <w:pPr>
              <w:ind w:firstLine="0"/>
              <w:jc w:val="left"/>
              <w:rPr>
                <w:sz w:val="20"/>
                <w:szCs w:val="20"/>
              </w:rPr>
            </w:pPr>
            <w:r w:rsidRPr="00CE1F1A">
              <w:rPr>
                <w:sz w:val="20"/>
                <w:szCs w:val="20"/>
              </w:rPr>
              <w:t>поворот. стык</w:t>
            </w:r>
          </w:p>
        </w:tc>
        <w:tc>
          <w:tcPr>
            <w:tcW w:w="801" w:type="dxa"/>
            <w:vAlign w:val="center"/>
          </w:tcPr>
          <w:p w:rsidR="0076429D" w:rsidRPr="00CE1F1A" w:rsidRDefault="0076429D" w:rsidP="00B93E5F">
            <w:pPr>
              <w:ind w:firstLine="0"/>
              <w:jc w:val="left"/>
              <w:rPr>
                <w:sz w:val="20"/>
                <w:szCs w:val="20"/>
              </w:rPr>
            </w:pPr>
            <w:r w:rsidRPr="00CE1F1A">
              <w:rPr>
                <w:sz w:val="20"/>
                <w:szCs w:val="20"/>
              </w:rPr>
              <w:t>не повор. стык</w:t>
            </w:r>
          </w:p>
        </w:tc>
      </w:tr>
      <w:tr w:rsidR="0076429D" w:rsidRPr="00CE1F1A" w:rsidTr="00B93E5F">
        <w:trPr>
          <w:trHeight w:val="681"/>
          <w:jc w:val="center"/>
        </w:trPr>
        <w:tc>
          <w:tcPr>
            <w:tcW w:w="992" w:type="dxa"/>
            <w:vMerge w:val="restart"/>
            <w:vAlign w:val="center"/>
          </w:tcPr>
          <w:p w:rsidR="0076429D" w:rsidRPr="00CE1F1A" w:rsidRDefault="0076429D" w:rsidP="0076429D">
            <w:pPr>
              <w:ind w:firstLine="0"/>
              <w:jc w:val="center"/>
              <w:rPr>
                <w:sz w:val="24"/>
                <w:szCs w:val="24"/>
              </w:rPr>
            </w:pPr>
            <w:r w:rsidRPr="00CE1F1A">
              <w:rPr>
                <w:sz w:val="24"/>
                <w:szCs w:val="24"/>
              </w:rPr>
              <w:t>1-25-1</w:t>
            </w:r>
          </w:p>
          <w:p w:rsidR="0076429D" w:rsidRPr="00CE1F1A" w:rsidRDefault="0076429D" w:rsidP="0076429D">
            <w:pPr>
              <w:ind w:firstLine="0"/>
              <w:jc w:val="center"/>
              <w:rPr>
                <w:sz w:val="24"/>
                <w:szCs w:val="24"/>
              </w:rPr>
            </w:pPr>
            <w:r w:rsidRPr="00CE1F1A">
              <w:rPr>
                <w:sz w:val="24"/>
                <w:szCs w:val="24"/>
              </w:rPr>
              <w:t>(С-42)</w:t>
            </w:r>
          </w:p>
        </w:tc>
        <w:tc>
          <w:tcPr>
            <w:tcW w:w="1276" w:type="dxa"/>
            <w:vAlign w:val="center"/>
          </w:tcPr>
          <w:p w:rsidR="0076429D" w:rsidRPr="00CE1F1A" w:rsidRDefault="0076429D" w:rsidP="0076429D">
            <w:pPr>
              <w:ind w:firstLine="0"/>
              <w:jc w:val="center"/>
            </w:pPr>
            <w:r w:rsidRPr="00CE1F1A">
              <w:t>76х4,5</w:t>
            </w:r>
          </w:p>
        </w:tc>
        <w:tc>
          <w:tcPr>
            <w:tcW w:w="1134" w:type="dxa"/>
            <w:vAlign w:val="center"/>
          </w:tcPr>
          <w:p w:rsidR="0076429D" w:rsidRPr="00CE1F1A" w:rsidRDefault="00B93E5F" w:rsidP="0076429D">
            <w:pPr>
              <w:ind w:firstLine="0"/>
              <w:jc w:val="center"/>
            </w:pPr>
            <w:r w:rsidRPr="00CE1F1A">
              <w:t>76х3,0</w:t>
            </w:r>
          </w:p>
        </w:tc>
        <w:tc>
          <w:tcPr>
            <w:tcW w:w="992" w:type="dxa"/>
            <w:vAlign w:val="center"/>
          </w:tcPr>
          <w:p w:rsidR="0076429D" w:rsidRPr="00CE1F1A" w:rsidRDefault="00B93E5F" w:rsidP="0076429D">
            <w:pPr>
              <w:ind w:firstLine="0"/>
              <w:jc w:val="center"/>
              <w:rPr>
                <w:sz w:val="24"/>
                <w:szCs w:val="24"/>
              </w:rPr>
            </w:pPr>
            <w:r w:rsidRPr="00CE1F1A">
              <w:rPr>
                <w:sz w:val="24"/>
                <w:szCs w:val="24"/>
              </w:rPr>
              <w:t>71</w:t>
            </w:r>
            <w:r w:rsidR="0076429D" w:rsidRPr="00CE1F1A">
              <w:rPr>
                <w:sz w:val="24"/>
                <w:szCs w:val="24"/>
                <w:vertAlign w:val="superscript"/>
              </w:rPr>
              <w:t>+0,30</w:t>
            </w:r>
          </w:p>
        </w:tc>
        <w:tc>
          <w:tcPr>
            <w:tcW w:w="992" w:type="dxa"/>
            <w:vAlign w:val="center"/>
          </w:tcPr>
          <w:p w:rsidR="0076429D" w:rsidRPr="00CE1F1A" w:rsidRDefault="00B93E5F" w:rsidP="0076429D">
            <w:pPr>
              <w:ind w:firstLine="0"/>
              <w:jc w:val="center"/>
              <w:rPr>
                <w:sz w:val="24"/>
                <w:szCs w:val="24"/>
              </w:rPr>
            </w:pPr>
            <w:r w:rsidRPr="00CE1F1A">
              <w:rPr>
                <w:sz w:val="24"/>
                <w:szCs w:val="24"/>
              </w:rPr>
              <w:t>2</w:t>
            </w:r>
            <w:r w:rsidR="0076429D" w:rsidRPr="00CE1F1A">
              <w:rPr>
                <w:sz w:val="24"/>
                <w:szCs w:val="24"/>
              </w:rPr>
              <w:t>,5</w:t>
            </w:r>
          </w:p>
        </w:tc>
        <w:tc>
          <w:tcPr>
            <w:tcW w:w="4395" w:type="dxa"/>
            <w:vMerge w:val="restart"/>
            <w:vAlign w:val="center"/>
          </w:tcPr>
          <w:p w:rsidR="0076429D" w:rsidRPr="00CE1F1A" w:rsidRDefault="0076429D" w:rsidP="0076429D">
            <w:pPr>
              <w:ind w:firstLine="0"/>
              <w:jc w:val="center"/>
              <w:rPr>
                <w:b/>
                <w:sz w:val="24"/>
                <w:szCs w:val="24"/>
              </w:rPr>
            </w:pPr>
            <w:r w:rsidRPr="00CE1F1A">
              <w:rPr>
                <w:noProof/>
              </w:rPr>
              <w:drawing>
                <wp:inline distT="0" distB="0" distL="0" distR="0">
                  <wp:extent cx="2706699" cy="3737506"/>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duotone>
                              <a:prstClr val="black"/>
                              <a:schemeClr val="bg1">
                                <a:tint val="45000"/>
                                <a:satMod val="400000"/>
                              </a:schemeClr>
                            </a:duotone>
                          </a:blip>
                          <a:srcRect l="33088" t="29604" r="33902" b="2205"/>
                          <a:stretch/>
                        </pic:blipFill>
                        <pic:spPr bwMode="auto">
                          <a:xfrm>
                            <a:off x="0" y="0"/>
                            <a:ext cx="2716364" cy="3750852"/>
                          </a:xfrm>
                          <a:prstGeom prst="rect">
                            <a:avLst/>
                          </a:prstGeom>
                          <a:ln>
                            <a:noFill/>
                          </a:ln>
                          <a:extLst>
                            <a:ext uri="{53640926-AAD7-44D8-BBD7-CCE9431645EC}">
                              <a14:shadowObscured xmlns:a14="http://schemas.microsoft.com/office/drawing/2010/main"/>
                            </a:ext>
                          </a:extLst>
                        </pic:spPr>
                      </pic:pic>
                    </a:graphicData>
                  </a:graphic>
                </wp:inline>
              </w:drawing>
            </w:r>
          </w:p>
        </w:tc>
        <w:tc>
          <w:tcPr>
            <w:tcW w:w="1550" w:type="dxa"/>
            <w:vMerge w:val="restart"/>
            <w:vAlign w:val="center"/>
          </w:tcPr>
          <w:p w:rsidR="0076429D" w:rsidRPr="00CE1F1A" w:rsidRDefault="0076429D" w:rsidP="0076429D">
            <w:pPr>
              <w:ind w:firstLine="0"/>
              <w:jc w:val="center"/>
              <w:rPr>
                <w:sz w:val="24"/>
                <w:szCs w:val="24"/>
              </w:rPr>
            </w:pPr>
            <w:r w:rsidRPr="00CE1F1A">
              <w:rPr>
                <w:noProof/>
              </w:rPr>
              <w:drawing>
                <wp:inline distT="0" distB="0" distL="0" distR="0">
                  <wp:extent cx="907085" cy="1046073"/>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duotone>
                              <a:prstClr val="black"/>
                              <a:schemeClr val="bg1">
                                <a:tint val="45000"/>
                                <a:satMod val="400000"/>
                              </a:schemeClr>
                            </a:duotone>
                          </a:blip>
                          <a:srcRect l="66584" t="44165" r="23358" b="38483"/>
                          <a:stretch/>
                        </pic:blipFill>
                        <pic:spPr bwMode="auto">
                          <a:xfrm>
                            <a:off x="0" y="0"/>
                            <a:ext cx="907211" cy="1046219"/>
                          </a:xfrm>
                          <a:prstGeom prst="rect">
                            <a:avLst/>
                          </a:prstGeom>
                          <a:ln>
                            <a:noFill/>
                          </a:ln>
                          <a:extLst>
                            <a:ext uri="{53640926-AAD7-44D8-BBD7-CCE9431645EC}">
                              <a14:shadowObscured xmlns:a14="http://schemas.microsoft.com/office/drawing/2010/main"/>
                            </a:ext>
                          </a:extLst>
                        </pic:spPr>
                      </pic:pic>
                    </a:graphicData>
                  </a:graphic>
                </wp:inline>
              </w:drawing>
            </w:r>
          </w:p>
        </w:tc>
        <w:tc>
          <w:tcPr>
            <w:tcW w:w="718" w:type="dxa"/>
            <w:vAlign w:val="center"/>
          </w:tcPr>
          <w:p w:rsidR="0076429D" w:rsidRPr="00CE1F1A" w:rsidRDefault="0076429D" w:rsidP="0076429D">
            <w:pPr>
              <w:ind w:firstLine="0"/>
              <w:jc w:val="center"/>
              <w:rPr>
                <w:sz w:val="24"/>
                <w:szCs w:val="24"/>
              </w:rPr>
            </w:pPr>
            <w:r w:rsidRPr="00CE1F1A">
              <w:rPr>
                <w:sz w:val="24"/>
                <w:szCs w:val="24"/>
              </w:rPr>
              <w:t>10±3</w:t>
            </w:r>
          </w:p>
        </w:tc>
        <w:tc>
          <w:tcPr>
            <w:tcW w:w="850" w:type="dxa"/>
            <w:vMerge w:val="restart"/>
            <w:vAlign w:val="center"/>
          </w:tcPr>
          <w:p w:rsidR="0076429D" w:rsidRPr="00CE1F1A" w:rsidRDefault="00B66588" w:rsidP="0076429D">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1,0</m:t>
                    </m:r>
                  </m:e>
                  <m:sub>
                    <m:r>
                      <w:rPr>
                        <w:rFonts w:ascii="Cambria Math" w:hAnsi="Cambria Math"/>
                        <w:sz w:val="24"/>
                        <w:szCs w:val="24"/>
                      </w:rPr>
                      <m:t>-0,5</m:t>
                    </m:r>
                  </m:sub>
                  <m:sup>
                    <m:r>
                      <w:rPr>
                        <w:rFonts w:ascii="Cambria Math" w:hAnsi="Cambria Math"/>
                        <w:sz w:val="24"/>
                        <w:szCs w:val="24"/>
                      </w:rPr>
                      <m:t>+1,5</m:t>
                    </m:r>
                  </m:sup>
                </m:sSubSup>
              </m:oMath>
            </m:oMathPara>
          </w:p>
        </w:tc>
        <w:tc>
          <w:tcPr>
            <w:tcW w:w="425" w:type="dxa"/>
            <w:vMerge w:val="restart"/>
            <w:textDirection w:val="btLr"/>
            <w:vAlign w:val="center"/>
          </w:tcPr>
          <w:p w:rsidR="0076429D" w:rsidRPr="00CE1F1A" w:rsidRDefault="0076429D" w:rsidP="0076429D">
            <w:pPr>
              <w:ind w:right="113"/>
              <w:jc w:val="center"/>
              <w:rPr>
                <w:sz w:val="24"/>
                <w:szCs w:val="24"/>
              </w:rPr>
            </w:pPr>
            <w:r w:rsidRPr="00CE1F1A">
              <w:rPr>
                <w:sz w:val="24"/>
                <w:szCs w:val="24"/>
              </w:rPr>
              <w:t>В соответствии с табл. 12 ПНАЭ Г-7-010-89</w:t>
            </w:r>
          </w:p>
        </w:tc>
        <w:tc>
          <w:tcPr>
            <w:tcW w:w="709" w:type="dxa"/>
            <w:vMerge w:val="restart"/>
            <w:textDirection w:val="btLr"/>
            <w:vAlign w:val="center"/>
          </w:tcPr>
          <w:p w:rsidR="0076429D" w:rsidRPr="00CE1F1A" w:rsidRDefault="0076429D" w:rsidP="0076429D">
            <w:pPr>
              <w:ind w:right="113"/>
              <w:jc w:val="center"/>
              <w:rPr>
                <w:sz w:val="24"/>
                <w:szCs w:val="24"/>
              </w:rPr>
            </w:pPr>
            <w:r w:rsidRPr="00CE1F1A">
              <w:rPr>
                <w:sz w:val="24"/>
                <w:szCs w:val="24"/>
              </w:rPr>
              <w:t>В соответствии с табл. 10 ПНАЭ Г-7-010-89</w:t>
            </w:r>
          </w:p>
        </w:tc>
        <w:tc>
          <w:tcPr>
            <w:tcW w:w="801" w:type="dxa"/>
            <w:vMerge w:val="restart"/>
            <w:textDirection w:val="btLr"/>
            <w:vAlign w:val="center"/>
          </w:tcPr>
          <w:p w:rsidR="0076429D" w:rsidRPr="00CE1F1A" w:rsidRDefault="0076429D" w:rsidP="0076429D">
            <w:pPr>
              <w:ind w:right="113"/>
              <w:jc w:val="center"/>
              <w:rPr>
                <w:sz w:val="24"/>
                <w:szCs w:val="24"/>
              </w:rPr>
            </w:pPr>
            <w:r w:rsidRPr="00CE1F1A">
              <w:rPr>
                <w:sz w:val="24"/>
                <w:szCs w:val="24"/>
              </w:rPr>
              <w:t>В соответствии с табл. 11 ПНАЭ Г-7-010-89</w:t>
            </w:r>
          </w:p>
        </w:tc>
      </w:tr>
      <w:tr w:rsidR="0076429D" w:rsidRPr="00CE1F1A" w:rsidTr="00B93E5F">
        <w:trPr>
          <w:trHeight w:val="691"/>
          <w:jc w:val="center"/>
        </w:trPr>
        <w:tc>
          <w:tcPr>
            <w:tcW w:w="992" w:type="dxa"/>
            <w:vMerge/>
            <w:vAlign w:val="center"/>
          </w:tcPr>
          <w:p w:rsidR="0076429D" w:rsidRPr="00CE1F1A" w:rsidRDefault="0076429D" w:rsidP="0076429D">
            <w:pPr>
              <w:ind w:firstLine="0"/>
              <w:jc w:val="center"/>
            </w:pPr>
          </w:p>
        </w:tc>
        <w:tc>
          <w:tcPr>
            <w:tcW w:w="1276" w:type="dxa"/>
            <w:vAlign w:val="center"/>
          </w:tcPr>
          <w:p w:rsidR="0076429D" w:rsidRPr="00CE1F1A" w:rsidRDefault="0076429D" w:rsidP="0076429D">
            <w:pPr>
              <w:ind w:firstLine="0"/>
              <w:jc w:val="center"/>
            </w:pPr>
            <w:r w:rsidRPr="00CE1F1A">
              <w:t>89х5,0</w:t>
            </w:r>
          </w:p>
        </w:tc>
        <w:tc>
          <w:tcPr>
            <w:tcW w:w="1134" w:type="dxa"/>
            <w:vAlign w:val="center"/>
          </w:tcPr>
          <w:p w:rsidR="0076429D" w:rsidRPr="00CE1F1A" w:rsidRDefault="00B93E5F" w:rsidP="0076429D">
            <w:pPr>
              <w:ind w:firstLine="0"/>
              <w:jc w:val="center"/>
            </w:pPr>
            <w:r w:rsidRPr="00CE1F1A">
              <w:t>89х3,5</w:t>
            </w:r>
          </w:p>
        </w:tc>
        <w:tc>
          <w:tcPr>
            <w:tcW w:w="992" w:type="dxa"/>
            <w:vAlign w:val="center"/>
          </w:tcPr>
          <w:p w:rsidR="0076429D" w:rsidRPr="00CE1F1A" w:rsidRDefault="0076429D" w:rsidP="00B93E5F">
            <w:pPr>
              <w:ind w:firstLine="0"/>
              <w:jc w:val="center"/>
            </w:pPr>
            <w:r w:rsidRPr="00CE1F1A">
              <w:t>8</w:t>
            </w:r>
            <w:r w:rsidR="00B93E5F" w:rsidRPr="00CE1F1A">
              <w:t>4</w:t>
            </w:r>
            <w:r w:rsidRPr="00CE1F1A">
              <w:rPr>
                <w:vertAlign w:val="superscript"/>
              </w:rPr>
              <w:t>+0,30</w:t>
            </w:r>
          </w:p>
        </w:tc>
        <w:tc>
          <w:tcPr>
            <w:tcW w:w="992" w:type="dxa"/>
            <w:vAlign w:val="center"/>
          </w:tcPr>
          <w:p w:rsidR="0076429D" w:rsidRPr="00CE1F1A" w:rsidRDefault="00B93E5F" w:rsidP="0076429D">
            <w:pPr>
              <w:ind w:firstLine="0"/>
              <w:jc w:val="center"/>
            </w:pPr>
            <w:r w:rsidRPr="00CE1F1A">
              <w:rPr>
                <w:sz w:val="24"/>
                <w:szCs w:val="24"/>
              </w:rPr>
              <w:t>2,5</w:t>
            </w:r>
          </w:p>
        </w:tc>
        <w:tc>
          <w:tcPr>
            <w:tcW w:w="4395" w:type="dxa"/>
            <w:vMerge/>
            <w:vAlign w:val="center"/>
          </w:tcPr>
          <w:p w:rsidR="0076429D" w:rsidRPr="00CE1F1A" w:rsidRDefault="0076429D" w:rsidP="0076429D">
            <w:pPr>
              <w:ind w:firstLine="0"/>
              <w:jc w:val="center"/>
            </w:pPr>
          </w:p>
        </w:tc>
        <w:tc>
          <w:tcPr>
            <w:tcW w:w="1550" w:type="dxa"/>
            <w:vMerge/>
            <w:vAlign w:val="center"/>
          </w:tcPr>
          <w:p w:rsidR="0076429D" w:rsidRPr="00CE1F1A" w:rsidRDefault="0076429D" w:rsidP="0076429D">
            <w:pPr>
              <w:ind w:firstLine="0"/>
              <w:jc w:val="center"/>
              <w:rPr>
                <w:noProof/>
              </w:rPr>
            </w:pPr>
          </w:p>
        </w:tc>
        <w:tc>
          <w:tcPr>
            <w:tcW w:w="718" w:type="dxa"/>
            <w:vMerge w:val="restart"/>
            <w:vAlign w:val="center"/>
          </w:tcPr>
          <w:p w:rsidR="0076429D" w:rsidRPr="00CE1F1A" w:rsidRDefault="0076429D" w:rsidP="0076429D">
            <w:pPr>
              <w:ind w:firstLine="0"/>
              <w:jc w:val="center"/>
            </w:pPr>
            <w:r w:rsidRPr="00CE1F1A">
              <w:t>11</w:t>
            </w:r>
            <w:r w:rsidRPr="00CE1F1A">
              <w:rPr>
                <w:sz w:val="24"/>
                <w:szCs w:val="24"/>
              </w:rPr>
              <w:t>±3</w:t>
            </w:r>
          </w:p>
        </w:tc>
        <w:tc>
          <w:tcPr>
            <w:tcW w:w="850" w:type="dxa"/>
            <w:vMerge/>
            <w:vAlign w:val="center"/>
          </w:tcPr>
          <w:p w:rsidR="0076429D" w:rsidRPr="00CE1F1A" w:rsidRDefault="0076429D" w:rsidP="0076429D">
            <w:pPr>
              <w:ind w:firstLine="0"/>
              <w:jc w:val="center"/>
            </w:pPr>
          </w:p>
        </w:tc>
        <w:tc>
          <w:tcPr>
            <w:tcW w:w="425" w:type="dxa"/>
            <w:vMerge/>
            <w:vAlign w:val="center"/>
          </w:tcPr>
          <w:p w:rsidR="0076429D" w:rsidRPr="00CE1F1A" w:rsidRDefault="0076429D" w:rsidP="0076429D">
            <w:pPr>
              <w:ind w:firstLine="0"/>
              <w:rPr>
                <w:lang w:val="en-US"/>
              </w:rPr>
            </w:pPr>
          </w:p>
        </w:tc>
        <w:tc>
          <w:tcPr>
            <w:tcW w:w="709" w:type="dxa"/>
            <w:vMerge/>
            <w:vAlign w:val="center"/>
          </w:tcPr>
          <w:p w:rsidR="0076429D" w:rsidRPr="00CE1F1A" w:rsidRDefault="0076429D" w:rsidP="0076429D">
            <w:pPr>
              <w:ind w:firstLine="0"/>
              <w:jc w:val="center"/>
              <w:rPr>
                <w:lang w:val="en-US"/>
              </w:rPr>
            </w:pPr>
          </w:p>
        </w:tc>
        <w:tc>
          <w:tcPr>
            <w:tcW w:w="801" w:type="dxa"/>
            <w:vMerge/>
            <w:vAlign w:val="center"/>
          </w:tcPr>
          <w:p w:rsidR="0076429D" w:rsidRPr="00CE1F1A" w:rsidRDefault="0076429D" w:rsidP="0076429D">
            <w:pPr>
              <w:ind w:firstLine="0"/>
              <w:jc w:val="center"/>
              <w:rPr>
                <w:lang w:val="en-US"/>
              </w:rPr>
            </w:pPr>
          </w:p>
        </w:tc>
      </w:tr>
      <w:tr w:rsidR="0076429D" w:rsidRPr="00CE1F1A" w:rsidTr="00B93E5F">
        <w:trPr>
          <w:trHeight w:val="700"/>
          <w:jc w:val="center"/>
        </w:trPr>
        <w:tc>
          <w:tcPr>
            <w:tcW w:w="992" w:type="dxa"/>
            <w:vMerge/>
            <w:vAlign w:val="center"/>
          </w:tcPr>
          <w:p w:rsidR="0076429D" w:rsidRPr="00CE1F1A" w:rsidRDefault="0076429D" w:rsidP="0076429D">
            <w:pPr>
              <w:ind w:firstLine="0"/>
              <w:jc w:val="center"/>
            </w:pPr>
          </w:p>
        </w:tc>
        <w:tc>
          <w:tcPr>
            <w:tcW w:w="1276" w:type="dxa"/>
            <w:vAlign w:val="center"/>
          </w:tcPr>
          <w:p w:rsidR="0076429D" w:rsidRPr="00CE1F1A" w:rsidRDefault="0076429D" w:rsidP="0076429D">
            <w:pPr>
              <w:ind w:firstLine="0"/>
              <w:jc w:val="center"/>
            </w:pPr>
            <w:r w:rsidRPr="00CE1F1A">
              <w:t>108х5,0</w:t>
            </w:r>
          </w:p>
        </w:tc>
        <w:tc>
          <w:tcPr>
            <w:tcW w:w="1134" w:type="dxa"/>
            <w:vAlign w:val="center"/>
          </w:tcPr>
          <w:p w:rsidR="0076429D" w:rsidRPr="00CE1F1A" w:rsidRDefault="0076429D" w:rsidP="00B93E5F">
            <w:pPr>
              <w:ind w:firstLine="0"/>
              <w:jc w:val="center"/>
            </w:pPr>
            <w:r w:rsidRPr="00CE1F1A">
              <w:t>108х</w:t>
            </w:r>
            <w:r w:rsidR="00B93E5F" w:rsidRPr="00CE1F1A">
              <w:t>4</w:t>
            </w:r>
            <w:r w:rsidRPr="00CE1F1A">
              <w:t>,0</w:t>
            </w:r>
          </w:p>
        </w:tc>
        <w:tc>
          <w:tcPr>
            <w:tcW w:w="992" w:type="dxa"/>
            <w:vAlign w:val="center"/>
          </w:tcPr>
          <w:p w:rsidR="0076429D" w:rsidRPr="00CE1F1A" w:rsidRDefault="00B93E5F" w:rsidP="0076429D">
            <w:pPr>
              <w:ind w:firstLine="0"/>
              <w:jc w:val="center"/>
            </w:pPr>
            <w:r w:rsidRPr="00CE1F1A">
              <w:t>102</w:t>
            </w:r>
            <w:r w:rsidR="0076429D" w:rsidRPr="00CE1F1A">
              <w:rPr>
                <w:vertAlign w:val="superscript"/>
              </w:rPr>
              <w:t>+0,35</w:t>
            </w:r>
          </w:p>
        </w:tc>
        <w:tc>
          <w:tcPr>
            <w:tcW w:w="992" w:type="dxa"/>
            <w:vAlign w:val="center"/>
          </w:tcPr>
          <w:p w:rsidR="0076429D" w:rsidRPr="00CE1F1A" w:rsidRDefault="00B93E5F" w:rsidP="0076429D">
            <w:pPr>
              <w:ind w:firstLine="0"/>
              <w:jc w:val="center"/>
            </w:pPr>
            <w:r w:rsidRPr="00CE1F1A">
              <w:t>3</w:t>
            </w:r>
            <w:r w:rsidR="0076429D" w:rsidRPr="00CE1F1A">
              <w:t>,0</w:t>
            </w:r>
          </w:p>
        </w:tc>
        <w:tc>
          <w:tcPr>
            <w:tcW w:w="4395" w:type="dxa"/>
            <w:vMerge/>
            <w:vAlign w:val="center"/>
          </w:tcPr>
          <w:p w:rsidR="0076429D" w:rsidRPr="00CE1F1A" w:rsidRDefault="0076429D" w:rsidP="0076429D">
            <w:pPr>
              <w:ind w:firstLine="0"/>
              <w:jc w:val="center"/>
            </w:pPr>
          </w:p>
        </w:tc>
        <w:tc>
          <w:tcPr>
            <w:tcW w:w="1550" w:type="dxa"/>
            <w:vMerge/>
            <w:vAlign w:val="center"/>
          </w:tcPr>
          <w:p w:rsidR="0076429D" w:rsidRPr="00CE1F1A" w:rsidRDefault="0076429D" w:rsidP="0076429D">
            <w:pPr>
              <w:ind w:firstLine="0"/>
              <w:jc w:val="center"/>
              <w:rPr>
                <w:noProof/>
              </w:rPr>
            </w:pPr>
          </w:p>
        </w:tc>
        <w:tc>
          <w:tcPr>
            <w:tcW w:w="718" w:type="dxa"/>
            <w:vMerge/>
            <w:vAlign w:val="center"/>
          </w:tcPr>
          <w:p w:rsidR="0076429D" w:rsidRPr="00CE1F1A" w:rsidRDefault="0076429D" w:rsidP="0076429D">
            <w:pPr>
              <w:ind w:firstLine="0"/>
              <w:jc w:val="center"/>
              <w:rPr>
                <w:lang w:val="en-US"/>
              </w:rPr>
            </w:pPr>
          </w:p>
        </w:tc>
        <w:tc>
          <w:tcPr>
            <w:tcW w:w="850" w:type="dxa"/>
            <w:vMerge/>
            <w:vAlign w:val="center"/>
          </w:tcPr>
          <w:p w:rsidR="0076429D" w:rsidRPr="00CE1F1A" w:rsidRDefault="0076429D" w:rsidP="0076429D">
            <w:pPr>
              <w:ind w:firstLine="0"/>
              <w:jc w:val="center"/>
            </w:pPr>
          </w:p>
        </w:tc>
        <w:tc>
          <w:tcPr>
            <w:tcW w:w="425" w:type="dxa"/>
            <w:vMerge/>
            <w:vAlign w:val="center"/>
          </w:tcPr>
          <w:p w:rsidR="0076429D" w:rsidRPr="00CE1F1A" w:rsidRDefault="0076429D" w:rsidP="0076429D">
            <w:pPr>
              <w:ind w:firstLine="0"/>
              <w:rPr>
                <w:lang w:val="en-US"/>
              </w:rPr>
            </w:pPr>
          </w:p>
        </w:tc>
        <w:tc>
          <w:tcPr>
            <w:tcW w:w="709" w:type="dxa"/>
            <w:vMerge/>
            <w:vAlign w:val="center"/>
          </w:tcPr>
          <w:p w:rsidR="0076429D" w:rsidRPr="00CE1F1A" w:rsidRDefault="0076429D" w:rsidP="0076429D">
            <w:pPr>
              <w:ind w:firstLine="0"/>
              <w:jc w:val="center"/>
              <w:rPr>
                <w:lang w:val="en-US"/>
              </w:rPr>
            </w:pPr>
          </w:p>
        </w:tc>
        <w:tc>
          <w:tcPr>
            <w:tcW w:w="801" w:type="dxa"/>
            <w:vMerge/>
            <w:vAlign w:val="center"/>
          </w:tcPr>
          <w:p w:rsidR="0076429D" w:rsidRPr="00CE1F1A" w:rsidRDefault="0076429D" w:rsidP="0076429D">
            <w:pPr>
              <w:ind w:firstLine="0"/>
              <w:jc w:val="center"/>
              <w:rPr>
                <w:lang w:val="en-US"/>
              </w:rPr>
            </w:pPr>
          </w:p>
        </w:tc>
      </w:tr>
      <w:tr w:rsidR="0076429D" w:rsidRPr="00CE1F1A" w:rsidTr="00B93E5F">
        <w:trPr>
          <w:trHeight w:val="697"/>
          <w:jc w:val="center"/>
        </w:trPr>
        <w:tc>
          <w:tcPr>
            <w:tcW w:w="992" w:type="dxa"/>
            <w:vMerge/>
            <w:vAlign w:val="center"/>
          </w:tcPr>
          <w:p w:rsidR="0076429D" w:rsidRPr="00CE1F1A" w:rsidRDefault="0076429D" w:rsidP="0076429D">
            <w:pPr>
              <w:ind w:firstLine="0"/>
              <w:jc w:val="center"/>
            </w:pPr>
          </w:p>
        </w:tc>
        <w:tc>
          <w:tcPr>
            <w:tcW w:w="1276" w:type="dxa"/>
            <w:vAlign w:val="center"/>
          </w:tcPr>
          <w:p w:rsidR="0076429D" w:rsidRPr="00CE1F1A" w:rsidRDefault="0076429D" w:rsidP="0076429D">
            <w:pPr>
              <w:ind w:firstLine="0"/>
              <w:jc w:val="center"/>
            </w:pPr>
            <w:r w:rsidRPr="00CE1F1A">
              <w:t>133х6,0</w:t>
            </w:r>
          </w:p>
        </w:tc>
        <w:tc>
          <w:tcPr>
            <w:tcW w:w="1134" w:type="dxa"/>
            <w:vAlign w:val="center"/>
          </w:tcPr>
          <w:p w:rsidR="0076429D" w:rsidRPr="00CE1F1A" w:rsidRDefault="0076429D" w:rsidP="00B93E5F">
            <w:pPr>
              <w:ind w:firstLine="0"/>
              <w:jc w:val="center"/>
            </w:pPr>
            <w:r w:rsidRPr="00CE1F1A">
              <w:t>133х</w:t>
            </w:r>
            <w:r w:rsidR="00B93E5F" w:rsidRPr="00CE1F1A">
              <w:t>4</w:t>
            </w:r>
            <w:r w:rsidRPr="00CE1F1A">
              <w:t>,0</w:t>
            </w:r>
          </w:p>
        </w:tc>
        <w:tc>
          <w:tcPr>
            <w:tcW w:w="992" w:type="dxa"/>
            <w:vAlign w:val="center"/>
          </w:tcPr>
          <w:p w:rsidR="0076429D" w:rsidRPr="00CE1F1A" w:rsidRDefault="0076429D" w:rsidP="00B93E5F">
            <w:pPr>
              <w:ind w:firstLine="0"/>
              <w:jc w:val="center"/>
            </w:pPr>
            <w:r w:rsidRPr="00CE1F1A">
              <w:t>12</w:t>
            </w:r>
            <w:r w:rsidR="00B93E5F" w:rsidRPr="00CE1F1A">
              <w:t>6</w:t>
            </w:r>
            <w:r w:rsidRPr="00CE1F1A">
              <w:rPr>
                <w:vertAlign w:val="superscript"/>
              </w:rPr>
              <w:t>+0,40</w:t>
            </w:r>
          </w:p>
        </w:tc>
        <w:tc>
          <w:tcPr>
            <w:tcW w:w="992" w:type="dxa"/>
            <w:vAlign w:val="center"/>
          </w:tcPr>
          <w:p w:rsidR="0076429D" w:rsidRPr="00CE1F1A" w:rsidRDefault="00B93E5F" w:rsidP="0076429D">
            <w:pPr>
              <w:ind w:firstLine="0"/>
              <w:jc w:val="center"/>
            </w:pPr>
            <w:r w:rsidRPr="00CE1F1A">
              <w:t>3</w:t>
            </w:r>
            <w:r w:rsidR="0076429D" w:rsidRPr="00CE1F1A">
              <w:t>,0</w:t>
            </w:r>
          </w:p>
        </w:tc>
        <w:tc>
          <w:tcPr>
            <w:tcW w:w="4395" w:type="dxa"/>
            <w:vMerge/>
            <w:vAlign w:val="center"/>
          </w:tcPr>
          <w:p w:rsidR="0076429D" w:rsidRPr="00CE1F1A" w:rsidRDefault="0076429D" w:rsidP="0076429D">
            <w:pPr>
              <w:ind w:firstLine="0"/>
              <w:jc w:val="center"/>
            </w:pPr>
          </w:p>
        </w:tc>
        <w:tc>
          <w:tcPr>
            <w:tcW w:w="1550" w:type="dxa"/>
            <w:vMerge/>
            <w:vAlign w:val="center"/>
          </w:tcPr>
          <w:p w:rsidR="0076429D" w:rsidRPr="00CE1F1A" w:rsidRDefault="0076429D" w:rsidP="0076429D">
            <w:pPr>
              <w:ind w:firstLine="0"/>
              <w:jc w:val="center"/>
              <w:rPr>
                <w:noProof/>
              </w:rPr>
            </w:pPr>
          </w:p>
        </w:tc>
        <w:tc>
          <w:tcPr>
            <w:tcW w:w="718" w:type="dxa"/>
            <w:vMerge w:val="restart"/>
            <w:vAlign w:val="center"/>
          </w:tcPr>
          <w:p w:rsidR="0076429D" w:rsidRPr="00CE1F1A" w:rsidRDefault="0076429D" w:rsidP="0076429D">
            <w:pPr>
              <w:ind w:firstLine="0"/>
              <w:jc w:val="center"/>
              <w:rPr>
                <w:lang w:val="en-US"/>
              </w:rPr>
            </w:pPr>
            <w:r w:rsidRPr="00CE1F1A">
              <w:rPr>
                <w:sz w:val="24"/>
                <w:szCs w:val="24"/>
              </w:rPr>
              <w:t>12±3</w:t>
            </w:r>
          </w:p>
        </w:tc>
        <w:tc>
          <w:tcPr>
            <w:tcW w:w="850" w:type="dxa"/>
            <w:vMerge/>
            <w:vAlign w:val="center"/>
          </w:tcPr>
          <w:p w:rsidR="0076429D" w:rsidRPr="00CE1F1A" w:rsidRDefault="0076429D" w:rsidP="0076429D">
            <w:pPr>
              <w:ind w:firstLine="0"/>
              <w:jc w:val="center"/>
            </w:pPr>
          </w:p>
        </w:tc>
        <w:tc>
          <w:tcPr>
            <w:tcW w:w="425" w:type="dxa"/>
            <w:vMerge/>
            <w:vAlign w:val="center"/>
          </w:tcPr>
          <w:p w:rsidR="0076429D" w:rsidRPr="00CE1F1A" w:rsidRDefault="0076429D" w:rsidP="0076429D">
            <w:pPr>
              <w:ind w:firstLine="0"/>
              <w:rPr>
                <w:lang w:val="en-US"/>
              </w:rPr>
            </w:pPr>
          </w:p>
        </w:tc>
        <w:tc>
          <w:tcPr>
            <w:tcW w:w="709" w:type="dxa"/>
            <w:vMerge/>
            <w:vAlign w:val="center"/>
          </w:tcPr>
          <w:p w:rsidR="0076429D" w:rsidRPr="00CE1F1A" w:rsidRDefault="0076429D" w:rsidP="0076429D">
            <w:pPr>
              <w:ind w:firstLine="0"/>
              <w:jc w:val="center"/>
              <w:rPr>
                <w:lang w:val="en-US"/>
              </w:rPr>
            </w:pPr>
          </w:p>
        </w:tc>
        <w:tc>
          <w:tcPr>
            <w:tcW w:w="801" w:type="dxa"/>
            <w:vMerge/>
            <w:vAlign w:val="center"/>
          </w:tcPr>
          <w:p w:rsidR="0076429D" w:rsidRPr="00CE1F1A" w:rsidRDefault="0076429D" w:rsidP="0076429D">
            <w:pPr>
              <w:ind w:firstLine="0"/>
              <w:jc w:val="center"/>
              <w:rPr>
                <w:lang w:val="en-US"/>
              </w:rPr>
            </w:pPr>
          </w:p>
        </w:tc>
      </w:tr>
      <w:tr w:rsidR="0076429D" w:rsidRPr="00CE1F1A" w:rsidTr="00B93E5F">
        <w:trPr>
          <w:trHeight w:val="707"/>
          <w:jc w:val="center"/>
        </w:trPr>
        <w:tc>
          <w:tcPr>
            <w:tcW w:w="992" w:type="dxa"/>
            <w:vMerge/>
            <w:vAlign w:val="center"/>
          </w:tcPr>
          <w:p w:rsidR="0076429D" w:rsidRPr="00CE1F1A" w:rsidRDefault="0076429D" w:rsidP="0076429D">
            <w:pPr>
              <w:ind w:firstLine="0"/>
              <w:jc w:val="center"/>
            </w:pPr>
          </w:p>
        </w:tc>
        <w:tc>
          <w:tcPr>
            <w:tcW w:w="1276" w:type="dxa"/>
            <w:vAlign w:val="center"/>
          </w:tcPr>
          <w:p w:rsidR="0076429D" w:rsidRPr="00CE1F1A" w:rsidRDefault="0076429D" w:rsidP="0076429D">
            <w:pPr>
              <w:ind w:firstLine="0"/>
              <w:jc w:val="center"/>
            </w:pPr>
            <w:r w:rsidRPr="00CE1F1A">
              <w:t>159х6,0</w:t>
            </w:r>
          </w:p>
        </w:tc>
        <w:tc>
          <w:tcPr>
            <w:tcW w:w="1134" w:type="dxa"/>
            <w:vAlign w:val="center"/>
          </w:tcPr>
          <w:p w:rsidR="0076429D" w:rsidRPr="00CE1F1A" w:rsidRDefault="0076429D" w:rsidP="00B93E5F">
            <w:pPr>
              <w:ind w:firstLine="0"/>
              <w:jc w:val="center"/>
            </w:pPr>
            <w:r w:rsidRPr="00CE1F1A">
              <w:t>159х</w:t>
            </w:r>
            <w:r w:rsidR="00B93E5F" w:rsidRPr="00CE1F1A">
              <w:t>5</w:t>
            </w:r>
            <w:r w:rsidRPr="00CE1F1A">
              <w:t>,0</w:t>
            </w:r>
          </w:p>
        </w:tc>
        <w:tc>
          <w:tcPr>
            <w:tcW w:w="992" w:type="dxa"/>
            <w:vAlign w:val="center"/>
          </w:tcPr>
          <w:p w:rsidR="0076429D" w:rsidRPr="00CE1F1A" w:rsidRDefault="0076429D" w:rsidP="00B93E5F">
            <w:pPr>
              <w:ind w:firstLine="0"/>
              <w:jc w:val="center"/>
            </w:pPr>
            <w:r w:rsidRPr="00CE1F1A">
              <w:t>15</w:t>
            </w:r>
            <w:r w:rsidR="00B93E5F" w:rsidRPr="00CE1F1A">
              <w:t>1</w:t>
            </w:r>
            <w:r w:rsidRPr="00CE1F1A">
              <w:rPr>
                <w:vertAlign w:val="superscript"/>
              </w:rPr>
              <w:t>+0,40</w:t>
            </w:r>
          </w:p>
        </w:tc>
        <w:tc>
          <w:tcPr>
            <w:tcW w:w="992" w:type="dxa"/>
            <w:vAlign w:val="center"/>
          </w:tcPr>
          <w:p w:rsidR="0076429D" w:rsidRPr="00CE1F1A" w:rsidRDefault="0076429D" w:rsidP="0076429D">
            <w:pPr>
              <w:ind w:firstLine="0"/>
              <w:jc w:val="center"/>
            </w:pPr>
            <w:r w:rsidRPr="00CE1F1A">
              <w:t>4,0</w:t>
            </w:r>
          </w:p>
        </w:tc>
        <w:tc>
          <w:tcPr>
            <w:tcW w:w="4395" w:type="dxa"/>
            <w:vMerge/>
            <w:vAlign w:val="center"/>
          </w:tcPr>
          <w:p w:rsidR="0076429D" w:rsidRPr="00CE1F1A" w:rsidRDefault="0076429D" w:rsidP="0076429D">
            <w:pPr>
              <w:ind w:firstLine="0"/>
              <w:jc w:val="center"/>
            </w:pPr>
          </w:p>
        </w:tc>
        <w:tc>
          <w:tcPr>
            <w:tcW w:w="1550" w:type="dxa"/>
            <w:vMerge/>
            <w:vAlign w:val="center"/>
          </w:tcPr>
          <w:p w:rsidR="0076429D" w:rsidRPr="00CE1F1A" w:rsidRDefault="0076429D" w:rsidP="0076429D">
            <w:pPr>
              <w:ind w:firstLine="0"/>
              <w:jc w:val="center"/>
              <w:rPr>
                <w:noProof/>
              </w:rPr>
            </w:pPr>
          </w:p>
        </w:tc>
        <w:tc>
          <w:tcPr>
            <w:tcW w:w="718" w:type="dxa"/>
            <w:vMerge/>
            <w:vAlign w:val="center"/>
          </w:tcPr>
          <w:p w:rsidR="0076429D" w:rsidRPr="00CE1F1A" w:rsidRDefault="0076429D" w:rsidP="0076429D">
            <w:pPr>
              <w:ind w:firstLine="0"/>
              <w:jc w:val="center"/>
              <w:rPr>
                <w:lang w:val="en-US"/>
              </w:rPr>
            </w:pPr>
          </w:p>
        </w:tc>
        <w:tc>
          <w:tcPr>
            <w:tcW w:w="850" w:type="dxa"/>
            <w:vMerge/>
            <w:vAlign w:val="center"/>
          </w:tcPr>
          <w:p w:rsidR="0076429D" w:rsidRPr="00CE1F1A" w:rsidRDefault="0076429D" w:rsidP="0076429D">
            <w:pPr>
              <w:ind w:firstLine="0"/>
              <w:jc w:val="center"/>
            </w:pPr>
          </w:p>
        </w:tc>
        <w:tc>
          <w:tcPr>
            <w:tcW w:w="425" w:type="dxa"/>
            <w:vMerge/>
            <w:vAlign w:val="center"/>
          </w:tcPr>
          <w:p w:rsidR="0076429D" w:rsidRPr="00CE1F1A" w:rsidRDefault="0076429D" w:rsidP="0076429D">
            <w:pPr>
              <w:ind w:firstLine="0"/>
            </w:pPr>
          </w:p>
        </w:tc>
        <w:tc>
          <w:tcPr>
            <w:tcW w:w="709" w:type="dxa"/>
            <w:vMerge/>
            <w:vAlign w:val="center"/>
          </w:tcPr>
          <w:p w:rsidR="0076429D" w:rsidRPr="00CE1F1A" w:rsidRDefault="0076429D" w:rsidP="0076429D">
            <w:pPr>
              <w:ind w:firstLine="0"/>
              <w:jc w:val="center"/>
              <w:rPr>
                <w:lang w:val="en-US"/>
              </w:rPr>
            </w:pPr>
          </w:p>
        </w:tc>
        <w:tc>
          <w:tcPr>
            <w:tcW w:w="801" w:type="dxa"/>
            <w:vMerge/>
            <w:vAlign w:val="center"/>
          </w:tcPr>
          <w:p w:rsidR="0076429D" w:rsidRPr="00CE1F1A" w:rsidRDefault="0076429D" w:rsidP="0076429D">
            <w:pPr>
              <w:ind w:firstLine="0"/>
              <w:jc w:val="center"/>
              <w:rPr>
                <w:lang w:val="en-US"/>
              </w:rPr>
            </w:pPr>
          </w:p>
        </w:tc>
      </w:tr>
      <w:tr w:rsidR="0076429D" w:rsidRPr="00CE1F1A" w:rsidTr="00B93E5F">
        <w:trPr>
          <w:trHeight w:val="703"/>
          <w:jc w:val="center"/>
        </w:trPr>
        <w:tc>
          <w:tcPr>
            <w:tcW w:w="992" w:type="dxa"/>
            <w:vMerge/>
            <w:vAlign w:val="center"/>
          </w:tcPr>
          <w:p w:rsidR="0076429D" w:rsidRPr="00CE1F1A" w:rsidRDefault="0076429D" w:rsidP="0076429D">
            <w:pPr>
              <w:ind w:firstLine="0"/>
              <w:jc w:val="center"/>
            </w:pPr>
          </w:p>
        </w:tc>
        <w:tc>
          <w:tcPr>
            <w:tcW w:w="1276" w:type="dxa"/>
            <w:vAlign w:val="center"/>
          </w:tcPr>
          <w:p w:rsidR="0076429D" w:rsidRPr="00CE1F1A" w:rsidRDefault="0076429D" w:rsidP="0076429D">
            <w:pPr>
              <w:ind w:firstLine="0"/>
              <w:jc w:val="center"/>
            </w:pPr>
            <w:r w:rsidRPr="00CE1F1A">
              <w:t>219х11,0</w:t>
            </w:r>
          </w:p>
        </w:tc>
        <w:tc>
          <w:tcPr>
            <w:tcW w:w="1134" w:type="dxa"/>
            <w:vAlign w:val="center"/>
          </w:tcPr>
          <w:p w:rsidR="0076429D" w:rsidRPr="00CE1F1A" w:rsidRDefault="0076429D" w:rsidP="00B93E5F">
            <w:pPr>
              <w:ind w:firstLine="0"/>
              <w:jc w:val="center"/>
            </w:pPr>
            <w:r w:rsidRPr="00CE1F1A">
              <w:t>219х</w:t>
            </w:r>
            <w:r w:rsidR="00B93E5F" w:rsidRPr="00CE1F1A">
              <w:t>7</w:t>
            </w:r>
            <w:r w:rsidRPr="00CE1F1A">
              <w:t>,0</w:t>
            </w:r>
          </w:p>
        </w:tc>
        <w:tc>
          <w:tcPr>
            <w:tcW w:w="992" w:type="dxa"/>
            <w:vAlign w:val="center"/>
          </w:tcPr>
          <w:p w:rsidR="0076429D" w:rsidRPr="00CE1F1A" w:rsidRDefault="0076429D" w:rsidP="00B93E5F">
            <w:pPr>
              <w:ind w:firstLine="0"/>
              <w:jc w:val="center"/>
            </w:pPr>
            <w:r w:rsidRPr="00CE1F1A">
              <w:t>20</w:t>
            </w:r>
            <w:r w:rsidR="00B93E5F" w:rsidRPr="00CE1F1A">
              <w:t>8</w:t>
            </w:r>
            <w:r w:rsidRPr="00CE1F1A">
              <w:rPr>
                <w:vertAlign w:val="superscript"/>
              </w:rPr>
              <w:t>+0,4</w:t>
            </w:r>
            <w:r w:rsidR="00B93E5F" w:rsidRPr="00CE1F1A">
              <w:rPr>
                <w:vertAlign w:val="superscript"/>
              </w:rPr>
              <w:t>6</w:t>
            </w:r>
          </w:p>
        </w:tc>
        <w:tc>
          <w:tcPr>
            <w:tcW w:w="992" w:type="dxa"/>
            <w:vAlign w:val="center"/>
          </w:tcPr>
          <w:p w:rsidR="0076429D" w:rsidRPr="00CE1F1A" w:rsidRDefault="00B93E5F" w:rsidP="0076429D">
            <w:pPr>
              <w:ind w:firstLine="0"/>
              <w:jc w:val="center"/>
            </w:pPr>
            <w:r w:rsidRPr="00CE1F1A">
              <w:t>4</w:t>
            </w:r>
            <w:r w:rsidR="0076429D" w:rsidRPr="00CE1F1A">
              <w:t>,5</w:t>
            </w:r>
          </w:p>
        </w:tc>
        <w:tc>
          <w:tcPr>
            <w:tcW w:w="4395" w:type="dxa"/>
            <w:vMerge/>
            <w:vAlign w:val="center"/>
          </w:tcPr>
          <w:p w:rsidR="0076429D" w:rsidRPr="00CE1F1A" w:rsidRDefault="0076429D" w:rsidP="0076429D">
            <w:pPr>
              <w:ind w:firstLine="0"/>
              <w:jc w:val="center"/>
            </w:pPr>
          </w:p>
        </w:tc>
        <w:tc>
          <w:tcPr>
            <w:tcW w:w="1550" w:type="dxa"/>
            <w:vMerge/>
            <w:vAlign w:val="center"/>
          </w:tcPr>
          <w:p w:rsidR="0076429D" w:rsidRPr="00CE1F1A" w:rsidRDefault="0076429D" w:rsidP="0076429D">
            <w:pPr>
              <w:ind w:firstLine="0"/>
              <w:jc w:val="center"/>
              <w:rPr>
                <w:noProof/>
              </w:rPr>
            </w:pPr>
          </w:p>
        </w:tc>
        <w:tc>
          <w:tcPr>
            <w:tcW w:w="718" w:type="dxa"/>
            <w:vAlign w:val="center"/>
          </w:tcPr>
          <w:p w:rsidR="0076429D" w:rsidRPr="00CE1F1A" w:rsidRDefault="0076429D" w:rsidP="0076429D">
            <w:pPr>
              <w:ind w:firstLine="0"/>
              <w:jc w:val="center"/>
              <w:rPr>
                <w:lang w:val="en-US"/>
              </w:rPr>
            </w:pPr>
            <w:r w:rsidRPr="00CE1F1A">
              <w:rPr>
                <w:sz w:val="24"/>
                <w:szCs w:val="24"/>
              </w:rPr>
              <w:t>15±4</w:t>
            </w:r>
          </w:p>
        </w:tc>
        <w:tc>
          <w:tcPr>
            <w:tcW w:w="850" w:type="dxa"/>
            <w:vMerge w:val="restart"/>
            <w:vAlign w:val="center"/>
          </w:tcPr>
          <w:p w:rsidR="0076429D" w:rsidRPr="00CE1F1A" w:rsidRDefault="00B66588" w:rsidP="0076429D">
            <w:pPr>
              <w:ind w:firstLine="0"/>
              <w:jc w:val="cente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425" w:type="dxa"/>
            <w:vMerge/>
            <w:vAlign w:val="center"/>
          </w:tcPr>
          <w:p w:rsidR="0076429D" w:rsidRPr="00CE1F1A" w:rsidRDefault="0076429D" w:rsidP="0076429D">
            <w:pPr>
              <w:ind w:firstLine="0"/>
              <w:rPr>
                <w:lang w:val="en-US"/>
              </w:rPr>
            </w:pPr>
          </w:p>
        </w:tc>
        <w:tc>
          <w:tcPr>
            <w:tcW w:w="709" w:type="dxa"/>
            <w:vMerge/>
            <w:vAlign w:val="center"/>
          </w:tcPr>
          <w:p w:rsidR="0076429D" w:rsidRPr="00CE1F1A" w:rsidRDefault="0076429D" w:rsidP="0076429D">
            <w:pPr>
              <w:ind w:firstLine="0"/>
              <w:jc w:val="center"/>
            </w:pPr>
          </w:p>
        </w:tc>
        <w:tc>
          <w:tcPr>
            <w:tcW w:w="801" w:type="dxa"/>
            <w:vMerge/>
            <w:vAlign w:val="center"/>
          </w:tcPr>
          <w:p w:rsidR="0076429D" w:rsidRPr="00CE1F1A" w:rsidRDefault="0076429D" w:rsidP="0076429D">
            <w:pPr>
              <w:ind w:firstLine="0"/>
              <w:jc w:val="center"/>
            </w:pPr>
          </w:p>
        </w:tc>
      </w:tr>
      <w:tr w:rsidR="0076429D" w:rsidRPr="00CE1F1A" w:rsidTr="00B93E5F">
        <w:trPr>
          <w:trHeight w:val="699"/>
          <w:jc w:val="center"/>
        </w:trPr>
        <w:tc>
          <w:tcPr>
            <w:tcW w:w="992" w:type="dxa"/>
            <w:vMerge/>
            <w:vAlign w:val="center"/>
          </w:tcPr>
          <w:p w:rsidR="0076429D" w:rsidRPr="00CE1F1A" w:rsidRDefault="0076429D" w:rsidP="0076429D">
            <w:pPr>
              <w:ind w:firstLine="0"/>
              <w:jc w:val="center"/>
            </w:pPr>
          </w:p>
        </w:tc>
        <w:tc>
          <w:tcPr>
            <w:tcW w:w="1276" w:type="dxa"/>
            <w:vAlign w:val="center"/>
          </w:tcPr>
          <w:p w:rsidR="0076429D" w:rsidRPr="00CE1F1A" w:rsidRDefault="0076429D" w:rsidP="0076429D">
            <w:pPr>
              <w:ind w:firstLine="0"/>
              <w:jc w:val="center"/>
            </w:pPr>
            <w:r w:rsidRPr="00CE1F1A">
              <w:t>220х7,0</w:t>
            </w:r>
          </w:p>
        </w:tc>
        <w:tc>
          <w:tcPr>
            <w:tcW w:w="1134" w:type="dxa"/>
            <w:vAlign w:val="center"/>
          </w:tcPr>
          <w:p w:rsidR="0076429D" w:rsidRPr="00CE1F1A" w:rsidRDefault="0076429D" w:rsidP="00B93E5F">
            <w:pPr>
              <w:ind w:firstLine="0"/>
              <w:jc w:val="center"/>
            </w:pPr>
            <w:r w:rsidRPr="00CE1F1A">
              <w:t>2</w:t>
            </w:r>
            <w:r w:rsidR="00B93E5F" w:rsidRPr="00CE1F1A">
              <w:t>19</w:t>
            </w:r>
            <w:r w:rsidRPr="00CE1F1A">
              <w:t>х7,0</w:t>
            </w:r>
          </w:p>
        </w:tc>
        <w:tc>
          <w:tcPr>
            <w:tcW w:w="992" w:type="dxa"/>
            <w:vAlign w:val="center"/>
          </w:tcPr>
          <w:p w:rsidR="0076429D" w:rsidRPr="00CE1F1A" w:rsidRDefault="0076429D" w:rsidP="00B93E5F">
            <w:pPr>
              <w:ind w:firstLine="0"/>
              <w:jc w:val="center"/>
            </w:pPr>
            <w:r w:rsidRPr="00CE1F1A">
              <w:t>20</w:t>
            </w:r>
            <w:r w:rsidR="00B93E5F" w:rsidRPr="00CE1F1A">
              <w:t>8</w:t>
            </w:r>
            <w:r w:rsidRPr="00CE1F1A">
              <w:rPr>
                <w:vertAlign w:val="superscript"/>
              </w:rPr>
              <w:t>+0,4</w:t>
            </w:r>
            <w:r w:rsidR="00B93E5F" w:rsidRPr="00CE1F1A">
              <w:rPr>
                <w:vertAlign w:val="superscript"/>
              </w:rPr>
              <w:t>6</w:t>
            </w:r>
          </w:p>
        </w:tc>
        <w:tc>
          <w:tcPr>
            <w:tcW w:w="992" w:type="dxa"/>
            <w:vAlign w:val="center"/>
          </w:tcPr>
          <w:p w:rsidR="0076429D" w:rsidRPr="00CE1F1A" w:rsidRDefault="00B93E5F" w:rsidP="00B93E5F">
            <w:pPr>
              <w:ind w:firstLine="0"/>
              <w:jc w:val="center"/>
            </w:pPr>
            <w:r w:rsidRPr="00CE1F1A">
              <w:t>4</w:t>
            </w:r>
            <w:r w:rsidR="0076429D" w:rsidRPr="00CE1F1A">
              <w:t>,</w:t>
            </w:r>
            <w:r w:rsidRPr="00CE1F1A">
              <w:t>5</w:t>
            </w:r>
          </w:p>
        </w:tc>
        <w:tc>
          <w:tcPr>
            <w:tcW w:w="4395" w:type="dxa"/>
            <w:vMerge/>
            <w:vAlign w:val="center"/>
          </w:tcPr>
          <w:p w:rsidR="0076429D" w:rsidRPr="00CE1F1A" w:rsidRDefault="0076429D" w:rsidP="0076429D">
            <w:pPr>
              <w:ind w:firstLine="0"/>
              <w:jc w:val="center"/>
            </w:pPr>
          </w:p>
        </w:tc>
        <w:tc>
          <w:tcPr>
            <w:tcW w:w="1550" w:type="dxa"/>
            <w:vMerge/>
            <w:vAlign w:val="center"/>
          </w:tcPr>
          <w:p w:rsidR="0076429D" w:rsidRPr="00CE1F1A" w:rsidRDefault="0076429D" w:rsidP="0076429D">
            <w:pPr>
              <w:ind w:firstLine="0"/>
              <w:jc w:val="center"/>
              <w:rPr>
                <w:noProof/>
              </w:rPr>
            </w:pPr>
          </w:p>
        </w:tc>
        <w:tc>
          <w:tcPr>
            <w:tcW w:w="718" w:type="dxa"/>
            <w:vAlign w:val="center"/>
          </w:tcPr>
          <w:p w:rsidR="0076429D" w:rsidRPr="00CE1F1A" w:rsidRDefault="0076429D" w:rsidP="0076429D">
            <w:pPr>
              <w:ind w:firstLine="0"/>
              <w:jc w:val="center"/>
              <w:rPr>
                <w:lang w:val="en-US"/>
              </w:rPr>
            </w:pPr>
            <w:r w:rsidRPr="00CE1F1A">
              <w:rPr>
                <w:sz w:val="24"/>
                <w:szCs w:val="24"/>
              </w:rPr>
              <w:t>12,5±4</w:t>
            </w:r>
          </w:p>
        </w:tc>
        <w:tc>
          <w:tcPr>
            <w:tcW w:w="850" w:type="dxa"/>
            <w:vMerge/>
            <w:vAlign w:val="center"/>
          </w:tcPr>
          <w:p w:rsidR="0076429D" w:rsidRPr="00CE1F1A" w:rsidRDefault="0076429D" w:rsidP="0076429D">
            <w:pPr>
              <w:ind w:firstLine="0"/>
              <w:jc w:val="center"/>
            </w:pPr>
          </w:p>
        </w:tc>
        <w:tc>
          <w:tcPr>
            <w:tcW w:w="425" w:type="dxa"/>
            <w:vMerge/>
            <w:vAlign w:val="center"/>
          </w:tcPr>
          <w:p w:rsidR="0076429D" w:rsidRPr="00CE1F1A" w:rsidRDefault="0076429D" w:rsidP="0076429D">
            <w:pPr>
              <w:ind w:firstLine="0"/>
              <w:rPr>
                <w:lang w:val="en-US"/>
              </w:rPr>
            </w:pPr>
          </w:p>
        </w:tc>
        <w:tc>
          <w:tcPr>
            <w:tcW w:w="709" w:type="dxa"/>
            <w:vMerge/>
            <w:vAlign w:val="center"/>
          </w:tcPr>
          <w:p w:rsidR="0076429D" w:rsidRPr="00CE1F1A" w:rsidRDefault="0076429D" w:rsidP="0076429D">
            <w:pPr>
              <w:ind w:firstLine="0"/>
              <w:jc w:val="center"/>
            </w:pPr>
          </w:p>
        </w:tc>
        <w:tc>
          <w:tcPr>
            <w:tcW w:w="801" w:type="dxa"/>
            <w:vMerge/>
            <w:vAlign w:val="center"/>
          </w:tcPr>
          <w:p w:rsidR="0076429D" w:rsidRPr="00CE1F1A" w:rsidRDefault="0076429D" w:rsidP="0076429D">
            <w:pPr>
              <w:ind w:firstLine="0"/>
              <w:jc w:val="center"/>
            </w:pPr>
          </w:p>
        </w:tc>
      </w:tr>
      <w:tr w:rsidR="0076429D" w:rsidRPr="00CE1F1A" w:rsidTr="00B93E5F">
        <w:trPr>
          <w:trHeight w:val="681"/>
          <w:jc w:val="center"/>
        </w:trPr>
        <w:tc>
          <w:tcPr>
            <w:tcW w:w="992" w:type="dxa"/>
            <w:vMerge/>
            <w:vAlign w:val="center"/>
          </w:tcPr>
          <w:p w:rsidR="0076429D" w:rsidRPr="00CE1F1A" w:rsidRDefault="0076429D" w:rsidP="0076429D">
            <w:pPr>
              <w:ind w:firstLine="0"/>
              <w:jc w:val="center"/>
            </w:pPr>
          </w:p>
        </w:tc>
        <w:tc>
          <w:tcPr>
            <w:tcW w:w="1276" w:type="dxa"/>
            <w:vAlign w:val="center"/>
          </w:tcPr>
          <w:p w:rsidR="0076429D" w:rsidRPr="00CE1F1A" w:rsidRDefault="0076429D" w:rsidP="0076429D">
            <w:pPr>
              <w:ind w:firstLine="0"/>
              <w:jc w:val="center"/>
            </w:pPr>
            <w:r w:rsidRPr="00CE1F1A">
              <w:t>273х11,0</w:t>
            </w:r>
          </w:p>
        </w:tc>
        <w:tc>
          <w:tcPr>
            <w:tcW w:w="1134" w:type="dxa"/>
            <w:vAlign w:val="center"/>
          </w:tcPr>
          <w:p w:rsidR="0076429D" w:rsidRPr="00CE1F1A" w:rsidRDefault="0076429D" w:rsidP="00B93E5F">
            <w:pPr>
              <w:ind w:firstLine="0"/>
              <w:jc w:val="center"/>
            </w:pPr>
            <w:r w:rsidRPr="00CE1F1A">
              <w:t>273х</w:t>
            </w:r>
            <w:r w:rsidR="00B93E5F" w:rsidRPr="00CE1F1A">
              <w:t>8</w:t>
            </w:r>
            <w:r w:rsidRPr="00CE1F1A">
              <w:t>,0</w:t>
            </w:r>
          </w:p>
        </w:tc>
        <w:tc>
          <w:tcPr>
            <w:tcW w:w="992" w:type="dxa"/>
            <w:vAlign w:val="center"/>
          </w:tcPr>
          <w:p w:rsidR="0076429D" w:rsidRPr="00CE1F1A" w:rsidRDefault="0076429D" w:rsidP="00B93E5F">
            <w:pPr>
              <w:ind w:firstLine="0"/>
              <w:jc w:val="center"/>
            </w:pPr>
            <w:r w:rsidRPr="00CE1F1A">
              <w:t>25</w:t>
            </w:r>
            <w:r w:rsidR="00B93E5F" w:rsidRPr="00CE1F1A">
              <w:t>9</w:t>
            </w:r>
            <w:r w:rsidRPr="00CE1F1A">
              <w:rPr>
                <w:vertAlign w:val="superscript"/>
              </w:rPr>
              <w:t>+0,52</w:t>
            </w:r>
          </w:p>
        </w:tc>
        <w:tc>
          <w:tcPr>
            <w:tcW w:w="992" w:type="dxa"/>
            <w:vAlign w:val="center"/>
          </w:tcPr>
          <w:p w:rsidR="0076429D" w:rsidRPr="00CE1F1A" w:rsidRDefault="00B93E5F" w:rsidP="0076429D">
            <w:pPr>
              <w:ind w:firstLine="0"/>
              <w:jc w:val="center"/>
            </w:pPr>
            <w:r w:rsidRPr="00CE1F1A">
              <w:t>5</w:t>
            </w:r>
            <w:r w:rsidR="0076429D" w:rsidRPr="00CE1F1A">
              <w:t>,5</w:t>
            </w:r>
          </w:p>
        </w:tc>
        <w:tc>
          <w:tcPr>
            <w:tcW w:w="4395" w:type="dxa"/>
            <w:vMerge/>
            <w:vAlign w:val="center"/>
          </w:tcPr>
          <w:p w:rsidR="0076429D" w:rsidRPr="00CE1F1A" w:rsidRDefault="0076429D" w:rsidP="0076429D">
            <w:pPr>
              <w:ind w:firstLine="0"/>
              <w:jc w:val="center"/>
            </w:pPr>
          </w:p>
        </w:tc>
        <w:tc>
          <w:tcPr>
            <w:tcW w:w="1550" w:type="dxa"/>
            <w:vMerge/>
            <w:vAlign w:val="center"/>
          </w:tcPr>
          <w:p w:rsidR="0076429D" w:rsidRPr="00CE1F1A" w:rsidRDefault="0076429D" w:rsidP="0076429D">
            <w:pPr>
              <w:ind w:firstLine="0"/>
              <w:jc w:val="center"/>
              <w:rPr>
                <w:noProof/>
              </w:rPr>
            </w:pPr>
          </w:p>
        </w:tc>
        <w:tc>
          <w:tcPr>
            <w:tcW w:w="718" w:type="dxa"/>
            <w:vMerge w:val="restart"/>
            <w:vAlign w:val="center"/>
          </w:tcPr>
          <w:p w:rsidR="0076429D" w:rsidRPr="00CE1F1A" w:rsidRDefault="0076429D" w:rsidP="0076429D">
            <w:pPr>
              <w:ind w:firstLine="0"/>
              <w:jc w:val="center"/>
              <w:rPr>
                <w:lang w:val="en-US"/>
              </w:rPr>
            </w:pPr>
            <w:r w:rsidRPr="00CE1F1A">
              <w:rPr>
                <w:sz w:val="24"/>
                <w:szCs w:val="24"/>
              </w:rPr>
              <w:t>15±4</w:t>
            </w:r>
          </w:p>
        </w:tc>
        <w:tc>
          <w:tcPr>
            <w:tcW w:w="850" w:type="dxa"/>
            <w:vMerge/>
            <w:vAlign w:val="center"/>
          </w:tcPr>
          <w:p w:rsidR="0076429D" w:rsidRPr="00CE1F1A" w:rsidRDefault="0076429D" w:rsidP="0076429D">
            <w:pPr>
              <w:ind w:firstLine="0"/>
              <w:jc w:val="center"/>
            </w:pPr>
          </w:p>
        </w:tc>
        <w:tc>
          <w:tcPr>
            <w:tcW w:w="425" w:type="dxa"/>
            <w:vMerge/>
            <w:vAlign w:val="center"/>
          </w:tcPr>
          <w:p w:rsidR="0076429D" w:rsidRPr="00CE1F1A" w:rsidRDefault="0076429D" w:rsidP="0076429D">
            <w:pPr>
              <w:ind w:firstLine="0"/>
              <w:rPr>
                <w:lang w:val="en-US"/>
              </w:rPr>
            </w:pPr>
          </w:p>
        </w:tc>
        <w:tc>
          <w:tcPr>
            <w:tcW w:w="709" w:type="dxa"/>
            <w:vMerge/>
            <w:vAlign w:val="center"/>
          </w:tcPr>
          <w:p w:rsidR="0076429D" w:rsidRPr="00CE1F1A" w:rsidRDefault="0076429D" w:rsidP="0076429D">
            <w:pPr>
              <w:ind w:firstLine="0"/>
              <w:jc w:val="center"/>
            </w:pPr>
          </w:p>
        </w:tc>
        <w:tc>
          <w:tcPr>
            <w:tcW w:w="801" w:type="dxa"/>
            <w:vMerge/>
            <w:vAlign w:val="center"/>
          </w:tcPr>
          <w:p w:rsidR="0076429D" w:rsidRPr="00CE1F1A" w:rsidRDefault="0076429D" w:rsidP="0076429D">
            <w:pPr>
              <w:ind w:firstLine="0"/>
              <w:jc w:val="center"/>
            </w:pPr>
          </w:p>
        </w:tc>
      </w:tr>
      <w:tr w:rsidR="0076429D" w:rsidRPr="00CE1F1A" w:rsidTr="00B93E5F">
        <w:trPr>
          <w:trHeight w:val="367"/>
          <w:jc w:val="center"/>
        </w:trPr>
        <w:tc>
          <w:tcPr>
            <w:tcW w:w="992" w:type="dxa"/>
            <w:vMerge/>
            <w:tcBorders>
              <w:bottom w:val="single" w:sz="4" w:space="0" w:color="auto"/>
            </w:tcBorders>
            <w:vAlign w:val="center"/>
          </w:tcPr>
          <w:p w:rsidR="0076429D" w:rsidRPr="00CE1F1A" w:rsidRDefault="0076429D" w:rsidP="0076429D">
            <w:pPr>
              <w:ind w:firstLine="0"/>
              <w:jc w:val="center"/>
            </w:pPr>
          </w:p>
        </w:tc>
        <w:tc>
          <w:tcPr>
            <w:tcW w:w="1276" w:type="dxa"/>
            <w:tcBorders>
              <w:bottom w:val="single" w:sz="4" w:space="0" w:color="auto"/>
            </w:tcBorders>
            <w:vAlign w:val="center"/>
          </w:tcPr>
          <w:p w:rsidR="0076429D" w:rsidRPr="00CE1F1A" w:rsidRDefault="0076429D" w:rsidP="0076429D">
            <w:pPr>
              <w:ind w:firstLine="0"/>
              <w:jc w:val="center"/>
            </w:pPr>
            <w:r w:rsidRPr="00CE1F1A">
              <w:t>325х12,0</w:t>
            </w:r>
          </w:p>
        </w:tc>
        <w:tc>
          <w:tcPr>
            <w:tcW w:w="1134" w:type="dxa"/>
            <w:tcBorders>
              <w:bottom w:val="single" w:sz="4" w:space="0" w:color="auto"/>
            </w:tcBorders>
            <w:vAlign w:val="center"/>
          </w:tcPr>
          <w:p w:rsidR="0076429D" w:rsidRPr="00CE1F1A" w:rsidRDefault="0076429D" w:rsidP="00B93E5F">
            <w:pPr>
              <w:ind w:firstLine="0"/>
              <w:jc w:val="center"/>
            </w:pPr>
            <w:r w:rsidRPr="00CE1F1A">
              <w:t>325х</w:t>
            </w:r>
            <w:r w:rsidR="00B93E5F" w:rsidRPr="00CE1F1A">
              <w:t>8</w:t>
            </w:r>
            <w:r w:rsidRPr="00CE1F1A">
              <w:t>,0</w:t>
            </w:r>
          </w:p>
        </w:tc>
        <w:tc>
          <w:tcPr>
            <w:tcW w:w="992" w:type="dxa"/>
            <w:tcBorders>
              <w:bottom w:val="single" w:sz="4" w:space="0" w:color="auto"/>
            </w:tcBorders>
            <w:vAlign w:val="center"/>
          </w:tcPr>
          <w:p w:rsidR="0076429D" w:rsidRPr="00CE1F1A" w:rsidRDefault="0076429D" w:rsidP="00B93E5F">
            <w:pPr>
              <w:ind w:firstLine="0"/>
              <w:jc w:val="center"/>
            </w:pPr>
            <w:r w:rsidRPr="00CE1F1A">
              <w:t>3</w:t>
            </w:r>
            <w:r w:rsidR="00B93E5F" w:rsidRPr="00CE1F1A">
              <w:t>11</w:t>
            </w:r>
            <w:r w:rsidRPr="00CE1F1A">
              <w:rPr>
                <w:vertAlign w:val="superscript"/>
              </w:rPr>
              <w:t>+0,52</w:t>
            </w:r>
          </w:p>
        </w:tc>
        <w:tc>
          <w:tcPr>
            <w:tcW w:w="992" w:type="dxa"/>
            <w:tcBorders>
              <w:bottom w:val="single" w:sz="4" w:space="0" w:color="auto"/>
            </w:tcBorders>
            <w:vAlign w:val="center"/>
          </w:tcPr>
          <w:p w:rsidR="0076429D" w:rsidRPr="00CE1F1A" w:rsidRDefault="00B93E5F" w:rsidP="00B93E5F">
            <w:pPr>
              <w:ind w:firstLine="0"/>
              <w:jc w:val="center"/>
            </w:pPr>
            <w:r w:rsidRPr="00CE1F1A">
              <w:t>6</w:t>
            </w:r>
            <w:r w:rsidR="0076429D" w:rsidRPr="00CE1F1A">
              <w:t>,</w:t>
            </w:r>
            <w:r w:rsidRPr="00CE1F1A">
              <w:t>5</w:t>
            </w:r>
          </w:p>
        </w:tc>
        <w:tc>
          <w:tcPr>
            <w:tcW w:w="4395" w:type="dxa"/>
            <w:vMerge/>
            <w:tcBorders>
              <w:bottom w:val="single" w:sz="4" w:space="0" w:color="auto"/>
            </w:tcBorders>
            <w:vAlign w:val="center"/>
          </w:tcPr>
          <w:p w:rsidR="0076429D" w:rsidRPr="00CE1F1A" w:rsidRDefault="0076429D" w:rsidP="0076429D">
            <w:pPr>
              <w:ind w:firstLine="0"/>
              <w:jc w:val="center"/>
            </w:pPr>
          </w:p>
        </w:tc>
        <w:tc>
          <w:tcPr>
            <w:tcW w:w="1550" w:type="dxa"/>
            <w:vMerge/>
            <w:tcBorders>
              <w:bottom w:val="single" w:sz="4" w:space="0" w:color="auto"/>
            </w:tcBorders>
            <w:vAlign w:val="center"/>
          </w:tcPr>
          <w:p w:rsidR="0076429D" w:rsidRPr="00CE1F1A" w:rsidRDefault="0076429D" w:rsidP="0076429D">
            <w:pPr>
              <w:ind w:firstLine="0"/>
              <w:jc w:val="center"/>
              <w:rPr>
                <w:noProof/>
              </w:rPr>
            </w:pPr>
          </w:p>
        </w:tc>
        <w:tc>
          <w:tcPr>
            <w:tcW w:w="718" w:type="dxa"/>
            <w:vMerge/>
            <w:tcBorders>
              <w:bottom w:val="single" w:sz="4" w:space="0" w:color="auto"/>
            </w:tcBorders>
            <w:vAlign w:val="center"/>
          </w:tcPr>
          <w:p w:rsidR="0076429D" w:rsidRPr="00CE1F1A" w:rsidRDefault="0076429D" w:rsidP="0076429D">
            <w:pPr>
              <w:ind w:firstLine="0"/>
              <w:jc w:val="center"/>
              <w:rPr>
                <w:lang w:val="en-US"/>
              </w:rPr>
            </w:pPr>
          </w:p>
        </w:tc>
        <w:tc>
          <w:tcPr>
            <w:tcW w:w="850" w:type="dxa"/>
            <w:vMerge/>
            <w:tcBorders>
              <w:bottom w:val="single" w:sz="4" w:space="0" w:color="auto"/>
            </w:tcBorders>
            <w:vAlign w:val="center"/>
          </w:tcPr>
          <w:p w:rsidR="0076429D" w:rsidRPr="00CE1F1A" w:rsidRDefault="0076429D" w:rsidP="0076429D">
            <w:pPr>
              <w:ind w:firstLine="0"/>
              <w:jc w:val="center"/>
            </w:pPr>
          </w:p>
        </w:tc>
        <w:tc>
          <w:tcPr>
            <w:tcW w:w="425" w:type="dxa"/>
            <w:vMerge/>
            <w:vAlign w:val="center"/>
          </w:tcPr>
          <w:p w:rsidR="0076429D" w:rsidRPr="00CE1F1A" w:rsidRDefault="0076429D" w:rsidP="0076429D">
            <w:pPr>
              <w:ind w:firstLine="0"/>
              <w:rPr>
                <w:lang w:val="en-US"/>
              </w:rPr>
            </w:pPr>
          </w:p>
        </w:tc>
        <w:tc>
          <w:tcPr>
            <w:tcW w:w="709" w:type="dxa"/>
            <w:vMerge/>
            <w:vAlign w:val="center"/>
          </w:tcPr>
          <w:p w:rsidR="0076429D" w:rsidRPr="00CE1F1A" w:rsidRDefault="0076429D" w:rsidP="0076429D">
            <w:pPr>
              <w:ind w:firstLine="0"/>
              <w:jc w:val="center"/>
              <w:rPr>
                <w:lang w:val="en-US"/>
              </w:rPr>
            </w:pPr>
          </w:p>
        </w:tc>
        <w:tc>
          <w:tcPr>
            <w:tcW w:w="801" w:type="dxa"/>
            <w:vMerge/>
            <w:vAlign w:val="center"/>
          </w:tcPr>
          <w:p w:rsidR="0076429D" w:rsidRPr="00CE1F1A" w:rsidRDefault="0076429D" w:rsidP="0076429D">
            <w:pPr>
              <w:ind w:firstLine="0"/>
              <w:jc w:val="center"/>
              <w:rPr>
                <w:lang w:val="en-US"/>
              </w:rPr>
            </w:pPr>
          </w:p>
        </w:tc>
      </w:tr>
    </w:tbl>
    <w:p w:rsidR="00071908" w:rsidRPr="00AD7761" w:rsidRDefault="00071908" w:rsidP="00762C2E">
      <w:pPr>
        <w:ind w:firstLine="426"/>
        <w:jc w:val="left"/>
        <w:rPr>
          <w:rFonts w:eastAsia="Times New Roman"/>
          <w:i/>
          <w:sz w:val="28"/>
          <w:szCs w:val="28"/>
        </w:rPr>
      </w:pPr>
      <w:r w:rsidRPr="00AD7761">
        <w:rPr>
          <w:rFonts w:eastAsia="Times New Roman"/>
          <w:i/>
          <w:sz w:val="28"/>
          <w:szCs w:val="28"/>
        </w:rPr>
        <w:t>Продолжение таблицы 10.5</w:t>
      </w:r>
    </w:p>
    <w:tbl>
      <w:tblPr>
        <w:tblStyle w:val="82"/>
        <w:tblW w:w="14985" w:type="dxa"/>
        <w:jc w:val="center"/>
        <w:tblLayout w:type="fixed"/>
        <w:tblLook w:val="04A0" w:firstRow="1" w:lastRow="0" w:firstColumn="1" w:lastColumn="0" w:noHBand="0" w:noVBand="1"/>
      </w:tblPr>
      <w:tblGrid>
        <w:gridCol w:w="1143"/>
        <w:gridCol w:w="1125"/>
        <w:gridCol w:w="1134"/>
        <w:gridCol w:w="992"/>
        <w:gridCol w:w="851"/>
        <w:gridCol w:w="4394"/>
        <w:gridCol w:w="1559"/>
        <w:gridCol w:w="851"/>
        <w:gridCol w:w="850"/>
        <w:gridCol w:w="576"/>
        <w:gridCol w:w="709"/>
        <w:gridCol w:w="801"/>
      </w:tblGrid>
      <w:tr w:rsidR="00071908" w:rsidRPr="00CE1F1A" w:rsidTr="00C75AF8">
        <w:trPr>
          <w:trHeight w:val="443"/>
          <w:jc w:val="center"/>
        </w:trPr>
        <w:tc>
          <w:tcPr>
            <w:tcW w:w="1143" w:type="dxa"/>
            <w:vMerge w:val="restart"/>
            <w:textDirection w:val="btLr"/>
            <w:vAlign w:val="center"/>
          </w:tcPr>
          <w:p w:rsidR="00071908" w:rsidRPr="00CE1F1A" w:rsidRDefault="00071908" w:rsidP="0071655B">
            <w:pPr>
              <w:ind w:left="113" w:right="113" w:firstLine="0"/>
              <w:jc w:val="center"/>
              <w:rPr>
                <w:sz w:val="24"/>
                <w:szCs w:val="24"/>
              </w:rPr>
            </w:pPr>
            <w:r w:rsidRPr="00CE1F1A">
              <w:rPr>
                <w:sz w:val="24"/>
                <w:szCs w:val="24"/>
              </w:rPr>
              <w:t>Тип соединения по</w:t>
            </w:r>
          </w:p>
          <w:p w:rsidR="00071908" w:rsidRPr="00CE1F1A" w:rsidRDefault="00071908" w:rsidP="0071655B">
            <w:pPr>
              <w:ind w:left="113" w:right="113" w:firstLine="0"/>
              <w:jc w:val="center"/>
              <w:rPr>
                <w:sz w:val="24"/>
                <w:szCs w:val="24"/>
              </w:rPr>
            </w:pPr>
            <w:r w:rsidRPr="00CE1F1A">
              <w:rPr>
                <w:sz w:val="24"/>
                <w:szCs w:val="24"/>
              </w:rPr>
              <w:t>ОСТ 34-10-417-90</w:t>
            </w:r>
          </w:p>
          <w:p w:rsidR="00071908" w:rsidRPr="00CE1F1A" w:rsidRDefault="00071908" w:rsidP="0071655B">
            <w:pPr>
              <w:ind w:left="113" w:right="113" w:firstLine="0"/>
              <w:jc w:val="center"/>
              <w:rPr>
                <w:sz w:val="24"/>
                <w:szCs w:val="24"/>
              </w:rPr>
            </w:pPr>
            <w:r w:rsidRPr="00CE1F1A">
              <w:rPr>
                <w:sz w:val="24"/>
                <w:szCs w:val="24"/>
              </w:rPr>
              <w:t>(ПНАЭ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1)</w:t>
            </w:r>
          </w:p>
        </w:tc>
        <w:tc>
          <w:tcPr>
            <w:tcW w:w="1125" w:type="dxa"/>
            <w:vMerge w:val="restart"/>
            <w:textDirection w:val="btLr"/>
            <w:vAlign w:val="center"/>
          </w:tcPr>
          <w:p w:rsidR="00071908" w:rsidRPr="00CE1F1A" w:rsidRDefault="00071908" w:rsidP="0071655B">
            <w:pPr>
              <w:ind w:left="113" w:right="113" w:firstLine="0"/>
              <w:jc w:val="center"/>
              <w:rPr>
                <w:sz w:val="24"/>
                <w:szCs w:val="24"/>
              </w:rPr>
            </w:pPr>
            <w:r w:rsidRPr="00CE1F1A">
              <w:rPr>
                <w:sz w:val="24"/>
                <w:szCs w:val="24"/>
              </w:rPr>
              <w:t xml:space="preserve">Типоразмер стыкуемых аустенитных труб </w:t>
            </w: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34" w:type="dxa"/>
            <w:vMerge w:val="restart"/>
            <w:textDirection w:val="btLr"/>
            <w:vAlign w:val="center"/>
          </w:tcPr>
          <w:p w:rsidR="00071908" w:rsidRPr="00CE1F1A" w:rsidRDefault="00071908" w:rsidP="0071655B">
            <w:pPr>
              <w:ind w:left="113" w:right="113" w:firstLine="0"/>
              <w:jc w:val="center"/>
            </w:pPr>
            <w:r w:rsidRPr="00CE1F1A">
              <w:rPr>
                <w:sz w:val="24"/>
                <w:szCs w:val="24"/>
              </w:rPr>
              <w:t xml:space="preserve">Типоразмер стыкуемых перлитных труб </w:t>
            </w: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583" w:type="dxa"/>
            <w:gridSpan w:val="9"/>
            <w:vAlign w:val="center"/>
          </w:tcPr>
          <w:p w:rsidR="00071908" w:rsidRPr="00CE1F1A" w:rsidRDefault="00071908" w:rsidP="0071655B">
            <w:pPr>
              <w:ind w:left="113" w:right="113" w:firstLine="0"/>
              <w:jc w:val="center"/>
              <w:rPr>
                <w:sz w:val="24"/>
                <w:szCs w:val="24"/>
              </w:rPr>
            </w:pPr>
            <w:r w:rsidRPr="00CE1F1A">
              <w:rPr>
                <w:sz w:val="24"/>
                <w:szCs w:val="24"/>
              </w:rPr>
              <w:t>Конструктивные элементы по ОСТ 34-10-417-90,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071908" w:rsidRPr="00CE1F1A" w:rsidTr="00C75AF8">
        <w:trPr>
          <w:trHeight w:val="520"/>
          <w:jc w:val="center"/>
        </w:trPr>
        <w:tc>
          <w:tcPr>
            <w:tcW w:w="1143" w:type="dxa"/>
            <w:vMerge/>
            <w:vAlign w:val="center"/>
          </w:tcPr>
          <w:p w:rsidR="00071908" w:rsidRPr="00CE1F1A" w:rsidRDefault="00071908" w:rsidP="0071655B">
            <w:pPr>
              <w:ind w:firstLine="0"/>
              <w:jc w:val="left"/>
              <w:rPr>
                <w:sz w:val="24"/>
                <w:szCs w:val="24"/>
              </w:rPr>
            </w:pPr>
          </w:p>
        </w:tc>
        <w:tc>
          <w:tcPr>
            <w:tcW w:w="1125" w:type="dxa"/>
            <w:vMerge/>
            <w:vAlign w:val="center"/>
          </w:tcPr>
          <w:p w:rsidR="00071908" w:rsidRPr="00CE1F1A" w:rsidRDefault="00071908" w:rsidP="0071655B">
            <w:pPr>
              <w:ind w:firstLine="0"/>
              <w:jc w:val="left"/>
              <w:rPr>
                <w:sz w:val="24"/>
                <w:szCs w:val="24"/>
              </w:rPr>
            </w:pPr>
          </w:p>
        </w:tc>
        <w:tc>
          <w:tcPr>
            <w:tcW w:w="1134" w:type="dxa"/>
            <w:vMerge/>
            <w:vAlign w:val="center"/>
          </w:tcPr>
          <w:p w:rsidR="00071908" w:rsidRPr="00CE1F1A" w:rsidRDefault="00071908" w:rsidP="0071655B">
            <w:pPr>
              <w:ind w:firstLine="0"/>
              <w:jc w:val="left"/>
            </w:pPr>
          </w:p>
        </w:tc>
        <w:tc>
          <w:tcPr>
            <w:tcW w:w="992" w:type="dxa"/>
            <w:vMerge w:val="restart"/>
            <w:textDirection w:val="btLr"/>
            <w:vAlign w:val="center"/>
          </w:tcPr>
          <w:p w:rsidR="00071908" w:rsidRPr="00CE1F1A" w:rsidRDefault="00071908" w:rsidP="0071655B">
            <w:pPr>
              <w:ind w:left="113" w:right="113" w:firstLine="0"/>
              <w:jc w:val="center"/>
              <w:rPr>
                <w:sz w:val="24"/>
                <w:szCs w:val="24"/>
              </w:rPr>
            </w:pPr>
            <w:r w:rsidRPr="00CE1F1A">
              <w:rPr>
                <w:sz w:val="24"/>
                <w:szCs w:val="24"/>
              </w:rPr>
              <w:t>Диаметр расточки</w:t>
            </w:r>
          </w:p>
          <w:p w:rsidR="00071908" w:rsidRPr="00CE1F1A" w:rsidRDefault="00071908" w:rsidP="0071655B">
            <w:pPr>
              <w:ind w:left="113" w:right="113" w:firstLine="0"/>
              <w:jc w:val="center"/>
              <w:rPr>
                <w:sz w:val="24"/>
                <w:szCs w:val="24"/>
              </w:rPr>
            </w:pPr>
            <w:r w:rsidRPr="00CE1F1A">
              <w:rPr>
                <w:sz w:val="24"/>
                <w:szCs w:val="24"/>
                <w:lang w:val="en-US"/>
              </w:rPr>
              <w:t>dр</w:t>
            </w:r>
            <w:r w:rsidRPr="00CE1F1A">
              <w:rPr>
                <w:sz w:val="24"/>
                <w:szCs w:val="24"/>
              </w:rPr>
              <w:t>, мм</w:t>
            </w:r>
          </w:p>
        </w:tc>
        <w:tc>
          <w:tcPr>
            <w:tcW w:w="851" w:type="dxa"/>
            <w:vMerge w:val="restart"/>
            <w:textDirection w:val="btLr"/>
            <w:vAlign w:val="center"/>
          </w:tcPr>
          <w:p w:rsidR="00071908" w:rsidRPr="00CE1F1A" w:rsidRDefault="00071908" w:rsidP="0071655B">
            <w:pPr>
              <w:ind w:left="113" w:right="113" w:firstLine="0"/>
              <w:jc w:val="left"/>
              <w:rPr>
                <w:sz w:val="24"/>
                <w:szCs w:val="24"/>
              </w:rPr>
            </w:pPr>
            <w:r w:rsidRPr="00CE1F1A">
              <w:rPr>
                <w:sz w:val="24"/>
                <w:szCs w:val="24"/>
              </w:rPr>
              <w:t xml:space="preserve">Толщина стенки в месте расточки </w:t>
            </w:r>
          </w:p>
          <w:p w:rsidR="00071908" w:rsidRPr="00CE1F1A" w:rsidRDefault="00071908" w:rsidP="0071655B">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394" w:type="dxa"/>
            <w:vMerge w:val="restart"/>
            <w:vAlign w:val="center"/>
          </w:tcPr>
          <w:p w:rsidR="00071908" w:rsidRPr="00CE1F1A" w:rsidRDefault="00071908" w:rsidP="0071655B">
            <w:pPr>
              <w:ind w:firstLine="0"/>
              <w:jc w:val="center"/>
              <w:rPr>
                <w:sz w:val="24"/>
                <w:szCs w:val="24"/>
              </w:rPr>
            </w:pPr>
            <w:r w:rsidRPr="00CE1F1A">
              <w:rPr>
                <w:sz w:val="24"/>
                <w:szCs w:val="24"/>
              </w:rPr>
              <w:t>Подготовленных кромок стыкуемых деталей</w:t>
            </w:r>
          </w:p>
        </w:tc>
        <w:tc>
          <w:tcPr>
            <w:tcW w:w="1559" w:type="dxa"/>
            <w:vMerge w:val="restart"/>
            <w:vAlign w:val="center"/>
          </w:tcPr>
          <w:p w:rsidR="00071908" w:rsidRPr="00CE1F1A" w:rsidRDefault="00071908" w:rsidP="0071655B">
            <w:pPr>
              <w:ind w:firstLine="0"/>
              <w:jc w:val="center"/>
              <w:rPr>
                <w:sz w:val="24"/>
                <w:szCs w:val="24"/>
              </w:rPr>
            </w:pPr>
            <w:r w:rsidRPr="00CE1F1A">
              <w:rPr>
                <w:sz w:val="24"/>
                <w:szCs w:val="24"/>
              </w:rPr>
              <w:t>Сварного шва</w:t>
            </w:r>
          </w:p>
        </w:tc>
        <w:tc>
          <w:tcPr>
            <w:tcW w:w="3787" w:type="dxa"/>
            <w:gridSpan w:val="5"/>
            <w:vAlign w:val="center"/>
          </w:tcPr>
          <w:p w:rsidR="00071908" w:rsidRPr="00CE1F1A" w:rsidRDefault="00071908" w:rsidP="0071655B">
            <w:pPr>
              <w:ind w:firstLine="0"/>
              <w:jc w:val="center"/>
              <w:rPr>
                <w:sz w:val="24"/>
                <w:szCs w:val="24"/>
              </w:rPr>
            </w:pPr>
            <w:r w:rsidRPr="00CE1F1A">
              <w:rPr>
                <w:sz w:val="24"/>
                <w:szCs w:val="24"/>
              </w:rPr>
              <w:t>Размеры шва, мм</w:t>
            </w:r>
          </w:p>
        </w:tc>
      </w:tr>
      <w:tr w:rsidR="00071908" w:rsidRPr="00CE1F1A" w:rsidTr="00C75AF8">
        <w:trPr>
          <w:trHeight w:val="736"/>
          <w:jc w:val="center"/>
        </w:trPr>
        <w:tc>
          <w:tcPr>
            <w:tcW w:w="1143" w:type="dxa"/>
            <w:vMerge/>
            <w:vAlign w:val="center"/>
          </w:tcPr>
          <w:p w:rsidR="00071908" w:rsidRPr="00CE1F1A" w:rsidRDefault="00071908" w:rsidP="0071655B">
            <w:pPr>
              <w:ind w:firstLine="0"/>
              <w:jc w:val="left"/>
              <w:rPr>
                <w:sz w:val="24"/>
                <w:szCs w:val="24"/>
              </w:rPr>
            </w:pPr>
          </w:p>
        </w:tc>
        <w:tc>
          <w:tcPr>
            <w:tcW w:w="1125" w:type="dxa"/>
            <w:vMerge/>
            <w:vAlign w:val="center"/>
          </w:tcPr>
          <w:p w:rsidR="00071908" w:rsidRPr="00CE1F1A" w:rsidRDefault="00071908" w:rsidP="0071655B">
            <w:pPr>
              <w:ind w:firstLine="0"/>
              <w:jc w:val="left"/>
              <w:rPr>
                <w:sz w:val="24"/>
                <w:szCs w:val="24"/>
              </w:rPr>
            </w:pPr>
          </w:p>
        </w:tc>
        <w:tc>
          <w:tcPr>
            <w:tcW w:w="1134" w:type="dxa"/>
            <w:vMerge/>
            <w:vAlign w:val="center"/>
          </w:tcPr>
          <w:p w:rsidR="00071908" w:rsidRPr="00CE1F1A" w:rsidRDefault="00071908" w:rsidP="0071655B">
            <w:pPr>
              <w:ind w:firstLine="0"/>
              <w:jc w:val="left"/>
            </w:pPr>
          </w:p>
        </w:tc>
        <w:tc>
          <w:tcPr>
            <w:tcW w:w="992" w:type="dxa"/>
            <w:vMerge/>
            <w:vAlign w:val="center"/>
          </w:tcPr>
          <w:p w:rsidR="00071908" w:rsidRPr="00CE1F1A" w:rsidRDefault="00071908" w:rsidP="0071655B">
            <w:pPr>
              <w:ind w:firstLine="0"/>
              <w:jc w:val="left"/>
              <w:rPr>
                <w:sz w:val="24"/>
                <w:szCs w:val="24"/>
              </w:rPr>
            </w:pPr>
          </w:p>
        </w:tc>
        <w:tc>
          <w:tcPr>
            <w:tcW w:w="851" w:type="dxa"/>
            <w:vMerge/>
            <w:vAlign w:val="center"/>
          </w:tcPr>
          <w:p w:rsidR="00071908" w:rsidRPr="00CE1F1A" w:rsidRDefault="00071908" w:rsidP="0071655B">
            <w:pPr>
              <w:ind w:firstLine="0"/>
              <w:jc w:val="left"/>
              <w:rPr>
                <w:sz w:val="24"/>
                <w:szCs w:val="24"/>
              </w:rPr>
            </w:pPr>
          </w:p>
        </w:tc>
        <w:tc>
          <w:tcPr>
            <w:tcW w:w="4394" w:type="dxa"/>
            <w:vMerge/>
            <w:vAlign w:val="center"/>
          </w:tcPr>
          <w:p w:rsidR="00071908" w:rsidRPr="00CE1F1A" w:rsidRDefault="00071908" w:rsidP="0071655B">
            <w:pPr>
              <w:ind w:firstLine="0"/>
              <w:jc w:val="left"/>
              <w:rPr>
                <w:sz w:val="24"/>
                <w:szCs w:val="24"/>
              </w:rPr>
            </w:pPr>
          </w:p>
        </w:tc>
        <w:tc>
          <w:tcPr>
            <w:tcW w:w="1559" w:type="dxa"/>
            <w:vMerge/>
            <w:vAlign w:val="center"/>
          </w:tcPr>
          <w:p w:rsidR="00071908" w:rsidRPr="00CE1F1A" w:rsidRDefault="00071908" w:rsidP="0071655B">
            <w:pPr>
              <w:ind w:firstLine="0"/>
              <w:jc w:val="left"/>
              <w:rPr>
                <w:sz w:val="24"/>
                <w:szCs w:val="24"/>
              </w:rPr>
            </w:pPr>
          </w:p>
        </w:tc>
        <w:tc>
          <w:tcPr>
            <w:tcW w:w="851" w:type="dxa"/>
            <w:vMerge w:val="restart"/>
            <w:vAlign w:val="center"/>
          </w:tcPr>
          <w:p w:rsidR="00071908" w:rsidRPr="00CE1F1A" w:rsidRDefault="00071908" w:rsidP="0071655B">
            <w:pPr>
              <w:ind w:firstLine="0"/>
              <w:jc w:val="left"/>
              <w:rPr>
                <w:sz w:val="24"/>
                <w:szCs w:val="24"/>
              </w:rPr>
            </w:pPr>
            <w:r w:rsidRPr="00CE1F1A">
              <w:rPr>
                <w:sz w:val="24"/>
                <w:szCs w:val="24"/>
                <w:lang w:val="en-US"/>
              </w:rPr>
              <w:t>e</w:t>
            </w:r>
            <w:r w:rsidRPr="00CE1F1A">
              <w:rPr>
                <w:sz w:val="24"/>
                <w:szCs w:val="24"/>
              </w:rPr>
              <w:t>,</w:t>
            </w:r>
          </w:p>
          <w:p w:rsidR="00071908" w:rsidRPr="00CE1F1A" w:rsidRDefault="00071908" w:rsidP="0071655B">
            <w:pPr>
              <w:ind w:firstLine="0"/>
              <w:jc w:val="left"/>
              <w:rPr>
                <w:sz w:val="24"/>
                <w:szCs w:val="24"/>
              </w:rPr>
            </w:pPr>
            <w:r w:rsidRPr="00CE1F1A">
              <w:rPr>
                <w:sz w:val="24"/>
                <w:szCs w:val="24"/>
              </w:rPr>
              <w:t>не менее</w:t>
            </w:r>
          </w:p>
        </w:tc>
        <w:tc>
          <w:tcPr>
            <w:tcW w:w="850" w:type="dxa"/>
            <w:vMerge w:val="restart"/>
            <w:vAlign w:val="center"/>
          </w:tcPr>
          <w:p w:rsidR="00071908" w:rsidRPr="00CE1F1A" w:rsidRDefault="00071908" w:rsidP="0071655B">
            <w:pPr>
              <w:ind w:firstLine="0"/>
              <w:jc w:val="center"/>
              <w:rPr>
                <w:sz w:val="24"/>
                <w:szCs w:val="24"/>
                <w:lang w:val="en-US"/>
              </w:rPr>
            </w:pPr>
            <w:r w:rsidRPr="00CE1F1A">
              <w:rPr>
                <w:sz w:val="24"/>
                <w:szCs w:val="24"/>
                <w:lang w:val="en-US"/>
              </w:rPr>
              <w:t>g</w:t>
            </w:r>
          </w:p>
        </w:tc>
        <w:tc>
          <w:tcPr>
            <w:tcW w:w="576" w:type="dxa"/>
            <w:vAlign w:val="center"/>
          </w:tcPr>
          <w:p w:rsidR="00071908" w:rsidRPr="00CE1F1A" w:rsidRDefault="00B66588" w:rsidP="0071655B">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rPr>
                      <m:t>2)</m:t>
                    </m:r>
                  </m:sup>
                </m:sSup>
              </m:oMath>
            </m:oMathPara>
          </w:p>
        </w:tc>
        <w:tc>
          <w:tcPr>
            <w:tcW w:w="1510" w:type="dxa"/>
            <w:gridSpan w:val="2"/>
            <w:vAlign w:val="center"/>
          </w:tcPr>
          <w:p w:rsidR="00071908" w:rsidRPr="00CE1F1A" w:rsidRDefault="00B66588" w:rsidP="0071655B">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rPr>
                      <m:t>3)</m:t>
                    </m:r>
                  </m:sup>
                </m:sSup>
              </m:oMath>
            </m:oMathPara>
          </w:p>
        </w:tc>
      </w:tr>
      <w:tr w:rsidR="00071908" w:rsidRPr="00CE1F1A" w:rsidTr="00C75AF8">
        <w:trPr>
          <w:trHeight w:val="255"/>
          <w:jc w:val="center"/>
        </w:trPr>
        <w:tc>
          <w:tcPr>
            <w:tcW w:w="1143" w:type="dxa"/>
            <w:vMerge/>
            <w:vAlign w:val="center"/>
          </w:tcPr>
          <w:p w:rsidR="00071908" w:rsidRPr="00CE1F1A" w:rsidRDefault="00071908" w:rsidP="0071655B">
            <w:pPr>
              <w:ind w:firstLine="0"/>
              <w:jc w:val="left"/>
              <w:rPr>
                <w:sz w:val="24"/>
                <w:szCs w:val="24"/>
              </w:rPr>
            </w:pPr>
          </w:p>
        </w:tc>
        <w:tc>
          <w:tcPr>
            <w:tcW w:w="1125" w:type="dxa"/>
            <w:vMerge/>
            <w:vAlign w:val="center"/>
          </w:tcPr>
          <w:p w:rsidR="00071908" w:rsidRPr="00CE1F1A" w:rsidRDefault="00071908" w:rsidP="0071655B">
            <w:pPr>
              <w:ind w:firstLine="0"/>
              <w:jc w:val="left"/>
              <w:rPr>
                <w:sz w:val="24"/>
                <w:szCs w:val="24"/>
              </w:rPr>
            </w:pPr>
          </w:p>
        </w:tc>
        <w:tc>
          <w:tcPr>
            <w:tcW w:w="1134" w:type="dxa"/>
            <w:vMerge/>
            <w:vAlign w:val="center"/>
          </w:tcPr>
          <w:p w:rsidR="00071908" w:rsidRPr="00CE1F1A" w:rsidRDefault="00071908" w:rsidP="0071655B">
            <w:pPr>
              <w:ind w:firstLine="0"/>
              <w:jc w:val="left"/>
            </w:pPr>
          </w:p>
        </w:tc>
        <w:tc>
          <w:tcPr>
            <w:tcW w:w="992" w:type="dxa"/>
            <w:vMerge/>
            <w:vAlign w:val="center"/>
          </w:tcPr>
          <w:p w:rsidR="00071908" w:rsidRPr="00CE1F1A" w:rsidRDefault="00071908" w:rsidP="0071655B">
            <w:pPr>
              <w:ind w:firstLine="0"/>
              <w:jc w:val="left"/>
              <w:rPr>
                <w:sz w:val="24"/>
                <w:szCs w:val="24"/>
              </w:rPr>
            </w:pPr>
          </w:p>
        </w:tc>
        <w:tc>
          <w:tcPr>
            <w:tcW w:w="851" w:type="dxa"/>
            <w:vMerge/>
            <w:vAlign w:val="center"/>
          </w:tcPr>
          <w:p w:rsidR="00071908" w:rsidRPr="00CE1F1A" w:rsidRDefault="00071908" w:rsidP="0071655B">
            <w:pPr>
              <w:ind w:firstLine="0"/>
              <w:jc w:val="left"/>
              <w:rPr>
                <w:sz w:val="24"/>
                <w:szCs w:val="24"/>
              </w:rPr>
            </w:pPr>
          </w:p>
        </w:tc>
        <w:tc>
          <w:tcPr>
            <w:tcW w:w="4394" w:type="dxa"/>
            <w:vMerge/>
            <w:vAlign w:val="center"/>
          </w:tcPr>
          <w:p w:rsidR="00071908" w:rsidRPr="00CE1F1A" w:rsidRDefault="00071908" w:rsidP="0071655B">
            <w:pPr>
              <w:ind w:firstLine="0"/>
              <w:jc w:val="left"/>
              <w:rPr>
                <w:sz w:val="24"/>
                <w:szCs w:val="24"/>
              </w:rPr>
            </w:pPr>
          </w:p>
        </w:tc>
        <w:tc>
          <w:tcPr>
            <w:tcW w:w="1559" w:type="dxa"/>
            <w:vMerge/>
            <w:vAlign w:val="center"/>
          </w:tcPr>
          <w:p w:rsidR="00071908" w:rsidRPr="00CE1F1A" w:rsidRDefault="00071908" w:rsidP="0071655B">
            <w:pPr>
              <w:ind w:firstLine="0"/>
              <w:jc w:val="left"/>
              <w:rPr>
                <w:sz w:val="24"/>
                <w:szCs w:val="24"/>
              </w:rPr>
            </w:pPr>
          </w:p>
        </w:tc>
        <w:tc>
          <w:tcPr>
            <w:tcW w:w="851" w:type="dxa"/>
            <w:vMerge/>
            <w:vAlign w:val="center"/>
          </w:tcPr>
          <w:p w:rsidR="00071908" w:rsidRPr="00CE1F1A" w:rsidRDefault="00071908" w:rsidP="0071655B">
            <w:pPr>
              <w:ind w:firstLine="0"/>
              <w:jc w:val="left"/>
              <w:rPr>
                <w:sz w:val="24"/>
                <w:szCs w:val="24"/>
              </w:rPr>
            </w:pPr>
          </w:p>
        </w:tc>
        <w:tc>
          <w:tcPr>
            <w:tcW w:w="850" w:type="dxa"/>
            <w:vMerge/>
            <w:vAlign w:val="center"/>
          </w:tcPr>
          <w:p w:rsidR="00071908" w:rsidRPr="00CE1F1A" w:rsidRDefault="00071908" w:rsidP="0071655B">
            <w:pPr>
              <w:ind w:firstLine="0"/>
              <w:jc w:val="left"/>
              <w:rPr>
                <w:sz w:val="24"/>
                <w:szCs w:val="24"/>
              </w:rPr>
            </w:pPr>
          </w:p>
        </w:tc>
        <w:tc>
          <w:tcPr>
            <w:tcW w:w="2086" w:type="dxa"/>
            <w:gridSpan w:val="3"/>
            <w:vAlign w:val="center"/>
          </w:tcPr>
          <w:p w:rsidR="00071908" w:rsidRPr="00CE1F1A" w:rsidRDefault="00071908" w:rsidP="0071655B">
            <w:pPr>
              <w:ind w:firstLine="0"/>
              <w:jc w:val="center"/>
              <w:rPr>
                <w:sz w:val="24"/>
                <w:szCs w:val="24"/>
              </w:rPr>
            </w:pPr>
            <w:r w:rsidRPr="00CE1F1A">
              <w:rPr>
                <w:sz w:val="24"/>
                <w:szCs w:val="24"/>
              </w:rPr>
              <w:t>не более</w:t>
            </w:r>
          </w:p>
        </w:tc>
      </w:tr>
      <w:tr w:rsidR="00071908" w:rsidRPr="00CE1F1A" w:rsidTr="00C75AF8">
        <w:trPr>
          <w:trHeight w:val="1360"/>
          <w:jc w:val="center"/>
        </w:trPr>
        <w:tc>
          <w:tcPr>
            <w:tcW w:w="1143" w:type="dxa"/>
            <w:vMerge/>
            <w:vAlign w:val="center"/>
          </w:tcPr>
          <w:p w:rsidR="00071908" w:rsidRPr="00CE1F1A" w:rsidRDefault="00071908" w:rsidP="0071655B">
            <w:pPr>
              <w:ind w:firstLine="0"/>
              <w:jc w:val="left"/>
              <w:rPr>
                <w:sz w:val="24"/>
                <w:szCs w:val="24"/>
              </w:rPr>
            </w:pPr>
          </w:p>
        </w:tc>
        <w:tc>
          <w:tcPr>
            <w:tcW w:w="1125" w:type="dxa"/>
            <w:vMerge/>
            <w:vAlign w:val="center"/>
          </w:tcPr>
          <w:p w:rsidR="00071908" w:rsidRPr="00CE1F1A" w:rsidRDefault="00071908" w:rsidP="0071655B">
            <w:pPr>
              <w:ind w:firstLine="0"/>
              <w:jc w:val="left"/>
              <w:rPr>
                <w:sz w:val="24"/>
                <w:szCs w:val="24"/>
              </w:rPr>
            </w:pPr>
          </w:p>
        </w:tc>
        <w:tc>
          <w:tcPr>
            <w:tcW w:w="1134" w:type="dxa"/>
            <w:vMerge/>
            <w:vAlign w:val="center"/>
          </w:tcPr>
          <w:p w:rsidR="00071908" w:rsidRPr="00CE1F1A" w:rsidRDefault="00071908" w:rsidP="0071655B">
            <w:pPr>
              <w:ind w:firstLine="0"/>
              <w:jc w:val="left"/>
            </w:pPr>
          </w:p>
        </w:tc>
        <w:tc>
          <w:tcPr>
            <w:tcW w:w="992" w:type="dxa"/>
            <w:vMerge/>
            <w:vAlign w:val="center"/>
          </w:tcPr>
          <w:p w:rsidR="00071908" w:rsidRPr="00CE1F1A" w:rsidRDefault="00071908" w:rsidP="0071655B">
            <w:pPr>
              <w:ind w:firstLine="0"/>
              <w:jc w:val="left"/>
              <w:rPr>
                <w:sz w:val="24"/>
                <w:szCs w:val="24"/>
              </w:rPr>
            </w:pPr>
          </w:p>
        </w:tc>
        <w:tc>
          <w:tcPr>
            <w:tcW w:w="851" w:type="dxa"/>
            <w:vMerge/>
            <w:vAlign w:val="center"/>
          </w:tcPr>
          <w:p w:rsidR="00071908" w:rsidRPr="00CE1F1A" w:rsidRDefault="00071908" w:rsidP="0071655B">
            <w:pPr>
              <w:ind w:firstLine="0"/>
              <w:jc w:val="left"/>
              <w:rPr>
                <w:sz w:val="24"/>
                <w:szCs w:val="24"/>
              </w:rPr>
            </w:pPr>
          </w:p>
        </w:tc>
        <w:tc>
          <w:tcPr>
            <w:tcW w:w="4394" w:type="dxa"/>
            <w:vMerge/>
            <w:vAlign w:val="center"/>
          </w:tcPr>
          <w:p w:rsidR="00071908" w:rsidRPr="00CE1F1A" w:rsidRDefault="00071908" w:rsidP="0071655B">
            <w:pPr>
              <w:ind w:firstLine="0"/>
              <w:jc w:val="left"/>
              <w:rPr>
                <w:sz w:val="24"/>
                <w:szCs w:val="24"/>
              </w:rPr>
            </w:pPr>
          </w:p>
        </w:tc>
        <w:tc>
          <w:tcPr>
            <w:tcW w:w="1559" w:type="dxa"/>
            <w:vMerge/>
            <w:vAlign w:val="center"/>
          </w:tcPr>
          <w:p w:rsidR="00071908" w:rsidRPr="00CE1F1A" w:rsidRDefault="00071908" w:rsidP="0071655B">
            <w:pPr>
              <w:ind w:firstLine="0"/>
              <w:jc w:val="left"/>
              <w:rPr>
                <w:sz w:val="24"/>
                <w:szCs w:val="24"/>
              </w:rPr>
            </w:pPr>
          </w:p>
        </w:tc>
        <w:tc>
          <w:tcPr>
            <w:tcW w:w="851" w:type="dxa"/>
            <w:vMerge/>
            <w:vAlign w:val="center"/>
          </w:tcPr>
          <w:p w:rsidR="00071908" w:rsidRPr="00CE1F1A" w:rsidRDefault="00071908" w:rsidP="0071655B">
            <w:pPr>
              <w:ind w:firstLine="0"/>
              <w:jc w:val="left"/>
              <w:rPr>
                <w:sz w:val="24"/>
                <w:szCs w:val="24"/>
              </w:rPr>
            </w:pPr>
          </w:p>
        </w:tc>
        <w:tc>
          <w:tcPr>
            <w:tcW w:w="850" w:type="dxa"/>
            <w:vMerge/>
            <w:vAlign w:val="center"/>
          </w:tcPr>
          <w:p w:rsidR="00071908" w:rsidRPr="00CE1F1A" w:rsidRDefault="00071908" w:rsidP="0071655B">
            <w:pPr>
              <w:ind w:firstLine="0"/>
              <w:jc w:val="left"/>
              <w:rPr>
                <w:sz w:val="24"/>
                <w:szCs w:val="24"/>
              </w:rPr>
            </w:pPr>
          </w:p>
        </w:tc>
        <w:tc>
          <w:tcPr>
            <w:tcW w:w="576" w:type="dxa"/>
            <w:vAlign w:val="center"/>
          </w:tcPr>
          <w:p w:rsidR="00071908" w:rsidRPr="00CE1F1A" w:rsidRDefault="00071908" w:rsidP="0071655B">
            <w:pPr>
              <w:ind w:firstLine="0"/>
              <w:jc w:val="left"/>
              <w:rPr>
                <w:sz w:val="24"/>
                <w:szCs w:val="24"/>
              </w:rPr>
            </w:pPr>
          </w:p>
        </w:tc>
        <w:tc>
          <w:tcPr>
            <w:tcW w:w="709" w:type="dxa"/>
            <w:vAlign w:val="center"/>
          </w:tcPr>
          <w:p w:rsidR="00071908" w:rsidRPr="00CE1F1A" w:rsidRDefault="00071908" w:rsidP="0071655B">
            <w:pPr>
              <w:ind w:firstLine="0"/>
              <w:jc w:val="left"/>
              <w:rPr>
                <w:sz w:val="20"/>
                <w:szCs w:val="20"/>
              </w:rPr>
            </w:pPr>
            <w:r w:rsidRPr="00CE1F1A">
              <w:rPr>
                <w:sz w:val="20"/>
                <w:szCs w:val="20"/>
              </w:rPr>
              <w:t>поворот. стык</w:t>
            </w:r>
          </w:p>
        </w:tc>
        <w:tc>
          <w:tcPr>
            <w:tcW w:w="801" w:type="dxa"/>
            <w:vAlign w:val="center"/>
          </w:tcPr>
          <w:p w:rsidR="00071908" w:rsidRPr="00CE1F1A" w:rsidRDefault="00071908" w:rsidP="0071655B">
            <w:pPr>
              <w:ind w:firstLine="0"/>
              <w:jc w:val="left"/>
              <w:rPr>
                <w:sz w:val="20"/>
                <w:szCs w:val="20"/>
              </w:rPr>
            </w:pPr>
            <w:r w:rsidRPr="00CE1F1A">
              <w:rPr>
                <w:sz w:val="20"/>
                <w:szCs w:val="20"/>
              </w:rPr>
              <w:t>не повор. стык</w:t>
            </w:r>
          </w:p>
        </w:tc>
      </w:tr>
      <w:tr w:rsidR="00C75AF8" w:rsidRPr="00CE1F1A" w:rsidTr="00C75AF8">
        <w:trPr>
          <w:trHeight w:val="953"/>
          <w:jc w:val="center"/>
        </w:trPr>
        <w:tc>
          <w:tcPr>
            <w:tcW w:w="1143" w:type="dxa"/>
            <w:vMerge w:val="restart"/>
            <w:vAlign w:val="center"/>
          </w:tcPr>
          <w:p w:rsidR="00C75AF8" w:rsidRPr="00CE1F1A" w:rsidRDefault="00C75AF8" w:rsidP="0071655B">
            <w:pPr>
              <w:ind w:firstLine="0"/>
              <w:jc w:val="center"/>
              <w:rPr>
                <w:sz w:val="24"/>
                <w:szCs w:val="24"/>
              </w:rPr>
            </w:pPr>
            <w:r w:rsidRPr="00CE1F1A">
              <w:rPr>
                <w:sz w:val="24"/>
                <w:szCs w:val="24"/>
              </w:rPr>
              <w:t>1-24-1</w:t>
            </w:r>
          </w:p>
          <w:p w:rsidR="00C75AF8" w:rsidRPr="00CE1F1A" w:rsidRDefault="00C75AF8" w:rsidP="00C75AF8">
            <w:pPr>
              <w:ind w:firstLine="0"/>
              <w:jc w:val="center"/>
              <w:rPr>
                <w:sz w:val="24"/>
                <w:szCs w:val="24"/>
              </w:rPr>
            </w:pPr>
            <w:r w:rsidRPr="00CE1F1A">
              <w:rPr>
                <w:sz w:val="24"/>
                <w:szCs w:val="24"/>
              </w:rPr>
              <w:t>(С-24-1)</w:t>
            </w:r>
          </w:p>
        </w:tc>
        <w:tc>
          <w:tcPr>
            <w:tcW w:w="1125" w:type="dxa"/>
            <w:vAlign w:val="center"/>
          </w:tcPr>
          <w:p w:rsidR="00C75AF8" w:rsidRPr="00CE1F1A" w:rsidRDefault="00C75AF8" w:rsidP="0071655B">
            <w:pPr>
              <w:ind w:firstLine="0"/>
              <w:jc w:val="center"/>
            </w:pPr>
            <w:r w:rsidRPr="00CE1F1A">
              <w:rPr>
                <w:lang w:val="en-US"/>
              </w:rPr>
              <w:t>377</w:t>
            </w:r>
            <w:r w:rsidRPr="00CE1F1A">
              <w:t>х6,0</w:t>
            </w:r>
          </w:p>
        </w:tc>
        <w:tc>
          <w:tcPr>
            <w:tcW w:w="1134" w:type="dxa"/>
            <w:vAlign w:val="center"/>
          </w:tcPr>
          <w:p w:rsidR="00C75AF8" w:rsidRPr="00CE1F1A" w:rsidRDefault="00C75AF8" w:rsidP="0071655B">
            <w:pPr>
              <w:ind w:firstLine="0"/>
              <w:jc w:val="center"/>
            </w:pPr>
            <w:r w:rsidRPr="00CE1F1A">
              <w:t>377х9,0</w:t>
            </w:r>
          </w:p>
        </w:tc>
        <w:tc>
          <w:tcPr>
            <w:tcW w:w="992" w:type="dxa"/>
            <w:vAlign w:val="center"/>
          </w:tcPr>
          <w:p w:rsidR="00C75AF8" w:rsidRPr="00CE1F1A" w:rsidRDefault="00C75AF8" w:rsidP="00C75AF8">
            <w:pPr>
              <w:ind w:firstLine="0"/>
              <w:jc w:val="center"/>
              <w:rPr>
                <w:sz w:val="24"/>
                <w:szCs w:val="24"/>
              </w:rPr>
            </w:pPr>
            <w:r w:rsidRPr="00CE1F1A">
              <w:rPr>
                <w:sz w:val="24"/>
                <w:szCs w:val="24"/>
              </w:rPr>
              <w:t>367</w:t>
            </w:r>
            <w:r w:rsidRPr="00CE1F1A">
              <w:rPr>
                <w:sz w:val="24"/>
                <w:szCs w:val="24"/>
                <w:vertAlign w:val="superscript"/>
              </w:rPr>
              <w:t>+0,57</w:t>
            </w:r>
          </w:p>
        </w:tc>
        <w:tc>
          <w:tcPr>
            <w:tcW w:w="851" w:type="dxa"/>
            <w:vAlign w:val="center"/>
          </w:tcPr>
          <w:p w:rsidR="00C75AF8" w:rsidRPr="00CE1F1A" w:rsidRDefault="00C75AF8" w:rsidP="0071655B">
            <w:pPr>
              <w:ind w:firstLine="0"/>
              <w:jc w:val="center"/>
              <w:rPr>
                <w:sz w:val="24"/>
                <w:szCs w:val="24"/>
              </w:rPr>
            </w:pPr>
            <w:r w:rsidRPr="00CE1F1A">
              <w:rPr>
                <w:sz w:val="24"/>
                <w:szCs w:val="24"/>
              </w:rPr>
              <w:t>4,5</w:t>
            </w:r>
          </w:p>
        </w:tc>
        <w:tc>
          <w:tcPr>
            <w:tcW w:w="4394" w:type="dxa"/>
            <w:vMerge w:val="restart"/>
            <w:vAlign w:val="center"/>
          </w:tcPr>
          <w:p w:rsidR="00C75AF8" w:rsidRPr="00CE1F1A" w:rsidRDefault="00C75AF8" w:rsidP="0071655B">
            <w:pPr>
              <w:ind w:firstLine="0"/>
              <w:jc w:val="center"/>
              <w:rPr>
                <w:b/>
                <w:sz w:val="24"/>
                <w:szCs w:val="24"/>
              </w:rPr>
            </w:pPr>
            <w:r w:rsidRPr="00CE1F1A">
              <w:rPr>
                <w:noProof/>
              </w:rPr>
              <w:drawing>
                <wp:inline distT="0" distB="0" distL="0" distR="0" wp14:anchorId="67EB78E8" wp14:editId="4F8A3EF6">
                  <wp:extent cx="2639683" cy="17425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duotone>
                              <a:prstClr val="black"/>
                              <a:schemeClr val="bg1">
                                <a:tint val="45000"/>
                                <a:satMod val="400000"/>
                              </a:schemeClr>
                            </a:duotone>
                          </a:blip>
                          <a:srcRect l="34670" t="32473" r="35938" b="37435"/>
                          <a:stretch/>
                        </pic:blipFill>
                        <pic:spPr bwMode="auto">
                          <a:xfrm>
                            <a:off x="0" y="0"/>
                            <a:ext cx="2639925" cy="1742695"/>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vMerge w:val="restart"/>
            <w:vAlign w:val="center"/>
          </w:tcPr>
          <w:p w:rsidR="00C75AF8" w:rsidRPr="00CE1F1A" w:rsidRDefault="00C75AF8" w:rsidP="0071655B">
            <w:pPr>
              <w:ind w:firstLine="0"/>
              <w:jc w:val="center"/>
              <w:rPr>
                <w:sz w:val="24"/>
                <w:szCs w:val="24"/>
              </w:rPr>
            </w:pPr>
            <w:r w:rsidRPr="00CE1F1A">
              <w:rPr>
                <w:noProof/>
              </w:rPr>
              <w:drawing>
                <wp:inline distT="0" distB="0" distL="0" distR="0" wp14:anchorId="059E45AD" wp14:editId="23E3BD50">
                  <wp:extent cx="907085" cy="10460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duotone>
                              <a:prstClr val="black"/>
                              <a:schemeClr val="bg1">
                                <a:tint val="45000"/>
                                <a:satMod val="400000"/>
                              </a:schemeClr>
                            </a:duotone>
                          </a:blip>
                          <a:srcRect l="66584" t="44165" r="23358" b="38483"/>
                          <a:stretch/>
                        </pic:blipFill>
                        <pic:spPr bwMode="auto">
                          <a:xfrm>
                            <a:off x="0" y="0"/>
                            <a:ext cx="907211" cy="1046219"/>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C75AF8" w:rsidRPr="00CE1F1A" w:rsidRDefault="00C75AF8" w:rsidP="0071655B">
            <w:pPr>
              <w:ind w:firstLine="0"/>
              <w:jc w:val="center"/>
              <w:rPr>
                <w:sz w:val="24"/>
                <w:szCs w:val="24"/>
              </w:rPr>
            </w:pPr>
            <w:r w:rsidRPr="00CE1F1A">
              <w:rPr>
                <w:sz w:val="24"/>
                <w:szCs w:val="24"/>
              </w:rPr>
              <w:t>14±3</w:t>
            </w:r>
          </w:p>
        </w:tc>
        <w:tc>
          <w:tcPr>
            <w:tcW w:w="850" w:type="dxa"/>
            <w:vMerge w:val="restart"/>
            <w:vAlign w:val="center"/>
          </w:tcPr>
          <w:p w:rsidR="00C75AF8" w:rsidRPr="00CE1F1A" w:rsidRDefault="00B66588" w:rsidP="0071655B">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576" w:type="dxa"/>
            <w:vMerge w:val="restart"/>
            <w:textDirection w:val="btLr"/>
            <w:vAlign w:val="center"/>
          </w:tcPr>
          <w:p w:rsidR="00C75AF8" w:rsidRPr="00CE1F1A" w:rsidRDefault="00C75AF8" w:rsidP="0071655B">
            <w:pPr>
              <w:ind w:right="113"/>
              <w:jc w:val="center"/>
              <w:rPr>
                <w:sz w:val="24"/>
                <w:szCs w:val="24"/>
              </w:rPr>
            </w:pPr>
            <w:r w:rsidRPr="00CE1F1A">
              <w:rPr>
                <w:sz w:val="24"/>
                <w:szCs w:val="24"/>
              </w:rPr>
              <w:t>В соответствии с табл. 12 ПНАЭ Г-7-010-89</w:t>
            </w:r>
          </w:p>
        </w:tc>
        <w:tc>
          <w:tcPr>
            <w:tcW w:w="709" w:type="dxa"/>
            <w:vMerge w:val="restart"/>
            <w:textDirection w:val="btLr"/>
            <w:vAlign w:val="center"/>
          </w:tcPr>
          <w:p w:rsidR="00C75AF8" w:rsidRPr="00CE1F1A" w:rsidRDefault="00C75AF8" w:rsidP="0071655B">
            <w:pPr>
              <w:ind w:right="113"/>
              <w:jc w:val="center"/>
              <w:rPr>
                <w:sz w:val="24"/>
                <w:szCs w:val="24"/>
              </w:rPr>
            </w:pPr>
            <w:r w:rsidRPr="00CE1F1A">
              <w:rPr>
                <w:sz w:val="24"/>
                <w:szCs w:val="24"/>
              </w:rPr>
              <w:t>В соответствии с табл. 10 ПНАЭ Г-7-010-89</w:t>
            </w:r>
          </w:p>
        </w:tc>
        <w:tc>
          <w:tcPr>
            <w:tcW w:w="801" w:type="dxa"/>
            <w:vMerge w:val="restart"/>
            <w:textDirection w:val="btLr"/>
            <w:vAlign w:val="center"/>
          </w:tcPr>
          <w:p w:rsidR="00C75AF8" w:rsidRPr="00CE1F1A" w:rsidRDefault="00C75AF8" w:rsidP="0071655B">
            <w:pPr>
              <w:ind w:right="113"/>
              <w:jc w:val="center"/>
              <w:rPr>
                <w:sz w:val="24"/>
                <w:szCs w:val="24"/>
              </w:rPr>
            </w:pPr>
            <w:r w:rsidRPr="00CE1F1A">
              <w:rPr>
                <w:sz w:val="24"/>
                <w:szCs w:val="24"/>
              </w:rPr>
              <w:t>В соответствии с табл. 11 ПНАЭ Г-7-010-89</w:t>
            </w:r>
          </w:p>
        </w:tc>
      </w:tr>
      <w:tr w:rsidR="00071908" w:rsidRPr="00CE1F1A" w:rsidTr="00C75AF8">
        <w:trPr>
          <w:trHeight w:val="741"/>
          <w:jc w:val="center"/>
        </w:trPr>
        <w:tc>
          <w:tcPr>
            <w:tcW w:w="1143" w:type="dxa"/>
            <w:vMerge/>
            <w:vAlign w:val="center"/>
          </w:tcPr>
          <w:p w:rsidR="00071908" w:rsidRPr="00CE1F1A" w:rsidRDefault="00071908" w:rsidP="0071655B">
            <w:pPr>
              <w:ind w:firstLine="0"/>
              <w:jc w:val="center"/>
            </w:pPr>
          </w:p>
        </w:tc>
        <w:tc>
          <w:tcPr>
            <w:tcW w:w="1125" w:type="dxa"/>
            <w:vAlign w:val="center"/>
          </w:tcPr>
          <w:p w:rsidR="00071908" w:rsidRPr="00CE1F1A" w:rsidRDefault="00C75AF8" w:rsidP="0071655B">
            <w:pPr>
              <w:ind w:firstLine="0"/>
              <w:jc w:val="center"/>
            </w:pPr>
            <w:r w:rsidRPr="00CE1F1A">
              <w:t>426х8,0</w:t>
            </w:r>
          </w:p>
        </w:tc>
        <w:tc>
          <w:tcPr>
            <w:tcW w:w="1134" w:type="dxa"/>
            <w:vAlign w:val="center"/>
          </w:tcPr>
          <w:p w:rsidR="00071908" w:rsidRPr="00CE1F1A" w:rsidRDefault="00C75AF8" w:rsidP="0071655B">
            <w:pPr>
              <w:ind w:firstLine="0"/>
              <w:jc w:val="center"/>
            </w:pPr>
            <w:r w:rsidRPr="00CE1F1A">
              <w:t>426х9,0</w:t>
            </w:r>
          </w:p>
        </w:tc>
        <w:tc>
          <w:tcPr>
            <w:tcW w:w="992" w:type="dxa"/>
            <w:vAlign w:val="center"/>
          </w:tcPr>
          <w:p w:rsidR="00071908" w:rsidRPr="00CE1F1A" w:rsidRDefault="00C75AF8" w:rsidP="00C75AF8">
            <w:pPr>
              <w:ind w:firstLine="0"/>
              <w:jc w:val="center"/>
            </w:pPr>
            <w:r w:rsidRPr="00CE1F1A">
              <w:t>412</w:t>
            </w:r>
            <w:r w:rsidR="00071908" w:rsidRPr="00CE1F1A">
              <w:rPr>
                <w:vertAlign w:val="superscript"/>
              </w:rPr>
              <w:t>+0,</w:t>
            </w:r>
            <w:r w:rsidRPr="00CE1F1A">
              <w:rPr>
                <w:vertAlign w:val="superscript"/>
              </w:rPr>
              <w:t>63</w:t>
            </w:r>
          </w:p>
        </w:tc>
        <w:tc>
          <w:tcPr>
            <w:tcW w:w="851" w:type="dxa"/>
            <w:vAlign w:val="center"/>
          </w:tcPr>
          <w:p w:rsidR="00071908" w:rsidRPr="00CE1F1A" w:rsidRDefault="00C75AF8" w:rsidP="0071655B">
            <w:pPr>
              <w:ind w:firstLine="0"/>
              <w:jc w:val="center"/>
            </w:pPr>
            <w:r w:rsidRPr="00CE1F1A">
              <w:rPr>
                <w:sz w:val="24"/>
                <w:szCs w:val="24"/>
              </w:rPr>
              <w:t>5</w:t>
            </w:r>
            <w:r w:rsidR="00071908" w:rsidRPr="00CE1F1A">
              <w:rPr>
                <w:sz w:val="24"/>
                <w:szCs w:val="24"/>
              </w:rPr>
              <w:t>,5</w:t>
            </w:r>
          </w:p>
        </w:tc>
        <w:tc>
          <w:tcPr>
            <w:tcW w:w="4394" w:type="dxa"/>
            <w:vMerge/>
            <w:vAlign w:val="center"/>
          </w:tcPr>
          <w:p w:rsidR="00071908" w:rsidRPr="00CE1F1A" w:rsidRDefault="00071908" w:rsidP="0071655B">
            <w:pPr>
              <w:ind w:firstLine="0"/>
              <w:jc w:val="center"/>
            </w:pPr>
          </w:p>
        </w:tc>
        <w:tc>
          <w:tcPr>
            <w:tcW w:w="1559" w:type="dxa"/>
            <w:vMerge/>
            <w:vAlign w:val="center"/>
          </w:tcPr>
          <w:p w:rsidR="00071908" w:rsidRPr="00CE1F1A" w:rsidRDefault="00071908" w:rsidP="0071655B">
            <w:pPr>
              <w:ind w:firstLine="0"/>
              <w:jc w:val="center"/>
              <w:rPr>
                <w:noProof/>
              </w:rPr>
            </w:pPr>
          </w:p>
        </w:tc>
        <w:tc>
          <w:tcPr>
            <w:tcW w:w="851" w:type="dxa"/>
            <w:vMerge w:val="restart"/>
            <w:vAlign w:val="center"/>
          </w:tcPr>
          <w:p w:rsidR="00071908" w:rsidRPr="00CE1F1A" w:rsidRDefault="00C75AF8" w:rsidP="0071655B">
            <w:pPr>
              <w:jc w:val="center"/>
            </w:pPr>
            <w:r w:rsidRPr="00CE1F1A">
              <w:t>16±4</w:t>
            </w:r>
          </w:p>
        </w:tc>
        <w:tc>
          <w:tcPr>
            <w:tcW w:w="850" w:type="dxa"/>
            <w:vMerge/>
            <w:vAlign w:val="center"/>
          </w:tcPr>
          <w:p w:rsidR="00071908" w:rsidRPr="00CE1F1A" w:rsidRDefault="00071908" w:rsidP="0071655B">
            <w:pPr>
              <w:ind w:firstLine="0"/>
              <w:jc w:val="center"/>
            </w:pPr>
          </w:p>
        </w:tc>
        <w:tc>
          <w:tcPr>
            <w:tcW w:w="576" w:type="dxa"/>
            <w:vMerge/>
            <w:vAlign w:val="center"/>
          </w:tcPr>
          <w:p w:rsidR="00071908" w:rsidRPr="00CE1F1A" w:rsidRDefault="00071908" w:rsidP="0071655B">
            <w:pPr>
              <w:ind w:firstLine="0"/>
              <w:rPr>
                <w:lang w:val="en-US"/>
              </w:rPr>
            </w:pPr>
          </w:p>
        </w:tc>
        <w:tc>
          <w:tcPr>
            <w:tcW w:w="709" w:type="dxa"/>
            <w:vMerge/>
            <w:vAlign w:val="center"/>
          </w:tcPr>
          <w:p w:rsidR="00071908" w:rsidRPr="00CE1F1A" w:rsidRDefault="00071908" w:rsidP="0071655B">
            <w:pPr>
              <w:ind w:firstLine="0"/>
              <w:jc w:val="center"/>
              <w:rPr>
                <w:lang w:val="en-US"/>
              </w:rPr>
            </w:pPr>
          </w:p>
        </w:tc>
        <w:tc>
          <w:tcPr>
            <w:tcW w:w="801" w:type="dxa"/>
            <w:vMerge/>
            <w:vAlign w:val="center"/>
          </w:tcPr>
          <w:p w:rsidR="00071908" w:rsidRPr="00CE1F1A" w:rsidRDefault="00071908" w:rsidP="0071655B">
            <w:pPr>
              <w:ind w:firstLine="0"/>
              <w:jc w:val="center"/>
              <w:rPr>
                <w:lang w:val="en-US"/>
              </w:rPr>
            </w:pPr>
          </w:p>
        </w:tc>
      </w:tr>
      <w:tr w:rsidR="00071908" w:rsidRPr="00CE1F1A" w:rsidTr="00C75AF8">
        <w:trPr>
          <w:trHeight w:val="850"/>
          <w:jc w:val="center"/>
        </w:trPr>
        <w:tc>
          <w:tcPr>
            <w:tcW w:w="1143" w:type="dxa"/>
            <w:vMerge/>
            <w:vAlign w:val="center"/>
          </w:tcPr>
          <w:p w:rsidR="00071908" w:rsidRPr="00CE1F1A" w:rsidRDefault="00071908" w:rsidP="0071655B">
            <w:pPr>
              <w:ind w:firstLine="0"/>
              <w:jc w:val="center"/>
            </w:pPr>
          </w:p>
        </w:tc>
        <w:tc>
          <w:tcPr>
            <w:tcW w:w="1125" w:type="dxa"/>
            <w:vAlign w:val="center"/>
          </w:tcPr>
          <w:p w:rsidR="00071908" w:rsidRPr="00CE1F1A" w:rsidRDefault="00C75AF8" w:rsidP="0071655B">
            <w:pPr>
              <w:ind w:firstLine="0"/>
              <w:jc w:val="center"/>
            </w:pPr>
            <w:r w:rsidRPr="00CE1F1A">
              <w:t>530х8,0</w:t>
            </w:r>
          </w:p>
        </w:tc>
        <w:tc>
          <w:tcPr>
            <w:tcW w:w="1134" w:type="dxa"/>
            <w:vAlign w:val="center"/>
          </w:tcPr>
          <w:p w:rsidR="00071908" w:rsidRPr="00CE1F1A" w:rsidRDefault="00C75AF8" w:rsidP="0071655B">
            <w:pPr>
              <w:ind w:firstLine="0"/>
              <w:jc w:val="center"/>
            </w:pPr>
            <w:r w:rsidRPr="00CE1F1A">
              <w:t>530х8,0</w:t>
            </w:r>
          </w:p>
        </w:tc>
        <w:tc>
          <w:tcPr>
            <w:tcW w:w="992" w:type="dxa"/>
            <w:vAlign w:val="center"/>
          </w:tcPr>
          <w:p w:rsidR="00071908" w:rsidRPr="00CE1F1A" w:rsidRDefault="00C75AF8" w:rsidP="00C75AF8">
            <w:pPr>
              <w:ind w:firstLine="0"/>
              <w:jc w:val="center"/>
            </w:pPr>
            <w:r w:rsidRPr="00CE1F1A">
              <w:t>516</w:t>
            </w:r>
            <w:r w:rsidR="00071908" w:rsidRPr="00CE1F1A">
              <w:rPr>
                <w:vertAlign w:val="superscript"/>
              </w:rPr>
              <w:t>+0,</w:t>
            </w:r>
            <w:r w:rsidRPr="00CE1F1A">
              <w:rPr>
                <w:vertAlign w:val="superscript"/>
              </w:rPr>
              <w:t>70</w:t>
            </w:r>
          </w:p>
        </w:tc>
        <w:tc>
          <w:tcPr>
            <w:tcW w:w="851" w:type="dxa"/>
            <w:vAlign w:val="center"/>
          </w:tcPr>
          <w:p w:rsidR="00071908" w:rsidRPr="00CE1F1A" w:rsidRDefault="00C75AF8" w:rsidP="0071655B">
            <w:pPr>
              <w:ind w:firstLine="0"/>
              <w:jc w:val="center"/>
            </w:pPr>
            <w:r w:rsidRPr="00CE1F1A">
              <w:t>6,5</w:t>
            </w:r>
          </w:p>
        </w:tc>
        <w:tc>
          <w:tcPr>
            <w:tcW w:w="4394" w:type="dxa"/>
            <w:vMerge/>
            <w:vAlign w:val="center"/>
          </w:tcPr>
          <w:p w:rsidR="00071908" w:rsidRPr="00CE1F1A" w:rsidRDefault="00071908" w:rsidP="0071655B">
            <w:pPr>
              <w:ind w:firstLine="0"/>
              <w:jc w:val="center"/>
            </w:pPr>
          </w:p>
        </w:tc>
        <w:tc>
          <w:tcPr>
            <w:tcW w:w="1559" w:type="dxa"/>
            <w:vMerge/>
            <w:vAlign w:val="center"/>
          </w:tcPr>
          <w:p w:rsidR="00071908" w:rsidRPr="00CE1F1A" w:rsidRDefault="00071908" w:rsidP="0071655B">
            <w:pPr>
              <w:ind w:firstLine="0"/>
              <w:jc w:val="center"/>
              <w:rPr>
                <w:noProof/>
              </w:rPr>
            </w:pPr>
          </w:p>
        </w:tc>
        <w:tc>
          <w:tcPr>
            <w:tcW w:w="851" w:type="dxa"/>
            <w:vMerge/>
            <w:vAlign w:val="center"/>
          </w:tcPr>
          <w:p w:rsidR="00071908" w:rsidRPr="00CE1F1A" w:rsidRDefault="00071908" w:rsidP="0071655B">
            <w:pPr>
              <w:ind w:firstLine="0"/>
              <w:jc w:val="center"/>
              <w:rPr>
                <w:lang w:val="en-US"/>
              </w:rPr>
            </w:pPr>
          </w:p>
        </w:tc>
        <w:tc>
          <w:tcPr>
            <w:tcW w:w="850" w:type="dxa"/>
            <w:vMerge/>
            <w:vAlign w:val="center"/>
          </w:tcPr>
          <w:p w:rsidR="00071908" w:rsidRPr="00CE1F1A" w:rsidRDefault="00071908" w:rsidP="0071655B">
            <w:pPr>
              <w:ind w:firstLine="0"/>
              <w:jc w:val="center"/>
            </w:pPr>
          </w:p>
        </w:tc>
        <w:tc>
          <w:tcPr>
            <w:tcW w:w="576" w:type="dxa"/>
            <w:vMerge/>
            <w:vAlign w:val="center"/>
          </w:tcPr>
          <w:p w:rsidR="00071908" w:rsidRPr="00CE1F1A" w:rsidRDefault="00071908" w:rsidP="0071655B">
            <w:pPr>
              <w:ind w:firstLine="0"/>
              <w:rPr>
                <w:lang w:val="en-US"/>
              </w:rPr>
            </w:pPr>
          </w:p>
        </w:tc>
        <w:tc>
          <w:tcPr>
            <w:tcW w:w="709" w:type="dxa"/>
            <w:vMerge/>
            <w:vAlign w:val="center"/>
          </w:tcPr>
          <w:p w:rsidR="00071908" w:rsidRPr="00CE1F1A" w:rsidRDefault="00071908" w:rsidP="0071655B">
            <w:pPr>
              <w:ind w:firstLine="0"/>
              <w:jc w:val="center"/>
              <w:rPr>
                <w:lang w:val="en-US"/>
              </w:rPr>
            </w:pPr>
          </w:p>
        </w:tc>
        <w:tc>
          <w:tcPr>
            <w:tcW w:w="801" w:type="dxa"/>
            <w:vMerge/>
            <w:vAlign w:val="center"/>
          </w:tcPr>
          <w:p w:rsidR="00071908" w:rsidRPr="00CE1F1A" w:rsidRDefault="00071908" w:rsidP="0071655B">
            <w:pPr>
              <w:ind w:firstLine="0"/>
              <w:jc w:val="center"/>
              <w:rPr>
                <w:lang w:val="en-US"/>
              </w:rPr>
            </w:pPr>
          </w:p>
        </w:tc>
      </w:tr>
      <w:tr w:rsidR="00071908" w:rsidRPr="00CE1F1A" w:rsidTr="00C75AF8">
        <w:trPr>
          <w:trHeight w:val="835"/>
          <w:jc w:val="center"/>
        </w:trPr>
        <w:tc>
          <w:tcPr>
            <w:tcW w:w="1143" w:type="dxa"/>
            <w:vMerge/>
            <w:vAlign w:val="center"/>
          </w:tcPr>
          <w:p w:rsidR="00071908" w:rsidRPr="00CE1F1A" w:rsidRDefault="00071908" w:rsidP="0071655B">
            <w:pPr>
              <w:ind w:firstLine="0"/>
              <w:jc w:val="center"/>
            </w:pPr>
          </w:p>
        </w:tc>
        <w:tc>
          <w:tcPr>
            <w:tcW w:w="1125" w:type="dxa"/>
            <w:vAlign w:val="center"/>
          </w:tcPr>
          <w:p w:rsidR="00071908" w:rsidRPr="00CE1F1A" w:rsidRDefault="00C75AF8" w:rsidP="0071655B">
            <w:pPr>
              <w:ind w:firstLine="0"/>
              <w:jc w:val="center"/>
            </w:pPr>
            <w:r w:rsidRPr="00CE1F1A">
              <w:t>630х8,0</w:t>
            </w:r>
          </w:p>
        </w:tc>
        <w:tc>
          <w:tcPr>
            <w:tcW w:w="1134" w:type="dxa"/>
            <w:vAlign w:val="center"/>
          </w:tcPr>
          <w:p w:rsidR="00071908" w:rsidRPr="00CE1F1A" w:rsidRDefault="00C75AF8" w:rsidP="0071655B">
            <w:pPr>
              <w:ind w:firstLine="0"/>
              <w:jc w:val="center"/>
            </w:pPr>
            <w:r w:rsidRPr="00CE1F1A">
              <w:t>630х8,0</w:t>
            </w:r>
          </w:p>
        </w:tc>
        <w:tc>
          <w:tcPr>
            <w:tcW w:w="992" w:type="dxa"/>
            <w:vAlign w:val="center"/>
          </w:tcPr>
          <w:p w:rsidR="00071908" w:rsidRPr="00CE1F1A" w:rsidRDefault="00C75AF8" w:rsidP="00C75AF8">
            <w:pPr>
              <w:ind w:firstLine="0"/>
              <w:jc w:val="center"/>
            </w:pPr>
            <w:r w:rsidRPr="00CE1F1A">
              <w:t>616</w:t>
            </w:r>
            <w:r w:rsidR="00071908" w:rsidRPr="00CE1F1A">
              <w:rPr>
                <w:vertAlign w:val="superscript"/>
              </w:rPr>
              <w:t>+0,</w:t>
            </w:r>
            <w:r w:rsidRPr="00CE1F1A">
              <w:rPr>
                <w:vertAlign w:val="superscript"/>
              </w:rPr>
              <w:t>7</w:t>
            </w:r>
            <w:r w:rsidR="00071908" w:rsidRPr="00CE1F1A">
              <w:rPr>
                <w:vertAlign w:val="superscript"/>
              </w:rPr>
              <w:t>0</w:t>
            </w:r>
          </w:p>
        </w:tc>
        <w:tc>
          <w:tcPr>
            <w:tcW w:w="851" w:type="dxa"/>
            <w:vAlign w:val="center"/>
          </w:tcPr>
          <w:p w:rsidR="00071908" w:rsidRPr="00CE1F1A" w:rsidRDefault="00C75AF8" w:rsidP="0071655B">
            <w:pPr>
              <w:ind w:firstLine="0"/>
              <w:jc w:val="center"/>
            </w:pPr>
            <w:r w:rsidRPr="00CE1F1A">
              <w:t>6,5</w:t>
            </w:r>
          </w:p>
        </w:tc>
        <w:tc>
          <w:tcPr>
            <w:tcW w:w="4394" w:type="dxa"/>
            <w:vMerge/>
            <w:vAlign w:val="center"/>
          </w:tcPr>
          <w:p w:rsidR="00071908" w:rsidRPr="00CE1F1A" w:rsidRDefault="00071908" w:rsidP="0071655B">
            <w:pPr>
              <w:ind w:firstLine="0"/>
              <w:jc w:val="center"/>
            </w:pPr>
          </w:p>
        </w:tc>
        <w:tc>
          <w:tcPr>
            <w:tcW w:w="1559" w:type="dxa"/>
            <w:vMerge/>
            <w:vAlign w:val="center"/>
          </w:tcPr>
          <w:p w:rsidR="00071908" w:rsidRPr="00CE1F1A" w:rsidRDefault="00071908" w:rsidP="0071655B">
            <w:pPr>
              <w:ind w:firstLine="0"/>
              <w:jc w:val="center"/>
              <w:rPr>
                <w:noProof/>
              </w:rPr>
            </w:pPr>
          </w:p>
        </w:tc>
        <w:tc>
          <w:tcPr>
            <w:tcW w:w="851" w:type="dxa"/>
            <w:vMerge/>
            <w:vAlign w:val="center"/>
          </w:tcPr>
          <w:p w:rsidR="00071908" w:rsidRPr="00CE1F1A" w:rsidRDefault="00071908" w:rsidP="0071655B">
            <w:pPr>
              <w:ind w:firstLine="0"/>
              <w:jc w:val="center"/>
              <w:rPr>
                <w:lang w:val="en-US"/>
              </w:rPr>
            </w:pPr>
          </w:p>
        </w:tc>
        <w:tc>
          <w:tcPr>
            <w:tcW w:w="850" w:type="dxa"/>
            <w:vMerge/>
            <w:vAlign w:val="center"/>
          </w:tcPr>
          <w:p w:rsidR="00071908" w:rsidRPr="00CE1F1A" w:rsidRDefault="00071908" w:rsidP="0071655B">
            <w:pPr>
              <w:ind w:firstLine="0"/>
              <w:jc w:val="center"/>
            </w:pPr>
          </w:p>
        </w:tc>
        <w:tc>
          <w:tcPr>
            <w:tcW w:w="576" w:type="dxa"/>
            <w:vMerge/>
            <w:vAlign w:val="center"/>
          </w:tcPr>
          <w:p w:rsidR="00071908" w:rsidRPr="00CE1F1A" w:rsidRDefault="00071908" w:rsidP="0071655B">
            <w:pPr>
              <w:ind w:firstLine="0"/>
              <w:rPr>
                <w:lang w:val="en-US"/>
              </w:rPr>
            </w:pPr>
          </w:p>
        </w:tc>
        <w:tc>
          <w:tcPr>
            <w:tcW w:w="709" w:type="dxa"/>
            <w:vMerge/>
            <w:vAlign w:val="center"/>
          </w:tcPr>
          <w:p w:rsidR="00071908" w:rsidRPr="00CE1F1A" w:rsidRDefault="00071908" w:rsidP="0071655B">
            <w:pPr>
              <w:ind w:firstLine="0"/>
              <w:jc w:val="center"/>
              <w:rPr>
                <w:lang w:val="en-US"/>
              </w:rPr>
            </w:pPr>
          </w:p>
        </w:tc>
        <w:tc>
          <w:tcPr>
            <w:tcW w:w="801" w:type="dxa"/>
            <w:vMerge/>
            <w:vAlign w:val="center"/>
          </w:tcPr>
          <w:p w:rsidR="00071908" w:rsidRPr="00CE1F1A" w:rsidRDefault="00071908" w:rsidP="0071655B">
            <w:pPr>
              <w:ind w:firstLine="0"/>
              <w:jc w:val="center"/>
              <w:rPr>
                <w:lang w:val="en-US"/>
              </w:rPr>
            </w:pPr>
          </w:p>
        </w:tc>
      </w:tr>
      <w:tr w:rsidR="00071908" w:rsidRPr="00CE1F1A" w:rsidTr="00C75AF8">
        <w:trPr>
          <w:trHeight w:val="705"/>
          <w:jc w:val="center"/>
        </w:trPr>
        <w:tc>
          <w:tcPr>
            <w:tcW w:w="1143" w:type="dxa"/>
            <w:vMerge/>
            <w:vAlign w:val="center"/>
          </w:tcPr>
          <w:p w:rsidR="00071908" w:rsidRPr="00CE1F1A" w:rsidRDefault="00071908" w:rsidP="0071655B">
            <w:pPr>
              <w:ind w:firstLine="0"/>
              <w:jc w:val="center"/>
            </w:pPr>
          </w:p>
        </w:tc>
        <w:tc>
          <w:tcPr>
            <w:tcW w:w="1125" w:type="dxa"/>
            <w:vAlign w:val="center"/>
          </w:tcPr>
          <w:p w:rsidR="00071908" w:rsidRPr="00CE1F1A" w:rsidRDefault="00C75AF8" w:rsidP="0071655B">
            <w:pPr>
              <w:ind w:firstLine="0"/>
              <w:jc w:val="center"/>
            </w:pPr>
            <w:r w:rsidRPr="00CE1F1A">
              <w:t>630х12,0</w:t>
            </w:r>
          </w:p>
        </w:tc>
        <w:tc>
          <w:tcPr>
            <w:tcW w:w="1134" w:type="dxa"/>
            <w:vAlign w:val="center"/>
          </w:tcPr>
          <w:p w:rsidR="00071908" w:rsidRPr="00CE1F1A" w:rsidRDefault="00C75AF8" w:rsidP="0071655B">
            <w:pPr>
              <w:ind w:firstLine="0"/>
              <w:jc w:val="center"/>
            </w:pPr>
            <w:r w:rsidRPr="00CE1F1A">
              <w:t>630х12,0</w:t>
            </w:r>
          </w:p>
        </w:tc>
        <w:tc>
          <w:tcPr>
            <w:tcW w:w="992" w:type="dxa"/>
            <w:vAlign w:val="center"/>
          </w:tcPr>
          <w:p w:rsidR="00071908" w:rsidRPr="00CE1F1A" w:rsidRDefault="00C75AF8" w:rsidP="00C75AF8">
            <w:pPr>
              <w:ind w:firstLine="0"/>
              <w:jc w:val="center"/>
            </w:pPr>
            <w:r w:rsidRPr="00CE1F1A">
              <w:t>608</w:t>
            </w:r>
            <w:r w:rsidR="00071908" w:rsidRPr="00CE1F1A">
              <w:rPr>
                <w:vertAlign w:val="superscript"/>
              </w:rPr>
              <w:t>+0,</w:t>
            </w:r>
            <w:r w:rsidRPr="00CE1F1A">
              <w:rPr>
                <w:vertAlign w:val="superscript"/>
              </w:rPr>
              <w:t>7</w:t>
            </w:r>
            <w:r w:rsidR="00071908" w:rsidRPr="00CE1F1A">
              <w:rPr>
                <w:vertAlign w:val="superscript"/>
              </w:rPr>
              <w:t>0</w:t>
            </w:r>
          </w:p>
        </w:tc>
        <w:tc>
          <w:tcPr>
            <w:tcW w:w="851" w:type="dxa"/>
            <w:vAlign w:val="center"/>
          </w:tcPr>
          <w:p w:rsidR="00071908" w:rsidRPr="00CE1F1A" w:rsidRDefault="00C75AF8" w:rsidP="00C75AF8">
            <w:pPr>
              <w:ind w:firstLine="0"/>
              <w:jc w:val="center"/>
            </w:pPr>
            <w:r w:rsidRPr="00CE1F1A">
              <w:t>9</w:t>
            </w:r>
            <w:r w:rsidR="00071908" w:rsidRPr="00CE1F1A">
              <w:t>,</w:t>
            </w:r>
            <w:r w:rsidRPr="00CE1F1A">
              <w:t>5</w:t>
            </w:r>
          </w:p>
        </w:tc>
        <w:tc>
          <w:tcPr>
            <w:tcW w:w="4394" w:type="dxa"/>
            <w:vMerge/>
            <w:vAlign w:val="center"/>
          </w:tcPr>
          <w:p w:rsidR="00071908" w:rsidRPr="00CE1F1A" w:rsidRDefault="00071908" w:rsidP="00071908">
            <w:pPr>
              <w:ind w:firstLine="0"/>
              <w:jc w:val="center"/>
            </w:pPr>
          </w:p>
        </w:tc>
        <w:tc>
          <w:tcPr>
            <w:tcW w:w="1559" w:type="dxa"/>
            <w:vMerge/>
            <w:vAlign w:val="center"/>
          </w:tcPr>
          <w:p w:rsidR="00071908" w:rsidRPr="00CE1F1A" w:rsidRDefault="00071908" w:rsidP="00071908">
            <w:pPr>
              <w:ind w:firstLine="0"/>
              <w:jc w:val="center"/>
              <w:rPr>
                <w:noProof/>
              </w:rPr>
            </w:pPr>
          </w:p>
        </w:tc>
        <w:tc>
          <w:tcPr>
            <w:tcW w:w="851" w:type="dxa"/>
            <w:vAlign w:val="center"/>
          </w:tcPr>
          <w:p w:rsidR="00071908" w:rsidRPr="00CE1F1A" w:rsidRDefault="00C75AF8" w:rsidP="00071908">
            <w:pPr>
              <w:ind w:firstLine="0"/>
              <w:jc w:val="center"/>
            </w:pPr>
            <w:r w:rsidRPr="00CE1F1A">
              <w:t>22±5</w:t>
            </w:r>
          </w:p>
        </w:tc>
        <w:tc>
          <w:tcPr>
            <w:tcW w:w="850" w:type="dxa"/>
            <w:vMerge/>
            <w:vAlign w:val="center"/>
          </w:tcPr>
          <w:p w:rsidR="00071908" w:rsidRPr="00CE1F1A" w:rsidRDefault="00071908" w:rsidP="00071908">
            <w:pPr>
              <w:ind w:firstLine="0"/>
              <w:jc w:val="center"/>
            </w:pPr>
          </w:p>
        </w:tc>
        <w:tc>
          <w:tcPr>
            <w:tcW w:w="576" w:type="dxa"/>
            <w:vMerge/>
            <w:vAlign w:val="center"/>
          </w:tcPr>
          <w:p w:rsidR="00071908" w:rsidRPr="00CE1F1A" w:rsidRDefault="00071908" w:rsidP="00071908">
            <w:pPr>
              <w:ind w:firstLine="0"/>
            </w:pPr>
          </w:p>
        </w:tc>
        <w:tc>
          <w:tcPr>
            <w:tcW w:w="709" w:type="dxa"/>
            <w:vMerge/>
            <w:vAlign w:val="center"/>
          </w:tcPr>
          <w:p w:rsidR="00071908" w:rsidRPr="00CE1F1A" w:rsidRDefault="00071908" w:rsidP="00071908">
            <w:pPr>
              <w:ind w:firstLine="0"/>
              <w:jc w:val="center"/>
              <w:rPr>
                <w:lang w:val="en-US"/>
              </w:rPr>
            </w:pPr>
          </w:p>
        </w:tc>
        <w:tc>
          <w:tcPr>
            <w:tcW w:w="801" w:type="dxa"/>
            <w:vMerge/>
            <w:vAlign w:val="center"/>
          </w:tcPr>
          <w:p w:rsidR="00071908" w:rsidRPr="00CE1F1A" w:rsidRDefault="00071908" w:rsidP="00071908">
            <w:pPr>
              <w:ind w:firstLine="0"/>
              <w:jc w:val="center"/>
              <w:rPr>
                <w:lang w:val="en-US"/>
              </w:rPr>
            </w:pPr>
          </w:p>
        </w:tc>
      </w:tr>
      <w:tr w:rsidR="007C4B17" w:rsidRPr="00CE1F1A" w:rsidTr="00417191">
        <w:trPr>
          <w:trHeight w:val="705"/>
          <w:jc w:val="center"/>
        </w:trPr>
        <w:tc>
          <w:tcPr>
            <w:tcW w:w="14985" w:type="dxa"/>
            <w:gridSpan w:val="12"/>
            <w:vAlign w:val="center"/>
          </w:tcPr>
          <w:p w:rsidR="007C4B17" w:rsidRPr="00CE1F1A" w:rsidRDefault="007C4B17" w:rsidP="007C4B17">
            <w:pPr>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7C4B17" w:rsidRPr="00CE1F1A" w:rsidRDefault="007C4B17" w:rsidP="007C4B17">
            <w:pPr>
              <w:pStyle w:val="aff1"/>
              <w:numPr>
                <w:ilvl w:val="0"/>
                <w:numId w:val="56"/>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7C4B17" w:rsidRPr="00CE1F1A" w:rsidRDefault="007C4B17" w:rsidP="007C4B17">
            <w:pPr>
              <w:pStyle w:val="aff1"/>
              <w:numPr>
                <w:ilvl w:val="0"/>
                <w:numId w:val="56"/>
              </w:numPr>
              <w:spacing w:line="276" w:lineRule="auto"/>
              <w:jc w:val="left"/>
              <w:rPr>
                <w:noProof/>
              </w:rPr>
            </w:pPr>
            <w:r w:rsidRPr="00CE1F1A">
              <w:rPr>
                <w:noProof/>
              </w:rPr>
              <w:t>Выпуклость</w:t>
            </w:r>
            <w:r>
              <w:rPr>
                <w:noProof/>
              </w:rPr>
              <w:t xml:space="preserve"> корня шва с внутренней стороны.</w:t>
            </w:r>
          </w:p>
          <w:p w:rsidR="007C4B17" w:rsidRPr="00CE1F1A" w:rsidRDefault="007C4B17" w:rsidP="007C4B17">
            <w:pPr>
              <w:pStyle w:val="aff1"/>
              <w:numPr>
                <w:ilvl w:val="0"/>
                <w:numId w:val="56"/>
              </w:numPr>
              <w:spacing w:line="276" w:lineRule="auto"/>
              <w:jc w:val="left"/>
              <w:rPr>
                <w:noProof/>
              </w:rPr>
            </w:pPr>
            <w:r w:rsidRPr="00CE1F1A">
              <w:rPr>
                <w:noProof/>
              </w:rPr>
              <w:t>Вогнутость корн</w:t>
            </w:r>
            <w:r>
              <w:rPr>
                <w:noProof/>
              </w:rPr>
              <w:t>я шва с внутренней стороны.</w:t>
            </w:r>
          </w:p>
          <w:p w:rsidR="007C4B17" w:rsidRPr="007C4B17" w:rsidRDefault="007C4B17" w:rsidP="007C4B17">
            <w:pPr>
              <w:pStyle w:val="aff1"/>
              <w:numPr>
                <w:ilvl w:val="0"/>
                <w:numId w:val="56"/>
              </w:numPr>
              <w:spacing w:line="276" w:lineRule="auto"/>
              <w:jc w:val="left"/>
            </w:pPr>
            <w:r w:rsidRPr="00CE1F1A">
              <w:rPr>
                <w:noProof/>
              </w:rPr>
              <w:t xml:space="preserve">Длину расточки </w:t>
            </w:r>
            <w:r w:rsidRPr="00CE1F1A">
              <w:rPr>
                <w:noProof/>
                <w:lang w:val="en-US"/>
              </w:rPr>
              <w:t>L</w:t>
            </w:r>
            <w:r w:rsidRPr="00CE1F1A">
              <w:rPr>
                <w:noProof/>
              </w:rPr>
              <w:t xml:space="preserve"> для труб следует принимать:</w:t>
            </w:r>
            <w:r>
              <w:rPr>
                <w:noProof/>
              </w:rPr>
              <w:t xml:space="preserve"> п</w:t>
            </w:r>
            <w:r w:rsidRPr="007C4B17">
              <w:rPr>
                <w:rFonts w:eastAsia="Calibri"/>
                <w:noProof/>
              </w:rPr>
              <w:t>ри толщине стенки трубы 6 мм – 15 мм; 8 мм – 20 мм; 12 мм – 25 мм.</w:t>
            </w:r>
          </w:p>
        </w:tc>
      </w:tr>
    </w:tbl>
    <w:p w:rsidR="007C4B17" w:rsidRDefault="007C4B17" w:rsidP="00762C2E">
      <w:pPr>
        <w:tabs>
          <w:tab w:val="left" w:pos="1701"/>
        </w:tabs>
        <w:spacing w:before="120" w:after="120"/>
        <w:ind w:firstLine="426"/>
        <w:rPr>
          <w:spacing w:val="50"/>
          <w:sz w:val="28"/>
          <w:szCs w:val="28"/>
        </w:rPr>
      </w:pPr>
    </w:p>
    <w:p w:rsidR="00C75AF8" w:rsidRPr="00CE1F1A" w:rsidRDefault="00C75AF8" w:rsidP="00762C2E">
      <w:pPr>
        <w:tabs>
          <w:tab w:val="left" w:pos="1701"/>
        </w:tabs>
        <w:spacing w:before="120" w:after="120"/>
        <w:ind w:firstLine="426"/>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10.6</w:t>
      </w:r>
      <w:r w:rsidR="00762C2E">
        <w:rPr>
          <w:rFonts w:eastAsia="Calibri"/>
          <w:sz w:val="28"/>
          <w:szCs w:val="28"/>
          <w:lang w:eastAsia="en-US"/>
        </w:rPr>
        <w:t xml:space="preserve"> -</w:t>
      </w:r>
      <w:r w:rsidRPr="00CE1F1A">
        <w:rPr>
          <w:rFonts w:eastAsia="Calibri"/>
          <w:sz w:val="28"/>
          <w:szCs w:val="28"/>
          <w:lang w:eastAsia="en-US"/>
        </w:rPr>
        <w:t xml:space="preserve"> Подготовка кромок трубопроводов под сварку. Размеры сварного шва</w:t>
      </w:r>
    </w:p>
    <w:tbl>
      <w:tblPr>
        <w:tblStyle w:val="82"/>
        <w:tblW w:w="15012" w:type="dxa"/>
        <w:jc w:val="center"/>
        <w:tblLayout w:type="fixed"/>
        <w:tblLook w:val="04A0" w:firstRow="1" w:lastRow="0" w:firstColumn="1" w:lastColumn="0" w:noHBand="0" w:noVBand="1"/>
      </w:tblPr>
      <w:tblGrid>
        <w:gridCol w:w="1241"/>
        <w:gridCol w:w="1300"/>
        <w:gridCol w:w="990"/>
        <w:gridCol w:w="6"/>
        <w:gridCol w:w="992"/>
        <w:gridCol w:w="4951"/>
        <w:gridCol w:w="1697"/>
        <w:gridCol w:w="850"/>
        <w:gridCol w:w="992"/>
        <w:gridCol w:w="1188"/>
        <w:gridCol w:w="805"/>
      </w:tblGrid>
      <w:tr w:rsidR="00C75AF8" w:rsidRPr="00CE1F1A" w:rsidTr="00647F21">
        <w:trPr>
          <w:trHeight w:val="443"/>
          <w:jc w:val="center"/>
        </w:trPr>
        <w:tc>
          <w:tcPr>
            <w:tcW w:w="1241" w:type="dxa"/>
            <w:vMerge w:val="restart"/>
            <w:textDirection w:val="btLr"/>
            <w:vAlign w:val="center"/>
          </w:tcPr>
          <w:p w:rsidR="00C75AF8" w:rsidRPr="00CE1F1A" w:rsidRDefault="00C75AF8" w:rsidP="0071655B">
            <w:pPr>
              <w:ind w:left="113" w:right="113" w:firstLine="0"/>
              <w:jc w:val="center"/>
              <w:rPr>
                <w:sz w:val="24"/>
                <w:szCs w:val="24"/>
              </w:rPr>
            </w:pPr>
            <w:r w:rsidRPr="00CE1F1A">
              <w:rPr>
                <w:sz w:val="24"/>
                <w:szCs w:val="24"/>
              </w:rPr>
              <w:t>Тип соединения по</w:t>
            </w:r>
          </w:p>
          <w:p w:rsidR="00C75AF8" w:rsidRPr="00CE1F1A" w:rsidRDefault="00D54E31" w:rsidP="0071655B">
            <w:pPr>
              <w:ind w:left="113" w:right="113" w:firstLine="0"/>
              <w:jc w:val="center"/>
              <w:rPr>
                <w:sz w:val="24"/>
                <w:szCs w:val="24"/>
              </w:rPr>
            </w:pPr>
            <w:r w:rsidRPr="00CE1F1A">
              <w:rPr>
                <w:sz w:val="24"/>
                <w:szCs w:val="24"/>
              </w:rPr>
              <w:t xml:space="preserve">ОСТ 34-42-659-84 </w:t>
            </w:r>
            <w:r w:rsidR="00C75AF8" w:rsidRPr="00CE1F1A">
              <w:rPr>
                <w:sz w:val="24"/>
                <w:szCs w:val="24"/>
              </w:rPr>
              <w:t>(ПНАЭ Г-7-009-89</w:t>
            </w:r>
            <w:r w:rsidR="00542CD4">
              <w:rPr>
                <w:sz w:val="24"/>
                <w:szCs w:val="24"/>
              </w:rPr>
              <w:t xml:space="preserve"> </w:t>
            </w:r>
            <w:r w:rsidR="00542CD4" w:rsidRPr="00542CD4">
              <w:rPr>
                <w:noProof/>
                <w:sz w:val="24"/>
              </w:rPr>
              <w:t>[10]</w:t>
            </w:r>
            <w:r w:rsidR="00C75AF8" w:rsidRPr="00CE1F1A">
              <w:rPr>
                <w:sz w:val="24"/>
                <w:szCs w:val="24"/>
              </w:rPr>
              <w:t>)</w:t>
            </w:r>
            <w:r w:rsidR="00C75AF8" w:rsidRPr="00CE1F1A">
              <w:rPr>
                <w:sz w:val="24"/>
                <w:szCs w:val="24"/>
                <w:vertAlign w:val="superscript"/>
              </w:rPr>
              <w:t>1)</w:t>
            </w:r>
          </w:p>
        </w:tc>
        <w:tc>
          <w:tcPr>
            <w:tcW w:w="1300" w:type="dxa"/>
            <w:vMerge w:val="restart"/>
            <w:textDirection w:val="btLr"/>
            <w:vAlign w:val="center"/>
          </w:tcPr>
          <w:p w:rsidR="00C75AF8" w:rsidRPr="00CE1F1A" w:rsidRDefault="00C75AF8" w:rsidP="0071655B">
            <w:pPr>
              <w:ind w:left="113" w:right="113" w:firstLine="0"/>
              <w:jc w:val="center"/>
              <w:rPr>
                <w:sz w:val="24"/>
                <w:szCs w:val="24"/>
              </w:rPr>
            </w:pPr>
            <w:r w:rsidRPr="00CE1F1A">
              <w:rPr>
                <w:sz w:val="24"/>
                <w:szCs w:val="24"/>
              </w:rPr>
              <w:t>Типоразмер</w:t>
            </w:r>
          </w:p>
          <w:p w:rsidR="00C75AF8" w:rsidRPr="00CE1F1A" w:rsidRDefault="00C75AF8" w:rsidP="0071655B">
            <w:pPr>
              <w:ind w:left="113" w:right="113" w:firstLine="0"/>
              <w:jc w:val="center"/>
              <w:rPr>
                <w:sz w:val="24"/>
                <w:szCs w:val="24"/>
              </w:rPr>
            </w:pPr>
            <w:r w:rsidRPr="00CE1F1A">
              <w:rPr>
                <w:sz w:val="24"/>
                <w:szCs w:val="24"/>
              </w:rPr>
              <w:t>стыкуемых труб</w:t>
            </w:r>
          </w:p>
          <w:p w:rsidR="00C75AF8" w:rsidRPr="00CE1F1A" w:rsidRDefault="00C75AF8" w:rsidP="0071655B">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471" w:type="dxa"/>
            <w:gridSpan w:val="9"/>
            <w:vAlign w:val="center"/>
          </w:tcPr>
          <w:p w:rsidR="00C75AF8" w:rsidRPr="00CE1F1A" w:rsidRDefault="00C75AF8" w:rsidP="00D54E31">
            <w:pPr>
              <w:ind w:firstLine="0"/>
              <w:jc w:val="center"/>
              <w:rPr>
                <w:sz w:val="24"/>
                <w:szCs w:val="24"/>
              </w:rPr>
            </w:pPr>
            <w:r w:rsidRPr="00CE1F1A">
              <w:rPr>
                <w:sz w:val="24"/>
                <w:szCs w:val="24"/>
              </w:rPr>
              <w:t xml:space="preserve">Конструктивные элементы по </w:t>
            </w:r>
            <w:r w:rsidR="00D54E31" w:rsidRPr="00CE1F1A">
              <w:rPr>
                <w:sz w:val="24"/>
                <w:szCs w:val="24"/>
              </w:rPr>
              <w:t>ОСТ 34-42-659-84</w:t>
            </w:r>
            <w:r w:rsidRPr="00CE1F1A">
              <w:rPr>
                <w:sz w:val="24"/>
                <w:szCs w:val="24"/>
              </w:rPr>
              <w:t xml:space="preserve">, </w:t>
            </w:r>
            <w:r w:rsidR="00D54E31" w:rsidRPr="00CE1F1A">
              <w:rPr>
                <w:sz w:val="24"/>
                <w:szCs w:val="24"/>
              </w:rPr>
              <w:t>Р</w:t>
            </w:r>
            <w:r w:rsidR="00D54E31" w:rsidRPr="00CE1F1A">
              <w:rPr>
                <w:sz w:val="24"/>
                <w:szCs w:val="24"/>
                <w:vertAlign w:val="subscript"/>
              </w:rPr>
              <w:t xml:space="preserve">раб </w:t>
            </w:r>
            <w:r w:rsidR="00D54E31" w:rsidRPr="00CE1F1A">
              <w:rPr>
                <w:sz w:val="24"/>
                <w:szCs w:val="24"/>
              </w:rPr>
              <w:t>&lt; 22кгс/см</w:t>
            </w:r>
            <w:r w:rsidR="00D54E31" w:rsidRPr="00CE1F1A">
              <w:rPr>
                <w:sz w:val="24"/>
                <w:szCs w:val="24"/>
                <w:vertAlign w:val="superscript"/>
              </w:rPr>
              <w:t>2</w:t>
            </w:r>
            <w:r w:rsidR="00D54E31" w:rsidRPr="00CE1F1A">
              <w:rPr>
                <w:sz w:val="24"/>
                <w:szCs w:val="24"/>
              </w:rPr>
              <w:t xml:space="preserve"> и ПНАЭ Г-7-009-89</w:t>
            </w:r>
            <w:r w:rsidR="00542CD4">
              <w:rPr>
                <w:sz w:val="24"/>
                <w:szCs w:val="24"/>
              </w:rPr>
              <w:t xml:space="preserve"> </w:t>
            </w:r>
            <w:r w:rsidR="00542CD4" w:rsidRPr="00542CD4">
              <w:rPr>
                <w:noProof/>
                <w:sz w:val="24"/>
              </w:rPr>
              <w:t>[10]</w:t>
            </w:r>
            <w:r w:rsidR="00D54E31" w:rsidRPr="00CE1F1A">
              <w:rPr>
                <w:sz w:val="24"/>
                <w:szCs w:val="24"/>
              </w:rPr>
              <w:t>.</w:t>
            </w:r>
          </w:p>
        </w:tc>
      </w:tr>
      <w:tr w:rsidR="00C75AF8" w:rsidRPr="00CE1F1A" w:rsidTr="00647F21">
        <w:trPr>
          <w:trHeight w:val="520"/>
          <w:jc w:val="center"/>
        </w:trPr>
        <w:tc>
          <w:tcPr>
            <w:tcW w:w="1241" w:type="dxa"/>
            <w:vMerge/>
            <w:vAlign w:val="center"/>
          </w:tcPr>
          <w:p w:rsidR="00C75AF8" w:rsidRPr="00CE1F1A" w:rsidRDefault="00C75AF8" w:rsidP="0071655B">
            <w:pPr>
              <w:ind w:firstLine="0"/>
              <w:jc w:val="left"/>
              <w:rPr>
                <w:sz w:val="24"/>
                <w:szCs w:val="24"/>
              </w:rPr>
            </w:pPr>
          </w:p>
        </w:tc>
        <w:tc>
          <w:tcPr>
            <w:tcW w:w="1300" w:type="dxa"/>
            <w:vMerge/>
            <w:vAlign w:val="center"/>
          </w:tcPr>
          <w:p w:rsidR="00C75AF8" w:rsidRPr="00CE1F1A" w:rsidRDefault="00C75AF8" w:rsidP="0071655B">
            <w:pPr>
              <w:ind w:firstLine="0"/>
              <w:jc w:val="left"/>
              <w:rPr>
                <w:sz w:val="24"/>
                <w:szCs w:val="24"/>
              </w:rPr>
            </w:pPr>
          </w:p>
        </w:tc>
        <w:tc>
          <w:tcPr>
            <w:tcW w:w="996" w:type="dxa"/>
            <w:gridSpan w:val="2"/>
            <w:vMerge w:val="restart"/>
            <w:textDirection w:val="btLr"/>
            <w:vAlign w:val="center"/>
          </w:tcPr>
          <w:p w:rsidR="00C75AF8" w:rsidRPr="00CE1F1A" w:rsidRDefault="00C75AF8" w:rsidP="0071655B">
            <w:pPr>
              <w:ind w:left="113" w:right="113" w:firstLine="0"/>
              <w:jc w:val="center"/>
              <w:rPr>
                <w:sz w:val="24"/>
                <w:szCs w:val="24"/>
              </w:rPr>
            </w:pPr>
            <w:r w:rsidRPr="00CE1F1A">
              <w:rPr>
                <w:sz w:val="24"/>
                <w:szCs w:val="24"/>
              </w:rPr>
              <w:t>Диаметр расточки</w:t>
            </w:r>
          </w:p>
          <w:p w:rsidR="00C75AF8" w:rsidRPr="00CE1F1A" w:rsidRDefault="00C75AF8" w:rsidP="0071655B">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C75AF8" w:rsidRPr="00CE1F1A" w:rsidRDefault="00C75AF8" w:rsidP="0071655B">
            <w:pPr>
              <w:ind w:left="113" w:right="113" w:firstLine="0"/>
              <w:jc w:val="left"/>
              <w:rPr>
                <w:sz w:val="24"/>
                <w:szCs w:val="24"/>
              </w:rPr>
            </w:pPr>
            <w:r w:rsidRPr="00CE1F1A">
              <w:rPr>
                <w:sz w:val="24"/>
                <w:szCs w:val="24"/>
              </w:rPr>
              <w:t xml:space="preserve">Толщина стенки в месте расточки </w:t>
            </w:r>
          </w:p>
          <w:p w:rsidR="00C75AF8" w:rsidRPr="00CE1F1A" w:rsidRDefault="00C75AF8" w:rsidP="0071655B">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951" w:type="dxa"/>
            <w:vMerge w:val="restart"/>
            <w:vAlign w:val="center"/>
          </w:tcPr>
          <w:p w:rsidR="00C75AF8" w:rsidRPr="00CE1F1A" w:rsidRDefault="00C75AF8" w:rsidP="0071655B">
            <w:pPr>
              <w:ind w:firstLine="0"/>
              <w:jc w:val="center"/>
              <w:rPr>
                <w:sz w:val="24"/>
                <w:szCs w:val="24"/>
              </w:rPr>
            </w:pPr>
            <w:r w:rsidRPr="00CE1F1A">
              <w:rPr>
                <w:sz w:val="24"/>
                <w:szCs w:val="24"/>
              </w:rPr>
              <w:t>Подготовленных кромок стыкуемых деталей</w:t>
            </w:r>
          </w:p>
        </w:tc>
        <w:tc>
          <w:tcPr>
            <w:tcW w:w="1697" w:type="dxa"/>
            <w:vMerge w:val="restart"/>
            <w:vAlign w:val="center"/>
          </w:tcPr>
          <w:p w:rsidR="00C75AF8" w:rsidRPr="00CE1F1A" w:rsidRDefault="00C75AF8" w:rsidP="0071655B">
            <w:pPr>
              <w:ind w:firstLine="0"/>
              <w:jc w:val="center"/>
              <w:rPr>
                <w:sz w:val="24"/>
                <w:szCs w:val="24"/>
              </w:rPr>
            </w:pPr>
            <w:r w:rsidRPr="00CE1F1A">
              <w:rPr>
                <w:sz w:val="24"/>
                <w:szCs w:val="24"/>
              </w:rPr>
              <w:t>Сварного шва</w:t>
            </w:r>
          </w:p>
        </w:tc>
        <w:tc>
          <w:tcPr>
            <w:tcW w:w="3835" w:type="dxa"/>
            <w:gridSpan w:val="4"/>
            <w:vAlign w:val="center"/>
          </w:tcPr>
          <w:p w:rsidR="00C75AF8" w:rsidRPr="00CE1F1A" w:rsidRDefault="00C75AF8" w:rsidP="0071655B">
            <w:pPr>
              <w:ind w:firstLine="0"/>
              <w:jc w:val="center"/>
              <w:rPr>
                <w:sz w:val="24"/>
                <w:szCs w:val="24"/>
              </w:rPr>
            </w:pPr>
            <w:r w:rsidRPr="00CE1F1A">
              <w:rPr>
                <w:sz w:val="24"/>
                <w:szCs w:val="24"/>
              </w:rPr>
              <w:t>Размеры шва, мм</w:t>
            </w:r>
          </w:p>
        </w:tc>
      </w:tr>
      <w:tr w:rsidR="00D54E31" w:rsidRPr="00CE1F1A" w:rsidTr="00647F21">
        <w:trPr>
          <w:trHeight w:val="1763"/>
          <w:jc w:val="center"/>
        </w:trPr>
        <w:tc>
          <w:tcPr>
            <w:tcW w:w="1241" w:type="dxa"/>
            <w:vMerge/>
            <w:vAlign w:val="center"/>
          </w:tcPr>
          <w:p w:rsidR="00D54E31" w:rsidRPr="00CE1F1A" w:rsidRDefault="00D54E31" w:rsidP="0071655B">
            <w:pPr>
              <w:ind w:firstLine="0"/>
              <w:jc w:val="left"/>
              <w:rPr>
                <w:sz w:val="24"/>
                <w:szCs w:val="24"/>
              </w:rPr>
            </w:pPr>
          </w:p>
        </w:tc>
        <w:tc>
          <w:tcPr>
            <w:tcW w:w="1300" w:type="dxa"/>
            <w:vMerge/>
            <w:vAlign w:val="center"/>
          </w:tcPr>
          <w:p w:rsidR="00D54E31" w:rsidRPr="00CE1F1A" w:rsidRDefault="00D54E31" w:rsidP="0071655B">
            <w:pPr>
              <w:ind w:firstLine="0"/>
              <w:jc w:val="left"/>
              <w:rPr>
                <w:sz w:val="24"/>
                <w:szCs w:val="24"/>
              </w:rPr>
            </w:pPr>
          </w:p>
        </w:tc>
        <w:tc>
          <w:tcPr>
            <w:tcW w:w="996" w:type="dxa"/>
            <w:gridSpan w:val="2"/>
            <w:vMerge/>
            <w:vAlign w:val="center"/>
          </w:tcPr>
          <w:p w:rsidR="00D54E31" w:rsidRPr="00CE1F1A" w:rsidRDefault="00D54E31" w:rsidP="0071655B">
            <w:pPr>
              <w:ind w:firstLine="0"/>
              <w:jc w:val="left"/>
              <w:rPr>
                <w:sz w:val="24"/>
                <w:szCs w:val="24"/>
              </w:rPr>
            </w:pPr>
          </w:p>
        </w:tc>
        <w:tc>
          <w:tcPr>
            <w:tcW w:w="992" w:type="dxa"/>
            <w:vMerge/>
            <w:vAlign w:val="center"/>
          </w:tcPr>
          <w:p w:rsidR="00D54E31" w:rsidRPr="00CE1F1A" w:rsidRDefault="00D54E31" w:rsidP="0071655B">
            <w:pPr>
              <w:ind w:firstLine="0"/>
              <w:jc w:val="left"/>
              <w:rPr>
                <w:sz w:val="24"/>
                <w:szCs w:val="24"/>
              </w:rPr>
            </w:pPr>
          </w:p>
        </w:tc>
        <w:tc>
          <w:tcPr>
            <w:tcW w:w="4951" w:type="dxa"/>
            <w:vMerge/>
            <w:vAlign w:val="center"/>
          </w:tcPr>
          <w:p w:rsidR="00D54E31" w:rsidRPr="00CE1F1A" w:rsidRDefault="00D54E31" w:rsidP="0071655B">
            <w:pPr>
              <w:ind w:firstLine="0"/>
              <w:jc w:val="left"/>
              <w:rPr>
                <w:sz w:val="24"/>
                <w:szCs w:val="24"/>
              </w:rPr>
            </w:pPr>
          </w:p>
        </w:tc>
        <w:tc>
          <w:tcPr>
            <w:tcW w:w="1697" w:type="dxa"/>
            <w:vMerge/>
            <w:vAlign w:val="center"/>
          </w:tcPr>
          <w:p w:rsidR="00D54E31" w:rsidRPr="00CE1F1A" w:rsidRDefault="00D54E31" w:rsidP="0071655B">
            <w:pPr>
              <w:ind w:firstLine="0"/>
              <w:jc w:val="left"/>
              <w:rPr>
                <w:sz w:val="24"/>
                <w:szCs w:val="24"/>
              </w:rPr>
            </w:pPr>
          </w:p>
        </w:tc>
        <w:tc>
          <w:tcPr>
            <w:tcW w:w="850" w:type="dxa"/>
            <w:vAlign w:val="center"/>
          </w:tcPr>
          <w:p w:rsidR="00D54E31" w:rsidRPr="00CE1F1A" w:rsidRDefault="00D54E31" w:rsidP="00D54E31">
            <w:pPr>
              <w:ind w:firstLine="0"/>
              <w:jc w:val="center"/>
              <w:rPr>
                <w:sz w:val="24"/>
                <w:szCs w:val="24"/>
                <w:lang w:val="en-US"/>
              </w:rPr>
            </w:pPr>
            <w:r w:rsidRPr="00CE1F1A">
              <w:rPr>
                <w:sz w:val="24"/>
                <w:szCs w:val="24"/>
                <w:lang w:val="en-US"/>
              </w:rPr>
              <w:t>b</w:t>
            </w:r>
          </w:p>
        </w:tc>
        <w:tc>
          <w:tcPr>
            <w:tcW w:w="992" w:type="dxa"/>
            <w:vAlign w:val="center"/>
          </w:tcPr>
          <w:p w:rsidR="00D54E31" w:rsidRPr="00CE1F1A" w:rsidRDefault="00D54E31" w:rsidP="0071655B">
            <w:pPr>
              <w:ind w:firstLine="0"/>
              <w:jc w:val="center"/>
              <w:rPr>
                <w:sz w:val="24"/>
                <w:szCs w:val="24"/>
                <w:lang w:val="en-US"/>
              </w:rPr>
            </w:pPr>
            <w:r w:rsidRPr="00CE1F1A">
              <w:rPr>
                <w:sz w:val="24"/>
                <w:szCs w:val="24"/>
                <w:lang w:val="en-US"/>
              </w:rPr>
              <w:t>h</w:t>
            </w:r>
          </w:p>
        </w:tc>
        <w:tc>
          <w:tcPr>
            <w:tcW w:w="1188" w:type="dxa"/>
            <w:vAlign w:val="center"/>
          </w:tcPr>
          <w:p w:rsidR="00D54E31" w:rsidRPr="00CE1F1A" w:rsidRDefault="00B66588" w:rsidP="00D54E31">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805" w:type="dxa"/>
            <w:vAlign w:val="center"/>
          </w:tcPr>
          <w:p w:rsidR="00D54E31" w:rsidRPr="00CE1F1A" w:rsidRDefault="00B66588" w:rsidP="00D54E31">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647F21" w:rsidRPr="00CE1F1A" w:rsidTr="00647F21">
        <w:trPr>
          <w:trHeight w:val="353"/>
          <w:jc w:val="center"/>
        </w:trPr>
        <w:tc>
          <w:tcPr>
            <w:tcW w:w="1241" w:type="dxa"/>
            <w:vMerge w:val="restart"/>
            <w:vAlign w:val="center"/>
          </w:tcPr>
          <w:p w:rsidR="00647F21" w:rsidRPr="00CE1F1A" w:rsidRDefault="00647F21" w:rsidP="00D54E31">
            <w:pPr>
              <w:ind w:firstLine="0"/>
              <w:jc w:val="center"/>
              <w:rPr>
                <w:sz w:val="24"/>
                <w:szCs w:val="24"/>
              </w:rPr>
            </w:pPr>
            <w:r w:rsidRPr="00CE1F1A">
              <w:rPr>
                <w:sz w:val="24"/>
                <w:szCs w:val="24"/>
              </w:rPr>
              <w:t>1-23</w:t>
            </w:r>
          </w:p>
          <w:p w:rsidR="00647F21" w:rsidRPr="00CE1F1A" w:rsidRDefault="00647F21" w:rsidP="00D54E31">
            <w:pPr>
              <w:ind w:firstLine="0"/>
              <w:jc w:val="center"/>
              <w:rPr>
                <w:sz w:val="24"/>
                <w:szCs w:val="24"/>
              </w:rPr>
            </w:pPr>
            <w:r w:rsidRPr="00CE1F1A">
              <w:rPr>
                <w:sz w:val="24"/>
                <w:szCs w:val="24"/>
              </w:rPr>
              <w:t>(</w:t>
            </w:r>
            <w:r w:rsidRPr="00CE1F1A">
              <w:rPr>
                <w:sz w:val="24"/>
                <w:szCs w:val="24"/>
                <w:lang w:val="en-US"/>
              </w:rPr>
              <w:t>C</w:t>
            </w:r>
            <w:r w:rsidRPr="00CE1F1A">
              <w:rPr>
                <w:sz w:val="24"/>
                <w:szCs w:val="24"/>
              </w:rPr>
              <w:t>-2</w:t>
            </w:r>
            <w:r w:rsidRPr="00CE1F1A">
              <w:rPr>
                <w:sz w:val="24"/>
                <w:szCs w:val="24"/>
                <w:lang w:val="en-US"/>
              </w:rPr>
              <w:t>3</w:t>
            </w:r>
            <w:r w:rsidRPr="00CE1F1A">
              <w:rPr>
                <w:sz w:val="24"/>
                <w:szCs w:val="24"/>
              </w:rPr>
              <w:t>)</w:t>
            </w:r>
          </w:p>
        </w:tc>
        <w:tc>
          <w:tcPr>
            <w:tcW w:w="1300" w:type="dxa"/>
            <w:vAlign w:val="center"/>
          </w:tcPr>
          <w:p w:rsidR="00647F21" w:rsidRPr="00CE1F1A" w:rsidRDefault="00647F21" w:rsidP="00D54E31">
            <w:pPr>
              <w:ind w:firstLine="0"/>
              <w:jc w:val="center"/>
              <w:rPr>
                <w:sz w:val="24"/>
                <w:szCs w:val="24"/>
              </w:rPr>
            </w:pPr>
            <w:r w:rsidRPr="00CE1F1A">
              <w:rPr>
                <w:sz w:val="24"/>
                <w:szCs w:val="24"/>
              </w:rPr>
              <w:t>14х2,0</w:t>
            </w:r>
          </w:p>
        </w:tc>
        <w:tc>
          <w:tcPr>
            <w:tcW w:w="990" w:type="dxa"/>
            <w:vAlign w:val="center"/>
          </w:tcPr>
          <w:p w:rsidR="00647F21" w:rsidRPr="00CE1F1A" w:rsidRDefault="00647F21" w:rsidP="00D54E31">
            <w:pPr>
              <w:ind w:firstLine="0"/>
              <w:jc w:val="center"/>
              <w:rPr>
                <w:sz w:val="24"/>
                <w:szCs w:val="24"/>
              </w:rPr>
            </w:pPr>
            <w:r w:rsidRPr="00CE1F1A">
              <w:rPr>
                <w:sz w:val="24"/>
                <w:szCs w:val="24"/>
              </w:rPr>
              <w:t>11</w:t>
            </w:r>
            <w:r w:rsidRPr="00CE1F1A">
              <w:rPr>
                <w:sz w:val="24"/>
                <w:szCs w:val="24"/>
                <w:vertAlign w:val="superscript"/>
              </w:rPr>
              <w:t>+0,18</w:t>
            </w:r>
          </w:p>
        </w:tc>
        <w:tc>
          <w:tcPr>
            <w:tcW w:w="998" w:type="dxa"/>
            <w:gridSpan w:val="2"/>
            <w:vMerge w:val="restart"/>
            <w:vAlign w:val="center"/>
          </w:tcPr>
          <w:p w:rsidR="00647F21" w:rsidRPr="00CE1F1A" w:rsidRDefault="00647F21" w:rsidP="00D54E31">
            <w:pPr>
              <w:ind w:firstLine="0"/>
              <w:jc w:val="center"/>
            </w:pPr>
            <w:r w:rsidRPr="00CE1F1A">
              <w:t>1,5</w:t>
            </w:r>
          </w:p>
        </w:tc>
        <w:tc>
          <w:tcPr>
            <w:tcW w:w="4951" w:type="dxa"/>
            <w:vMerge w:val="restart"/>
            <w:vAlign w:val="center"/>
          </w:tcPr>
          <w:p w:rsidR="00647F21" w:rsidRPr="00CE1F1A" w:rsidRDefault="00647F21" w:rsidP="00D54E31">
            <w:pPr>
              <w:ind w:firstLine="0"/>
              <w:jc w:val="left"/>
              <w:rPr>
                <w:sz w:val="24"/>
                <w:szCs w:val="24"/>
              </w:rPr>
            </w:pPr>
            <w:r w:rsidRPr="00CE1F1A">
              <w:rPr>
                <w:noProof/>
              </w:rPr>
              <w:drawing>
                <wp:inline distT="0" distB="0" distL="0" distR="0" wp14:anchorId="7B9625CD" wp14:editId="4A3525C7">
                  <wp:extent cx="3010619" cy="30019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duotone>
                              <a:prstClr val="black"/>
                              <a:schemeClr val="bg1">
                                <a:tint val="45000"/>
                                <a:satMod val="400000"/>
                              </a:schemeClr>
                            </a:duotone>
                          </a:blip>
                          <a:srcRect l="29347" t="31150" r="36847" b="19793"/>
                          <a:stretch/>
                        </pic:blipFill>
                        <pic:spPr bwMode="auto">
                          <a:xfrm>
                            <a:off x="0" y="0"/>
                            <a:ext cx="3010953" cy="3002325"/>
                          </a:xfrm>
                          <a:prstGeom prst="rect">
                            <a:avLst/>
                          </a:prstGeom>
                          <a:ln>
                            <a:noFill/>
                          </a:ln>
                          <a:extLst>
                            <a:ext uri="{53640926-AAD7-44D8-BBD7-CCE9431645EC}">
                              <a14:shadowObscured xmlns:a14="http://schemas.microsoft.com/office/drawing/2010/main"/>
                            </a:ext>
                          </a:extLst>
                        </pic:spPr>
                      </pic:pic>
                    </a:graphicData>
                  </a:graphic>
                </wp:inline>
              </w:drawing>
            </w:r>
          </w:p>
        </w:tc>
        <w:tc>
          <w:tcPr>
            <w:tcW w:w="1697" w:type="dxa"/>
            <w:vMerge w:val="restart"/>
            <w:vAlign w:val="center"/>
          </w:tcPr>
          <w:p w:rsidR="00647F21" w:rsidRPr="00CE1F1A" w:rsidRDefault="00647F21" w:rsidP="00D54E31">
            <w:pPr>
              <w:ind w:firstLine="0"/>
              <w:jc w:val="center"/>
              <w:rPr>
                <w:sz w:val="24"/>
                <w:szCs w:val="24"/>
              </w:rPr>
            </w:pPr>
            <w:r w:rsidRPr="00CE1F1A">
              <w:rPr>
                <w:noProof/>
              </w:rPr>
              <w:drawing>
                <wp:inline distT="0" distB="0" distL="0" distR="0" wp14:anchorId="73F72A51" wp14:editId="6C1F5C42">
                  <wp:extent cx="972922" cy="122895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prstClr val="black"/>
                              <a:schemeClr val="bg1">
                                <a:tint val="45000"/>
                                <a:satMod val="400000"/>
                              </a:schemeClr>
                            </a:duotone>
                          </a:blip>
                          <a:srcRect l="68052" t="49292" r="21068" b="29792"/>
                          <a:stretch/>
                        </pic:blipFill>
                        <pic:spPr bwMode="auto">
                          <a:xfrm>
                            <a:off x="0" y="0"/>
                            <a:ext cx="973131" cy="1229218"/>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vMerge w:val="restart"/>
            <w:vAlign w:val="center"/>
          </w:tcPr>
          <w:p w:rsidR="00647F21" w:rsidRPr="00CE1F1A" w:rsidRDefault="00647F21" w:rsidP="00D54E31">
            <w:pPr>
              <w:ind w:firstLine="0"/>
              <w:jc w:val="center"/>
              <w:rPr>
                <w:sz w:val="24"/>
                <w:szCs w:val="24"/>
              </w:rPr>
            </w:pPr>
            <w:r w:rsidRPr="00CE1F1A">
              <w:rPr>
                <w:sz w:val="24"/>
                <w:szCs w:val="24"/>
              </w:rPr>
              <w:t>7±2</w:t>
            </w:r>
          </w:p>
        </w:tc>
        <w:tc>
          <w:tcPr>
            <w:tcW w:w="992" w:type="dxa"/>
            <w:vMerge w:val="restart"/>
            <w:vAlign w:val="center"/>
          </w:tcPr>
          <w:p w:rsidR="00647F21" w:rsidRPr="00CE1F1A" w:rsidRDefault="00647F21" w:rsidP="00647F21">
            <w:pPr>
              <w:ind w:firstLine="0"/>
              <w:jc w:val="center"/>
              <w:rPr>
                <w:sz w:val="24"/>
                <w:szCs w:val="24"/>
              </w:rPr>
            </w:pPr>
            <w:r w:rsidRPr="00CE1F1A">
              <w:rPr>
                <w:sz w:val="24"/>
                <w:szCs w:val="24"/>
              </w:rPr>
              <w:t>1,0±0,5</w:t>
            </w:r>
          </w:p>
        </w:tc>
        <w:tc>
          <w:tcPr>
            <w:tcW w:w="1188" w:type="dxa"/>
            <w:vMerge w:val="restart"/>
            <w:vAlign w:val="center"/>
          </w:tcPr>
          <w:p w:rsidR="00647F21" w:rsidRPr="00CE1F1A" w:rsidRDefault="00B66588" w:rsidP="00647F21">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0,5</m:t>
                    </m:r>
                  </m:e>
                  <m:sub>
                    <m:r>
                      <w:rPr>
                        <w:rFonts w:ascii="Cambria Math" w:hAnsi="Cambria Math"/>
                        <w:sz w:val="24"/>
                        <w:szCs w:val="24"/>
                      </w:rPr>
                      <m:t>-0,5</m:t>
                    </m:r>
                  </m:sub>
                  <m:sup>
                    <m:r>
                      <w:rPr>
                        <w:rFonts w:ascii="Cambria Math" w:hAnsi="Cambria Math"/>
                        <w:sz w:val="24"/>
                        <w:szCs w:val="24"/>
                      </w:rPr>
                      <m:t>+1,0</m:t>
                    </m:r>
                  </m:sup>
                </m:sSubSup>
              </m:oMath>
            </m:oMathPara>
          </w:p>
        </w:tc>
        <w:tc>
          <w:tcPr>
            <w:tcW w:w="805" w:type="dxa"/>
            <w:vMerge w:val="restart"/>
            <w:textDirection w:val="btLr"/>
            <w:vAlign w:val="center"/>
          </w:tcPr>
          <w:p w:rsidR="00647F21" w:rsidRPr="00CE1F1A" w:rsidRDefault="00647F21" w:rsidP="00647F21">
            <w:pPr>
              <w:ind w:left="113" w:right="113" w:firstLine="0"/>
              <w:jc w:val="center"/>
              <w:rPr>
                <w:sz w:val="24"/>
                <w:szCs w:val="24"/>
              </w:rPr>
            </w:pPr>
            <w:r w:rsidRPr="00CE1F1A">
              <w:rPr>
                <w:sz w:val="24"/>
                <w:szCs w:val="24"/>
              </w:rPr>
              <w:t xml:space="preserve">В соответствии с табл. 5 и 6 </w:t>
            </w:r>
          </w:p>
          <w:p w:rsidR="00647F21" w:rsidRPr="00CE1F1A" w:rsidRDefault="00647F21" w:rsidP="00647F21">
            <w:pPr>
              <w:ind w:left="113" w:right="113" w:firstLine="0"/>
              <w:jc w:val="center"/>
              <w:rPr>
                <w:sz w:val="24"/>
                <w:szCs w:val="24"/>
              </w:rPr>
            </w:pPr>
            <w:r w:rsidRPr="00CE1F1A">
              <w:rPr>
                <w:sz w:val="24"/>
                <w:szCs w:val="24"/>
              </w:rPr>
              <w:t>ОСТ 34-42-659-84</w:t>
            </w:r>
          </w:p>
        </w:tc>
      </w:tr>
      <w:tr w:rsidR="00647F21" w:rsidRPr="00CE1F1A" w:rsidTr="00647F21">
        <w:trPr>
          <w:trHeight w:val="415"/>
          <w:jc w:val="center"/>
        </w:trPr>
        <w:tc>
          <w:tcPr>
            <w:tcW w:w="1241" w:type="dxa"/>
            <w:vMerge/>
            <w:vAlign w:val="center"/>
          </w:tcPr>
          <w:p w:rsidR="00647F21" w:rsidRPr="00CE1F1A" w:rsidRDefault="00647F21" w:rsidP="00D54E31">
            <w:pPr>
              <w:ind w:firstLine="0"/>
              <w:jc w:val="center"/>
            </w:pPr>
          </w:p>
        </w:tc>
        <w:tc>
          <w:tcPr>
            <w:tcW w:w="1300" w:type="dxa"/>
            <w:vAlign w:val="center"/>
          </w:tcPr>
          <w:p w:rsidR="00647F21" w:rsidRPr="00CE1F1A" w:rsidRDefault="00647F21" w:rsidP="00D54E31">
            <w:pPr>
              <w:ind w:firstLine="0"/>
              <w:jc w:val="center"/>
              <w:rPr>
                <w:sz w:val="24"/>
                <w:szCs w:val="24"/>
              </w:rPr>
            </w:pPr>
            <w:r w:rsidRPr="00CE1F1A">
              <w:rPr>
                <w:sz w:val="24"/>
                <w:szCs w:val="24"/>
              </w:rPr>
              <w:t>18х2,0</w:t>
            </w:r>
          </w:p>
        </w:tc>
        <w:tc>
          <w:tcPr>
            <w:tcW w:w="990" w:type="dxa"/>
            <w:vAlign w:val="center"/>
          </w:tcPr>
          <w:p w:rsidR="00647F21" w:rsidRPr="00CE1F1A" w:rsidRDefault="00647F21" w:rsidP="00D54E31">
            <w:pPr>
              <w:ind w:firstLine="0"/>
              <w:jc w:val="center"/>
            </w:pPr>
            <w:r w:rsidRPr="00CE1F1A">
              <w:t>15</w:t>
            </w:r>
            <w:r w:rsidRPr="00CE1F1A">
              <w:rPr>
                <w:vertAlign w:val="superscript"/>
              </w:rPr>
              <w:t>+0,18</w:t>
            </w:r>
          </w:p>
        </w:tc>
        <w:tc>
          <w:tcPr>
            <w:tcW w:w="998" w:type="dxa"/>
            <w:gridSpan w:val="2"/>
            <w:vMerge/>
            <w:vAlign w:val="center"/>
          </w:tcPr>
          <w:p w:rsidR="00647F21" w:rsidRPr="00CE1F1A" w:rsidRDefault="00647F21" w:rsidP="00D54E31">
            <w:pPr>
              <w:ind w:firstLine="0"/>
              <w:jc w:val="center"/>
            </w:pPr>
          </w:p>
        </w:tc>
        <w:tc>
          <w:tcPr>
            <w:tcW w:w="4951" w:type="dxa"/>
            <w:vMerge/>
            <w:vAlign w:val="center"/>
          </w:tcPr>
          <w:p w:rsidR="00647F21" w:rsidRPr="00CE1F1A" w:rsidRDefault="00647F21" w:rsidP="00D54E31">
            <w:pPr>
              <w:ind w:firstLine="0"/>
              <w:jc w:val="left"/>
              <w:rPr>
                <w:noProof/>
              </w:rPr>
            </w:pPr>
          </w:p>
        </w:tc>
        <w:tc>
          <w:tcPr>
            <w:tcW w:w="1697" w:type="dxa"/>
            <w:vMerge/>
            <w:vAlign w:val="center"/>
          </w:tcPr>
          <w:p w:rsidR="00647F21" w:rsidRPr="00CE1F1A" w:rsidRDefault="00647F21" w:rsidP="00D54E31">
            <w:pPr>
              <w:ind w:firstLine="0"/>
              <w:jc w:val="center"/>
              <w:rPr>
                <w:noProof/>
              </w:rPr>
            </w:pPr>
          </w:p>
        </w:tc>
        <w:tc>
          <w:tcPr>
            <w:tcW w:w="850" w:type="dxa"/>
            <w:vMerge/>
            <w:vAlign w:val="center"/>
          </w:tcPr>
          <w:p w:rsidR="00647F21" w:rsidRPr="00CE1F1A" w:rsidRDefault="00647F21" w:rsidP="00D54E31">
            <w:pPr>
              <w:ind w:firstLine="0"/>
              <w:jc w:val="center"/>
              <w:rPr>
                <w:sz w:val="24"/>
                <w:szCs w:val="24"/>
              </w:rPr>
            </w:pPr>
          </w:p>
        </w:tc>
        <w:tc>
          <w:tcPr>
            <w:tcW w:w="992" w:type="dxa"/>
            <w:vMerge/>
            <w:vAlign w:val="center"/>
          </w:tcPr>
          <w:p w:rsidR="00647F21" w:rsidRPr="00CE1F1A" w:rsidRDefault="00647F21" w:rsidP="00647F21">
            <w:pPr>
              <w:ind w:firstLine="0"/>
              <w:jc w:val="center"/>
              <w:rPr>
                <w:sz w:val="24"/>
                <w:szCs w:val="24"/>
              </w:rPr>
            </w:pPr>
          </w:p>
        </w:tc>
        <w:tc>
          <w:tcPr>
            <w:tcW w:w="1188" w:type="dxa"/>
            <w:vMerge/>
            <w:vAlign w:val="center"/>
          </w:tcPr>
          <w:p w:rsidR="00647F21" w:rsidRPr="00CE1F1A" w:rsidRDefault="00647F21" w:rsidP="00647F21">
            <w:pPr>
              <w:ind w:firstLine="0"/>
              <w:jc w:val="center"/>
              <w:rPr>
                <w:sz w:val="24"/>
                <w:szCs w:val="24"/>
              </w:rPr>
            </w:pPr>
          </w:p>
        </w:tc>
        <w:tc>
          <w:tcPr>
            <w:tcW w:w="805" w:type="dxa"/>
            <w:vMerge/>
            <w:vAlign w:val="center"/>
          </w:tcPr>
          <w:p w:rsidR="00647F21" w:rsidRPr="00CE1F1A" w:rsidRDefault="00647F21" w:rsidP="00D54E31">
            <w:pPr>
              <w:ind w:firstLine="0"/>
              <w:jc w:val="center"/>
            </w:pPr>
          </w:p>
        </w:tc>
      </w:tr>
      <w:tr w:rsidR="00647F21" w:rsidRPr="00CE1F1A" w:rsidTr="00647F21">
        <w:trPr>
          <w:trHeight w:val="407"/>
          <w:jc w:val="center"/>
        </w:trPr>
        <w:tc>
          <w:tcPr>
            <w:tcW w:w="1241" w:type="dxa"/>
            <w:vMerge/>
            <w:vAlign w:val="center"/>
          </w:tcPr>
          <w:p w:rsidR="00647F21" w:rsidRPr="00CE1F1A" w:rsidRDefault="00647F21" w:rsidP="00D54E31">
            <w:pPr>
              <w:ind w:firstLine="0"/>
              <w:jc w:val="center"/>
            </w:pPr>
          </w:p>
        </w:tc>
        <w:tc>
          <w:tcPr>
            <w:tcW w:w="1300" w:type="dxa"/>
            <w:vAlign w:val="center"/>
          </w:tcPr>
          <w:p w:rsidR="00647F21" w:rsidRPr="00CE1F1A" w:rsidRDefault="00647F21" w:rsidP="00D54E31">
            <w:pPr>
              <w:ind w:firstLine="0"/>
              <w:jc w:val="center"/>
              <w:rPr>
                <w:sz w:val="24"/>
                <w:szCs w:val="24"/>
              </w:rPr>
            </w:pPr>
            <w:r w:rsidRPr="00CE1F1A">
              <w:rPr>
                <w:sz w:val="24"/>
                <w:szCs w:val="24"/>
              </w:rPr>
              <w:t>25х2,0</w:t>
            </w:r>
          </w:p>
        </w:tc>
        <w:tc>
          <w:tcPr>
            <w:tcW w:w="990" w:type="dxa"/>
            <w:vAlign w:val="center"/>
          </w:tcPr>
          <w:p w:rsidR="00647F21" w:rsidRPr="00CE1F1A" w:rsidRDefault="00647F21" w:rsidP="00D54E31">
            <w:pPr>
              <w:ind w:firstLine="0"/>
              <w:jc w:val="center"/>
            </w:pPr>
            <w:r w:rsidRPr="00CE1F1A">
              <w:t>22</w:t>
            </w:r>
            <w:r w:rsidRPr="00CE1F1A">
              <w:rPr>
                <w:vertAlign w:val="superscript"/>
              </w:rPr>
              <w:t>+0,21</w:t>
            </w:r>
          </w:p>
        </w:tc>
        <w:tc>
          <w:tcPr>
            <w:tcW w:w="998" w:type="dxa"/>
            <w:gridSpan w:val="2"/>
            <w:vMerge/>
            <w:vAlign w:val="center"/>
          </w:tcPr>
          <w:p w:rsidR="00647F21" w:rsidRPr="00CE1F1A" w:rsidRDefault="00647F21" w:rsidP="00D54E31">
            <w:pPr>
              <w:ind w:firstLine="0"/>
              <w:jc w:val="center"/>
            </w:pPr>
          </w:p>
        </w:tc>
        <w:tc>
          <w:tcPr>
            <w:tcW w:w="4951" w:type="dxa"/>
            <w:vMerge/>
            <w:vAlign w:val="center"/>
          </w:tcPr>
          <w:p w:rsidR="00647F21" w:rsidRPr="00CE1F1A" w:rsidRDefault="00647F21" w:rsidP="00D54E31">
            <w:pPr>
              <w:ind w:firstLine="0"/>
              <w:jc w:val="left"/>
              <w:rPr>
                <w:noProof/>
              </w:rPr>
            </w:pPr>
          </w:p>
        </w:tc>
        <w:tc>
          <w:tcPr>
            <w:tcW w:w="1697" w:type="dxa"/>
            <w:vMerge/>
            <w:vAlign w:val="center"/>
          </w:tcPr>
          <w:p w:rsidR="00647F21" w:rsidRPr="00CE1F1A" w:rsidRDefault="00647F21" w:rsidP="00D54E31">
            <w:pPr>
              <w:ind w:firstLine="0"/>
              <w:jc w:val="center"/>
              <w:rPr>
                <w:noProof/>
              </w:rPr>
            </w:pPr>
          </w:p>
        </w:tc>
        <w:tc>
          <w:tcPr>
            <w:tcW w:w="850" w:type="dxa"/>
            <w:vMerge/>
            <w:vAlign w:val="center"/>
          </w:tcPr>
          <w:p w:rsidR="00647F21" w:rsidRPr="00CE1F1A" w:rsidRDefault="00647F21" w:rsidP="00D54E31">
            <w:pPr>
              <w:ind w:firstLine="0"/>
              <w:jc w:val="center"/>
              <w:rPr>
                <w:sz w:val="24"/>
                <w:szCs w:val="24"/>
              </w:rPr>
            </w:pPr>
          </w:p>
        </w:tc>
        <w:tc>
          <w:tcPr>
            <w:tcW w:w="992" w:type="dxa"/>
            <w:vMerge/>
            <w:vAlign w:val="center"/>
          </w:tcPr>
          <w:p w:rsidR="00647F21" w:rsidRPr="00CE1F1A" w:rsidRDefault="00647F21" w:rsidP="00647F21">
            <w:pPr>
              <w:ind w:firstLine="0"/>
              <w:jc w:val="center"/>
              <w:rPr>
                <w:sz w:val="24"/>
                <w:szCs w:val="24"/>
              </w:rPr>
            </w:pPr>
          </w:p>
        </w:tc>
        <w:tc>
          <w:tcPr>
            <w:tcW w:w="1188" w:type="dxa"/>
            <w:vMerge/>
            <w:vAlign w:val="center"/>
          </w:tcPr>
          <w:p w:rsidR="00647F21" w:rsidRPr="00CE1F1A" w:rsidRDefault="00647F21" w:rsidP="00647F21">
            <w:pPr>
              <w:ind w:firstLine="0"/>
              <w:jc w:val="center"/>
              <w:rPr>
                <w:sz w:val="24"/>
                <w:szCs w:val="24"/>
              </w:rPr>
            </w:pPr>
          </w:p>
        </w:tc>
        <w:tc>
          <w:tcPr>
            <w:tcW w:w="805" w:type="dxa"/>
            <w:vMerge/>
            <w:vAlign w:val="center"/>
          </w:tcPr>
          <w:p w:rsidR="00647F21" w:rsidRPr="00CE1F1A" w:rsidRDefault="00647F21" w:rsidP="00D54E31">
            <w:pPr>
              <w:ind w:firstLine="0"/>
              <w:jc w:val="center"/>
            </w:pPr>
          </w:p>
        </w:tc>
      </w:tr>
      <w:tr w:rsidR="00647F21" w:rsidRPr="00CE1F1A" w:rsidTr="00647F21">
        <w:trPr>
          <w:trHeight w:val="427"/>
          <w:jc w:val="center"/>
        </w:trPr>
        <w:tc>
          <w:tcPr>
            <w:tcW w:w="1241" w:type="dxa"/>
            <w:vMerge/>
            <w:vAlign w:val="center"/>
          </w:tcPr>
          <w:p w:rsidR="00647F21" w:rsidRPr="00CE1F1A" w:rsidRDefault="00647F21" w:rsidP="00D54E31">
            <w:pPr>
              <w:ind w:firstLine="0"/>
              <w:jc w:val="center"/>
            </w:pPr>
          </w:p>
        </w:tc>
        <w:tc>
          <w:tcPr>
            <w:tcW w:w="1300" w:type="dxa"/>
            <w:vAlign w:val="center"/>
          </w:tcPr>
          <w:p w:rsidR="00647F21" w:rsidRPr="00CE1F1A" w:rsidRDefault="00647F21" w:rsidP="00D54E31">
            <w:pPr>
              <w:ind w:firstLine="0"/>
              <w:jc w:val="center"/>
              <w:rPr>
                <w:sz w:val="24"/>
                <w:szCs w:val="24"/>
              </w:rPr>
            </w:pPr>
            <w:r w:rsidRPr="00CE1F1A">
              <w:rPr>
                <w:sz w:val="24"/>
                <w:szCs w:val="24"/>
              </w:rPr>
              <w:t>32х2,0</w:t>
            </w:r>
          </w:p>
        </w:tc>
        <w:tc>
          <w:tcPr>
            <w:tcW w:w="990" w:type="dxa"/>
            <w:vAlign w:val="center"/>
          </w:tcPr>
          <w:p w:rsidR="00647F21" w:rsidRPr="00CE1F1A" w:rsidRDefault="00647F21" w:rsidP="00D54E31">
            <w:pPr>
              <w:ind w:firstLine="0"/>
              <w:jc w:val="center"/>
            </w:pPr>
            <w:r w:rsidRPr="00CE1F1A">
              <w:t>29</w:t>
            </w:r>
            <w:r w:rsidRPr="00CE1F1A">
              <w:rPr>
                <w:vertAlign w:val="superscript"/>
              </w:rPr>
              <w:t>+0,21</w:t>
            </w:r>
          </w:p>
        </w:tc>
        <w:tc>
          <w:tcPr>
            <w:tcW w:w="998" w:type="dxa"/>
            <w:gridSpan w:val="2"/>
            <w:vMerge/>
            <w:vAlign w:val="center"/>
          </w:tcPr>
          <w:p w:rsidR="00647F21" w:rsidRPr="00CE1F1A" w:rsidRDefault="00647F21" w:rsidP="00D54E31">
            <w:pPr>
              <w:ind w:firstLine="0"/>
              <w:jc w:val="center"/>
            </w:pPr>
          </w:p>
        </w:tc>
        <w:tc>
          <w:tcPr>
            <w:tcW w:w="4951" w:type="dxa"/>
            <w:vMerge/>
            <w:vAlign w:val="center"/>
          </w:tcPr>
          <w:p w:rsidR="00647F21" w:rsidRPr="00CE1F1A" w:rsidRDefault="00647F21" w:rsidP="00D54E31">
            <w:pPr>
              <w:ind w:firstLine="0"/>
              <w:jc w:val="left"/>
              <w:rPr>
                <w:noProof/>
              </w:rPr>
            </w:pPr>
          </w:p>
        </w:tc>
        <w:tc>
          <w:tcPr>
            <w:tcW w:w="1697" w:type="dxa"/>
            <w:vMerge/>
            <w:vAlign w:val="center"/>
          </w:tcPr>
          <w:p w:rsidR="00647F21" w:rsidRPr="00CE1F1A" w:rsidRDefault="00647F21" w:rsidP="00D54E31">
            <w:pPr>
              <w:ind w:firstLine="0"/>
              <w:jc w:val="center"/>
              <w:rPr>
                <w:noProof/>
              </w:rPr>
            </w:pPr>
          </w:p>
        </w:tc>
        <w:tc>
          <w:tcPr>
            <w:tcW w:w="850" w:type="dxa"/>
            <w:vMerge/>
            <w:vAlign w:val="center"/>
          </w:tcPr>
          <w:p w:rsidR="00647F21" w:rsidRPr="00CE1F1A" w:rsidRDefault="00647F21" w:rsidP="00D54E31">
            <w:pPr>
              <w:ind w:firstLine="0"/>
              <w:jc w:val="center"/>
              <w:rPr>
                <w:sz w:val="24"/>
                <w:szCs w:val="24"/>
              </w:rPr>
            </w:pPr>
          </w:p>
        </w:tc>
        <w:tc>
          <w:tcPr>
            <w:tcW w:w="992" w:type="dxa"/>
            <w:vMerge/>
            <w:vAlign w:val="center"/>
          </w:tcPr>
          <w:p w:rsidR="00647F21" w:rsidRPr="00CE1F1A" w:rsidRDefault="00647F21" w:rsidP="00647F21">
            <w:pPr>
              <w:ind w:firstLine="0"/>
              <w:jc w:val="center"/>
              <w:rPr>
                <w:sz w:val="24"/>
                <w:szCs w:val="24"/>
              </w:rPr>
            </w:pPr>
          </w:p>
        </w:tc>
        <w:tc>
          <w:tcPr>
            <w:tcW w:w="1188" w:type="dxa"/>
            <w:vMerge/>
            <w:vAlign w:val="center"/>
          </w:tcPr>
          <w:p w:rsidR="00647F21" w:rsidRPr="00CE1F1A" w:rsidRDefault="00647F21" w:rsidP="00647F21">
            <w:pPr>
              <w:ind w:firstLine="0"/>
              <w:jc w:val="center"/>
              <w:rPr>
                <w:sz w:val="24"/>
                <w:szCs w:val="24"/>
              </w:rPr>
            </w:pPr>
          </w:p>
        </w:tc>
        <w:tc>
          <w:tcPr>
            <w:tcW w:w="805" w:type="dxa"/>
            <w:vMerge/>
            <w:vAlign w:val="center"/>
          </w:tcPr>
          <w:p w:rsidR="00647F21" w:rsidRPr="00CE1F1A" w:rsidRDefault="00647F21" w:rsidP="00D54E31">
            <w:pPr>
              <w:ind w:firstLine="0"/>
              <w:jc w:val="center"/>
            </w:pPr>
          </w:p>
        </w:tc>
      </w:tr>
      <w:tr w:rsidR="00647F21" w:rsidRPr="00CE1F1A" w:rsidTr="00647F21">
        <w:trPr>
          <w:trHeight w:val="419"/>
          <w:jc w:val="center"/>
        </w:trPr>
        <w:tc>
          <w:tcPr>
            <w:tcW w:w="1241" w:type="dxa"/>
            <w:vMerge/>
            <w:vAlign w:val="center"/>
          </w:tcPr>
          <w:p w:rsidR="00647F21" w:rsidRPr="00CE1F1A" w:rsidRDefault="00647F21" w:rsidP="00D54E31">
            <w:pPr>
              <w:ind w:firstLine="0"/>
              <w:jc w:val="center"/>
            </w:pPr>
          </w:p>
        </w:tc>
        <w:tc>
          <w:tcPr>
            <w:tcW w:w="1300" w:type="dxa"/>
            <w:vAlign w:val="center"/>
          </w:tcPr>
          <w:p w:rsidR="00647F21" w:rsidRPr="00CE1F1A" w:rsidRDefault="00647F21" w:rsidP="00D54E31">
            <w:pPr>
              <w:ind w:firstLine="0"/>
              <w:jc w:val="center"/>
              <w:rPr>
                <w:sz w:val="24"/>
                <w:szCs w:val="24"/>
              </w:rPr>
            </w:pPr>
            <w:r w:rsidRPr="00CE1F1A">
              <w:rPr>
                <w:sz w:val="24"/>
                <w:szCs w:val="24"/>
              </w:rPr>
              <w:t>38х2,0</w:t>
            </w:r>
          </w:p>
        </w:tc>
        <w:tc>
          <w:tcPr>
            <w:tcW w:w="990" w:type="dxa"/>
            <w:vAlign w:val="center"/>
          </w:tcPr>
          <w:p w:rsidR="00647F21" w:rsidRPr="00CE1F1A" w:rsidRDefault="00647F21" w:rsidP="00D54E31">
            <w:pPr>
              <w:ind w:firstLine="0"/>
              <w:jc w:val="center"/>
            </w:pPr>
            <w:r w:rsidRPr="00CE1F1A">
              <w:t>35</w:t>
            </w:r>
            <w:r w:rsidRPr="00CE1F1A">
              <w:rPr>
                <w:vertAlign w:val="superscript"/>
              </w:rPr>
              <w:t>+0,25</w:t>
            </w:r>
          </w:p>
        </w:tc>
        <w:tc>
          <w:tcPr>
            <w:tcW w:w="998" w:type="dxa"/>
            <w:gridSpan w:val="2"/>
            <w:vMerge/>
            <w:vAlign w:val="center"/>
          </w:tcPr>
          <w:p w:rsidR="00647F21" w:rsidRPr="00CE1F1A" w:rsidRDefault="00647F21" w:rsidP="00D54E31">
            <w:pPr>
              <w:ind w:firstLine="0"/>
              <w:jc w:val="center"/>
            </w:pPr>
          </w:p>
        </w:tc>
        <w:tc>
          <w:tcPr>
            <w:tcW w:w="4951" w:type="dxa"/>
            <w:vMerge/>
            <w:vAlign w:val="center"/>
          </w:tcPr>
          <w:p w:rsidR="00647F21" w:rsidRPr="00CE1F1A" w:rsidRDefault="00647F21" w:rsidP="00D54E31">
            <w:pPr>
              <w:ind w:firstLine="0"/>
              <w:jc w:val="left"/>
              <w:rPr>
                <w:noProof/>
              </w:rPr>
            </w:pPr>
          </w:p>
        </w:tc>
        <w:tc>
          <w:tcPr>
            <w:tcW w:w="1697" w:type="dxa"/>
            <w:vMerge/>
            <w:vAlign w:val="center"/>
          </w:tcPr>
          <w:p w:rsidR="00647F21" w:rsidRPr="00CE1F1A" w:rsidRDefault="00647F21" w:rsidP="00D54E31">
            <w:pPr>
              <w:ind w:firstLine="0"/>
              <w:jc w:val="center"/>
              <w:rPr>
                <w:noProof/>
              </w:rPr>
            </w:pPr>
          </w:p>
        </w:tc>
        <w:tc>
          <w:tcPr>
            <w:tcW w:w="850" w:type="dxa"/>
            <w:vMerge/>
            <w:vAlign w:val="center"/>
          </w:tcPr>
          <w:p w:rsidR="00647F21" w:rsidRPr="00CE1F1A" w:rsidRDefault="00647F21" w:rsidP="00D54E31">
            <w:pPr>
              <w:ind w:firstLine="0"/>
              <w:jc w:val="center"/>
              <w:rPr>
                <w:sz w:val="24"/>
                <w:szCs w:val="24"/>
              </w:rPr>
            </w:pPr>
          </w:p>
        </w:tc>
        <w:tc>
          <w:tcPr>
            <w:tcW w:w="992" w:type="dxa"/>
            <w:vMerge/>
            <w:vAlign w:val="center"/>
          </w:tcPr>
          <w:p w:rsidR="00647F21" w:rsidRPr="00CE1F1A" w:rsidRDefault="00647F21" w:rsidP="00647F21">
            <w:pPr>
              <w:ind w:firstLine="0"/>
              <w:jc w:val="center"/>
              <w:rPr>
                <w:sz w:val="24"/>
                <w:szCs w:val="24"/>
              </w:rPr>
            </w:pPr>
          </w:p>
        </w:tc>
        <w:tc>
          <w:tcPr>
            <w:tcW w:w="1188" w:type="dxa"/>
            <w:vMerge/>
            <w:vAlign w:val="center"/>
          </w:tcPr>
          <w:p w:rsidR="00647F21" w:rsidRPr="00CE1F1A" w:rsidRDefault="00647F21" w:rsidP="00647F21">
            <w:pPr>
              <w:ind w:firstLine="0"/>
              <w:jc w:val="center"/>
              <w:rPr>
                <w:sz w:val="24"/>
                <w:szCs w:val="24"/>
              </w:rPr>
            </w:pPr>
          </w:p>
        </w:tc>
        <w:tc>
          <w:tcPr>
            <w:tcW w:w="805" w:type="dxa"/>
            <w:vMerge/>
            <w:vAlign w:val="center"/>
          </w:tcPr>
          <w:p w:rsidR="00647F21" w:rsidRPr="00CE1F1A" w:rsidRDefault="00647F21" w:rsidP="00D54E31">
            <w:pPr>
              <w:ind w:firstLine="0"/>
              <w:jc w:val="center"/>
            </w:pPr>
          </w:p>
        </w:tc>
      </w:tr>
      <w:tr w:rsidR="00647F21" w:rsidRPr="00CE1F1A" w:rsidTr="00647F21">
        <w:trPr>
          <w:trHeight w:val="412"/>
          <w:jc w:val="center"/>
        </w:trPr>
        <w:tc>
          <w:tcPr>
            <w:tcW w:w="1241" w:type="dxa"/>
            <w:vMerge/>
            <w:vAlign w:val="center"/>
          </w:tcPr>
          <w:p w:rsidR="00647F21" w:rsidRPr="00CE1F1A" w:rsidRDefault="00647F21" w:rsidP="00D54E31">
            <w:pPr>
              <w:ind w:firstLine="0"/>
              <w:jc w:val="center"/>
            </w:pPr>
          </w:p>
        </w:tc>
        <w:tc>
          <w:tcPr>
            <w:tcW w:w="1300" w:type="dxa"/>
            <w:vAlign w:val="center"/>
          </w:tcPr>
          <w:p w:rsidR="00647F21" w:rsidRPr="00CE1F1A" w:rsidRDefault="00647F21" w:rsidP="00D54E31">
            <w:pPr>
              <w:ind w:firstLine="0"/>
              <w:jc w:val="center"/>
              <w:rPr>
                <w:sz w:val="24"/>
                <w:szCs w:val="24"/>
              </w:rPr>
            </w:pPr>
            <w:r w:rsidRPr="00CE1F1A">
              <w:rPr>
                <w:sz w:val="24"/>
                <w:szCs w:val="24"/>
              </w:rPr>
              <w:t>57х3,0</w:t>
            </w:r>
          </w:p>
        </w:tc>
        <w:tc>
          <w:tcPr>
            <w:tcW w:w="990" w:type="dxa"/>
            <w:vAlign w:val="center"/>
          </w:tcPr>
          <w:p w:rsidR="00647F21" w:rsidRPr="00CE1F1A" w:rsidRDefault="00647F21" w:rsidP="00D54E31">
            <w:pPr>
              <w:ind w:firstLine="0"/>
              <w:jc w:val="center"/>
            </w:pPr>
            <w:r w:rsidRPr="00CE1F1A">
              <w:t>52</w:t>
            </w:r>
            <w:r w:rsidRPr="00CE1F1A">
              <w:rPr>
                <w:vertAlign w:val="superscript"/>
              </w:rPr>
              <w:t>+0,30</w:t>
            </w:r>
          </w:p>
        </w:tc>
        <w:tc>
          <w:tcPr>
            <w:tcW w:w="998" w:type="dxa"/>
            <w:gridSpan w:val="2"/>
            <w:vMerge w:val="restart"/>
            <w:vAlign w:val="center"/>
          </w:tcPr>
          <w:p w:rsidR="00647F21" w:rsidRPr="00CE1F1A" w:rsidRDefault="00647F21" w:rsidP="00D54E31">
            <w:pPr>
              <w:ind w:firstLine="0"/>
              <w:jc w:val="center"/>
            </w:pPr>
            <w:r w:rsidRPr="00CE1F1A">
              <w:t>2,5</w:t>
            </w:r>
          </w:p>
        </w:tc>
        <w:tc>
          <w:tcPr>
            <w:tcW w:w="4951" w:type="dxa"/>
            <w:vMerge/>
            <w:vAlign w:val="center"/>
          </w:tcPr>
          <w:p w:rsidR="00647F21" w:rsidRPr="00CE1F1A" w:rsidRDefault="00647F21" w:rsidP="00D54E31">
            <w:pPr>
              <w:ind w:firstLine="0"/>
              <w:jc w:val="left"/>
              <w:rPr>
                <w:noProof/>
              </w:rPr>
            </w:pPr>
          </w:p>
        </w:tc>
        <w:tc>
          <w:tcPr>
            <w:tcW w:w="1697" w:type="dxa"/>
            <w:vMerge/>
            <w:vAlign w:val="center"/>
          </w:tcPr>
          <w:p w:rsidR="00647F21" w:rsidRPr="00CE1F1A" w:rsidRDefault="00647F21" w:rsidP="00D54E31">
            <w:pPr>
              <w:ind w:firstLine="0"/>
              <w:jc w:val="center"/>
              <w:rPr>
                <w:noProof/>
              </w:rPr>
            </w:pPr>
          </w:p>
        </w:tc>
        <w:tc>
          <w:tcPr>
            <w:tcW w:w="850" w:type="dxa"/>
            <w:vMerge w:val="restart"/>
            <w:vAlign w:val="center"/>
          </w:tcPr>
          <w:p w:rsidR="00647F21" w:rsidRPr="00CE1F1A" w:rsidRDefault="00647F21" w:rsidP="00647F21">
            <w:pPr>
              <w:ind w:firstLine="0"/>
              <w:jc w:val="center"/>
              <w:rPr>
                <w:sz w:val="24"/>
                <w:szCs w:val="24"/>
              </w:rPr>
            </w:pPr>
            <w:r w:rsidRPr="00CE1F1A">
              <w:rPr>
                <w:sz w:val="24"/>
                <w:szCs w:val="24"/>
              </w:rPr>
              <w:t>9±3</w:t>
            </w:r>
          </w:p>
        </w:tc>
        <w:tc>
          <w:tcPr>
            <w:tcW w:w="992" w:type="dxa"/>
            <w:vMerge w:val="restart"/>
            <w:vAlign w:val="center"/>
          </w:tcPr>
          <w:p w:rsidR="00647F21" w:rsidRPr="00CE1F1A" w:rsidRDefault="00B66588" w:rsidP="00647F21">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+1,5</m:t>
                    </m:r>
                  </m:sup>
                </m:sSubSup>
              </m:oMath>
            </m:oMathPara>
          </w:p>
        </w:tc>
        <w:tc>
          <w:tcPr>
            <w:tcW w:w="1188" w:type="dxa"/>
            <w:vMerge/>
            <w:vAlign w:val="center"/>
          </w:tcPr>
          <w:p w:rsidR="00647F21" w:rsidRPr="00CE1F1A" w:rsidRDefault="00647F21" w:rsidP="00647F21">
            <w:pPr>
              <w:ind w:firstLine="0"/>
              <w:jc w:val="center"/>
              <w:rPr>
                <w:sz w:val="24"/>
                <w:szCs w:val="24"/>
              </w:rPr>
            </w:pPr>
          </w:p>
        </w:tc>
        <w:tc>
          <w:tcPr>
            <w:tcW w:w="805" w:type="dxa"/>
            <w:vMerge/>
            <w:vAlign w:val="center"/>
          </w:tcPr>
          <w:p w:rsidR="00647F21" w:rsidRPr="00CE1F1A" w:rsidRDefault="00647F21" w:rsidP="00D54E31">
            <w:pPr>
              <w:ind w:firstLine="0"/>
              <w:jc w:val="center"/>
            </w:pPr>
          </w:p>
        </w:tc>
      </w:tr>
      <w:tr w:rsidR="00647F21" w:rsidRPr="00CE1F1A" w:rsidTr="00647F21">
        <w:trPr>
          <w:trHeight w:val="417"/>
          <w:jc w:val="center"/>
        </w:trPr>
        <w:tc>
          <w:tcPr>
            <w:tcW w:w="1241" w:type="dxa"/>
            <w:vMerge/>
            <w:vAlign w:val="center"/>
          </w:tcPr>
          <w:p w:rsidR="00647F21" w:rsidRPr="00CE1F1A" w:rsidRDefault="00647F21" w:rsidP="00D54E31">
            <w:pPr>
              <w:ind w:firstLine="0"/>
              <w:jc w:val="center"/>
            </w:pPr>
          </w:p>
        </w:tc>
        <w:tc>
          <w:tcPr>
            <w:tcW w:w="1300" w:type="dxa"/>
            <w:vAlign w:val="center"/>
          </w:tcPr>
          <w:p w:rsidR="00647F21" w:rsidRPr="00CE1F1A" w:rsidRDefault="00647F21" w:rsidP="00D54E31">
            <w:pPr>
              <w:ind w:firstLine="0"/>
              <w:jc w:val="center"/>
              <w:rPr>
                <w:sz w:val="24"/>
                <w:szCs w:val="24"/>
              </w:rPr>
            </w:pPr>
            <w:r w:rsidRPr="00CE1F1A">
              <w:rPr>
                <w:sz w:val="24"/>
                <w:szCs w:val="24"/>
              </w:rPr>
              <w:t>76х3,0</w:t>
            </w:r>
          </w:p>
        </w:tc>
        <w:tc>
          <w:tcPr>
            <w:tcW w:w="990" w:type="dxa"/>
            <w:vAlign w:val="center"/>
          </w:tcPr>
          <w:p w:rsidR="00647F21" w:rsidRPr="00CE1F1A" w:rsidRDefault="00647F21" w:rsidP="00D54E31">
            <w:pPr>
              <w:ind w:firstLine="0"/>
              <w:jc w:val="center"/>
            </w:pPr>
            <w:r w:rsidRPr="00CE1F1A">
              <w:t>71</w:t>
            </w:r>
            <w:r w:rsidRPr="00CE1F1A">
              <w:rPr>
                <w:vertAlign w:val="superscript"/>
              </w:rPr>
              <w:t>+0,30</w:t>
            </w:r>
          </w:p>
        </w:tc>
        <w:tc>
          <w:tcPr>
            <w:tcW w:w="998" w:type="dxa"/>
            <w:gridSpan w:val="2"/>
            <w:vMerge/>
            <w:vAlign w:val="center"/>
          </w:tcPr>
          <w:p w:rsidR="00647F21" w:rsidRPr="00CE1F1A" w:rsidRDefault="00647F21" w:rsidP="00D54E31">
            <w:pPr>
              <w:ind w:firstLine="0"/>
              <w:jc w:val="center"/>
            </w:pPr>
          </w:p>
        </w:tc>
        <w:tc>
          <w:tcPr>
            <w:tcW w:w="4951" w:type="dxa"/>
            <w:vMerge/>
            <w:vAlign w:val="center"/>
          </w:tcPr>
          <w:p w:rsidR="00647F21" w:rsidRPr="00CE1F1A" w:rsidRDefault="00647F21" w:rsidP="00D54E31">
            <w:pPr>
              <w:ind w:firstLine="0"/>
              <w:jc w:val="left"/>
              <w:rPr>
                <w:noProof/>
              </w:rPr>
            </w:pPr>
          </w:p>
        </w:tc>
        <w:tc>
          <w:tcPr>
            <w:tcW w:w="1697" w:type="dxa"/>
            <w:vMerge/>
            <w:vAlign w:val="center"/>
          </w:tcPr>
          <w:p w:rsidR="00647F21" w:rsidRPr="00CE1F1A" w:rsidRDefault="00647F21" w:rsidP="00D54E31">
            <w:pPr>
              <w:ind w:firstLine="0"/>
              <w:jc w:val="center"/>
              <w:rPr>
                <w:noProof/>
              </w:rPr>
            </w:pPr>
          </w:p>
        </w:tc>
        <w:tc>
          <w:tcPr>
            <w:tcW w:w="850" w:type="dxa"/>
            <w:vMerge/>
            <w:vAlign w:val="center"/>
          </w:tcPr>
          <w:p w:rsidR="00647F21" w:rsidRPr="00CE1F1A" w:rsidRDefault="00647F21" w:rsidP="00D54E31">
            <w:pPr>
              <w:ind w:firstLine="0"/>
              <w:jc w:val="center"/>
              <w:rPr>
                <w:sz w:val="24"/>
                <w:szCs w:val="24"/>
              </w:rPr>
            </w:pPr>
          </w:p>
        </w:tc>
        <w:tc>
          <w:tcPr>
            <w:tcW w:w="992" w:type="dxa"/>
            <w:vMerge/>
            <w:vAlign w:val="center"/>
          </w:tcPr>
          <w:p w:rsidR="00647F21" w:rsidRPr="00CE1F1A" w:rsidRDefault="00647F21" w:rsidP="00647F21">
            <w:pPr>
              <w:ind w:firstLine="0"/>
              <w:jc w:val="center"/>
              <w:rPr>
                <w:sz w:val="24"/>
                <w:szCs w:val="24"/>
              </w:rPr>
            </w:pPr>
          </w:p>
        </w:tc>
        <w:tc>
          <w:tcPr>
            <w:tcW w:w="1188" w:type="dxa"/>
            <w:vMerge/>
            <w:vAlign w:val="center"/>
          </w:tcPr>
          <w:p w:rsidR="00647F21" w:rsidRPr="00CE1F1A" w:rsidRDefault="00647F21" w:rsidP="00647F21">
            <w:pPr>
              <w:ind w:firstLine="0"/>
              <w:jc w:val="center"/>
              <w:rPr>
                <w:sz w:val="24"/>
                <w:szCs w:val="24"/>
              </w:rPr>
            </w:pPr>
          </w:p>
        </w:tc>
        <w:tc>
          <w:tcPr>
            <w:tcW w:w="805" w:type="dxa"/>
            <w:vMerge/>
            <w:vAlign w:val="center"/>
          </w:tcPr>
          <w:p w:rsidR="00647F21" w:rsidRPr="00CE1F1A" w:rsidRDefault="00647F21" w:rsidP="00D54E31">
            <w:pPr>
              <w:ind w:firstLine="0"/>
              <w:jc w:val="center"/>
            </w:pPr>
          </w:p>
        </w:tc>
      </w:tr>
      <w:tr w:rsidR="00647F21" w:rsidRPr="00CE1F1A" w:rsidTr="00647F21">
        <w:trPr>
          <w:trHeight w:val="409"/>
          <w:jc w:val="center"/>
        </w:trPr>
        <w:tc>
          <w:tcPr>
            <w:tcW w:w="1241" w:type="dxa"/>
            <w:vMerge/>
            <w:vAlign w:val="center"/>
          </w:tcPr>
          <w:p w:rsidR="00647F21" w:rsidRPr="00CE1F1A" w:rsidRDefault="00647F21" w:rsidP="00D54E31">
            <w:pPr>
              <w:ind w:firstLine="0"/>
              <w:jc w:val="center"/>
            </w:pPr>
          </w:p>
        </w:tc>
        <w:tc>
          <w:tcPr>
            <w:tcW w:w="1300" w:type="dxa"/>
            <w:vAlign w:val="center"/>
          </w:tcPr>
          <w:p w:rsidR="00647F21" w:rsidRPr="00CE1F1A" w:rsidRDefault="00647F21" w:rsidP="00D54E31">
            <w:pPr>
              <w:ind w:firstLine="0"/>
              <w:jc w:val="center"/>
              <w:rPr>
                <w:sz w:val="24"/>
                <w:szCs w:val="24"/>
              </w:rPr>
            </w:pPr>
            <w:r w:rsidRPr="00CE1F1A">
              <w:rPr>
                <w:sz w:val="24"/>
                <w:szCs w:val="24"/>
              </w:rPr>
              <w:t>89х3,5</w:t>
            </w:r>
          </w:p>
        </w:tc>
        <w:tc>
          <w:tcPr>
            <w:tcW w:w="990" w:type="dxa"/>
            <w:vAlign w:val="center"/>
          </w:tcPr>
          <w:p w:rsidR="00647F21" w:rsidRPr="00CE1F1A" w:rsidRDefault="00647F21" w:rsidP="00D54E31">
            <w:pPr>
              <w:ind w:firstLine="0"/>
              <w:jc w:val="center"/>
            </w:pPr>
            <w:r w:rsidRPr="00CE1F1A">
              <w:t>84</w:t>
            </w:r>
            <w:r w:rsidRPr="00CE1F1A">
              <w:rPr>
                <w:vertAlign w:val="superscript"/>
              </w:rPr>
              <w:t>+0,35</w:t>
            </w:r>
          </w:p>
        </w:tc>
        <w:tc>
          <w:tcPr>
            <w:tcW w:w="998" w:type="dxa"/>
            <w:gridSpan w:val="2"/>
            <w:vMerge/>
            <w:vAlign w:val="center"/>
          </w:tcPr>
          <w:p w:rsidR="00647F21" w:rsidRPr="00CE1F1A" w:rsidRDefault="00647F21" w:rsidP="00D54E31">
            <w:pPr>
              <w:ind w:firstLine="0"/>
              <w:jc w:val="center"/>
            </w:pPr>
          </w:p>
        </w:tc>
        <w:tc>
          <w:tcPr>
            <w:tcW w:w="4951" w:type="dxa"/>
            <w:vMerge/>
            <w:vAlign w:val="center"/>
          </w:tcPr>
          <w:p w:rsidR="00647F21" w:rsidRPr="00CE1F1A" w:rsidRDefault="00647F21" w:rsidP="00D54E31">
            <w:pPr>
              <w:ind w:firstLine="0"/>
              <w:jc w:val="left"/>
              <w:rPr>
                <w:noProof/>
              </w:rPr>
            </w:pPr>
          </w:p>
        </w:tc>
        <w:tc>
          <w:tcPr>
            <w:tcW w:w="1697" w:type="dxa"/>
            <w:vMerge/>
            <w:vAlign w:val="center"/>
          </w:tcPr>
          <w:p w:rsidR="00647F21" w:rsidRPr="00CE1F1A" w:rsidRDefault="00647F21" w:rsidP="00D54E31">
            <w:pPr>
              <w:ind w:firstLine="0"/>
              <w:jc w:val="center"/>
              <w:rPr>
                <w:noProof/>
              </w:rPr>
            </w:pPr>
          </w:p>
        </w:tc>
        <w:tc>
          <w:tcPr>
            <w:tcW w:w="850" w:type="dxa"/>
            <w:vMerge/>
            <w:vAlign w:val="center"/>
          </w:tcPr>
          <w:p w:rsidR="00647F21" w:rsidRPr="00CE1F1A" w:rsidRDefault="00647F21" w:rsidP="00D54E31">
            <w:pPr>
              <w:ind w:firstLine="0"/>
              <w:jc w:val="center"/>
              <w:rPr>
                <w:sz w:val="24"/>
                <w:szCs w:val="24"/>
              </w:rPr>
            </w:pPr>
          </w:p>
        </w:tc>
        <w:tc>
          <w:tcPr>
            <w:tcW w:w="992" w:type="dxa"/>
            <w:vMerge/>
            <w:vAlign w:val="center"/>
          </w:tcPr>
          <w:p w:rsidR="00647F21" w:rsidRPr="00CE1F1A" w:rsidRDefault="00647F21" w:rsidP="00647F21">
            <w:pPr>
              <w:ind w:firstLine="0"/>
              <w:jc w:val="center"/>
              <w:rPr>
                <w:sz w:val="24"/>
                <w:szCs w:val="24"/>
              </w:rPr>
            </w:pPr>
          </w:p>
        </w:tc>
        <w:tc>
          <w:tcPr>
            <w:tcW w:w="1188" w:type="dxa"/>
            <w:vMerge/>
            <w:vAlign w:val="center"/>
          </w:tcPr>
          <w:p w:rsidR="00647F21" w:rsidRPr="00CE1F1A" w:rsidRDefault="00647F21" w:rsidP="00647F21">
            <w:pPr>
              <w:ind w:firstLine="0"/>
              <w:jc w:val="center"/>
              <w:rPr>
                <w:sz w:val="24"/>
                <w:szCs w:val="24"/>
              </w:rPr>
            </w:pPr>
          </w:p>
        </w:tc>
        <w:tc>
          <w:tcPr>
            <w:tcW w:w="805" w:type="dxa"/>
            <w:vMerge/>
            <w:vAlign w:val="center"/>
          </w:tcPr>
          <w:p w:rsidR="00647F21" w:rsidRPr="00CE1F1A" w:rsidRDefault="00647F21" w:rsidP="00D54E31">
            <w:pPr>
              <w:ind w:firstLine="0"/>
              <w:jc w:val="center"/>
            </w:pPr>
          </w:p>
        </w:tc>
      </w:tr>
      <w:tr w:rsidR="00647F21" w:rsidRPr="00CE1F1A" w:rsidTr="00647F21">
        <w:trPr>
          <w:trHeight w:val="416"/>
          <w:jc w:val="center"/>
        </w:trPr>
        <w:tc>
          <w:tcPr>
            <w:tcW w:w="1241" w:type="dxa"/>
            <w:vMerge/>
            <w:vAlign w:val="center"/>
          </w:tcPr>
          <w:p w:rsidR="00647F21" w:rsidRPr="00CE1F1A" w:rsidRDefault="00647F21" w:rsidP="00D54E31">
            <w:pPr>
              <w:ind w:firstLine="0"/>
              <w:jc w:val="center"/>
            </w:pPr>
          </w:p>
        </w:tc>
        <w:tc>
          <w:tcPr>
            <w:tcW w:w="1300" w:type="dxa"/>
            <w:vAlign w:val="center"/>
          </w:tcPr>
          <w:p w:rsidR="00647F21" w:rsidRPr="00CE1F1A" w:rsidRDefault="00647F21" w:rsidP="00D54E31">
            <w:pPr>
              <w:ind w:firstLine="0"/>
              <w:jc w:val="center"/>
              <w:rPr>
                <w:sz w:val="24"/>
                <w:szCs w:val="24"/>
              </w:rPr>
            </w:pPr>
            <w:r w:rsidRPr="00CE1F1A">
              <w:rPr>
                <w:sz w:val="24"/>
                <w:szCs w:val="24"/>
              </w:rPr>
              <w:t>108х4,0</w:t>
            </w:r>
          </w:p>
        </w:tc>
        <w:tc>
          <w:tcPr>
            <w:tcW w:w="990" w:type="dxa"/>
            <w:vAlign w:val="center"/>
          </w:tcPr>
          <w:p w:rsidR="00647F21" w:rsidRPr="00CE1F1A" w:rsidRDefault="00647F21" w:rsidP="00D54E31">
            <w:pPr>
              <w:ind w:firstLine="0"/>
              <w:jc w:val="center"/>
            </w:pPr>
            <w:r w:rsidRPr="00CE1F1A">
              <w:t>102</w:t>
            </w:r>
            <w:r w:rsidRPr="00CE1F1A">
              <w:rPr>
                <w:vertAlign w:val="superscript"/>
              </w:rPr>
              <w:t>+0,35</w:t>
            </w:r>
          </w:p>
        </w:tc>
        <w:tc>
          <w:tcPr>
            <w:tcW w:w="998" w:type="dxa"/>
            <w:gridSpan w:val="2"/>
            <w:vMerge w:val="restart"/>
            <w:vAlign w:val="center"/>
          </w:tcPr>
          <w:p w:rsidR="00647F21" w:rsidRPr="00CE1F1A" w:rsidRDefault="00647F21" w:rsidP="00D54E31">
            <w:pPr>
              <w:ind w:firstLine="0"/>
              <w:jc w:val="center"/>
            </w:pPr>
            <w:r w:rsidRPr="00CE1F1A">
              <w:t>3,0</w:t>
            </w:r>
          </w:p>
        </w:tc>
        <w:tc>
          <w:tcPr>
            <w:tcW w:w="4951" w:type="dxa"/>
            <w:vMerge/>
            <w:vAlign w:val="center"/>
          </w:tcPr>
          <w:p w:rsidR="00647F21" w:rsidRPr="00CE1F1A" w:rsidRDefault="00647F21" w:rsidP="00D54E31">
            <w:pPr>
              <w:ind w:firstLine="0"/>
              <w:jc w:val="left"/>
              <w:rPr>
                <w:noProof/>
              </w:rPr>
            </w:pPr>
          </w:p>
        </w:tc>
        <w:tc>
          <w:tcPr>
            <w:tcW w:w="1697" w:type="dxa"/>
            <w:vMerge/>
            <w:vAlign w:val="center"/>
          </w:tcPr>
          <w:p w:rsidR="00647F21" w:rsidRPr="00CE1F1A" w:rsidRDefault="00647F21" w:rsidP="00D54E31">
            <w:pPr>
              <w:ind w:firstLine="0"/>
              <w:jc w:val="center"/>
              <w:rPr>
                <w:noProof/>
              </w:rPr>
            </w:pPr>
          </w:p>
        </w:tc>
        <w:tc>
          <w:tcPr>
            <w:tcW w:w="850" w:type="dxa"/>
            <w:vAlign w:val="center"/>
          </w:tcPr>
          <w:p w:rsidR="00647F21" w:rsidRPr="00CE1F1A" w:rsidRDefault="00647F21" w:rsidP="00D54E31">
            <w:pPr>
              <w:ind w:firstLine="0"/>
              <w:jc w:val="center"/>
              <w:rPr>
                <w:sz w:val="24"/>
                <w:szCs w:val="24"/>
              </w:rPr>
            </w:pPr>
            <w:r w:rsidRPr="00CE1F1A">
              <w:rPr>
                <w:sz w:val="24"/>
                <w:szCs w:val="24"/>
              </w:rPr>
              <w:t>10±3</w:t>
            </w:r>
          </w:p>
        </w:tc>
        <w:tc>
          <w:tcPr>
            <w:tcW w:w="992" w:type="dxa"/>
            <w:vMerge w:val="restart"/>
            <w:vAlign w:val="center"/>
          </w:tcPr>
          <w:p w:rsidR="00647F21" w:rsidRPr="00CE1F1A" w:rsidRDefault="00B66588" w:rsidP="00647F21">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2,0</m:t>
                    </m:r>
                  </m:e>
                  <m:sub>
                    <m:r>
                      <w:rPr>
                        <w:rFonts w:ascii="Cambria Math" w:hAnsi="Cambria Math"/>
                        <w:sz w:val="24"/>
                        <w:szCs w:val="24"/>
                      </w:rPr>
                      <m:t>-0,5</m:t>
                    </m:r>
                  </m:sub>
                  <m:sup>
                    <m:r>
                      <w:rPr>
                        <w:rFonts w:ascii="Cambria Math" w:hAnsi="Cambria Math"/>
                        <w:sz w:val="24"/>
                        <w:szCs w:val="24"/>
                      </w:rPr>
                      <m:t>+1,5</m:t>
                    </m:r>
                  </m:sup>
                </m:sSubSup>
              </m:oMath>
            </m:oMathPara>
          </w:p>
        </w:tc>
        <w:tc>
          <w:tcPr>
            <w:tcW w:w="1188" w:type="dxa"/>
            <w:vMerge/>
            <w:vAlign w:val="center"/>
          </w:tcPr>
          <w:p w:rsidR="00647F21" w:rsidRPr="00CE1F1A" w:rsidRDefault="00647F21" w:rsidP="00647F21">
            <w:pPr>
              <w:ind w:firstLine="0"/>
              <w:jc w:val="center"/>
              <w:rPr>
                <w:sz w:val="24"/>
                <w:szCs w:val="24"/>
              </w:rPr>
            </w:pPr>
          </w:p>
        </w:tc>
        <w:tc>
          <w:tcPr>
            <w:tcW w:w="805" w:type="dxa"/>
            <w:vMerge/>
            <w:vAlign w:val="center"/>
          </w:tcPr>
          <w:p w:rsidR="00647F21" w:rsidRPr="00CE1F1A" w:rsidRDefault="00647F21" w:rsidP="00D54E31">
            <w:pPr>
              <w:ind w:firstLine="0"/>
              <w:jc w:val="center"/>
            </w:pPr>
          </w:p>
        </w:tc>
      </w:tr>
      <w:tr w:rsidR="00647F21" w:rsidRPr="00CE1F1A" w:rsidTr="00647F21">
        <w:trPr>
          <w:trHeight w:val="422"/>
          <w:jc w:val="center"/>
        </w:trPr>
        <w:tc>
          <w:tcPr>
            <w:tcW w:w="1241" w:type="dxa"/>
            <w:vMerge/>
            <w:vAlign w:val="center"/>
          </w:tcPr>
          <w:p w:rsidR="00647F21" w:rsidRPr="00CE1F1A" w:rsidRDefault="00647F21" w:rsidP="00D54E31">
            <w:pPr>
              <w:ind w:firstLine="0"/>
              <w:jc w:val="center"/>
            </w:pPr>
          </w:p>
        </w:tc>
        <w:tc>
          <w:tcPr>
            <w:tcW w:w="1300" w:type="dxa"/>
            <w:vAlign w:val="center"/>
          </w:tcPr>
          <w:p w:rsidR="00647F21" w:rsidRPr="00CE1F1A" w:rsidRDefault="00647F21" w:rsidP="00D54E31">
            <w:pPr>
              <w:ind w:firstLine="0"/>
              <w:jc w:val="center"/>
              <w:rPr>
                <w:sz w:val="24"/>
                <w:szCs w:val="24"/>
              </w:rPr>
            </w:pPr>
            <w:r w:rsidRPr="00CE1F1A">
              <w:rPr>
                <w:sz w:val="24"/>
                <w:szCs w:val="24"/>
              </w:rPr>
              <w:t>133х4,0</w:t>
            </w:r>
          </w:p>
        </w:tc>
        <w:tc>
          <w:tcPr>
            <w:tcW w:w="990" w:type="dxa"/>
            <w:vAlign w:val="center"/>
          </w:tcPr>
          <w:p w:rsidR="00647F21" w:rsidRPr="00CE1F1A" w:rsidRDefault="00647F21" w:rsidP="00D54E31">
            <w:pPr>
              <w:ind w:firstLine="0"/>
              <w:jc w:val="center"/>
            </w:pPr>
            <w:r w:rsidRPr="00CE1F1A">
              <w:t>127</w:t>
            </w:r>
            <w:r w:rsidRPr="00CE1F1A">
              <w:rPr>
                <w:vertAlign w:val="superscript"/>
              </w:rPr>
              <w:t>+0,40</w:t>
            </w:r>
          </w:p>
        </w:tc>
        <w:tc>
          <w:tcPr>
            <w:tcW w:w="998" w:type="dxa"/>
            <w:gridSpan w:val="2"/>
            <w:vMerge/>
            <w:vAlign w:val="center"/>
          </w:tcPr>
          <w:p w:rsidR="00647F21" w:rsidRPr="00CE1F1A" w:rsidRDefault="00647F21" w:rsidP="00D54E31">
            <w:pPr>
              <w:ind w:firstLine="0"/>
              <w:jc w:val="center"/>
            </w:pPr>
          </w:p>
        </w:tc>
        <w:tc>
          <w:tcPr>
            <w:tcW w:w="4951" w:type="dxa"/>
            <w:vMerge/>
            <w:vAlign w:val="center"/>
          </w:tcPr>
          <w:p w:rsidR="00647F21" w:rsidRPr="00CE1F1A" w:rsidRDefault="00647F21" w:rsidP="00D54E31">
            <w:pPr>
              <w:ind w:firstLine="0"/>
              <w:jc w:val="left"/>
              <w:rPr>
                <w:noProof/>
              </w:rPr>
            </w:pPr>
          </w:p>
        </w:tc>
        <w:tc>
          <w:tcPr>
            <w:tcW w:w="1697" w:type="dxa"/>
            <w:vMerge/>
            <w:vAlign w:val="center"/>
          </w:tcPr>
          <w:p w:rsidR="00647F21" w:rsidRPr="00CE1F1A" w:rsidRDefault="00647F21" w:rsidP="00D54E31">
            <w:pPr>
              <w:ind w:firstLine="0"/>
              <w:jc w:val="center"/>
              <w:rPr>
                <w:noProof/>
              </w:rPr>
            </w:pPr>
          </w:p>
        </w:tc>
        <w:tc>
          <w:tcPr>
            <w:tcW w:w="850" w:type="dxa"/>
            <w:vMerge w:val="restart"/>
            <w:vAlign w:val="center"/>
          </w:tcPr>
          <w:p w:rsidR="00647F21" w:rsidRPr="00CE1F1A" w:rsidRDefault="00647F21" w:rsidP="00D54E31">
            <w:pPr>
              <w:ind w:firstLine="0"/>
              <w:jc w:val="center"/>
              <w:rPr>
                <w:sz w:val="24"/>
                <w:szCs w:val="24"/>
              </w:rPr>
            </w:pPr>
            <w:r w:rsidRPr="00CE1F1A">
              <w:rPr>
                <w:sz w:val="24"/>
                <w:szCs w:val="24"/>
              </w:rPr>
              <w:t>12±3</w:t>
            </w:r>
          </w:p>
        </w:tc>
        <w:tc>
          <w:tcPr>
            <w:tcW w:w="992" w:type="dxa"/>
            <w:vMerge/>
            <w:vAlign w:val="center"/>
          </w:tcPr>
          <w:p w:rsidR="00647F21" w:rsidRPr="00CE1F1A" w:rsidRDefault="00647F21" w:rsidP="00647F21">
            <w:pPr>
              <w:ind w:firstLine="0"/>
              <w:jc w:val="center"/>
              <w:rPr>
                <w:sz w:val="24"/>
                <w:szCs w:val="24"/>
              </w:rPr>
            </w:pPr>
          </w:p>
        </w:tc>
        <w:tc>
          <w:tcPr>
            <w:tcW w:w="1188" w:type="dxa"/>
            <w:vMerge/>
            <w:vAlign w:val="center"/>
          </w:tcPr>
          <w:p w:rsidR="00647F21" w:rsidRPr="00CE1F1A" w:rsidRDefault="00647F21" w:rsidP="00647F21">
            <w:pPr>
              <w:ind w:firstLine="0"/>
              <w:jc w:val="center"/>
              <w:rPr>
                <w:sz w:val="24"/>
                <w:szCs w:val="24"/>
              </w:rPr>
            </w:pPr>
          </w:p>
        </w:tc>
        <w:tc>
          <w:tcPr>
            <w:tcW w:w="805" w:type="dxa"/>
            <w:vMerge/>
            <w:vAlign w:val="center"/>
          </w:tcPr>
          <w:p w:rsidR="00647F21" w:rsidRPr="00CE1F1A" w:rsidRDefault="00647F21" w:rsidP="00D54E31">
            <w:pPr>
              <w:ind w:firstLine="0"/>
              <w:jc w:val="center"/>
            </w:pPr>
          </w:p>
        </w:tc>
      </w:tr>
      <w:tr w:rsidR="00D54E31" w:rsidRPr="00CE1F1A" w:rsidTr="000762B7">
        <w:trPr>
          <w:trHeight w:val="399"/>
          <w:jc w:val="center"/>
        </w:trPr>
        <w:tc>
          <w:tcPr>
            <w:tcW w:w="1241" w:type="dxa"/>
            <w:vMerge/>
            <w:vAlign w:val="center"/>
          </w:tcPr>
          <w:p w:rsidR="00D54E31" w:rsidRPr="00CE1F1A" w:rsidRDefault="00D54E31" w:rsidP="00D54E31">
            <w:pPr>
              <w:ind w:firstLine="0"/>
              <w:jc w:val="center"/>
            </w:pPr>
          </w:p>
        </w:tc>
        <w:tc>
          <w:tcPr>
            <w:tcW w:w="1300" w:type="dxa"/>
            <w:vAlign w:val="center"/>
          </w:tcPr>
          <w:p w:rsidR="00D54E31" w:rsidRPr="00CE1F1A" w:rsidRDefault="00D54E31" w:rsidP="00D54E31">
            <w:pPr>
              <w:ind w:firstLine="0"/>
              <w:jc w:val="center"/>
              <w:rPr>
                <w:sz w:val="24"/>
                <w:szCs w:val="24"/>
              </w:rPr>
            </w:pPr>
            <w:r w:rsidRPr="00CE1F1A">
              <w:rPr>
                <w:sz w:val="24"/>
                <w:szCs w:val="24"/>
              </w:rPr>
              <w:t>159х5,0</w:t>
            </w:r>
          </w:p>
        </w:tc>
        <w:tc>
          <w:tcPr>
            <w:tcW w:w="990" w:type="dxa"/>
            <w:vAlign w:val="center"/>
          </w:tcPr>
          <w:p w:rsidR="00D54E31" w:rsidRPr="00CE1F1A" w:rsidRDefault="00D54E31" w:rsidP="00D54E31">
            <w:pPr>
              <w:ind w:firstLine="0"/>
              <w:jc w:val="center"/>
            </w:pPr>
            <w:r w:rsidRPr="00CE1F1A">
              <w:t>151</w:t>
            </w:r>
            <w:r w:rsidRPr="00CE1F1A">
              <w:rPr>
                <w:vertAlign w:val="superscript"/>
              </w:rPr>
              <w:t>+0,40</w:t>
            </w:r>
          </w:p>
        </w:tc>
        <w:tc>
          <w:tcPr>
            <w:tcW w:w="998" w:type="dxa"/>
            <w:gridSpan w:val="2"/>
            <w:vAlign w:val="center"/>
          </w:tcPr>
          <w:p w:rsidR="00D54E31" w:rsidRPr="00CE1F1A" w:rsidRDefault="00647F21" w:rsidP="00D54E31">
            <w:pPr>
              <w:ind w:firstLine="0"/>
              <w:jc w:val="center"/>
            </w:pPr>
            <w:r w:rsidRPr="00CE1F1A">
              <w:t>4,0</w:t>
            </w:r>
          </w:p>
        </w:tc>
        <w:tc>
          <w:tcPr>
            <w:tcW w:w="4951" w:type="dxa"/>
            <w:vMerge/>
            <w:vAlign w:val="center"/>
          </w:tcPr>
          <w:p w:rsidR="00D54E31" w:rsidRPr="00CE1F1A" w:rsidRDefault="00D54E31" w:rsidP="00D54E31">
            <w:pPr>
              <w:ind w:firstLine="0"/>
              <w:jc w:val="left"/>
              <w:rPr>
                <w:noProof/>
              </w:rPr>
            </w:pPr>
          </w:p>
        </w:tc>
        <w:tc>
          <w:tcPr>
            <w:tcW w:w="1697" w:type="dxa"/>
            <w:vMerge/>
            <w:vAlign w:val="center"/>
          </w:tcPr>
          <w:p w:rsidR="00D54E31" w:rsidRPr="00CE1F1A" w:rsidRDefault="00D54E31" w:rsidP="00D54E31">
            <w:pPr>
              <w:ind w:firstLine="0"/>
              <w:jc w:val="center"/>
              <w:rPr>
                <w:noProof/>
              </w:rPr>
            </w:pPr>
          </w:p>
        </w:tc>
        <w:tc>
          <w:tcPr>
            <w:tcW w:w="850" w:type="dxa"/>
            <w:vMerge/>
            <w:vAlign w:val="center"/>
          </w:tcPr>
          <w:p w:rsidR="00D54E31" w:rsidRPr="00CE1F1A" w:rsidRDefault="00D54E31" w:rsidP="00D54E31">
            <w:pPr>
              <w:ind w:firstLine="0"/>
              <w:jc w:val="center"/>
            </w:pPr>
          </w:p>
        </w:tc>
        <w:tc>
          <w:tcPr>
            <w:tcW w:w="992" w:type="dxa"/>
            <w:vMerge/>
            <w:vAlign w:val="center"/>
          </w:tcPr>
          <w:p w:rsidR="00D54E31" w:rsidRPr="00CE1F1A" w:rsidRDefault="00D54E31" w:rsidP="00647F21">
            <w:pPr>
              <w:ind w:firstLine="0"/>
              <w:jc w:val="center"/>
              <w:rPr>
                <w:sz w:val="24"/>
                <w:szCs w:val="24"/>
              </w:rPr>
            </w:pPr>
          </w:p>
        </w:tc>
        <w:tc>
          <w:tcPr>
            <w:tcW w:w="1188" w:type="dxa"/>
            <w:vAlign w:val="center"/>
          </w:tcPr>
          <w:p w:rsidR="00D54E31" w:rsidRPr="00CE1F1A" w:rsidRDefault="00647F21" w:rsidP="00647F21">
            <w:pPr>
              <w:ind w:firstLine="0"/>
              <w:jc w:val="center"/>
              <w:rPr>
                <w:sz w:val="24"/>
                <w:szCs w:val="24"/>
              </w:rPr>
            </w:pPr>
            <w:r w:rsidRPr="00CE1F1A">
              <w:rPr>
                <w:sz w:val="24"/>
                <w:szCs w:val="24"/>
              </w:rPr>
              <w:t>1,0±1,0</w:t>
            </w:r>
          </w:p>
        </w:tc>
        <w:tc>
          <w:tcPr>
            <w:tcW w:w="805" w:type="dxa"/>
            <w:vMerge/>
            <w:vAlign w:val="center"/>
          </w:tcPr>
          <w:p w:rsidR="00D54E31" w:rsidRPr="00CE1F1A" w:rsidRDefault="00D54E31" w:rsidP="00D54E31">
            <w:pPr>
              <w:ind w:firstLine="0"/>
              <w:jc w:val="center"/>
            </w:pPr>
          </w:p>
        </w:tc>
      </w:tr>
      <w:tr w:rsidR="000762B7" w:rsidRPr="00CE1F1A" w:rsidTr="00417191">
        <w:trPr>
          <w:trHeight w:val="399"/>
          <w:jc w:val="center"/>
        </w:trPr>
        <w:tc>
          <w:tcPr>
            <w:tcW w:w="15012" w:type="dxa"/>
            <w:gridSpan w:val="11"/>
            <w:tcBorders>
              <w:bottom w:val="single" w:sz="4" w:space="0" w:color="auto"/>
            </w:tcBorders>
            <w:vAlign w:val="center"/>
          </w:tcPr>
          <w:p w:rsidR="000762B7" w:rsidRPr="00CE1F1A" w:rsidRDefault="000762B7" w:rsidP="000762B7">
            <w:pPr>
              <w:spacing w:line="360" w:lineRule="auto"/>
              <w:ind w:firstLine="709"/>
              <w:contextualSpacing/>
            </w:pPr>
            <w:r w:rsidRPr="00AD7761">
              <w:rPr>
                <w:rFonts w:eastAsia="Times New Roman"/>
                <w:spacing w:val="50"/>
              </w:rPr>
              <w:t>Примечание</w:t>
            </w:r>
            <w:r>
              <w:t xml:space="preserve"> - </w:t>
            </w:r>
            <w:r w:rsidRPr="000762B7">
              <w:rPr>
                <w:noProof/>
              </w:rPr>
              <w:t>Допускается выполнять конструктивные элементы сварного шва по ПНАЭ Г-7-009-89 [10].</w:t>
            </w:r>
          </w:p>
        </w:tc>
      </w:tr>
    </w:tbl>
    <w:p w:rsidR="00647F21" w:rsidRPr="00CE1F1A" w:rsidRDefault="00647F21">
      <w:pPr>
        <w:ind w:firstLine="0"/>
        <w:jc w:val="left"/>
        <w:rPr>
          <w:rFonts w:eastAsia="Times New Roman"/>
          <w:noProof/>
          <w:szCs w:val="22"/>
        </w:rPr>
      </w:pPr>
      <w:r w:rsidRPr="00CE1F1A">
        <w:rPr>
          <w:noProof/>
        </w:rPr>
        <w:br w:type="page"/>
      </w:r>
    </w:p>
    <w:p w:rsidR="00647F21" w:rsidRPr="00AD7761" w:rsidRDefault="00647F21" w:rsidP="00762C2E">
      <w:pPr>
        <w:ind w:firstLine="426"/>
        <w:jc w:val="left"/>
        <w:rPr>
          <w:rFonts w:eastAsia="Times New Roman"/>
          <w:i/>
          <w:sz w:val="28"/>
          <w:szCs w:val="28"/>
        </w:rPr>
      </w:pPr>
      <w:r w:rsidRPr="00AD7761">
        <w:rPr>
          <w:rFonts w:eastAsia="Times New Roman"/>
          <w:i/>
          <w:sz w:val="28"/>
          <w:szCs w:val="28"/>
        </w:rPr>
        <w:t>Продолжение таблицы 10.6</w:t>
      </w:r>
    </w:p>
    <w:tbl>
      <w:tblPr>
        <w:tblStyle w:val="82"/>
        <w:tblW w:w="15012" w:type="dxa"/>
        <w:jc w:val="center"/>
        <w:tblLayout w:type="fixed"/>
        <w:tblLook w:val="04A0" w:firstRow="1" w:lastRow="0" w:firstColumn="1" w:lastColumn="0" w:noHBand="0" w:noVBand="1"/>
      </w:tblPr>
      <w:tblGrid>
        <w:gridCol w:w="1241"/>
        <w:gridCol w:w="1300"/>
        <w:gridCol w:w="990"/>
        <w:gridCol w:w="6"/>
        <w:gridCol w:w="992"/>
        <w:gridCol w:w="4951"/>
        <w:gridCol w:w="1697"/>
        <w:gridCol w:w="850"/>
        <w:gridCol w:w="992"/>
        <w:gridCol w:w="1188"/>
        <w:gridCol w:w="805"/>
      </w:tblGrid>
      <w:tr w:rsidR="00647F21" w:rsidRPr="00CE1F1A" w:rsidTr="0071655B">
        <w:trPr>
          <w:trHeight w:val="443"/>
          <w:jc w:val="center"/>
        </w:trPr>
        <w:tc>
          <w:tcPr>
            <w:tcW w:w="1241" w:type="dxa"/>
            <w:vMerge w:val="restart"/>
            <w:textDirection w:val="btLr"/>
            <w:vAlign w:val="center"/>
          </w:tcPr>
          <w:p w:rsidR="00647F21" w:rsidRPr="00CE1F1A" w:rsidRDefault="00647F21" w:rsidP="0071655B">
            <w:pPr>
              <w:ind w:left="113" w:right="113" w:firstLine="0"/>
              <w:jc w:val="center"/>
              <w:rPr>
                <w:sz w:val="24"/>
                <w:szCs w:val="24"/>
              </w:rPr>
            </w:pPr>
            <w:r w:rsidRPr="00CE1F1A">
              <w:rPr>
                <w:sz w:val="24"/>
                <w:szCs w:val="24"/>
              </w:rPr>
              <w:t>Тип соединения по</w:t>
            </w:r>
          </w:p>
          <w:p w:rsidR="00647F21" w:rsidRPr="00CE1F1A" w:rsidRDefault="00647F21" w:rsidP="0071655B">
            <w:pPr>
              <w:ind w:left="113" w:right="113" w:firstLine="0"/>
              <w:jc w:val="center"/>
              <w:rPr>
                <w:sz w:val="24"/>
                <w:szCs w:val="24"/>
              </w:rPr>
            </w:pPr>
            <w:r w:rsidRPr="00CE1F1A">
              <w:rPr>
                <w:sz w:val="24"/>
                <w:szCs w:val="24"/>
              </w:rPr>
              <w:t>ОСТ 34-42-659-84 (ПНАЭ Г-7-009-89)</w:t>
            </w:r>
            <w:r w:rsidRPr="00CE1F1A">
              <w:rPr>
                <w:sz w:val="24"/>
                <w:szCs w:val="24"/>
                <w:vertAlign w:val="superscript"/>
              </w:rPr>
              <w:t>1)</w:t>
            </w:r>
          </w:p>
        </w:tc>
        <w:tc>
          <w:tcPr>
            <w:tcW w:w="1300" w:type="dxa"/>
            <w:vMerge w:val="restart"/>
            <w:textDirection w:val="btLr"/>
            <w:vAlign w:val="center"/>
          </w:tcPr>
          <w:p w:rsidR="00647F21" w:rsidRPr="00CE1F1A" w:rsidRDefault="00647F21" w:rsidP="0071655B">
            <w:pPr>
              <w:ind w:left="113" w:right="113" w:firstLine="0"/>
              <w:jc w:val="center"/>
              <w:rPr>
                <w:sz w:val="24"/>
                <w:szCs w:val="24"/>
              </w:rPr>
            </w:pPr>
            <w:r w:rsidRPr="00CE1F1A">
              <w:rPr>
                <w:sz w:val="24"/>
                <w:szCs w:val="24"/>
              </w:rPr>
              <w:t>Типоразмер</w:t>
            </w:r>
          </w:p>
          <w:p w:rsidR="00647F21" w:rsidRPr="00CE1F1A" w:rsidRDefault="00647F21" w:rsidP="0071655B">
            <w:pPr>
              <w:ind w:left="113" w:right="113" w:firstLine="0"/>
              <w:jc w:val="center"/>
              <w:rPr>
                <w:sz w:val="24"/>
                <w:szCs w:val="24"/>
              </w:rPr>
            </w:pPr>
            <w:r w:rsidRPr="00CE1F1A">
              <w:rPr>
                <w:sz w:val="24"/>
                <w:szCs w:val="24"/>
              </w:rPr>
              <w:t>стыкуемых труб</w:t>
            </w:r>
          </w:p>
          <w:p w:rsidR="00647F21" w:rsidRPr="00CE1F1A" w:rsidRDefault="00647F21" w:rsidP="0071655B">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471" w:type="dxa"/>
            <w:gridSpan w:val="9"/>
            <w:vAlign w:val="center"/>
          </w:tcPr>
          <w:p w:rsidR="00647F21" w:rsidRPr="00CE1F1A" w:rsidRDefault="00647F21" w:rsidP="0071655B">
            <w:pPr>
              <w:ind w:firstLine="0"/>
              <w:jc w:val="center"/>
              <w:rPr>
                <w:sz w:val="24"/>
                <w:szCs w:val="24"/>
              </w:rPr>
            </w:pPr>
            <w:r w:rsidRPr="00CE1F1A">
              <w:rPr>
                <w:sz w:val="24"/>
                <w:szCs w:val="24"/>
              </w:rPr>
              <w:t>Конструктивные элементы по ОСТ 34-42-659-84,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647F21" w:rsidRPr="00CE1F1A" w:rsidTr="0071655B">
        <w:trPr>
          <w:trHeight w:val="520"/>
          <w:jc w:val="center"/>
        </w:trPr>
        <w:tc>
          <w:tcPr>
            <w:tcW w:w="1241" w:type="dxa"/>
            <w:vMerge/>
            <w:vAlign w:val="center"/>
          </w:tcPr>
          <w:p w:rsidR="00647F21" w:rsidRPr="00CE1F1A" w:rsidRDefault="00647F21" w:rsidP="0071655B">
            <w:pPr>
              <w:ind w:firstLine="0"/>
              <w:jc w:val="left"/>
              <w:rPr>
                <w:sz w:val="24"/>
                <w:szCs w:val="24"/>
              </w:rPr>
            </w:pPr>
          </w:p>
        </w:tc>
        <w:tc>
          <w:tcPr>
            <w:tcW w:w="1300" w:type="dxa"/>
            <w:vMerge/>
            <w:vAlign w:val="center"/>
          </w:tcPr>
          <w:p w:rsidR="00647F21" w:rsidRPr="00CE1F1A" w:rsidRDefault="00647F21" w:rsidP="0071655B">
            <w:pPr>
              <w:ind w:firstLine="0"/>
              <w:jc w:val="left"/>
              <w:rPr>
                <w:sz w:val="24"/>
                <w:szCs w:val="24"/>
              </w:rPr>
            </w:pPr>
          </w:p>
        </w:tc>
        <w:tc>
          <w:tcPr>
            <w:tcW w:w="996" w:type="dxa"/>
            <w:gridSpan w:val="2"/>
            <w:vMerge w:val="restart"/>
            <w:textDirection w:val="btLr"/>
            <w:vAlign w:val="center"/>
          </w:tcPr>
          <w:p w:rsidR="00647F21" w:rsidRPr="00CE1F1A" w:rsidRDefault="00647F21" w:rsidP="0071655B">
            <w:pPr>
              <w:ind w:left="113" w:right="113" w:firstLine="0"/>
              <w:jc w:val="center"/>
              <w:rPr>
                <w:sz w:val="24"/>
                <w:szCs w:val="24"/>
              </w:rPr>
            </w:pPr>
            <w:r w:rsidRPr="00CE1F1A">
              <w:rPr>
                <w:sz w:val="24"/>
                <w:szCs w:val="24"/>
              </w:rPr>
              <w:t>Диаметр расточки</w:t>
            </w:r>
          </w:p>
          <w:p w:rsidR="00647F21" w:rsidRPr="00CE1F1A" w:rsidRDefault="00647F21" w:rsidP="0071655B">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647F21" w:rsidRPr="00CE1F1A" w:rsidRDefault="00647F21" w:rsidP="0071655B">
            <w:pPr>
              <w:ind w:left="113" w:right="113" w:firstLine="0"/>
              <w:jc w:val="left"/>
              <w:rPr>
                <w:sz w:val="24"/>
                <w:szCs w:val="24"/>
              </w:rPr>
            </w:pPr>
            <w:r w:rsidRPr="00CE1F1A">
              <w:rPr>
                <w:sz w:val="24"/>
                <w:szCs w:val="24"/>
              </w:rPr>
              <w:t xml:space="preserve">Толщина стенки в месте расточки </w:t>
            </w:r>
          </w:p>
          <w:p w:rsidR="00647F21" w:rsidRPr="00CE1F1A" w:rsidRDefault="00647F21" w:rsidP="0071655B">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951" w:type="dxa"/>
            <w:vMerge w:val="restart"/>
            <w:vAlign w:val="center"/>
          </w:tcPr>
          <w:p w:rsidR="00647F21" w:rsidRPr="00CE1F1A" w:rsidRDefault="00647F21" w:rsidP="0071655B">
            <w:pPr>
              <w:ind w:firstLine="0"/>
              <w:jc w:val="center"/>
              <w:rPr>
                <w:sz w:val="24"/>
                <w:szCs w:val="24"/>
              </w:rPr>
            </w:pPr>
            <w:r w:rsidRPr="00CE1F1A">
              <w:rPr>
                <w:sz w:val="24"/>
                <w:szCs w:val="24"/>
              </w:rPr>
              <w:t>Подготовленных кромок стыкуемых деталей</w:t>
            </w:r>
          </w:p>
        </w:tc>
        <w:tc>
          <w:tcPr>
            <w:tcW w:w="1697" w:type="dxa"/>
            <w:vMerge w:val="restart"/>
            <w:vAlign w:val="center"/>
          </w:tcPr>
          <w:p w:rsidR="00647F21" w:rsidRPr="00CE1F1A" w:rsidRDefault="00647F21" w:rsidP="0071655B">
            <w:pPr>
              <w:ind w:firstLine="0"/>
              <w:jc w:val="center"/>
              <w:rPr>
                <w:sz w:val="24"/>
                <w:szCs w:val="24"/>
              </w:rPr>
            </w:pPr>
            <w:r w:rsidRPr="00CE1F1A">
              <w:rPr>
                <w:sz w:val="24"/>
                <w:szCs w:val="24"/>
              </w:rPr>
              <w:t>Сварного шва</w:t>
            </w:r>
          </w:p>
        </w:tc>
        <w:tc>
          <w:tcPr>
            <w:tcW w:w="3835" w:type="dxa"/>
            <w:gridSpan w:val="4"/>
            <w:vAlign w:val="center"/>
          </w:tcPr>
          <w:p w:rsidR="00647F21" w:rsidRPr="00CE1F1A" w:rsidRDefault="00647F21" w:rsidP="0071655B">
            <w:pPr>
              <w:ind w:firstLine="0"/>
              <w:jc w:val="center"/>
              <w:rPr>
                <w:sz w:val="24"/>
                <w:szCs w:val="24"/>
              </w:rPr>
            </w:pPr>
            <w:r w:rsidRPr="00CE1F1A">
              <w:rPr>
                <w:sz w:val="24"/>
                <w:szCs w:val="24"/>
              </w:rPr>
              <w:t>Размеры шва, мм</w:t>
            </w:r>
          </w:p>
        </w:tc>
      </w:tr>
      <w:tr w:rsidR="00647F21" w:rsidRPr="00CE1F1A" w:rsidTr="0071655B">
        <w:trPr>
          <w:trHeight w:val="1763"/>
          <w:jc w:val="center"/>
        </w:trPr>
        <w:tc>
          <w:tcPr>
            <w:tcW w:w="1241" w:type="dxa"/>
            <w:vMerge/>
            <w:vAlign w:val="center"/>
          </w:tcPr>
          <w:p w:rsidR="00647F21" w:rsidRPr="00CE1F1A" w:rsidRDefault="00647F21" w:rsidP="0071655B">
            <w:pPr>
              <w:ind w:firstLine="0"/>
              <w:jc w:val="left"/>
              <w:rPr>
                <w:sz w:val="24"/>
                <w:szCs w:val="24"/>
              </w:rPr>
            </w:pPr>
          </w:p>
        </w:tc>
        <w:tc>
          <w:tcPr>
            <w:tcW w:w="1300" w:type="dxa"/>
            <w:vMerge/>
            <w:vAlign w:val="center"/>
          </w:tcPr>
          <w:p w:rsidR="00647F21" w:rsidRPr="00CE1F1A" w:rsidRDefault="00647F21" w:rsidP="0071655B">
            <w:pPr>
              <w:ind w:firstLine="0"/>
              <w:jc w:val="left"/>
              <w:rPr>
                <w:sz w:val="24"/>
                <w:szCs w:val="24"/>
              </w:rPr>
            </w:pPr>
          </w:p>
        </w:tc>
        <w:tc>
          <w:tcPr>
            <w:tcW w:w="996" w:type="dxa"/>
            <w:gridSpan w:val="2"/>
            <w:vMerge/>
            <w:vAlign w:val="center"/>
          </w:tcPr>
          <w:p w:rsidR="00647F21" w:rsidRPr="00CE1F1A" w:rsidRDefault="00647F21" w:rsidP="0071655B">
            <w:pPr>
              <w:ind w:firstLine="0"/>
              <w:jc w:val="left"/>
              <w:rPr>
                <w:sz w:val="24"/>
                <w:szCs w:val="24"/>
              </w:rPr>
            </w:pPr>
          </w:p>
        </w:tc>
        <w:tc>
          <w:tcPr>
            <w:tcW w:w="992" w:type="dxa"/>
            <w:vMerge/>
            <w:vAlign w:val="center"/>
          </w:tcPr>
          <w:p w:rsidR="00647F21" w:rsidRPr="00CE1F1A" w:rsidRDefault="00647F21" w:rsidP="0071655B">
            <w:pPr>
              <w:ind w:firstLine="0"/>
              <w:jc w:val="left"/>
              <w:rPr>
                <w:sz w:val="24"/>
                <w:szCs w:val="24"/>
              </w:rPr>
            </w:pPr>
          </w:p>
        </w:tc>
        <w:tc>
          <w:tcPr>
            <w:tcW w:w="4951" w:type="dxa"/>
            <w:vMerge/>
            <w:vAlign w:val="center"/>
          </w:tcPr>
          <w:p w:rsidR="00647F21" w:rsidRPr="00CE1F1A" w:rsidRDefault="00647F21" w:rsidP="0071655B">
            <w:pPr>
              <w:ind w:firstLine="0"/>
              <w:jc w:val="left"/>
              <w:rPr>
                <w:sz w:val="24"/>
                <w:szCs w:val="24"/>
              </w:rPr>
            </w:pPr>
          </w:p>
        </w:tc>
        <w:tc>
          <w:tcPr>
            <w:tcW w:w="1697" w:type="dxa"/>
            <w:vMerge/>
            <w:vAlign w:val="center"/>
          </w:tcPr>
          <w:p w:rsidR="00647F21" w:rsidRPr="00CE1F1A" w:rsidRDefault="00647F21" w:rsidP="0071655B">
            <w:pPr>
              <w:ind w:firstLine="0"/>
              <w:jc w:val="left"/>
              <w:rPr>
                <w:sz w:val="24"/>
                <w:szCs w:val="24"/>
              </w:rPr>
            </w:pPr>
          </w:p>
        </w:tc>
        <w:tc>
          <w:tcPr>
            <w:tcW w:w="850" w:type="dxa"/>
            <w:vAlign w:val="center"/>
          </w:tcPr>
          <w:p w:rsidR="00647F21" w:rsidRPr="00CE1F1A" w:rsidRDefault="00647F21" w:rsidP="0071655B">
            <w:pPr>
              <w:ind w:firstLine="0"/>
              <w:jc w:val="center"/>
              <w:rPr>
                <w:sz w:val="24"/>
                <w:szCs w:val="24"/>
                <w:lang w:val="en-US"/>
              </w:rPr>
            </w:pPr>
            <w:r w:rsidRPr="00CE1F1A">
              <w:rPr>
                <w:sz w:val="24"/>
                <w:szCs w:val="24"/>
                <w:lang w:val="en-US"/>
              </w:rPr>
              <w:t>b</w:t>
            </w:r>
          </w:p>
        </w:tc>
        <w:tc>
          <w:tcPr>
            <w:tcW w:w="992" w:type="dxa"/>
            <w:vAlign w:val="center"/>
          </w:tcPr>
          <w:p w:rsidR="00647F21" w:rsidRPr="00CE1F1A" w:rsidRDefault="00647F21" w:rsidP="0071655B">
            <w:pPr>
              <w:ind w:firstLine="0"/>
              <w:jc w:val="center"/>
              <w:rPr>
                <w:sz w:val="24"/>
                <w:szCs w:val="24"/>
                <w:lang w:val="en-US"/>
              </w:rPr>
            </w:pPr>
            <w:r w:rsidRPr="00CE1F1A">
              <w:rPr>
                <w:sz w:val="24"/>
                <w:szCs w:val="24"/>
                <w:lang w:val="en-US"/>
              </w:rPr>
              <w:t>h</w:t>
            </w:r>
          </w:p>
        </w:tc>
        <w:tc>
          <w:tcPr>
            <w:tcW w:w="1188" w:type="dxa"/>
            <w:vAlign w:val="center"/>
          </w:tcPr>
          <w:p w:rsidR="00647F21" w:rsidRPr="00CE1F1A" w:rsidRDefault="00B66588" w:rsidP="0071655B">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805" w:type="dxa"/>
            <w:vAlign w:val="center"/>
          </w:tcPr>
          <w:p w:rsidR="00647F21" w:rsidRPr="00CE1F1A" w:rsidRDefault="00B66588" w:rsidP="0071655B">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1D1895" w:rsidRPr="00CE1F1A" w:rsidTr="001D1895">
        <w:trPr>
          <w:trHeight w:val="637"/>
          <w:jc w:val="center"/>
        </w:trPr>
        <w:tc>
          <w:tcPr>
            <w:tcW w:w="1241" w:type="dxa"/>
            <w:vMerge w:val="restart"/>
            <w:vAlign w:val="center"/>
          </w:tcPr>
          <w:p w:rsidR="001D1895" w:rsidRPr="00CE1F1A" w:rsidRDefault="001D1895" w:rsidP="001D1895">
            <w:pPr>
              <w:ind w:firstLine="0"/>
              <w:jc w:val="center"/>
              <w:rPr>
                <w:sz w:val="24"/>
                <w:szCs w:val="24"/>
              </w:rPr>
            </w:pPr>
            <w:r w:rsidRPr="00CE1F1A">
              <w:rPr>
                <w:sz w:val="24"/>
                <w:szCs w:val="24"/>
              </w:rPr>
              <w:t>1-24-1</w:t>
            </w:r>
          </w:p>
          <w:p w:rsidR="001D1895" w:rsidRPr="00CE1F1A" w:rsidRDefault="001D1895" w:rsidP="001D1895">
            <w:pPr>
              <w:ind w:firstLine="0"/>
              <w:jc w:val="center"/>
              <w:rPr>
                <w:sz w:val="24"/>
                <w:szCs w:val="24"/>
              </w:rPr>
            </w:pPr>
            <w:r w:rsidRPr="00CE1F1A">
              <w:rPr>
                <w:sz w:val="24"/>
                <w:szCs w:val="24"/>
              </w:rPr>
              <w:t>(</w:t>
            </w:r>
            <w:r w:rsidRPr="00CE1F1A">
              <w:rPr>
                <w:sz w:val="24"/>
                <w:szCs w:val="24"/>
                <w:lang w:val="en-US"/>
              </w:rPr>
              <w:t>C</w:t>
            </w:r>
            <w:r w:rsidRPr="00CE1F1A">
              <w:rPr>
                <w:sz w:val="24"/>
                <w:szCs w:val="24"/>
              </w:rPr>
              <w:t>-24-1)</w:t>
            </w:r>
          </w:p>
        </w:tc>
        <w:tc>
          <w:tcPr>
            <w:tcW w:w="1300" w:type="dxa"/>
            <w:vAlign w:val="center"/>
          </w:tcPr>
          <w:p w:rsidR="001D1895" w:rsidRPr="00CE1F1A" w:rsidRDefault="001D1895" w:rsidP="001D1895">
            <w:pPr>
              <w:ind w:firstLine="0"/>
              <w:jc w:val="center"/>
            </w:pPr>
            <w:r w:rsidRPr="00CE1F1A">
              <w:t>219х7,0</w:t>
            </w:r>
          </w:p>
        </w:tc>
        <w:tc>
          <w:tcPr>
            <w:tcW w:w="990" w:type="dxa"/>
            <w:vAlign w:val="center"/>
          </w:tcPr>
          <w:p w:rsidR="001D1895" w:rsidRPr="00CE1F1A" w:rsidRDefault="001D1895" w:rsidP="001D1895">
            <w:pPr>
              <w:ind w:firstLine="0"/>
              <w:jc w:val="center"/>
            </w:pPr>
            <w:r w:rsidRPr="00CE1F1A">
              <w:t>208</w:t>
            </w:r>
            <w:r w:rsidRPr="00CE1F1A">
              <w:rPr>
                <w:vertAlign w:val="superscript"/>
              </w:rPr>
              <w:t>+0,46</w:t>
            </w:r>
          </w:p>
        </w:tc>
        <w:tc>
          <w:tcPr>
            <w:tcW w:w="998" w:type="dxa"/>
            <w:gridSpan w:val="2"/>
            <w:vAlign w:val="center"/>
          </w:tcPr>
          <w:p w:rsidR="001D1895" w:rsidRPr="00CE1F1A" w:rsidRDefault="001D1895" w:rsidP="001D1895">
            <w:pPr>
              <w:ind w:firstLine="0"/>
              <w:jc w:val="center"/>
              <w:rPr>
                <w:sz w:val="24"/>
                <w:szCs w:val="24"/>
              </w:rPr>
            </w:pPr>
            <w:r w:rsidRPr="00CE1F1A">
              <w:rPr>
                <w:sz w:val="24"/>
                <w:szCs w:val="24"/>
              </w:rPr>
              <w:t>4,0</w:t>
            </w:r>
          </w:p>
        </w:tc>
        <w:tc>
          <w:tcPr>
            <w:tcW w:w="4951" w:type="dxa"/>
            <w:vMerge w:val="restart"/>
            <w:vAlign w:val="center"/>
          </w:tcPr>
          <w:p w:rsidR="001D1895" w:rsidRPr="00CE1F1A" w:rsidRDefault="001D1895" w:rsidP="001D1895">
            <w:pPr>
              <w:ind w:firstLine="0"/>
              <w:jc w:val="left"/>
              <w:rPr>
                <w:sz w:val="24"/>
                <w:szCs w:val="24"/>
              </w:rPr>
            </w:pPr>
            <w:r w:rsidRPr="00CE1F1A">
              <w:rPr>
                <w:noProof/>
              </w:rPr>
              <w:drawing>
                <wp:inline distT="0" distB="0" distL="0" distR="0" wp14:anchorId="350307B0" wp14:editId="504AB63D">
                  <wp:extent cx="2924175" cy="26309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duotone>
                              <a:prstClr val="black"/>
                              <a:schemeClr val="bg1">
                                <a:tint val="45000"/>
                                <a:satMod val="400000"/>
                              </a:schemeClr>
                            </a:duotone>
                          </a:blip>
                          <a:srcRect l="33132" t="35441" r="34944" b="13395"/>
                          <a:stretch/>
                        </pic:blipFill>
                        <pic:spPr bwMode="auto">
                          <a:xfrm>
                            <a:off x="0" y="0"/>
                            <a:ext cx="2929371" cy="2635640"/>
                          </a:xfrm>
                          <a:prstGeom prst="rect">
                            <a:avLst/>
                          </a:prstGeom>
                          <a:ln>
                            <a:noFill/>
                          </a:ln>
                          <a:extLst>
                            <a:ext uri="{53640926-AAD7-44D8-BBD7-CCE9431645EC}">
                              <a14:shadowObscured xmlns:a14="http://schemas.microsoft.com/office/drawing/2010/main"/>
                            </a:ext>
                          </a:extLst>
                        </pic:spPr>
                      </pic:pic>
                    </a:graphicData>
                  </a:graphic>
                </wp:inline>
              </w:drawing>
            </w:r>
          </w:p>
        </w:tc>
        <w:tc>
          <w:tcPr>
            <w:tcW w:w="1697" w:type="dxa"/>
            <w:vMerge w:val="restart"/>
            <w:vAlign w:val="center"/>
          </w:tcPr>
          <w:p w:rsidR="001D1895" w:rsidRPr="00CE1F1A" w:rsidRDefault="001D1895" w:rsidP="001D1895">
            <w:pPr>
              <w:ind w:firstLine="0"/>
              <w:jc w:val="center"/>
              <w:rPr>
                <w:sz w:val="24"/>
                <w:szCs w:val="24"/>
              </w:rPr>
            </w:pPr>
            <w:r w:rsidRPr="00CE1F1A">
              <w:rPr>
                <w:noProof/>
              </w:rPr>
              <w:drawing>
                <wp:inline distT="0" distB="0" distL="0" distR="0" wp14:anchorId="5D3E310D" wp14:editId="35ECB955">
                  <wp:extent cx="972922" cy="122895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duotone>
                              <a:prstClr val="black"/>
                              <a:schemeClr val="bg1">
                                <a:tint val="45000"/>
                                <a:satMod val="400000"/>
                              </a:schemeClr>
                            </a:duotone>
                          </a:blip>
                          <a:srcRect l="68052" t="49292" r="21068" b="29792"/>
                          <a:stretch/>
                        </pic:blipFill>
                        <pic:spPr bwMode="auto">
                          <a:xfrm>
                            <a:off x="0" y="0"/>
                            <a:ext cx="973131" cy="1229218"/>
                          </a:xfrm>
                          <a:prstGeom prst="rect">
                            <a:avLst/>
                          </a:prstGeom>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1D1895" w:rsidRPr="00CE1F1A" w:rsidRDefault="001D1895" w:rsidP="001D1895">
            <w:pPr>
              <w:ind w:firstLine="0"/>
              <w:jc w:val="center"/>
              <w:rPr>
                <w:sz w:val="24"/>
                <w:szCs w:val="24"/>
              </w:rPr>
            </w:pPr>
            <w:r w:rsidRPr="00CE1F1A">
              <w:rPr>
                <w:sz w:val="24"/>
                <w:szCs w:val="24"/>
              </w:rPr>
              <w:t>15±4</w:t>
            </w:r>
          </w:p>
        </w:tc>
        <w:tc>
          <w:tcPr>
            <w:tcW w:w="992" w:type="dxa"/>
            <w:vMerge w:val="restart"/>
            <w:vAlign w:val="center"/>
          </w:tcPr>
          <w:p w:rsidR="001D1895" w:rsidRPr="00CE1F1A" w:rsidRDefault="00B66588" w:rsidP="001D1895">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1188" w:type="dxa"/>
            <w:vMerge w:val="restart"/>
            <w:vAlign w:val="center"/>
          </w:tcPr>
          <w:p w:rsidR="001D1895" w:rsidRPr="00CE1F1A" w:rsidRDefault="001D1895" w:rsidP="001D1895">
            <w:pPr>
              <w:ind w:firstLine="0"/>
              <w:jc w:val="center"/>
              <w:rPr>
                <w:sz w:val="24"/>
                <w:szCs w:val="24"/>
              </w:rPr>
            </w:pPr>
            <w:r w:rsidRPr="00CE1F1A">
              <w:rPr>
                <w:sz w:val="24"/>
                <w:szCs w:val="24"/>
              </w:rPr>
              <w:t>2,5</w:t>
            </w:r>
          </w:p>
        </w:tc>
        <w:tc>
          <w:tcPr>
            <w:tcW w:w="805" w:type="dxa"/>
            <w:vMerge w:val="restart"/>
            <w:textDirection w:val="btLr"/>
            <w:vAlign w:val="center"/>
          </w:tcPr>
          <w:p w:rsidR="001D1895" w:rsidRPr="00CE1F1A" w:rsidRDefault="001D1895" w:rsidP="001D1895">
            <w:pPr>
              <w:ind w:left="113" w:right="113" w:firstLine="0"/>
              <w:jc w:val="center"/>
              <w:rPr>
                <w:sz w:val="24"/>
                <w:szCs w:val="24"/>
              </w:rPr>
            </w:pPr>
            <w:r w:rsidRPr="00CE1F1A">
              <w:rPr>
                <w:sz w:val="24"/>
                <w:szCs w:val="24"/>
              </w:rPr>
              <w:t xml:space="preserve">В соответствии с табл. 5 и 6 </w:t>
            </w:r>
          </w:p>
          <w:p w:rsidR="001D1895" w:rsidRPr="00CE1F1A" w:rsidRDefault="001D1895" w:rsidP="001D1895">
            <w:pPr>
              <w:ind w:left="113" w:right="113" w:firstLine="0"/>
              <w:jc w:val="center"/>
              <w:rPr>
                <w:sz w:val="24"/>
                <w:szCs w:val="24"/>
              </w:rPr>
            </w:pPr>
            <w:r w:rsidRPr="00CE1F1A">
              <w:rPr>
                <w:sz w:val="24"/>
                <w:szCs w:val="24"/>
              </w:rPr>
              <w:t>ОСТ 34-42-659-84</w:t>
            </w:r>
          </w:p>
        </w:tc>
      </w:tr>
      <w:tr w:rsidR="001D1895" w:rsidRPr="00CE1F1A" w:rsidTr="001D1895">
        <w:trPr>
          <w:trHeight w:val="703"/>
          <w:jc w:val="center"/>
        </w:trPr>
        <w:tc>
          <w:tcPr>
            <w:tcW w:w="1241" w:type="dxa"/>
            <w:vMerge/>
            <w:vAlign w:val="center"/>
          </w:tcPr>
          <w:p w:rsidR="001D1895" w:rsidRPr="00CE1F1A" w:rsidRDefault="001D1895" w:rsidP="001D1895">
            <w:pPr>
              <w:ind w:firstLine="0"/>
              <w:jc w:val="center"/>
            </w:pPr>
          </w:p>
        </w:tc>
        <w:tc>
          <w:tcPr>
            <w:tcW w:w="1300" w:type="dxa"/>
            <w:vAlign w:val="center"/>
          </w:tcPr>
          <w:p w:rsidR="001D1895" w:rsidRPr="00CE1F1A" w:rsidRDefault="001D1895" w:rsidP="001D1895">
            <w:pPr>
              <w:ind w:firstLine="0"/>
              <w:jc w:val="center"/>
            </w:pPr>
            <w:r w:rsidRPr="00CE1F1A">
              <w:t>273х8,0</w:t>
            </w:r>
          </w:p>
        </w:tc>
        <w:tc>
          <w:tcPr>
            <w:tcW w:w="990" w:type="dxa"/>
            <w:vAlign w:val="center"/>
          </w:tcPr>
          <w:p w:rsidR="001D1895" w:rsidRPr="00CE1F1A" w:rsidRDefault="001D1895" w:rsidP="001D1895">
            <w:pPr>
              <w:ind w:firstLine="0"/>
              <w:jc w:val="center"/>
            </w:pPr>
            <w:r w:rsidRPr="00CE1F1A">
              <w:t>259</w:t>
            </w:r>
            <w:r w:rsidRPr="00CE1F1A">
              <w:rPr>
                <w:vertAlign w:val="superscript"/>
              </w:rPr>
              <w:t>+0,52</w:t>
            </w:r>
          </w:p>
        </w:tc>
        <w:tc>
          <w:tcPr>
            <w:tcW w:w="998" w:type="dxa"/>
            <w:gridSpan w:val="2"/>
            <w:vAlign w:val="center"/>
          </w:tcPr>
          <w:p w:rsidR="001D1895" w:rsidRPr="00CE1F1A" w:rsidRDefault="001D1895" w:rsidP="001D1895">
            <w:pPr>
              <w:ind w:firstLine="0"/>
              <w:jc w:val="center"/>
              <w:rPr>
                <w:sz w:val="24"/>
                <w:szCs w:val="24"/>
              </w:rPr>
            </w:pPr>
            <w:r w:rsidRPr="00CE1F1A">
              <w:rPr>
                <w:sz w:val="24"/>
                <w:szCs w:val="24"/>
              </w:rPr>
              <w:t>5,0</w:t>
            </w:r>
          </w:p>
        </w:tc>
        <w:tc>
          <w:tcPr>
            <w:tcW w:w="4951" w:type="dxa"/>
            <w:vMerge/>
            <w:vAlign w:val="center"/>
          </w:tcPr>
          <w:p w:rsidR="001D1895" w:rsidRPr="00CE1F1A" w:rsidRDefault="001D1895" w:rsidP="001D1895">
            <w:pPr>
              <w:ind w:firstLine="0"/>
              <w:jc w:val="left"/>
              <w:rPr>
                <w:noProof/>
              </w:rPr>
            </w:pPr>
          </w:p>
        </w:tc>
        <w:tc>
          <w:tcPr>
            <w:tcW w:w="1697" w:type="dxa"/>
            <w:vMerge/>
            <w:vAlign w:val="center"/>
          </w:tcPr>
          <w:p w:rsidR="001D1895" w:rsidRPr="00CE1F1A" w:rsidRDefault="001D1895" w:rsidP="001D1895">
            <w:pPr>
              <w:ind w:firstLine="0"/>
              <w:jc w:val="center"/>
              <w:rPr>
                <w:noProof/>
              </w:rPr>
            </w:pPr>
          </w:p>
        </w:tc>
        <w:tc>
          <w:tcPr>
            <w:tcW w:w="850" w:type="dxa"/>
            <w:vMerge w:val="restart"/>
            <w:vAlign w:val="center"/>
          </w:tcPr>
          <w:p w:rsidR="001D1895" w:rsidRPr="00CE1F1A" w:rsidRDefault="001D1895" w:rsidP="001D1895">
            <w:pPr>
              <w:ind w:firstLine="0"/>
              <w:jc w:val="center"/>
              <w:rPr>
                <w:sz w:val="24"/>
                <w:szCs w:val="24"/>
              </w:rPr>
            </w:pPr>
            <w:r w:rsidRPr="00CE1F1A">
              <w:rPr>
                <w:sz w:val="24"/>
                <w:szCs w:val="24"/>
              </w:rPr>
              <w:t>16±4</w:t>
            </w:r>
          </w:p>
        </w:tc>
        <w:tc>
          <w:tcPr>
            <w:tcW w:w="992" w:type="dxa"/>
            <w:vMerge/>
            <w:vAlign w:val="center"/>
          </w:tcPr>
          <w:p w:rsidR="001D1895" w:rsidRPr="00CE1F1A" w:rsidRDefault="001D1895" w:rsidP="001D1895">
            <w:pPr>
              <w:ind w:firstLine="0"/>
              <w:jc w:val="center"/>
              <w:rPr>
                <w:sz w:val="24"/>
                <w:szCs w:val="24"/>
              </w:rPr>
            </w:pPr>
          </w:p>
        </w:tc>
        <w:tc>
          <w:tcPr>
            <w:tcW w:w="1188" w:type="dxa"/>
            <w:vMerge/>
            <w:vAlign w:val="center"/>
          </w:tcPr>
          <w:p w:rsidR="001D1895" w:rsidRPr="00CE1F1A" w:rsidRDefault="001D1895" w:rsidP="001D1895">
            <w:pPr>
              <w:ind w:firstLine="0"/>
              <w:jc w:val="center"/>
              <w:rPr>
                <w:sz w:val="24"/>
                <w:szCs w:val="24"/>
              </w:rPr>
            </w:pPr>
          </w:p>
        </w:tc>
        <w:tc>
          <w:tcPr>
            <w:tcW w:w="805" w:type="dxa"/>
            <w:vMerge/>
            <w:vAlign w:val="center"/>
          </w:tcPr>
          <w:p w:rsidR="001D1895" w:rsidRPr="00CE1F1A" w:rsidRDefault="001D1895" w:rsidP="001D1895">
            <w:pPr>
              <w:ind w:firstLine="0"/>
              <w:jc w:val="center"/>
            </w:pPr>
          </w:p>
        </w:tc>
      </w:tr>
      <w:tr w:rsidR="001D1895" w:rsidRPr="00CE1F1A" w:rsidTr="001D1895">
        <w:trPr>
          <w:trHeight w:val="685"/>
          <w:jc w:val="center"/>
        </w:trPr>
        <w:tc>
          <w:tcPr>
            <w:tcW w:w="1241" w:type="dxa"/>
            <w:vMerge/>
            <w:vAlign w:val="center"/>
          </w:tcPr>
          <w:p w:rsidR="001D1895" w:rsidRPr="00CE1F1A" w:rsidRDefault="001D1895" w:rsidP="001D1895">
            <w:pPr>
              <w:ind w:firstLine="0"/>
              <w:jc w:val="center"/>
            </w:pPr>
          </w:p>
        </w:tc>
        <w:tc>
          <w:tcPr>
            <w:tcW w:w="1300" w:type="dxa"/>
            <w:vAlign w:val="center"/>
          </w:tcPr>
          <w:p w:rsidR="001D1895" w:rsidRPr="00CE1F1A" w:rsidRDefault="001D1895" w:rsidP="001D1895">
            <w:pPr>
              <w:ind w:firstLine="0"/>
              <w:jc w:val="center"/>
            </w:pPr>
            <w:r w:rsidRPr="00CE1F1A">
              <w:t>325х8,0</w:t>
            </w:r>
          </w:p>
        </w:tc>
        <w:tc>
          <w:tcPr>
            <w:tcW w:w="990" w:type="dxa"/>
            <w:vAlign w:val="center"/>
          </w:tcPr>
          <w:p w:rsidR="001D1895" w:rsidRPr="00CE1F1A" w:rsidRDefault="001D1895" w:rsidP="001D1895">
            <w:pPr>
              <w:ind w:firstLine="0"/>
              <w:jc w:val="center"/>
            </w:pPr>
            <w:r w:rsidRPr="00CE1F1A">
              <w:t>311</w:t>
            </w:r>
            <w:r w:rsidRPr="00CE1F1A">
              <w:rPr>
                <w:vertAlign w:val="superscript"/>
              </w:rPr>
              <w:t>+0,52</w:t>
            </w:r>
          </w:p>
        </w:tc>
        <w:tc>
          <w:tcPr>
            <w:tcW w:w="998" w:type="dxa"/>
            <w:gridSpan w:val="2"/>
            <w:vAlign w:val="center"/>
          </w:tcPr>
          <w:p w:rsidR="001D1895" w:rsidRPr="00CE1F1A" w:rsidRDefault="001D1895" w:rsidP="001D1895">
            <w:pPr>
              <w:ind w:firstLine="0"/>
              <w:jc w:val="center"/>
              <w:rPr>
                <w:sz w:val="24"/>
                <w:szCs w:val="24"/>
              </w:rPr>
            </w:pPr>
            <w:r w:rsidRPr="00CE1F1A">
              <w:rPr>
                <w:sz w:val="24"/>
                <w:szCs w:val="24"/>
              </w:rPr>
              <w:t>4,5</w:t>
            </w:r>
          </w:p>
        </w:tc>
        <w:tc>
          <w:tcPr>
            <w:tcW w:w="4951" w:type="dxa"/>
            <w:vMerge/>
            <w:vAlign w:val="center"/>
          </w:tcPr>
          <w:p w:rsidR="001D1895" w:rsidRPr="00CE1F1A" w:rsidRDefault="001D1895" w:rsidP="001D1895">
            <w:pPr>
              <w:ind w:firstLine="0"/>
              <w:jc w:val="left"/>
              <w:rPr>
                <w:noProof/>
              </w:rPr>
            </w:pPr>
          </w:p>
        </w:tc>
        <w:tc>
          <w:tcPr>
            <w:tcW w:w="1697" w:type="dxa"/>
            <w:vMerge/>
            <w:vAlign w:val="center"/>
          </w:tcPr>
          <w:p w:rsidR="001D1895" w:rsidRPr="00CE1F1A" w:rsidRDefault="001D1895" w:rsidP="001D1895">
            <w:pPr>
              <w:ind w:firstLine="0"/>
              <w:jc w:val="center"/>
              <w:rPr>
                <w:noProof/>
              </w:rPr>
            </w:pPr>
          </w:p>
        </w:tc>
        <w:tc>
          <w:tcPr>
            <w:tcW w:w="850" w:type="dxa"/>
            <w:vMerge/>
            <w:vAlign w:val="center"/>
          </w:tcPr>
          <w:p w:rsidR="001D1895" w:rsidRPr="00CE1F1A" w:rsidRDefault="001D1895" w:rsidP="001D1895">
            <w:pPr>
              <w:ind w:firstLine="0"/>
              <w:jc w:val="center"/>
              <w:rPr>
                <w:sz w:val="24"/>
                <w:szCs w:val="24"/>
              </w:rPr>
            </w:pPr>
          </w:p>
        </w:tc>
        <w:tc>
          <w:tcPr>
            <w:tcW w:w="992" w:type="dxa"/>
            <w:vMerge/>
            <w:vAlign w:val="center"/>
          </w:tcPr>
          <w:p w:rsidR="001D1895" w:rsidRPr="00CE1F1A" w:rsidRDefault="001D1895" w:rsidP="001D1895">
            <w:pPr>
              <w:ind w:firstLine="0"/>
              <w:jc w:val="center"/>
              <w:rPr>
                <w:sz w:val="24"/>
                <w:szCs w:val="24"/>
              </w:rPr>
            </w:pPr>
          </w:p>
        </w:tc>
        <w:tc>
          <w:tcPr>
            <w:tcW w:w="1188" w:type="dxa"/>
            <w:vMerge/>
            <w:vAlign w:val="center"/>
          </w:tcPr>
          <w:p w:rsidR="001D1895" w:rsidRPr="00CE1F1A" w:rsidRDefault="001D1895" w:rsidP="001D1895">
            <w:pPr>
              <w:ind w:firstLine="0"/>
              <w:jc w:val="center"/>
              <w:rPr>
                <w:sz w:val="24"/>
                <w:szCs w:val="24"/>
              </w:rPr>
            </w:pPr>
          </w:p>
        </w:tc>
        <w:tc>
          <w:tcPr>
            <w:tcW w:w="805" w:type="dxa"/>
            <w:vMerge/>
            <w:vAlign w:val="center"/>
          </w:tcPr>
          <w:p w:rsidR="001D1895" w:rsidRPr="00CE1F1A" w:rsidRDefault="001D1895" w:rsidP="001D1895">
            <w:pPr>
              <w:ind w:firstLine="0"/>
              <w:jc w:val="center"/>
            </w:pPr>
          </w:p>
        </w:tc>
      </w:tr>
      <w:tr w:rsidR="001D1895" w:rsidRPr="00CE1F1A" w:rsidTr="001D1895">
        <w:trPr>
          <w:trHeight w:val="691"/>
          <w:jc w:val="center"/>
        </w:trPr>
        <w:tc>
          <w:tcPr>
            <w:tcW w:w="1241" w:type="dxa"/>
            <w:vMerge/>
            <w:vAlign w:val="center"/>
          </w:tcPr>
          <w:p w:rsidR="001D1895" w:rsidRPr="00CE1F1A" w:rsidRDefault="001D1895" w:rsidP="001D1895">
            <w:pPr>
              <w:ind w:firstLine="0"/>
              <w:jc w:val="center"/>
            </w:pPr>
          </w:p>
        </w:tc>
        <w:tc>
          <w:tcPr>
            <w:tcW w:w="1300" w:type="dxa"/>
            <w:vAlign w:val="center"/>
          </w:tcPr>
          <w:p w:rsidR="001D1895" w:rsidRPr="00CE1F1A" w:rsidRDefault="001D1895" w:rsidP="001D1895">
            <w:pPr>
              <w:ind w:firstLine="0"/>
              <w:jc w:val="center"/>
            </w:pPr>
            <w:r w:rsidRPr="00CE1F1A">
              <w:t>377х9,0</w:t>
            </w:r>
          </w:p>
        </w:tc>
        <w:tc>
          <w:tcPr>
            <w:tcW w:w="990" w:type="dxa"/>
            <w:vAlign w:val="center"/>
          </w:tcPr>
          <w:p w:rsidR="001D1895" w:rsidRPr="00CE1F1A" w:rsidRDefault="001D1895" w:rsidP="001D1895">
            <w:pPr>
              <w:ind w:firstLine="0"/>
              <w:jc w:val="center"/>
              <w:rPr>
                <w:sz w:val="24"/>
                <w:szCs w:val="24"/>
              </w:rPr>
            </w:pPr>
            <w:r w:rsidRPr="00CE1F1A">
              <w:rPr>
                <w:sz w:val="24"/>
                <w:szCs w:val="24"/>
              </w:rPr>
              <w:t>361</w:t>
            </w:r>
            <w:r w:rsidRPr="00CE1F1A">
              <w:rPr>
                <w:sz w:val="24"/>
                <w:szCs w:val="24"/>
                <w:vertAlign w:val="superscript"/>
              </w:rPr>
              <w:t>+0,57</w:t>
            </w:r>
          </w:p>
        </w:tc>
        <w:tc>
          <w:tcPr>
            <w:tcW w:w="998" w:type="dxa"/>
            <w:gridSpan w:val="2"/>
            <w:vAlign w:val="center"/>
          </w:tcPr>
          <w:p w:rsidR="001D1895" w:rsidRPr="00CE1F1A" w:rsidRDefault="001D1895" w:rsidP="001D1895">
            <w:pPr>
              <w:ind w:firstLine="0"/>
              <w:jc w:val="center"/>
              <w:rPr>
                <w:sz w:val="24"/>
                <w:szCs w:val="24"/>
              </w:rPr>
            </w:pPr>
            <w:r w:rsidRPr="00CE1F1A">
              <w:rPr>
                <w:sz w:val="24"/>
                <w:szCs w:val="24"/>
              </w:rPr>
              <w:t>5,0</w:t>
            </w:r>
          </w:p>
        </w:tc>
        <w:tc>
          <w:tcPr>
            <w:tcW w:w="4951" w:type="dxa"/>
            <w:vMerge/>
            <w:vAlign w:val="center"/>
          </w:tcPr>
          <w:p w:rsidR="001D1895" w:rsidRPr="00CE1F1A" w:rsidRDefault="001D1895" w:rsidP="001D1895">
            <w:pPr>
              <w:ind w:firstLine="0"/>
              <w:jc w:val="left"/>
              <w:rPr>
                <w:noProof/>
              </w:rPr>
            </w:pPr>
          </w:p>
        </w:tc>
        <w:tc>
          <w:tcPr>
            <w:tcW w:w="1697" w:type="dxa"/>
            <w:vMerge/>
            <w:vAlign w:val="center"/>
          </w:tcPr>
          <w:p w:rsidR="001D1895" w:rsidRPr="00CE1F1A" w:rsidRDefault="001D1895" w:rsidP="001D1895">
            <w:pPr>
              <w:ind w:firstLine="0"/>
              <w:jc w:val="center"/>
              <w:rPr>
                <w:noProof/>
              </w:rPr>
            </w:pPr>
          </w:p>
        </w:tc>
        <w:tc>
          <w:tcPr>
            <w:tcW w:w="850" w:type="dxa"/>
            <w:vMerge w:val="restart"/>
            <w:vAlign w:val="center"/>
          </w:tcPr>
          <w:p w:rsidR="001D1895" w:rsidRPr="00CE1F1A" w:rsidRDefault="001D1895" w:rsidP="001D1895">
            <w:pPr>
              <w:ind w:firstLine="0"/>
              <w:jc w:val="center"/>
              <w:rPr>
                <w:sz w:val="24"/>
                <w:szCs w:val="24"/>
              </w:rPr>
            </w:pPr>
            <w:r w:rsidRPr="00CE1F1A">
              <w:rPr>
                <w:sz w:val="24"/>
                <w:szCs w:val="24"/>
              </w:rPr>
              <w:t>18±4</w:t>
            </w:r>
          </w:p>
        </w:tc>
        <w:tc>
          <w:tcPr>
            <w:tcW w:w="992" w:type="dxa"/>
            <w:vMerge/>
            <w:vAlign w:val="center"/>
          </w:tcPr>
          <w:p w:rsidR="001D1895" w:rsidRPr="00CE1F1A" w:rsidRDefault="001D1895" w:rsidP="001D1895">
            <w:pPr>
              <w:ind w:firstLine="0"/>
              <w:jc w:val="center"/>
              <w:rPr>
                <w:sz w:val="24"/>
                <w:szCs w:val="24"/>
              </w:rPr>
            </w:pPr>
          </w:p>
        </w:tc>
        <w:tc>
          <w:tcPr>
            <w:tcW w:w="1188" w:type="dxa"/>
            <w:vMerge/>
            <w:vAlign w:val="center"/>
          </w:tcPr>
          <w:p w:rsidR="001D1895" w:rsidRPr="00CE1F1A" w:rsidRDefault="001D1895" w:rsidP="001D1895">
            <w:pPr>
              <w:ind w:firstLine="0"/>
              <w:jc w:val="center"/>
              <w:rPr>
                <w:sz w:val="24"/>
                <w:szCs w:val="24"/>
              </w:rPr>
            </w:pPr>
          </w:p>
        </w:tc>
        <w:tc>
          <w:tcPr>
            <w:tcW w:w="805" w:type="dxa"/>
            <w:vMerge/>
            <w:vAlign w:val="center"/>
          </w:tcPr>
          <w:p w:rsidR="001D1895" w:rsidRPr="00CE1F1A" w:rsidRDefault="001D1895" w:rsidP="001D1895">
            <w:pPr>
              <w:ind w:firstLine="0"/>
              <w:jc w:val="center"/>
            </w:pPr>
          </w:p>
        </w:tc>
      </w:tr>
      <w:tr w:rsidR="001D1895" w:rsidRPr="00CE1F1A" w:rsidTr="001D1895">
        <w:trPr>
          <w:trHeight w:val="705"/>
          <w:jc w:val="center"/>
        </w:trPr>
        <w:tc>
          <w:tcPr>
            <w:tcW w:w="1241" w:type="dxa"/>
            <w:vMerge/>
            <w:vAlign w:val="center"/>
          </w:tcPr>
          <w:p w:rsidR="001D1895" w:rsidRPr="00CE1F1A" w:rsidRDefault="001D1895" w:rsidP="001D1895">
            <w:pPr>
              <w:ind w:firstLine="0"/>
              <w:jc w:val="center"/>
            </w:pPr>
          </w:p>
        </w:tc>
        <w:tc>
          <w:tcPr>
            <w:tcW w:w="1300" w:type="dxa"/>
            <w:vAlign w:val="center"/>
          </w:tcPr>
          <w:p w:rsidR="001D1895" w:rsidRPr="00CE1F1A" w:rsidRDefault="001D1895" w:rsidP="001D1895">
            <w:pPr>
              <w:ind w:firstLine="0"/>
              <w:jc w:val="center"/>
            </w:pPr>
            <w:r w:rsidRPr="00CE1F1A">
              <w:t>426х9,0</w:t>
            </w:r>
          </w:p>
        </w:tc>
        <w:tc>
          <w:tcPr>
            <w:tcW w:w="990" w:type="dxa"/>
            <w:vAlign w:val="center"/>
          </w:tcPr>
          <w:p w:rsidR="001D1895" w:rsidRPr="00CE1F1A" w:rsidRDefault="001D1895" w:rsidP="001D1895">
            <w:pPr>
              <w:ind w:firstLine="0"/>
              <w:jc w:val="center"/>
            </w:pPr>
            <w:r w:rsidRPr="00CE1F1A">
              <w:t>410</w:t>
            </w:r>
            <w:r w:rsidRPr="00CE1F1A">
              <w:rPr>
                <w:vertAlign w:val="superscript"/>
              </w:rPr>
              <w:t>+0,63</w:t>
            </w:r>
          </w:p>
        </w:tc>
        <w:tc>
          <w:tcPr>
            <w:tcW w:w="998" w:type="dxa"/>
            <w:gridSpan w:val="2"/>
            <w:vAlign w:val="center"/>
          </w:tcPr>
          <w:p w:rsidR="001D1895" w:rsidRPr="00CE1F1A" w:rsidRDefault="001D1895" w:rsidP="001D1895">
            <w:pPr>
              <w:ind w:firstLine="0"/>
              <w:jc w:val="center"/>
              <w:rPr>
                <w:sz w:val="24"/>
                <w:szCs w:val="24"/>
              </w:rPr>
            </w:pPr>
            <w:r w:rsidRPr="00CE1F1A">
              <w:rPr>
                <w:sz w:val="24"/>
                <w:szCs w:val="24"/>
              </w:rPr>
              <w:t>5,5</w:t>
            </w:r>
          </w:p>
        </w:tc>
        <w:tc>
          <w:tcPr>
            <w:tcW w:w="4951" w:type="dxa"/>
            <w:vMerge/>
            <w:vAlign w:val="center"/>
          </w:tcPr>
          <w:p w:rsidR="001D1895" w:rsidRPr="00CE1F1A" w:rsidRDefault="001D1895" w:rsidP="001D1895">
            <w:pPr>
              <w:ind w:firstLine="0"/>
              <w:jc w:val="left"/>
              <w:rPr>
                <w:noProof/>
              </w:rPr>
            </w:pPr>
          </w:p>
        </w:tc>
        <w:tc>
          <w:tcPr>
            <w:tcW w:w="1697" w:type="dxa"/>
            <w:vMerge/>
            <w:vAlign w:val="center"/>
          </w:tcPr>
          <w:p w:rsidR="001D1895" w:rsidRPr="00CE1F1A" w:rsidRDefault="001D1895" w:rsidP="001D1895">
            <w:pPr>
              <w:ind w:firstLine="0"/>
              <w:jc w:val="center"/>
              <w:rPr>
                <w:noProof/>
              </w:rPr>
            </w:pPr>
          </w:p>
        </w:tc>
        <w:tc>
          <w:tcPr>
            <w:tcW w:w="850" w:type="dxa"/>
            <w:vMerge/>
            <w:vAlign w:val="center"/>
          </w:tcPr>
          <w:p w:rsidR="001D1895" w:rsidRPr="00CE1F1A" w:rsidRDefault="001D1895" w:rsidP="001D1895">
            <w:pPr>
              <w:ind w:firstLine="0"/>
              <w:jc w:val="center"/>
              <w:rPr>
                <w:sz w:val="24"/>
                <w:szCs w:val="24"/>
              </w:rPr>
            </w:pPr>
          </w:p>
        </w:tc>
        <w:tc>
          <w:tcPr>
            <w:tcW w:w="992" w:type="dxa"/>
            <w:vMerge/>
            <w:vAlign w:val="center"/>
          </w:tcPr>
          <w:p w:rsidR="001D1895" w:rsidRPr="00CE1F1A" w:rsidRDefault="001D1895" w:rsidP="001D1895">
            <w:pPr>
              <w:ind w:firstLine="0"/>
              <w:jc w:val="center"/>
              <w:rPr>
                <w:sz w:val="24"/>
                <w:szCs w:val="24"/>
              </w:rPr>
            </w:pPr>
          </w:p>
        </w:tc>
        <w:tc>
          <w:tcPr>
            <w:tcW w:w="1188" w:type="dxa"/>
            <w:vMerge/>
            <w:vAlign w:val="center"/>
          </w:tcPr>
          <w:p w:rsidR="001D1895" w:rsidRPr="00CE1F1A" w:rsidRDefault="001D1895" w:rsidP="001D1895">
            <w:pPr>
              <w:ind w:firstLine="0"/>
              <w:jc w:val="center"/>
              <w:rPr>
                <w:sz w:val="24"/>
                <w:szCs w:val="24"/>
              </w:rPr>
            </w:pPr>
          </w:p>
        </w:tc>
        <w:tc>
          <w:tcPr>
            <w:tcW w:w="805" w:type="dxa"/>
            <w:vMerge/>
            <w:vAlign w:val="center"/>
          </w:tcPr>
          <w:p w:rsidR="001D1895" w:rsidRPr="00CE1F1A" w:rsidRDefault="001D1895" w:rsidP="001D1895">
            <w:pPr>
              <w:ind w:firstLine="0"/>
              <w:jc w:val="center"/>
            </w:pPr>
          </w:p>
        </w:tc>
      </w:tr>
      <w:tr w:rsidR="001D1895" w:rsidRPr="00CE1F1A" w:rsidTr="001D1895">
        <w:trPr>
          <w:trHeight w:val="715"/>
          <w:jc w:val="center"/>
        </w:trPr>
        <w:tc>
          <w:tcPr>
            <w:tcW w:w="1241" w:type="dxa"/>
            <w:vMerge/>
            <w:vAlign w:val="center"/>
          </w:tcPr>
          <w:p w:rsidR="001D1895" w:rsidRPr="00CE1F1A" w:rsidRDefault="001D1895" w:rsidP="001D1895">
            <w:pPr>
              <w:ind w:firstLine="0"/>
              <w:jc w:val="center"/>
            </w:pPr>
          </w:p>
        </w:tc>
        <w:tc>
          <w:tcPr>
            <w:tcW w:w="1300" w:type="dxa"/>
            <w:vAlign w:val="center"/>
          </w:tcPr>
          <w:p w:rsidR="001D1895" w:rsidRPr="00CE1F1A" w:rsidRDefault="001D1895" w:rsidP="001D1895">
            <w:pPr>
              <w:ind w:firstLine="0"/>
              <w:jc w:val="center"/>
            </w:pPr>
            <w:r w:rsidRPr="00CE1F1A">
              <w:t>530х8,0</w:t>
            </w:r>
          </w:p>
        </w:tc>
        <w:tc>
          <w:tcPr>
            <w:tcW w:w="990" w:type="dxa"/>
            <w:vAlign w:val="center"/>
          </w:tcPr>
          <w:p w:rsidR="001D1895" w:rsidRPr="00CE1F1A" w:rsidRDefault="001D1895" w:rsidP="001D1895">
            <w:pPr>
              <w:ind w:firstLine="0"/>
              <w:jc w:val="center"/>
            </w:pPr>
            <w:r w:rsidRPr="00CE1F1A">
              <w:t>516</w:t>
            </w:r>
            <w:r w:rsidRPr="00CE1F1A">
              <w:rPr>
                <w:vertAlign w:val="superscript"/>
              </w:rPr>
              <w:t>+0,70</w:t>
            </w:r>
          </w:p>
        </w:tc>
        <w:tc>
          <w:tcPr>
            <w:tcW w:w="998" w:type="dxa"/>
            <w:gridSpan w:val="2"/>
            <w:vAlign w:val="center"/>
          </w:tcPr>
          <w:p w:rsidR="001D1895" w:rsidRPr="00CE1F1A" w:rsidRDefault="001D1895" w:rsidP="001D1895">
            <w:pPr>
              <w:ind w:firstLine="0"/>
              <w:jc w:val="center"/>
              <w:rPr>
                <w:sz w:val="24"/>
                <w:szCs w:val="24"/>
              </w:rPr>
            </w:pPr>
            <w:r w:rsidRPr="00CE1F1A">
              <w:rPr>
                <w:sz w:val="24"/>
                <w:szCs w:val="24"/>
              </w:rPr>
              <w:t>5,5</w:t>
            </w:r>
          </w:p>
        </w:tc>
        <w:tc>
          <w:tcPr>
            <w:tcW w:w="4951" w:type="dxa"/>
            <w:vMerge/>
            <w:vAlign w:val="center"/>
          </w:tcPr>
          <w:p w:rsidR="001D1895" w:rsidRPr="00CE1F1A" w:rsidRDefault="001D1895" w:rsidP="001D1895">
            <w:pPr>
              <w:ind w:firstLine="0"/>
              <w:jc w:val="left"/>
              <w:rPr>
                <w:noProof/>
              </w:rPr>
            </w:pPr>
          </w:p>
        </w:tc>
        <w:tc>
          <w:tcPr>
            <w:tcW w:w="1697" w:type="dxa"/>
            <w:vMerge/>
            <w:vAlign w:val="center"/>
          </w:tcPr>
          <w:p w:rsidR="001D1895" w:rsidRPr="00CE1F1A" w:rsidRDefault="001D1895" w:rsidP="001D1895">
            <w:pPr>
              <w:ind w:firstLine="0"/>
              <w:jc w:val="center"/>
              <w:rPr>
                <w:noProof/>
              </w:rPr>
            </w:pPr>
          </w:p>
        </w:tc>
        <w:tc>
          <w:tcPr>
            <w:tcW w:w="850" w:type="dxa"/>
            <w:vMerge w:val="restart"/>
            <w:vAlign w:val="center"/>
          </w:tcPr>
          <w:p w:rsidR="001D1895" w:rsidRPr="00CE1F1A" w:rsidRDefault="001D1895" w:rsidP="001D1895">
            <w:pPr>
              <w:ind w:firstLine="0"/>
              <w:jc w:val="center"/>
              <w:rPr>
                <w:sz w:val="24"/>
                <w:szCs w:val="24"/>
              </w:rPr>
            </w:pPr>
            <w:r w:rsidRPr="00CE1F1A">
              <w:rPr>
                <w:sz w:val="24"/>
                <w:szCs w:val="24"/>
              </w:rPr>
              <w:t>16±4</w:t>
            </w:r>
          </w:p>
        </w:tc>
        <w:tc>
          <w:tcPr>
            <w:tcW w:w="992" w:type="dxa"/>
            <w:vMerge/>
            <w:vAlign w:val="center"/>
          </w:tcPr>
          <w:p w:rsidR="001D1895" w:rsidRPr="00CE1F1A" w:rsidRDefault="001D1895" w:rsidP="001D1895">
            <w:pPr>
              <w:ind w:firstLine="0"/>
              <w:jc w:val="center"/>
              <w:rPr>
                <w:sz w:val="24"/>
                <w:szCs w:val="24"/>
              </w:rPr>
            </w:pPr>
          </w:p>
        </w:tc>
        <w:tc>
          <w:tcPr>
            <w:tcW w:w="1188" w:type="dxa"/>
            <w:vMerge/>
            <w:vAlign w:val="center"/>
          </w:tcPr>
          <w:p w:rsidR="001D1895" w:rsidRPr="00CE1F1A" w:rsidRDefault="001D1895" w:rsidP="001D1895">
            <w:pPr>
              <w:ind w:firstLine="0"/>
              <w:jc w:val="center"/>
              <w:rPr>
                <w:sz w:val="24"/>
                <w:szCs w:val="24"/>
              </w:rPr>
            </w:pPr>
          </w:p>
        </w:tc>
        <w:tc>
          <w:tcPr>
            <w:tcW w:w="805" w:type="dxa"/>
            <w:vMerge/>
            <w:vAlign w:val="center"/>
          </w:tcPr>
          <w:p w:rsidR="001D1895" w:rsidRPr="00CE1F1A" w:rsidRDefault="001D1895" w:rsidP="001D1895">
            <w:pPr>
              <w:ind w:firstLine="0"/>
              <w:jc w:val="center"/>
            </w:pPr>
          </w:p>
        </w:tc>
      </w:tr>
      <w:tr w:rsidR="001D1895" w:rsidRPr="00CE1F1A" w:rsidTr="001D1895">
        <w:trPr>
          <w:trHeight w:val="682"/>
          <w:jc w:val="center"/>
        </w:trPr>
        <w:tc>
          <w:tcPr>
            <w:tcW w:w="1241" w:type="dxa"/>
            <w:vMerge/>
            <w:vAlign w:val="center"/>
          </w:tcPr>
          <w:p w:rsidR="001D1895" w:rsidRPr="00CE1F1A" w:rsidRDefault="001D1895" w:rsidP="001D1895">
            <w:pPr>
              <w:ind w:firstLine="0"/>
              <w:jc w:val="center"/>
            </w:pPr>
          </w:p>
        </w:tc>
        <w:tc>
          <w:tcPr>
            <w:tcW w:w="1300" w:type="dxa"/>
            <w:vAlign w:val="center"/>
          </w:tcPr>
          <w:p w:rsidR="001D1895" w:rsidRPr="00CE1F1A" w:rsidRDefault="001D1895" w:rsidP="001D1895">
            <w:pPr>
              <w:ind w:firstLine="0"/>
              <w:jc w:val="center"/>
            </w:pPr>
            <w:r w:rsidRPr="00CE1F1A">
              <w:t>630х8,0</w:t>
            </w:r>
          </w:p>
        </w:tc>
        <w:tc>
          <w:tcPr>
            <w:tcW w:w="990" w:type="dxa"/>
            <w:vAlign w:val="center"/>
          </w:tcPr>
          <w:p w:rsidR="001D1895" w:rsidRPr="00CE1F1A" w:rsidRDefault="001D1895" w:rsidP="001D1895">
            <w:pPr>
              <w:ind w:firstLine="0"/>
              <w:jc w:val="center"/>
            </w:pPr>
            <w:r w:rsidRPr="00CE1F1A">
              <w:t>616</w:t>
            </w:r>
            <w:r w:rsidRPr="00CE1F1A">
              <w:rPr>
                <w:vertAlign w:val="superscript"/>
              </w:rPr>
              <w:t>+0,70</w:t>
            </w:r>
          </w:p>
        </w:tc>
        <w:tc>
          <w:tcPr>
            <w:tcW w:w="998" w:type="dxa"/>
            <w:gridSpan w:val="2"/>
            <w:vAlign w:val="center"/>
          </w:tcPr>
          <w:p w:rsidR="001D1895" w:rsidRPr="00CE1F1A" w:rsidRDefault="001D1895" w:rsidP="001D1895">
            <w:pPr>
              <w:ind w:firstLine="0"/>
              <w:jc w:val="center"/>
              <w:rPr>
                <w:sz w:val="24"/>
                <w:szCs w:val="24"/>
              </w:rPr>
            </w:pPr>
            <w:r w:rsidRPr="00CE1F1A">
              <w:rPr>
                <w:sz w:val="24"/>
                <w:szCs w:val="24"/>
              </w:rPr>
              <w:t>5,5</w:t>
            </w:r>
          </w:p>
        </w:tc>
        <w:tc>
          <w:tcPr>
            <w:tcW w:w="4951" w:type="dxa"/>
            <w:vMerge/>
            <w:vAlign w:val="center"/>
          </w:tcPr>
          <w:p w:rsidR="001D1895" w:rsidRPr="00CE1F1A" w:rsidRDefault="001D1895" w:rsidP="001D1895">
            <w:pPr>
              <w:ind w:firstLine="0"/>
              <w:jc w:val="left"/>
              <w:rPr>
                <w:noProof/>
              </w:rPr>
            </w:pPr>
          </w:p>
        </w:tc>
        <w:tc>
          <w:tcPr>
            <w:tcW w:w="1697" w:type="dxa"/>
            <w:vMerge/>
            <w:vAlign w:val="center"/>
          </w:tcPr>
          <w:p w:rsidR="001D1895" w:rsidRPr="00CE1F1A" w:rsidRDefault="001D1895" w:rsidP="001D1895">
            <w:pPr>
              <w:ind w:firstLine="0"/>
              <w:jc w:val="center"/>
              <w:rPr>
                <w:noProof/>
              </w:rPr>
            </w:pPr>
          </w:p>
        </w:tc>
        <w:tc>
          <w:tcPr>
            <w:tcW w:w="850" w:type="dxa"/>
            <w:vMerge/>
            <w:vAlign w:val="center"/>
          </w:tcPr>
          <w:p w:rsidR="001D1895" w:rsidRPr="00CE1F1A" w:rsidRDefault="001D1895" w:rsidP="001D1895">
            <w:pPr>
              <w:ind w:firstLine="0"/>
              <w:jc w:val="center"/>
              <w:rPr>
                <w:sz w:val="24"/>
                <w:szCs w:val="24"/>
              </w:rPr>
            </w:pPr>
          </w:p>
        </w:tc>
        <w:tc>
          <w:tcPr>
            <w:tcW w:w="992" w:type="dxa"/>
            <w:vMerge/>
            <w:vAlign w:val="center"/>
          </w:tcPr>
          <w:p w:rsidR="001D1895" w:rsidRPr="00CE1F1A" w:rsidRDefault="001D1895" w:rsidP="001D1895">
            <w:pPr>
              <w:ind w:firstLine="0"/>
              <w:jc w:val="center"/>
              <w:rPr>
                <w:sz w:val="24"/>
                <w:szCs w:val="24"/>
              </w:rPr>
            </w:pPr>
          </w:p>
        </w:tc>
        <w:tc>
          <w:tcPr>
            <w:tcW w:w="1188" w:type="dxa"/>
            <w:vMerge/>
            <w:vAlign w:val="center"/>
          </w:tcPr>
          <w:p w:rsidR="001D1895" w:rsidRPr="00CE1F1A" w:rsidRDefault="001D1895" w:rsidP="001D1895">
            <w:pPr>
              <w:ind w:firstLine="0"/>
              <w:jc w:val="center"/>
              <w:rPr>
                <w:sz w:val="24"/>
                <w:szCs w:val="24"/>
              </w:rPr>
            </w:pPr>
          </w:p>
        </w:tc>
        <w:tc>
          <w:tcPr>
            <w:tcW w:w="805" w:type="dxa"/>
            <w:vMerge/>
            <w:vAlign w:val="center"/>
          </w:tcPr>
          <w:p w:rsidR="001D1895" w:rsidRPr="00CE1F1A" w:rsidRDefault="001D1895" w:rsidP="001D1895">
            <w:pPr>
              <w:ind w:firstLine="0"/>
              <w:jc w:val="center"/>
            </w:pPr>
          </w:p>
        </w:tc>
      </w:tr>
      <w:tr w:rsidR="001D1895" w:rsidRPr="00CE1F1A" w:rsidTr="00A40BAA">
        <w:trPr>
          <w:trHeight w:val="693"/>
          <w:jc w:val="center"/>
        </w:trPr>
        <w:tc>
          <w:tcPr>
            <w:tcW w:w="1241" w:type="dxa"/>
            <w:vMerge/>
            <w:vAlign w:val="center"/>
          </w:tcPr>
          <w:p w:rsidR="001D1895" w:rsidRPr="00CE1F1A" w:rsidRDefault="001D1895" w:rsidP="001D1895">
            <w:pPr>
              <w:ind w:firstLine="0"/>
              <w:jc w:val="center"/>
            </w:pPr>
          </w:p>
        </w:tc>
        <w:tc>
          <w:tcPr>
            <w:tcW w:w="1300" w:type="dxa"/>
            <w:vAlign w:val="center"/>
          </w:tcPr>
          <w:p w:rsidR="001D1895" w:rsidRPr="00CE1F1A" w:rsidRDefault="001D1895" w:rsidP="001D1895">
            <w:pPr>
              <w:ind w:firstLine="0"/>
              <w:jc w:val="center"/>
            </w:pPr>
            <w:r w:rsidRPr="00CE1F1A">
              <w:t>630х12,0</w:t>
            </w:r>
          </w:p>
        </w:tc>
        <w:tc>
          <w:tcPr>
            <w:tcW w:w="990" w:type="dxa"/>
            <w:vAlign w:val="center"/>
          </w:tcPr>
          <w:p w:rsidR="001D1895" w:rsidRPr="00CE1F1A" w:rsidRDefault="001D1895" w:rsidP="001D1895">
            <w:pPr>
              <w:ind w:firstLine="0"/>
              <w:jc w:val="center"/>
            </w:pPr>
            <w:r w:rsidRPr="00CE1F1A">
              <w:t>608</w:t>
            </w:r>
            <w:r w:rsidRPr="00CE1F1A">
              <w:rPr>
                <w:vertAlign w:val="superscript"/>
              </w:rPr>
              <w:t>+0,70</w:t>
            </w:r>
          </w:p>
        </w:tc>
        <w:tc>
          <w:tcPr>
            <w:tcW w:w="998" w:type="dxa"/>
            <w:gridSpan w:val="2"/>
            <w:vAlign w:val="center"/>
          </w:tcPr>
          <w:p w:rsidR="001D1895" w:rsidRPr="00CE1F1A" w:rsidRDefault="001D1895" w:rsidP="001D1895">
            <w:pPr>
              <w:ind w:firstLine="0"/>
              <w:jc w:val="center"/>
              <w:rPr>
                <w:sz w:val="24"/>
                <w:szCs w:val="24"/>
              </w:rPr>
            </w:pPr>
            <w:r w:rsidRPr="00CE1F1A">
              <w:rPr>
                <w:sz w:val="24"/>
                <w:szCs w:val="24"/>
              </w:rPr>
              <w:t>10,0</w:t>
            </w:r>
          </w:p>
        </w:tc>
        <w:tc>
          <w:tcPr>
            <w:tcW w:w="4951" w:type="dxa"/>
            <w:vMerge/>
            <w:vAlign w:val="center"/>
          </w:tcPr>
          <w:p w:rsidR="001D1895" w:rsidRPr="00CE1F1A" w:rsidRDefault="001D1895" w:rsidP="001D1895">
            <w:pPr>
              <w:ind w:firstLine="0"/>
              <w:jc w:val="left"/>
              <w:rPr>
                <w:noProof/>
              </w:rPr>
            </w:pPr>
          </w:p>
        </w:tc>
        <w:tc>
          <w:tcPr>
            <w:tcW w:w="1697" w:type="dxa"/>
            <w:vMerge/>
            <w:vAlign w:val="center"/>
          </w:tcPr>
          <w:p w:rsidR="001D1895" w:rsidRPr="00CE1F1A" w:rsidRDefault="001D1895" w:rsidP="001D1895">
            <w:pPr>
              <w:ind w:firstLine="0"/>
              <w:jc w:val="center"/>
              <w:rPr>
                <w:noProof/>
              </w:rPr>
            </w:pPr>
          </w:p>
        </w:tc>
        <w:tc>
          <w:tcPr>
            <w:tcW w:w="850" w:type="dxa"/>
            <w:vAlign w:val="center"/>
          </w:tcPr>
          <w:p w:rsidR="001D1895" w:rsidRPr="00CE1F1A" w:rsidRDefault="001D1895" w:rsidP="001D1895">
            <w:pPr>
              <w:ind w:firstLine="0"/>
              <w:jc w:val="center"/>
              <w:rPr>
                <w:sz w:val="24"/>
                <w:szCs w:val="24"/>
              </w:rPr>
            </w:pPr>
            <w:r w:rsidRPr="00CE1F1A">
              <w:rPr>
                <w:sz w:val="24"/>
                <w:szCs w:val="24"/>
              </w:rPr>
              <w:t>22±5</w:t>
            </w:r>
          </w:p>
        </w:tc>
        <w:tc>
          <w:tcPr>
            <w:tcW w:w="992" w:type="dxa"/>
            <w:vMerge/>
            <w:vAlign w:val="center"/>
          </w:tcPr>
          <w:p w:rsidR="001D1895" w:rsidRPr="00CE1F1A" w:rsidRDefault="001D1895" w:rsidP="001D1895">
            <w:pPr>
              <w:ind w:firstLine="0"/>
              <w:jc w:val="center"/>
              <w:rPr>
                <w:sz w:val="24"/>
                <w:szCs w:val="24"/>
              </w:rPr>
            </w:pPr>
          </w:p>
        </w:tc>
        <w:tc>
          <w:tcPr>
            <w:tcW w:w="1188" w:type="dxa"/>
            <w:vMerge/>
            <w:vAlign w:val="center"/>
          </w:tcPr>
          <w:p w:rsidR="001D1895" w:rsidRPr="00CE1F1A" w:rsidRDefault="001D1895" w:rsidP="001D1895">
            <w:pPr>
              <w:ind w:firstLine="0"/>
              <w:jc w:val="center"/>
              <w:rPr>
                <w:sz w:val="24"/>
                <w:szCs w:val="24"/>
              </w:rPr>
            </w:pPr>
          </w:p>
        </w:tc>
        <w:tc>
          <w:tcPr>
            <w:tcW w:w="805" w:type="dxa"/>
            <w:vMerge/>
            <w:vAlign w:val="center"/>
          </w:tcPr>
          <w:p w:rsidR="001D1895" w:rsidRPr="00CE1F1A" w:rsidRDefault="001D1895" w:rsidP="001D1895">
            <w:pPr>
              <w:ind w:firstLine="0"/>
              <w:jc w:val="center"/>
            </w:pPr>
          </w:p>
        </w:tc>
      </w:tr>
      <w:tr w:rsidR="00A40BAA" w:rsidRPr="00CE1F1A" w:rsidTr="00417191">
        <w:trPr>
          <w:trHeight w:val="693"/>
          <w:jc w:val="center"/>
        </w:trPr>
        <w:tc>
          <w:tcPr>
            <w:tcW w:w="15012" w:type="dxa"/>
            <w:gridSpan w:val="11"/>
            <w:tcBorders>
              <w:bottom w:val="single" w:sz="4" w:space="0" w:color="auto"/>
            </w:tcBorders>
            <w:vAlign w:val="center"/>
          </w:tcPr>
          <w:p w:rsidR="00A40BAA" w:rsidRPr="00CE1F1A" w:rsidRDefault="00A40BAA" w:rsidP="00E903DD">
            <w:pPr>
              <w:spacing w:line="360" w:lineRule="auto"/>
              <w:ind w:firstLine="709"/>
              <w:contextualSpacing/>
            </w:pPr>
            <w:r w:rsidRPr="00AD7761">
              <w:rPr>
                <w:rFonts w:eastAsia="Times New Roman"/>
                <w:spacing w:val="50"/>
              </w:rPr>
              <w:t>Примечание</w:t>
            </w:r>
            <w:r>
              <w:t xml:space="preserve"> - </w:t>
            </w:r>
            <w:r w:rsidRPr="00A40BAA">
              <w:rPr>
                <w:noProof/>
              </w:rPr>
              <w:t>Допускается выполнять конструктивные элементы сварного шва по ПНАЭ Г-7-009-89 [10].</w:t>
            </w:r>
          </w:p>
        </w:tc>
      </w:tr>
    </w:tbl>
    <w:p w:rsidR="00AD7761" w:rsidRDefault="00AD7761" w:rsidP="00AD7761">
      <w:pPr>
        <w:jc w:val="left"/>
        <w:rPr>
          <w:rFonts w:eastAsia="Times New Roman"/>
          <w:i/>
          <w:sz w:val="28"/>
          <w:szCs w:val="28"/>
        </w:rPr>
      </w:pPr>
    </w:p>
    <w:p w:rsidR="001D1895" w:rsidRDefault="001D1895" w:rsidP="00762C2E">
      <w:pPr>
        <w:ind w:firstLine="284"/>
        <w:jc w:val="left"/>
        <w:rPr>
          <w:rFonts w:eastAsia="Times New Roman"/>
          <w:i/>
          <w:sz w:val="28"/>
          <w:szCs w:val="28"/>
        </w:rPr>
      </w:pPr>
      <w:r w:rsidRPr="00AD7761">
        <w:rPr>
          <w:rFonts w:eastAsia="Times New Roman"/>
          <w:i/>
          <w:sz w:val="28"/>
          <w:szCs w:val="28"/>
        </w:rPr>
        <w:t>Продолжение таблицы 10.6</w:t>
      </w:r>
    </w:p>
    <w:tbl>
      <w:tblPr>
        <w:tblStyle w:val="82"/>
        <w:tblW w:w="15012" w:type="dxa"/>
        <w:jc w:val="center"/>
        <w:tblLayout w:type="fixed"/>
        <w:tblLook w:val="04A0" w:firstRow="1" w:lastRow="0" w:firstColumn="1" w:lastColumn="0" w:noHBand="0" w:noVBand="1"/>
      </w:tblPr>
      <w:tblGrid>
        <w:gridCol w:w="1241"/>
        <w:gridCol w:w="1300"/>
        <w:gridCol w:w="990"/>
        <w:gridCol w:w="6"/>
        <w:gridCol w:w="992"/>
        <w:gridCol w:w="4951"/>
        <w:gridCol w:w="1697"/>
        <w:gridCol w:w="1093"/>
        <w:gridCol w:w="992"/>
        <w:gridCol w:w="945"/>
        <w:gridCol w:w="805"/>
      </w:tblGrid>
      <w:tr w:rsidR="001D1895" w:rsidRPr="00CE1F1A" w:rsidTr="0071655B">
        <w:trPr>
          <w:trHeight w:val="443"/>
          <w:jc w:val="center"/>
        </w:trPr>
        <w:tc>
          <w:tcPr>
            <w:tcW w:w="1241" w:type="dxa"/>
            <w:vMerge w:val="restart"/>
            <w:textDirection w:val="btLr"/>
            <w:vAlign w:val="center"/>
          </w:tcPr>
          <w:p w:rsidR="001D1895" w:rsidRPr="00CE1F1A" w:rsidRDefault="001D1895" w:rsidP="0071655B">
            <w:pPr>
              <w:ind w:left="113" w:right="113" w:firstLine="0"/>
              <w:jc w:val="center"/>
              <w:rPr>
                <w:sz w:val="24"/>
                <w:szCs w:val="24"/>
              </w:rPr>
            </w:pPr>
            <w:r w:rsidRPr="00CE1F1A">
              <w:rPr>
                <w:sz w:val="24"/>
                <w:szCs w:val="24"/>
              </w:rPr>
              <w:t>Тип соединения по</w:t>
            </w:r>
          </w:p>
          <w:p w:rsidR="001D1895" w:rsidRPr="00CE1F1A" w:rsidRDefault="001D1895" w:rsidP="0071655B">
            <w:pPr>
              <w:ind w:left="113" w:right="113" w:firstLine="0"/>
              <w:jc w:val="center"/>
              <w:rPr>
                <w:sz w:val="24"/>
                <w:szCs w:val="24"/>
              </w:rPr>
            </w:pPr>
            <w:r w:rsidRPr="00CE1F1A">
              <w:rPr>
                <w:sz w:val="24"/>
                <w:szCs w:val="24"/>
              </w:rPr>
              <w:t>ОСТ 34-42-659-84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300" w:type="dxa"/>
            <w:vMerge w:val="restart"/>
            <w:textDirection w:val="btLr"/>
            <w:vAlign w:val="center"/>
          </w:tcPr>
          <w:p w:rsidR="001D1895" w:rsidRPr="00CE1F1A" w:rsidRDefault="001D1895" w:rsidP="0071655B">
            <w:pPr>
              <w:ind w:left="113" w:right="113" w:firstLine="0"/>
              <w:jc w:val="center"/>
              <w:rPr>
                <w:sz w:val="24"/>
                <w:szCs w:val="24"/>
              </w:rPr>
            </w:pPr>
            <w:r w:rsidRPr="00CE1F1A">
              <w:rPr>
                <w:sz w:val="24"/>
                <w:szCs w:val="24"/>
              </w:rPr>
              <w:t>Типоразмер</w:t>
            </w:r>
          </w:p>
          <w:p w:rsidR="001D1895" w:rsidRPr="00CE1F1A" w:rsidRDefault="001D1895" w:rsidP="0071655B">
            <w:pPr>
              <w:ind w:left="113" w:right="113" w:firstLine="0"/>
              <w:jc w:val="center"/>
              <w:rPr>
                <w:sz w:val="24"/>
                <w:szCs w:val="24"/>
              </w:rPr>
            </w:pPr>
            <w:r w:rsidRPr="00CE1F1A">
              <w:rPr>
                <w:sz w:val="24"/>
                <w:szCs w:val="24"/>
              </w:rPr>
              <w:t>стыкуемых труб</w:t>
            </w:r>
          </w:p>
          <w:p w:rsidR="001D1895" w:rsidRPr="00CE1F1A" w:rsidRDefault="001D1895" w:rsidP="0071655B">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471" w:type="dxa"/>
            <w:gridSpan w:val="9"/>
            <w:vAlign w:val="center"/>
          </w:tcPr>
          <w:p w:rsidR="001D1895" w:rsidRPr="00CE1F1A" w:rsidRDefault="001D1895" w:rsidP="0071655B">
            <w:pPr>
              <w:ind w:firstLine="0"/>
              <w:jc w:val="center"/>
              <w:rPr>
                <w:sz w:val="24"/>
                <w:szCs w:val="24"/>
              </w:rPr>
            </w:pPr>
            <w:r w:rsidRPr="00CE1F1A">
              <w:rPr>
                <w:sz w:val="24"/>
                <w:szCs w:val="24"/>
              </w:rPr>
              <w:t>Конструктивные элементы по ОСТ 34-42-659-84,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1D1895" w:rsidRPr="00CE1F1A" w:rsidTr="0071655B">
        <w:trPr>
          <w:trHeight w:val="520"/>
          <w:jc w:val="center"/>
        </w:trPr>
        <w:tc>
          <w:tcPr>
            <w:tcW w:w="1241" w:type="dxa"/>
            <w:vMerge/>
            <w:vAlign w:val="center"/>
          </w:tcPr>
          <w:p w:rsidR="001D1895" w:rsidRPr="00CE1F1A" w:rsidRDefault="001D1895" w:rsidP="0071655B">
            <w:pPr>
              <w:ind w:firstLine="0"/>
              <w:jc w:val="left"/>
              <w:rPr>
                <w:sz w:val="24"/>
                <w:szCs w:val="24"/>
              </w:rPr>
            </w:pPr>
          </w:p>
        </w:tc>
        <w:tc>
          <w:tcPr>
            <w:tcW w:w="1300" w:type="dxa"/>
            <w:vMerge/>
            <w:vAlign w:val="center"/>
          </w:tcPr>
          <w:p w:rsidR="001D1895" w:rsidRPr="00CE1F1A" w:rsidRDefault="001D1895" w:rsidP="0071655B">
            <w:pPr>
              <w:ind w:firstLine="0"/>
              <w:jc w:val="left"/>
              <w:rPr>
                <w:sz w:val="24"/>
                <w:szCs w:val="24"/>
              </w:rPr>
            </w:pPr>
          </w:p>
        </w:tc>
        <w:tc>
          <w:tcPr>
            <w:tcW w:w="996" w:type="dxa"/>
            <w:gridSpan w:val="2"/>
            <w:vMerge w:val="restart"/>
            <w:textDirection w:val="btLr"/>
            <w:vAlign w:val="center"/>
          </w:tcPr>
          <w:p w:rsidR="001D1895" w:rsidRPr="00CE1F1A" w:rsidRDefault="001D1895" w:rsidP="0071655B">
            <w:pPr>
              <w:ind w:left="113" w:right="113" w:firstLine="0"/>
              <w:jc w:val="center"/>
              <w:rPr>
                <w:sz w:val="24"/>
                <w:szCs w:val="24"/>
              </w:rPr>
            </w:pPr>
            <w:r w:rsidRPr="00CE1F1A">
              <w:rPr>
                <w:sz w:val="24"/>
                <w:szCs w:val="24"/>
              </w:rPr>
              <w:t>Диаметр расточки</w:t>
            </w:r>
          </w:p>
          <w:p w:rsidR="001D1895" w:rsidRPr="00CE1F1A" w:rsidRDefault="001D1895" w:rsidP="0071655B">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1D1895" w:rsidRPr="00CE1F1A" w:rsidRDefault="001D1895" w:rsidP="0071655B">
            <w:pPr>
              <w:ind w:left="113" w:right="113" w:firstLine="0"/>
              <w:jc w:val="left"/>
              <w:rPr>
                <w:sz w:val="24"/>
                <w:szCs w:val="24"/>
              </w:rPr>
            </w:pPr>
            <w:r w:rsidRPr="00CE1F1A">
              <w:rPr>
                <w:sz w:val="24"/>
                <w:szCs w:val="24"/>
              </w:rPr>
              <w:t xml:space="preserve">Толщина стенки в месте расточки </w:t>
            </w:r>
          </w:p>
          <w:p w:rsidR="001D1895" w:rsidRPr="00CE1F1A" w:rsidRDefault="001D1895" w:rsidP="0071655B">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951" w:type="dxa"/>
            <w:vMerge w:val="restart"/>
            <w:vAlign w:val="center"/>
          </w:tcPr>
          <w:p w:rsidR="001D1895" w:rsidRPr="00CE1F1A" w:rsidRDefault="001D1895" w:rsidP="0071655B">
            <w:pPr>
              <w:ind w:firstLine="0"/>
              <w:jc w:val="center"/>
              <w:rPr>
                <w:sz w:val="24"/>
                <w:szCs w:val="24"/>
              </w:rPr>
            </w:pPr>
            <w:r w:rsidRPr="00CE1F1A">
              <w:rPr>
                <w:sz w:val="24"/>
                <w:szCs w:val="24"/>
              </w:rPr>
              <w:t>Подготовленных кромок стыкуемых деталей</w:t>
            </w:r>
          </w:p>
        </w:tc>
        <w:tc>
          <w:tcPr>
            <w:tcW w:w="1697" w:type="dxa"/>
            <w:vMerge w:val="restart"/>
            <w:vAlign w:val="center"/>
          </w:tcPr>
          <w:p w:rsidR="001D1895" w:rsidRPr="00CE1F1A" w:rsidRDefault="001D1895" w:rsidP="0071655B">
            <w:pPr>
              <w:ind w:firstLine="0"/>
              <w:jc w:val="center"/>
              <w:rPr>
                <w:sz w:val="24"/>
                <w:szCs w:val="24"/>
              </w:rPr>
            </w:pPr>
            <w:r w:rsidRPr="00CE1F1A">
              <w:rPr>
                <w:sz w:val="24"/>
                <w:szCs w:val="24"/>
              </w:rPr>
              <w:t>Сварного шва</w:t>
            </w:r>
          </w:p>
        </w:tc>
        <w:tc>
          <w:tcPr>
            <w:tcW w:w="3835" w:type="dxa"/>
            <w:gridSpan w:val="4"/>
            <w:vAlign w:val="center"/>
          </w:tcPr>
          <w:p w:rsidR="001D1895" w:rsidRPr="00CE1F1A" w:rsidRDefault="001D1895" w:rsidP="0071655B">
            <w:pPr>
              <w:ind w:firstLine="0"/>
              <w:jc w:val="center"/>
              <w:rPr>
                <w:sz w:val="24"/>
                <w:szCs w:val="24"/>
              </w:rPr>
            </w:pPr>
            <w:r w:rsidRPr="00CE1F1A">
              <w:rPr>
                <w:sz w:val="24"/>
                <w:szCs w:val="24"/>
              </w:rPr>
              <w:t>Размеры шва, мм</w:t>
            </w:r>
          </w:p>
        </w:tc>
      </w:tr>
      <w:tr w:rsidR="001D1895" w:rsidRPr="00CE1F1A" w:rsidTr="005A378B">
        <w:trPr>
          <w:trHeight w:val="1763"/>
          <w:jc w:val="center"/>
        </w:trPr>
        <w:tc>
          <w:tcPr>
            <w:tcW w:w="1241" w:type="dxa"/>
            <w:vMerge/>
            <w:vAlign w:val="center"/>
          </w:tcPr>
          <w:p w:rsidR="001D1895" w:rsidRPr="00CE1F1A" w:rsidRDefault="001D1895" w:rsidP="0071655B">
            <w:pPr>
              <w:ind w:firstLine="0"/>
              <w:jc w:val="left"/>
              <w:rPr>
                <w:sz w:val="24"/>
                <w:szCs w:val="24"/>
              </w:rPr>
            </w:pPr>
          </w:p>
        </w:tc>
        <w:tc>
          <w:tcPr>
            <w:tcW w:w="1300" w:type="dxa"/>
            <w:vMerge/>
            <w:vAlign w:val="center"/>
          </w:tcPr>
          <w:p w:rsidR="001D1895" w:rsidRPr="00CE1F1A" w:rsidRDefault="001D1895" w:rsidP="0071655B">
            <w:pPr>
              <w:ind w:firstLine="0"/>
              <w:jc w:val="left"/>
              <w:rPr>
                <w:sz w:val="24"/>
                <w:szCs w:val="24"/>
              </w:rPr>
            </w:pPr>
          </w:p>
        </w:tc>
        <w:tc>
          <w:tcPr>
            <w:tcW w:w="996" w:type="dxa"/>
            <w:gridSpan w:val="2"/>
            <w:vMerge/>
            <w:vAlign w:val="center"/>
          </w:tcPr>
          <w:p w:rsidR="001D1895" w:rsidRPr="00CE1F1A" w:rsidRDefault="001D1895" w:rsidP="0071655B">
            <w:pPr>
              <w:ind w:firstLine="0"/>
              <w:jc w:val="left"/>
              <w:rPr>
                <w:sz w:val="24"/>
                <w:szCs w:val="24"/>
              </w:rPr>
            </w:pPr>
          </w:p>
        </w:tc>
        <w:tc>
          <w:tcPr>
            <w:tcW w:w="992" w:type="dxa"/>
            <w:vMerge/>
            <w:vAlign w:val="center"/>
          </w:tcPr>
          <w:p w:rsidR="001D1895" w:rsidRPr="00CE1F1A" w:rsidRDefault="001D1895" w:rsidP="0071655B">
            <w:pPr>
              <w:ind w:firstLine="0"/>
              <w:jc w:val="left"/>
              <w:rPr>
                <w:sz w:val="24"/>
                <w:szCs w:val="24"/>
              </w:rPr>
            </w:pPr>
          </w:p>
        </w:tc>
        <w:tc>
          <w:tcPr>
            <w:tcW w:w="4951" w:type="dxa"/>
            <w:vMerge/>
            <w:vAlign w:val="center"/>
          </w:tcPr>
          <w:p w:rsidR="001D1895" w:rsidRPr="00CE1F1A" w:rsidRDefault="001D1895" w:rsidP="0071655B">
            <w:pPr>
              <w:ind w:firstLine="0"/>
              <w:jc w:val="left"/>
              <w:rPr>
                <w:sz w:val="24"/>
                <w:szCs w:val="24"/>
              </w:rPr>
            </w:pPr>
          </w:p>
        </w:tc>
        <w:tc>
          <w:tcPr>
            <w:tcW w:w="1697" w:type="dxa"/>
            <w:vMerge/>
            <w:vAlign w:val="center"/>
          </w:tcPr>
          <w:p w:rsidR="001D1895" w:rsidRPr="00CE1F1A" w:rsidRDefault="001D1895" w:rsidP="0071655B">
            <w:pPr>
              <w:ind w:firstLine="0"/>
              <w:jc w:val="left"/>
              <w:rPr>
                <w:sz w:val="24"/>
                <w:szCs w:val="24"/>
              </w:rPr>
            </w:pPr>
          </w:p>
        </w:tc>
        <w:tc>
          <w:tcPr>
            <w:tcW w:w="1093" w:type="dxa"/>
            <w:vAlign w:val="center"/>
          </w:tcPr>
          <w:p w:rsidR="001D1895" w:rsidRPr="00CE1F1A" w:rsidRDefault="001D1895" w:rsidP="0071655B">
            <w:pPr>
              <w:ind w:firstLine="0"/>
              <w:jc w:val="center"/>
              <w:rPr>
                <w:sz w:val="24"/>
                <w:szCs w:val="24"/>
                <w:lang w:val="en-US"/>
              </w:rPr>
            </w:pPr>
            <w:r w:rsidRPr="00CE1F1A">
              <w:rPr>
                <w:sz w:val="24"/>
                <w:szCs w:val="24"/>
                <w:lang w:val="en-US"/>
              </w:rPr>
              <w:t>b</w:t>
            </w:r>
          </w:p>
        </w:tc>
        <w:tc>
          <w:tcPr>
            <w:tcW w:w="992" w:type="dxa"/>
            <w:vAlign w:val="center"/>
          </w:tcPr>
          <w:p w:rsidR="001D1895" w:rsidRPr="00CE1F1A" w:rsidRDefault="001D1895" w:rsidP="0071655B">
            <w:pPr>
              <w:ind w:firstLine="0"/>
              <w:jc w:val="center"/>
              <w:rPr>
                <w:sz w:val="24"/>
                <w:szCs w:val="24"/>
                <w:lang w:val="en-US"/>
              </w:rPr>
            </w:pPr>
            <w:r w:rsidRPr="00CE1F1A">
              <w:rPr>
                <w:sz w:val="24"/>
                <w:szCs w:val="24"/>
                <w:lang w:val="en-US"/>
              </w:rPr>
              <w:t>h</w:t>
            </w:r>
          </w:p>
        </w:tc>
        <w:tc>
          <w:tcPr>
            <w:tcW w:w="945" w:type="dxa"/>
            <w:vAlign w:val="center"/>
          </w:tcPr>
          <w:p w:rsidR="001D1895" w:rsidRPr="00CE1F1A" w:rsidRDefault="00B66588" w:rsidP="0071655B">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805" w:type="dxa"/>
            <w:vAlign w:val="center"/>
          </w:tcPr>
          <w:p w:rsidR="001D1895" w:rsidRPr="00CE1F1A" w:rsidRDefault="00B66588" w:rsidP="0071655B">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5A378B" w:rsidRPr="00CE1F1A" w:rsidTr="005A378B">
        <w:trPr>
          <w:trHeight w:val="477"/>
          <w:jc w:val="center"/>
        </w:trPr>
        <w:tc>
          <w:tcPr>
            <w:tcW w:w="1241" w:type="dxa"/>
            <w:vMerge w:val="restart"/>
            <w:vAlign w:val="center"/>
          </w:tcPr>
          <w:p w:rsidR="005A378B" w:rsidRPr="00CE1F1A" w:rsidRDefault="005A378B" w:rsidP="0071655B">
            <w:pPr>
              <w:ind w:firstLine="0"/>
              <w:jc w:val="center"/>
              <w:rPr>
                <w:sz w:val="24"/>
                <w:szCs w:val="24"/>
              </w:rPr>
            </w:pPr>
            <w:r w:rsidRPr="00CE1F1A">
              <w:rPr>
                <w:sz w:val="24"/>
                <w:szCs w:val="24"/>
              </w:rPr>
              <w:t>1-</w:t>
            </w:r>
            <w:r w:rsidR="0071655B" w:rsidRPr="00CE1F1A">
              <w:rPr>
                <w:sz w:val="24"/>
                <w:szCs w:val="24"/>
              </w:rPr>
              <w:t>16</w:t>
            </w:r>
          </w:p>
          <w:p w:rsidR="005A378B" w:rsidRPr="00CE1F1A" w:rsidRDefault="005A378B" w:rsidP="0071655B">
            <w:pPr>
              <w:ind w:firstLine="0"/>
              <w:jc w:val="center"/>
              <w:rPr>
                <w:sz w:val="24"/>
                <w:szCs w:val="24"/>
              </w:rPr>
            </w:pPr>
            <w:r w:rsidRPr="00CE1F1A">
              <w:rPr>
                <w:sz w:val="24"/>
                <w:szCs w:val="24"/>
              </w:rPr>
              <w:t>(</w:t>
            </w:r>
            <w:r w:rsidRPr="00CE1F1A">
              <w:rPr>
                <w:sz w:val="24"/>
                <w:szCs w:val="24"/>
                <w:lang w:val="en-US"/>
              </w:rPr>
              <w:t>C</w:t>
            </w:r>
            <w:r w:rsidRPr="00CE1F1A">
              <w:rPr>
                <w:sz w:val="24"/>
                <w:szCs w:val="24"/>
              </w:rPr>
              <w:t>-</w:t>
            </w:r>
            <w:r w:rsidR="0071655B" w:rsidRPr="00CE1F1A">
              <w:rPr>
                <w:sz w:val="24"/>
                <w:szCs w:val="24"/>
              </w:rPr>
              <w:t>17</w:t>
            </w:r>
            <w:r w:rsidRPr="00CE1F1A">
              <w:rPr>
                <w:sz w:val="24"/>
                <w:szCs w:val="24"/>
              </w:rPr>
              <w:t>)</w:t>
            </w:r>
          </w:p>
        </w:tc>
        <w:tc>
          <w:tcPr>
            <w:tcW w:w="1300" w:type="dxa"/>
            <w:vAlign w:val="center"/>
          </w:tcPr>
          <w:p w:rsidR="005A378B" w:rsidRPr="00CE1F1A" w:rsidRDefault="005A378B" w:rsidP="0071655B">
            <w:pPr>
              <w:ind w:firstLine="0"/>
              <w:jc w:val="center"/>
              <w:rPr>
                <w:sz w:val="24"/>
                <w:szCs w:val="24"/>
              </w:rPr>
            </w:pPr>
            <w:r w:rsidRPr="00CE1F1A">
              <w:rPr>
                <w:sz w:val="24"/>
                <w:szCs w:val="24"/>
              </w:rPr>
              <w:t>720х8</w:t>
            </w:r>
          </w:p>
        </w:tc>
        <w:tc>
          <w:tcPr>
            <w:tcW w:w="990" w:type="dxa"/>
            <w:vAlign w:val="center"/>
          </w:tcPr>
          <w:p w:rsidR="005A378B" w:rsidRPr="00CE1F1A" w:rsidRDefault="005A378B" w:rsidP="0071655B">
            <w:pPr>
              <w:ind w:firstLine="0"/>
              <w:jc w:val="center"/>
              <w:rPr>
                <w:sz w:val="24"/>
                <w:szCs w:val="24"/>
              </w:rPr>
            </w:pPr>
            <w:r w:rsidRPr="00CE1F1A">
              <w:rPr>
                <w:sz w:val="24"/>
                <w:szCs w:val="24"/>
              </w:rPr>
              <w:t>706</w:t>
            </w:r>
            <w:r w:rsidRPr="00CE1F1A">
              <w:rPr>
                <w:sz w:val="24"/>
                <w:szCs w:val="24"/>
                <w:vertAlign w:val="superscript"/>
              </w:rPr>
              <w:t>+0,8</w:t>
            </w:r>
          </w:p>
        </w:tc>
        <w:tc>
          <w:tcPr>
            <w:tcW w:w="998" w:type="dxa"/>
            <w:gridSpan w:val="2"/>
            <w:vAlign w:val="center"/>
          </w:tcPr>
          <w:p w:rsidR="005A378B" w:rsidRPr="00CE1F1A" w:rsidRDefault="005A378B" w:rsidP="0071655B">
            <w:pPr>
              <w:ind w:firstLine="0"/>
              <w:jc w:val="center"/>
              <w:rPr>
                <w:sz w:val="24"/>
                <w:szCs w:val="24"/>
              </w:rPr>
            </w:pPr>
            <w:r w:rsidRPr="00CE1F1A">
              <w:rPr>
                <w:sz w:val="24"/>
                <w:szCs w:val="24"/>
              </w:rPr>
              <w:t>5,5</w:t>
            </w:r>
          </w:p>
        </w:tc>
        <w:tc>
          <w:tcPr>
            <w:tcW w:w="4951" w:type="dxa"/>
            <w:vMerge w:val="restart"/>
            <w:vAlign w:val="center"/>
          </w:tcPr>
          <w:p w:rsidR="005A378B" w:rsidRPr="00CE1F1A" w:rsidRDefault="005A378B" w:rsidP="0071655B">
            <w:pPr>
              <w:ind w:firstLine="0"/>
              <w:jc w:val="left"/>
              <w:rPr>
                <w:sz w:val="24"/>
                <w:szCs w:val="24"/>
              </w:rPr>
            </w:pPr>
            <w:r w:rsidRPr="00CE1F1A">
              <w:rPr>
                <w:noProof/>
              </w:rPr>
              <w:drawing>
                <wp:inline distT="0" distB="0" distL="0" distR="0" wp14:anchorId="77D9C9F2" wp14:editId="792547FD">
                  <wp:extent cx="3028950" cy="16626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duotone>
                              <a:prstClr val="black"/>
                              <a:schemeClr val="bg1">
                                <a:tint val="45000"/>
                                <a:satMod val="400000"/>
                              </a:schemeClr>
                            </a:duotone>
                          </a:blip>
                          <a:srcRect l="31438" t="41429" r="34928" b="29910"/>
                          <a:stretch/>
                        </pic:blipFill>
                        <pic:spPr bwMode="auto">
                          <a:xfrm>
                            <a:off x="0" y="0"/>
                            <a:ext cx="3041584" cy="1669565"/>
                          </a:xfrm>
                          <a:prstGeom prst="rect">
                            <a:avLst/>
                          </a:prstGeom>
                          <a:ln>
                            <a:noFill/>
                          </a:ln>
                          <a:extLst>
                            <a:ext uri="{53640926-AAD7-44D8-BBD7-CCE9431645EC}">
                              <a14:shadowObscured xmlns:a14="http://schemas.microsoft.com/office/drawing/2010/main"/>
                            </a:ext>
                          </a:extLst>
                        </pic:spPr>
                      </pic:pic>
                    </a:graphicData>
                  </a:graphic>
                </wp:inline>
              </w:drawing>
            </w:r>
          </w:p>
        </w:tc>
        <w:tc>
          <w:tcPr>
            <w:tcW w:w="1697" w:type="dxa"/>
            <w:vMerge w:val="restart"/>
            <w:vAlign w:val="center"/>
          </w:tcPr>
          <w:p w:rsidR="005A378B" w:rsidRPr="00CE1F1A" w:rsidRDefault="005A378B" w:rsidP="0071655B">
            <w:pPr>
              <w:ind w:firstLine="0"/>
              <w:jc w:val="center"/>
              <w:rPr>
                <w:sz w:val="24"/>
                <w:szCs w:val="24"/>
              </w:rPr>
            </w:pPr>
            <w:r w:rsidRPr="00CE1F1A">
              <w:rPr>
                <w:noProof/>
              </w:rPr>
              <w:drawing>
                <wp:inline distT="0" distB="0" distL="0" distR="0" wp14:anchorId="2647B783" wp14:editId="2857E725">
                  <wp:extent cx="985993" cy="128477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duotone>
                              <a:prstClr val="black"/>
                              <a:schemeClr val="bg1">
                                <a:tint val="45000"/>
                                <a:satMod val="400000"/>
                              </a:schemeClr>
                            </a:duotone>
                          </a:blip>
                          <a:srcRect l="65438" t="45544" r="22496" b="30048"/>
                          <a:stretch/>
                        </pic:blipFill>
                        <pic:spPr bwMode="auto">
                          <a:xfrm>
                            <a:off x="0" y="0"/>
                            <a:ext cx="991396" cy="1291818"/>
                          </a:xfrm>
                          <a:prstGeom prst="rect">
                            <a:avLst/>
                          </a:prstGeom>
                          <a:ln>
                            <a:noFill/>
                          </a:ln>
                          <a:extLst>
                            <a:ext uri="{53640926-AAD7-44D8-BBD7-CCE9431645EC}">
                              <a14:shadowObscured xmlns:a14="http://schemas.microsoft.com/office/drawing/2010/main"/>
                            </a:ext>
                          </a:extLst>
                        </pic:spPr>
                      </pic:pic>
                    </a:graphicData>
                  </a:graphic>
                </wp:inline>
              </w:drawing>
            </w:r>
          </w:p>
        </w:tc>
        <w:tc>
          <w:tcPr>
            <w:tcW w:w="1093" w:type="dxa"/>
            <w:vAlign w:val="center"/>
          </w:tcPr>
          <w:p w:rsidR="005A378B" w:rsidRPr="00CE1F1A" w:rsidRDefault="005A378B" w:rsidP="0071655B">
            <w:pPr>
              <w:ind w:firstLine="0"/>
              <w:jc w:val="center"/>
              <w:rPr>
                <w:sz w:val="24"/>
                <w:szCs w:val="24"/>
              </w:rPr>
            </w:pPr>
            <w:r w:rsidRPr="00CE1F1A">
              <w:rPr>
                <w:sz w:val="24"/>
                <w:szCs w:val="24"/>
              </w:rPr>
              <w:t>16±4</w:t>
            </w:r>
          </w:p>
        </w:tc>
        <w:tc>
          <w:tcPr>
            <w:tcW w:w="992" w:type="dxa"/>
            <w:vMerge w:val="restart"/>
            <w:vAlign w:val="center"/>
          </w:tcPr>
          <w:p w:rsidR="005A378B" w:rsidRPr="00CE1F1A" w:rsidRDefault="005A378B" w:rsidP="0071655B">
            <w:pPr>
              <w:ind w:firstLine="0"/>
              <w:jc w:val="center"/>
              <w:rPr>
                <w:sz w:val="24"/>
                <w:szCs w:val="24"/>
              </w:rPr>
            </w:pPr>
            <w:r w:rsidRPr="00CE1F1A">
              <w:rPr>
                <w:sz w:val="24"/>
                <w:szCs w:val="24"/>
              </w:rPr>
              <w:t>2±1,5</w:t>
            </w:r>
          </w:p>
        </w:tc>
        <w:tc>
          <w:tcPr>
            <w:tcW w:w="945" w:type="dxa"/>
            <w:vMerge w:val="restart"/>
            <w:vAlign w:val="center"/>
          </w:tcPr>
          <w:p w:rsidR="005A378B" w:rsidRPr="00CE1F1A" w:rsidRDefault="00B66588" w:rsidP="005A378B">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2</m:t>
                    </m:r>
                  </m:e>
                  <m:sub>
                    <m:r>
                      <w:rPr>
                        <w:rFonts w:ascii="Cambria Math" w:hAnsi="Cambria Math"/>
                        <w:sz w:val="24"/>
                        <w:szCs w:val="24"/>
                      </w:rPr>
                      <m:t>-1,5</m:t>
                    </m:r>
                  </m:sub>
                  <m:sup>
                    <m:r>
                      <w:rPr>
                        <w:rFonts w:ascii="Cambria Math" w:hAnsi="Cambria Math"/>
                        <w:sz w:val="24"/>
                        <w:szCs w:val="24"/>
                      </w:rPr>
                      <m:t>+1,0</m:t>
                    </m:r>
                  </m:sup>
                </m:sSubSup>
              </m:oMath>
            </m:oMathPara>
          </w:p>
        </w:tc>
        <w:tc>
          <w:tcPr>
            <w:tcW w:w="805" w:type="dxa"/>
            <w:vMerge w:val="restart"/>
            <w:textDirection w:val="btLr"/>
            <w:vAlign w:val="center"/>
          </w:tcPr>
          <w:p w:rsidR="005A378B" w:rsidRPr="00CE1F1A" w:rsidRDefault="005A378B" w:rsidP="0071655B">
            <w:pPr>
              <w:ind w:left="113" w:right="113" w:firstLine="0"/>
              <w:jc w:val="center"/>
              <w:rPr>
                <w:sz w:val="24"/>
                <w:szCs w:val="24"/>
              </w:rPr>
            </w:pPr>
            <w:r w:rsidRPr="00CE1F1A">
              <w:rPr>
                <w:sz w:val="24"/>
                <w:szCs w:val="24"/>
              </w:rPr>
              <w:t xml:space="preserve">В соответствии с табл. 5 и 6 </w:t>
            </w:r>
          </w:p>
          <w:p w:rsidR="005A378B" w:rsidRPr="00CE1F1A" w:rsidRDefault="005A378B" w:rsidP="0071655B">
            <w:pPr>
              <w:ind w:left="113" w:right="113" w:firstLine="0"/>
              <w:jc w:val="center"/>
              <w:rPr>
                <w:sz w:val="24"/>
                <w:szCs w:val="24"/>
              </w:rPr>
            </w:pPr>
            <w:r w:rsidRPr="00CE1F1A">
              <w:rPr>
                <w:sz w:val="24"/>
                <w:szCs w:val="24"/>
              </w:rPr>
              <w:t>ОСТ 34-42-659-84</w:t>
            </w:r>
          </w:p>
        </w:tc>
      </w:tr>
      <w:tr w:rsidR="005A378B" w:rsidRPr="00CE1F1A" w:rsidTr="005A378B">
        <w:trPr>
          <w:trHeight w:val="569"/>
          <w:jc w:val="center"/>
        </w:trPr>
        <w:tc>
          <w:tcPr>
            <w:tcW w:w="1241" w:type="dxa"/>
            <w:vMerge/>
            <w:vAlign w:val="center"/>
          </w:tcPr>
          <w:p w:rsidR="005A378B" w:rsidRPr="00CE1F1A" w:rsidRDefault="005A378B" w:rsidP="0071655B">
            <w:pPr>
              <w:ind w:firstLine="0"/>
              <w:jc w:val="center"/>
            </w:pPr>
          </w:p>
        </w:tc>
        <w:tc>
          <w:tcPr>
            <w:tcW w:w="1300" w:type="dxa"/>
            <w:vAlign w:val="center"/>
          </w:tcPr>
          <w:p w:rsidR="005A378B" w:rsidRPr="00CE1F1A" w:rsidRDefault="005A378B" w:rsidP="0071655B">
            <w:pPr>
              <w:ind w:firstLine="0"/>
              <w:jc w:val="center"/>
              <w:rPr>
                <w:sz w:val="24"/>
                <w:szCs w:val="24"/>
              </w:rPr>
            </w:pPr>
            <w:r w:rsidRPr="00CE1F1A">
              <w:rPr>
                <w:sz w:val="24"/>
                <w:szCs w:val="24"/>
              </w:rPr>
              <w:t>820х9</w:t>
            </w:r>
          </w:p>
        </w:tc>
        <w:tc>
          <w:tcPr>
            <w:tcW w:w="990" w:type="dxa"/>
            <w:vAlign w:val="center"/>
          </w:tcPr>
          <w:p w:rsidR="005A378B" w:rsidRPr="00CE1F1A" w:rsidRDefault="005A378B" w:rsidP="0071655B">
            <w:pPr>
              <w:ind w:firstLine="0"/>
              <w:jc w:val="center"/>
              <w:rPr>
                <w:sz w:val="24"/>
                <w:szCs w:val="24"/>
              </w:rPr>
            </w:pPr>
            <w:r w:rsidRPr="00CE1F1A">
              <w:rPr>
                <w:sz w:val="24"/>
                <w:szCs w:val="24"/>
              </w:rPr>
              <w:t>804</w:t>
            </w:r>
            <w:r w:rsidRPr="00CE1F1A">
              <w:rPr>
                <w:sz w:val="24"/>
                <w:szCs w:val="24"/>
                <w:vertAlign w:val="superscript"/>
              </w:rPr>
              <w:t>+0,9</w:t>
            </w:r>
          </w:p>
        </w:tc>
        <w:tc>
          <w:tcPr>
            <w:tcW w:w="998" w:type="dxa"/>
            <w:gridSpan w:val="2"/>
            <w:vAlign w:val="center"/>
          </w:tcPr>
          <w:p w:rsidR="005A378B" w:rsidRPr="00CE1F1A" w:rsidRDefault="005A378B" w:rsidP="0071655B">
            <w:pPr>
              <w:ind w:firstLine="0"/>
              <w:jc w:val="center"/>
              <w:rPr>
                <w:sz w:val="24"/>
                <w:szCs w:val="24"/>
              </w:rPr>
            </w:pPr>
            <w:r w:rsidRPr="00CE1F1A">
              <w:rPr>
                <w:sz w:val="24"/>
                <w:szCs w:val="24"/>
              </w:rPr>
              <w:t>6,5</w:t>
            </w:r>
          </w:p>
        </w:tc>
        <w:tc>
          <w:tcPr>
            <w:tcW w:w="4951" w:type="dxa"/>
            <w:vMerge/>
            <w:vAlign w:val="center"/>
          </w:tcPr>
          <w:p w:rsidR="005A378B" w:rsidRPr="00CE1F1A" w:rsidRDefault="005A378B" w:rsidP="0071655B">
            <w:pPr>
              <w:ind w:firstLine="0"/>
              <w:jc w:val="left"/>
              <w:rPr>
                <w:noProof/>
              </w:rPr>
            </w:pPr>
          </w:p>
        </w:tc>
        <w:tc>
          <w:tcPr>
            <w:tcW w:w="1697" w:type="dxa"/>
            <w:vMerge/>
            <w:vAlign w:val="center"/>
          </w:tcPr>
          <w:p w:rsidR="005A378B" w:rsidRPr="00CE1F1A" w:rsidRDefault="005A378B" w:rsidP="0071655B">
            <w:pPr>
              <w:ind w:firstLine="0"/>
              <w:jc w:val="center"/>
              <w:rPr>
                <w:noProof/>
              </w:rPr>
            </w:pPr>
          </w:p>
        </w:tc>
        <w:tc>
          <w:tcPr>
            <w:tcW w:w="1093" w:type="dxa"/>
            <w:vAlign w:val="center"/>
          </w:tcPr>
          <w:p w:rsidR="005A378B" w:rsidRPr="00CE1F1A" w:rsidRDefault="005A378B" w:rsidP="0071655B">
            <w:pPr>
              <w:ind w:firstLine="0"/>
              <w:jc w:val="center"/>
              <w:rPr>
                <w:sz w:val="24"/>
                <w:szCs w:val="24"/>
              </w:rPr>
            </w:pPr>
            <w:r w:rsidRPr="00CE1F1A">
              <w:rPr>
                <w:sz w:val="24"/>
                <w:szCs w:val="24"/>
              </w:rPr>
              <w:t>18±4</w:t>
            </w:r>
          </w:p>
        </w:tc>
        <w:tc>
          <w:tcPr>
            <w:tcW w:w="992" w:type="dxa"/>
            <w:vMerge/>
            <w:vAlign w:val="center"/>
          </w:tcPr>
          <w:p w:rsidR="005A378B" w:rsidRPr="00CE1F1A" w:rsidRDefault="005A378B" w:rsidP="0071655B">
            <w:pPr>
              <w:ind w:firstLine="0"/>
              <w:jc w:val="center"/>
              <w:rPr>
                <w:sz w:val="24"/>
                <w:szCs w:val="24"/>
              </w:rPr>
            </w:pPr>
          </w:p>
        </w:tc>
        <w:tc>
          <w:tcPr>
            <w:tcW w:w="945" w:type="dxa"/>
            <w:vMerge/>
            <w:vAlign w:val="center"/>
          </w:tcPr>
          <w:p w:rsidR="005A378B" w:rsidRPr="00CE1F1A" w:rsidRDefault="005A378B" w:rsidP="0071655B">
            <w:pPr>
              <w:ind w:firstLine="0"/>
              <w:jc w:val="center"/>
              <w:rPr>
                <w:sz w:val="24"/>
                <w:szCs w:val="24"/>
              </w:rPr>
            </w:pPr>
          </w:p>
        </w:tc>
        <w:tc>
          <w:tcPr>
            <w:tcW w:w="805" w:type="dxa"/>
            <w:vMerge/>
            <w:vAlign w:val="center"/>
          </w:tcPr>
          <w:p w:rsidR="005A378B" w:rsidRPr="00CE1F1A" w:rsidRDefault="005A378B" w:rsidP="0071655B">
            <w:pPr>
              <w:ind w:firstLine="0"/>
              <w:jc w:val="center"/>
            </w:pPr>
          </w:p>
        </w:tc>
      </w:tr>
      <w:tr w:rsidR="005A378B" w:rsidRPr="00CE1F1A" w:rsidTr="005A378B">
        <w:trPr>
          <w:trHeight w:val="549"/>
          <w:jc w:val="center"/>
        </w:trPr>
        <w:tc>
          <w:tcPr>
            <w:tcW w:w="1241" w:type="dxa"/>
            <w:vMerge/>
            <w:vAlign w:val="center"/>
          </w:tcPr>
          <w:p w:rsidR="005A378B" w:rsidRPr="00CE1F1A" w:rsidRDefault="005A378B" w:rsidP="0071655B">
            <w:pPr>
              <w:ind w:firstLine="0"/>
              <w:jc w:val="center"/>
            </w:pPr>
          </w:p>
        </w:tc>
        <w:tc>
          <w:tcPr>
            <w:tcW w:w="1300" w:type="dxa"/>
            <w:vAlign w:val="center"/>
          </w:tcPr>
          <w:p w:rsidR="005A378B" w:rsidRPr="00CE1F1A" w:rsidRDefault="005A378B" w:rsidP="0071655B">
            <w:pPr>
              <w:ind w:firstLine="0"/>
              <w:jc w:val="center"/>
              <w:rPr>
                <w:sz w:val="24"/>
                <w:szCs w:val="24"/>
              </w:rPr>
            </w:pPr>
            <w:r w:rsidRPr="00CE1F1A">
              <w:rPr>
                <w:sz w:val="24"/>
                <w:szCs w:val="24"/>
              </w:rPr>
              <w:t>920х10</w:t>
            </w:r>
          </w:p>
        </w:tc>
        <w:tc>
          <w:tcPr>
            <w:tcW w:w="990" w:type="dxa"/>
            <w:vAlign w:val="center"/>
          </w:tcPr>
          <w:p w:rsidR="005A378B" w:rsidRPr="00CE1F1A" w:rsidRDefault="005A378B" w:rsidP="0071655B">
            <w:pPr>
              <w:ind w:firstLine="0"/>
              <w:jc w:val="center"/>
              <w:rPr>
                <w:sz w:val="24"/>
                <w:szCs w:val="24"/>
              </w:rPr>
            </w:pPr>
            <w:r w:rsidRPr="00CE1F1A">
              <w:rPr>
                <w:sz w:val="24"/>
                <w:szCs w:val="24"/>
              </w:rPr>
              <w:t>902</w:t>
            </w:r>
            <w:r w:rsidRPr="00CE1F1A">
              <w:rPr>
                <w:sz w:val="24"/>
                <w:szCs w:val="24"/>
                <w:vertAlign w:val="superscript"/>
              </w:rPr>
              <w:t>+0,9</w:t>
            </w:r>
          </w:p>
        </w:tc>
        <w:tc>
          <w:tcPr>
            <w:tcW w:w="998" w:type="dxa"/>
            <w:gridSpan w:val="2"/>
            <w:vAlign w:val="center"/>
          </w:tcPr>
          <w:p w:rsidR="005A378B" w:rsidRPr="00CE1F1A" w:rsidRDefault="005A378B" w:rsidP="0071655B">
            <w:pPr>
              <w:ind w:firstLine="0"/>
              <w:jc w:val="center"/>
              <w:rPr>
                <w:sz w:val="24"/>
                <w:szCs w:val="24"/>
              </w:rPr>
            </w:pPr>
            <w:r w:rsidRPr="00CE1F1A">
              <w:rPr>
                <w:sz w:val="24"/>
                <w:szCs w:val="24"/>
              </w:rPr>
              <w:t>7,5</w:t>
            </w:r>
          </w:p>
        </w:tc>
        <w:tc>
          <w:tcPr>
            <w:tcW w:w="4951" w:type="dxa"/>
            <w:vMerge/>
            <w:vAlign w:val="center"/>
          </w:tcPr>
          <w:p w:rsidR="005A378B" w:rsidRPr="00CE1F1A" w:rsidRDefault="005A378B" w:rsidP="0071655B">
            <w:pPr>
              <w:ind w:firstLine="0"/>
              <w:jc w:val="left"/>
              <w:rPr>
                <w:noProof/>
              </w:rPr>
            </w:pPr>
          </w:p>
        </w:tc>
        <w:tc>
          <w:tcPr>
            <w:tcW w:w="1697" w:type="dxa"/>
            <w:vMerge/>
            <w:vAlign w:val="center"/>
          </w:tcPr>
          <w:p w:rsidR="005A378B" w:rsidRPr="00CE1F1A" w:rsidRDefault="005A378B" w:rsidP="0071655B">
            <w:pPr>
              <w:ind w:firstLine="0"/>
              <w:jc w:val="center"/>
              <w:rPr>
                <w:noProof/>
              </w:rPr>
            </w:pPr>
          </w:p>
        </w:tc>
        <w:tc>
          <w:tcPr>
            <w:tcW w:w="1093" w:type="dxa"/>
            <w:vMerge w:val="restart"/>
            <w:vAlign w:val="center"/>
          </w:tcPr>
          <w:p w:rsidR="005A378B" w:rsidRPr="00CE1F1A" w:rsidRDefault="005A378B" w:rsidP="0071655B">
            <w:pPr>
              <w:ind w:firstLine="0"/>
              <w:jc w:val="center"/>
              <w:rPr>
                <w:sz w:val="24"/>
                <w:szCs w:val="24"/>
              </w:rPr>
            </w:pPr>
            <w:r w:rsidRPr="00CE1F1A">
              <w:rPr>
                <w:sz w:val="24"/>
                <w:szCs w:val="24"/>
              </w:rPr>
              <w:t>19±4</w:t>
            </w:r>
          </w:p>
        </w:tc>
        <w:tc>
          <w:tcPr>
            <w:tcW w:w="992" w:type="dxa"/>
            <w:vMerge/>
            <w:vAlign w:val="center"/>
          </w:tcPr>
          <w:p w:rsidR="005A378B" w:rsidRPr="00CE1F1A" w:rsidRDefault="005A378B" w:rsidP="0071655B">
            <w:pPr>
              <w:ind w:firstLine="0"/>
              <w:jc w:val="center"/>
              <w:rPr>
                <w:sz w:val="24"/>
                <w:szCs w:val="24"/>
              </w:rPr>
            </w:pPr>
          </w:p>
        </w:tc>
        <w:tc>
          <w:tcPr>
            <w:tcW w:w="945" w:type="dxa"/>
            <w:vMerge/>
            <w:vAlign w:val="center"/>
          </w:tcPr>
          <w:p w:rsidR="005A378B" w:rsidRPr="00CE1F1A" w:rsidRDefault="005A378B" w:rsidP="0071655B">
            <w:pPr>
              <w:ind w:firstLine="0"/>
              <w:jc w:val="center"/>
              <w:rPr>
                <w:sz w:val="24"/>
                <w:szCs w:val="24"/>
              </w:rPr>
            </w:pPr>
          </w:p>
        </w:tc>
        <w:tc>
          <w:tcPr>
            <w:tcW w:w="805" w:type="dxa"/>
            <w:vMerge/>
            <w:vAlign w:val="center"/>
          </w:tcPr>
          <w:p w:rsidR="005A378B" w:rsidRPr="00CE1F1A" w:rsidRDefault="005A378B" w:rsidP="0071655B">
            <w:pPr>
              <w:ind w:firstLine="0"/>
              <w:jc w:val="center"/>
            </w:pPr>
          </w:p>
        </w:tc>
      </w:tr>
      <w:tr w:rsidR="005A378B" w:rsidRPr="00CE1F1A" w:rsidTr="005A378B">
        <w:trPr>
          <w:trHeight w:val="557"/>
          <w:jc w:val="center"/>
        </w:trPr>
        <w:tc>
          <w:tcPr>
            <w:tcW w:w="1241" w:type="dxa"/>
            <w:vMerge/>
            <w:vAlign w:val="center"/>
          </w:tcPr>
          <w:p w:rsidR="005A378B" w:rsidRPr="00CE1F1A" w:rsidRDefault="005A378B" w:rsidP="0071655B">
            <w:pPr>
              <w:ind w:firstLine="0"/>
              <w:jc w:val="center"/>
            </w:pPr>
          </w:p>
        </w:tc>
        <w:tc>
          <w:tcPr>
            <w:tcW w:w="1300" w:type="dxa"/>
            <w:vAlign w:val="center"/>
          </w:tcPr>
          <w:p w:rsidR="005A378B" w:rsidRPr="00CE1F1A" w:rsidRDefault="005A378B" w:rsidP="0071655B">
            <w:pPr>
              <w:ind w:firstLine="0"/>
              <w:jc w:val="center"/>
              <w:rPr>
                <w:sz w:val="24"/>
                <w:szCs w:val="24"/>
              </w:rPr>
            </w:pPr>
            <w:r w:rsidRPr="00CE1F1A">
              <w:rPr>
                <w:sz w:val="24"/>
                <w:szCs w:val="24"/>
              </w:rPr>
              <w:t>1020х10</w:t>
            </w:r>
          </w:p>
        </w:tc>
        <w:tc>
          <w:tcPr>
            <w:tcW w:w="990" w:type="dxa"/>
            <w:vAlign w:val="center"/>
          </w:tcPr>
          <w:p w:rsidR="005A378B" w:rsidRPr="00CE1F1A" w:rsidRDefault="005A378B" w:rsidP="0071655B">
            <w:pPr>
              <w:ind w:firstLine="0"/>
              <w:jc w:val="center"/>
              <w:rPr>
                <w:sz w:val="24"/>
                <w:szCs w:val="24"/>
              </w:rPr>
            </w:pPr>
            <w:r w:rsidRPr="00CE1F1A">
              <w:rPr>
                <w:sz w:val="24"/>
                <w:szCs w:val="24"/>
              </w:rPr>
              <w:t>1002</w:t>
            </w:r>
            <w:r w:rsidRPr="00CE1F1A">
              <w:rPr>
                <w:sz w:val="24"/>
                <w:szCs w:val="24"/>
                <w:vertAlign w:val="superscript"/>
              </w:rPr>
              <w:t>+1,0</w:t>
            </w:r>
          </w:p>
        </w:tc>
        <w:tc>
          <w:tcPr>
            <w:tcW w:w="998" w:type="dxa"/>
            <w:gridSpan w:val="2"/>
            <w:vAlign w:val="center"/>
          </w:tcPr>
          <w:p w:rsidR="005A378B" w:rsidRPr="00CE1F1A" w:rsidRDefault="005A378B" w:rsidP="0071655B">
            <w:pPr>
              <w:ind w:firstLine="0"/>
              <w:jc w:val="center"/>
              <w:rPr>
                <w:sz w:val="24"/>
                <w:szCs w:val="24"/>
              </w:rPr>
            </w:pPr>
            <w:r w:rsidRPr="00CE1F1A">
              <w:rPr>
                <w:sz w:val="24"/>
                <w:szCs w:val="24"/>
              </w:rPr>
              <w:t>7,5</w:t>
            </w:r>
          </w:p>
        </w:tc>
        <w:tc>
          <w:tcPr>
            <w:tcW w:w="4951" w:type="dxa"/>
            <w:vMerge/>
            <w:vAlign w:val="center"/>
          </w:tcPr>
          <w:p w:rsidR="005A378B" w:rsidRPr="00CE1F1A" w:rsidRDefault="005A378B" w:rsidP="0071655B">
            <w:pPr>
              <w:ind w:firstLine="0"/>
              <w:jc w:val="left"/>
              <w:rPr>
                <w:noProof/>
              </w:rPr>
            </w:pPr>
          </w:p>
        </w:tc>
        <w:tc>
          <w:tcPr>
            <w:tcW w:w="1697" w:type="dxa"/>
            <w:vMerge/>
            <w:vAlign w:val="center"/>
          </w:tcPr>
          <w:p w:rsidR="005A378B" w:rsidRPr="00CE1F1A" w:rsidRDefault="005A378B" w:rsidP="0071655B">
            <w:pPr>
              <w:ind w:firstLine="0"/>
              <w:jc w:val="center"/>
              <w:rPr>
                <w:noProof/>
              </w:rPr>
            </w:pPr>
          </w:p>
        </w:tc>
        <w:tc>
          <w:tcPr>
            <w:tcW w:w="1093" w:type="dxa"/>
            <w:vMerge/>
            <w:vAlign w:val="center"/>
          </w:tcPr>
          <w:p w:rsidR="005A378B" w:rsidRPr="00CE1F1A" w:rsidRDefault="005A378B" w:rsidP="0071655B">
            <w:pPr>
              <w:ind w:firstLine="0"/>
              <w:jc w:val="center"/>
              <w:rPr>
                <w:sz w:val="24"/>
                <w:szCs w:val="24"/>
              </w:rPr>
            </w:pPr>
          </w:p>
        </w:tc>
        <w:tc>
          <w:tcPr>
            <w:tcW w:w="992" w:type="dxa"/>
            <w:vMerge/>
            <w:vAlign w:val="center"/>
          </w:tcPr>
          <w:p w:rsidR="005A378B" w:rsidRPr="00CE1F1A" w:rsidRDefault="005A378B" w:rsidP="0071655B">
            <w:pPr>
              <w:ind w:firstLine="0"/>
              <w:jc w:val="center"/>
              <w:rPr>
                <w:sz w:val="24"/>
                <w:szCs w:val="24"/>
              </w:rPr>
            </w:pPr>
          </w:p>
        </w:tc>
        <w:tc>
          <w:tcPr>
            <w:tcW w:w="945" w:type="dxa"/>
            <w:vMerge/>
            <w:vAlign w:val="center"/>
          </w:tcPr>
          <w:p w:rsidR="005A378B" w:rsidRPr="00CE1F1A" w:rsidRDefault="005A378B" w:rsidP="0071655B">
            <w:pPr>
              <w:ind w:firstLine="0"/>
              <w:jc w:val="center"/>
              <w:rPr>
                <w:sz w:val="24"/>
                <w:szCs w:val="24"/>
              </w:rPr>
            </w:pPr>
          </w:p>
        </w:tc>
        <w:tc>
          <w:tcPr>
            <w:tcW w:w="805" w:type="dxa"/>
            <w:vMerge/>
            <w:vAlign w:val="center"/>
          </w:tcPr>
          <w:p w:rsidR="005A378B" w:rsidRPr="00CE1F1A" w:rsidRDefault="005A378B" w:rsidP="0071655B">
            <w:pPr>
              <w:ind w:firstLine="0"/>
              <w:jc w:val="center"/>
            </w:pPr>
          </w:p>
        </w:tc>
      </w:tr>
      <w:tr w:rsidR="005A378B" w:rsidRPr="00CE1F1A" w:rsidTr="005A378B">
        <w:trPr>
          <w:trHeight w:val="565"/>
          <w:jc w:val="center"/>
        </w:trPr>
        <w:tc>
          <w:tcPr>
            <w:tcW w:w="1241" w:type="dxa"/>
            <w:vMerge/>
            <w:vAlign w:val="center"/>
          </w:tcPr>
          <w:p w:rsidR="005A378B" w:rsidRPr="00CE1F1A" w:rsidRDefault="005A378B" w:rsidP="0071655B">
            <w:pPr>
              <w:ind w:firstLine="0"/>
              <w:jc w:val="center"/>
            </w:pPr>
          </w:p>
        </w:tc>
        <w:tc>
          <w:tcPr>
            <w:tcW w:w="1300" w:type="dxa"/>
            <w:vAlign w:val="center"/>
          </w:tcPr>
          <w:p w:rsidR="005A378B" w:rsidRPr="00CE1F1A" w:rsidRDefault="005A378B" w:rsidP="0071655B">
            <w:pPr>
              <w:ind w:firstLine="0"/>
              <w:jc w:val="center"/>
              <w:rPr>
                <w:sz w:val="24"/>
                <w:szCs w:val="24"/>
              </w:rPr>
            </w:pPr>
            <w:r w:rsidRPr="00CE1F1A">
              <w:rPr>
                <w:sz w:val="24"/>
                <w:szCs w:val="24"/>
              </w:rPr>
              <w:t>1220х10</w:t>
            </w:r>
          </w:p>
        </w:tc>
        <w:tc>
          <w:tcPr>
            <w:tcW w:w="990" w:type="dxa"/>
            <w:vAlign w:val="center"/>
          </w:tcPr>
          <w:p w:rsidR="005A378B" w:rsidRPr="00CE1F1A" w:rsidRDefault="005A378B" w:rsidP="0071655B">
            <w:pPr>
              <w:ind w:firstLine="0"/>
              <w:jc w:val="center"/>
              <w:rPr>
                <w:sz w:val="24"/>
                <w:szCs w:val="24"/>
              </w:rPr>
            </w:pPr>
            <w:r w:rsidRPr="00CE1F1A">
              <w:rPr>
                <w:sz w:val="24"/>
                <w:szCs w:val="24"/>
              </w:rPr>
              <w:t>1201</w:t>
            </w:r>
            <w:r w:rsidRPr="00CE1F1A">
              <w:rPr>
                <w:sz w:val="24"/>
                <w:szCs w:val="24"/>
                <w:vertAlign w:val="superscript"/>
              </w:rPr>
              <w:t>+1,0</w:t>
            </w:r>
          </w:p>
        </w:tc>
        <w:tc>
          <w:tcPr>
            <w:tcW w:w="998" w:type="dxa"/>
            <w:gridSpan w:val="2"/>
            <w:vAlign w:val="center"/>
          </w:tcPr>
          <w:p w:rsidR="005A378B" w:rsidRPr="00CE1F1A" w:rsidRDefault="005A378B" w:rsidP="0071655B">
            <w:pPr>
              <w:ind w:firstLine="0"/>
              <w:jc w:val="center"/>
              <w:rPr>
                <w:sz w:val="24"/>
                <w:szCs w:val="24"/>
              </w:rPr>
            </w:pPr>
            <w:r w:rsidRPr="00CE1F1A">
              <w:rPr>
                <w:sz w:val="24"/>
                <w:szCs w:val="24"/>
              </w:rPr>
              <w:t>8,0</w:t>
            </w:r>
          </w:p>
        </w:tc>
        <w:tc>
          <w:tcPr>
            <w:tcW w:w="4951" w:type="dxa"/>
            <w:vMerge/>
            <w:vAlign w:val="center"/>
          </w:tcPr>
          <w:p w:rsidR="005A378B" w:rsidRPr="00CE1F1A" w:rsidRDefault="005A378B" w:rsidP="0071655B">
            <w:pPr>
              <w:ind w:firstLine="0"/>
              <w:jc w:val="left"/>
              <w:rPr>
                <w:noProof/>
              </w:rPr>
            </w:pPr>
          </w:p>
        </w:tc>
        <w:tc>
          <w:tcPr>
            <w:tcW w:w="1697" w:type="dxa"/>
            <w:vMerge/>
            <w:vAlign w:val="center"/>
          </w:tcPr>
          <w:p w:rsidR="005A378B" w:rsidRPr="00CE1F1A" w:rsidRDefault="005A378B" w:rsidP="0071655B">
            <w:pPr>
              <w:ind w:firstLine="0"/>
              <w:jc w:val="center"/>
              <w:rPr>
                <w:noProof/>
              </w:rPr>
            </w:pPr>
          </w:p>
        </w:tc>
        <w:tc>
          <w:tcPr>
            <w:tcW w:w="1093" w:type="dxa"/>
            <w:vAlign w:val="center"/>
          </w:tcPr>
          <w:p w:rsidR="005A378B" w:rsidRPr="00CE1F1A" w:rsidRDefault="005A378B" w:rsidP="0071655B">
            <w:pPr>
              <w:ind w:firstLine="0"/>
              <w:jc w:val="center"/>
              <w:rPr>
                <w:sz w:val="24"/>
                <w:szCs w:val="24"/>
              </w:rPr>
            </w:pPr>
            <w:r w:rsidRPr="00CE1F1A">
              <w:rPr>
                <w:sz w:val="24"/>
                <w:szCs w:val="24"/>
              </w:rPr>
              <w:t>21±4</w:t>
            </w:r>
          </w:p>
        </w:tc>
        <w:tc>
          <w:tcPr>
            <w:tcW w:w="992" w:type="dxa"/>
            <w:vMerge w:val="restart"/>
            <w:vAlign w:val="center"/>
          </w:tcPr>
          <w:p w:rsidR="005A378B" w:rsidRPr="00CE1F1A" w:rsidRDefault="00B66588" w:rsidP="005A378B">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2</m:t>
                    </m:r>
                  </m:e>
                  <m:sub>
                    <m:r>
                      <w:rPr>
                        <w:rFonts w:ascii="Cambria Math" w:hAnsi="Cambria Math"/>
                        <w:sz w:val="24"/>
                        <w:szCs w:val="24"/>
                      </w:rPr>
                      <m:t>-1,0</m:t>
                    </m:r>
                  </m:sub>
                  <m:sup>
                    <m:r>
                      <w:rPr>
                        <w:rFonts w:ascii="Cambria Math" w:hAnsi="Cambria Math"/>
                        <w:sz w:val="24"/>
                        <w:szCs w:val="24"/>
                      </w:rPr>
                      <m:t>+2,0</m:t>
                    </m:r>
                  </m:sup>
                </m:sSubSup>
              </m:oMath>
            </m:oMathPara>
          </w:p>
        </w:tc>
        <w:tc>
          <w:tcPr>
            <w:tcW w:w="945" w:type="dxa"/>
            <w:vMerge/>
            <w:vAlign w:val="center"/>
          </w:tcPr>
          <w:p w:rsidR="005A378B" w:rsidRPr="00CE1F1A" w:rsidRDefault="005A378B" w:rsidP="0071655B">
            <w:pPr>
              <w:ind w:firstLine="0"/>
              <w:jc w:val="center"/>
              <w:rPr>
                <w:sz w:val="24"/>
                <w:szCs w:val="24"/>
              </w:rPr>
            </w:pPr>
          </w:p>
        </w:tc>
        <w:tc>
          <w:tcPr>
            <w:tcW w:w="805" w:type="dxa"/>
            <w:vMerge/>
            <w:vAlign w:val="center"/>
          </w:tcPr>
          <w:p w:rsidR="005A378B" w:rsidRPr="00CE1F1A" w:rsidRDefault="005A378B" w:rsidP="0071655B">
            <w:pPr>
              <w:ind w:firstLine="0"/>
              <w:jc w:val="center"/>
            </w:pPr>
          </w:p>
        </w:tc>
      </w:tr>
      <w:tr w:rsidR="005A378B" w:rsidRPr="00CE1F1A" w:rsidTr="005A378B">
        <w:trPr>
          <w:trHeight w:val="559"/>
          <w:jc w:val="center"/>
        </w:trPr>
        <w:tc>
          <w:tcPr>
            <w:tcW w:w="1241" w:type="dxa"/>
            <w:vMerge/>
            <w:vAlign w:val="center"/>
          </w:tcPr>
          <w:p w:rsidR="005A378B" w:rsidRPr="00CE1F1A" w:rsidRDefault="005A378B" w:rsidP="0071655B">
            <w:pPr>
              <w:ind w:firstLine="0"/>
              <w:jc w:val="center"/>
            </w:pPr>
          </w:p>
        </w:tc>
        <w:tc>
          <w:tcPr>
            <w:tcW w:w="1300" w:type="dxa"/>
            <w:vAlign w:val="center"/>
          </w:tcPr>
          <w:p w:rsidR="005A378B" w:rsidRPr="00CE1F1A" w:rsidRDefault="005A378B" w:rsidP="0071655B">
            <w:pPr>
              <w:ind w:firstLine="0"/>
              <w:jc w:val="center"/>
              <w:rPr>
                <w:sz w:val="24"/>
                <w:szCs w:val="24"/>
              </w:rPr>
            </w:pPr>
            <w:r w:rsidRPr="00CE1F1A">
              <w:rPr>
                <w:sz w:val="24"/>
                <w:szCs w:val="24"/>
              </w:rPr>
              <w:t>720х12</w:t>
            </w:r>
          </w:p>
        </w:tc>
        <w:tc>
          <w:tcPr>
            <w:tcW w:w="990" w:type="dxa"/>
            <w:vAlign w:val="center"/>
          </w:tcPr>
          <w:p w:rsidR="005A378B" w:rsidRPr="00CE1F1A" w:rsidRDefault="005A378B" w:rsidP="0071655B">
            <w:pPr>
              <w:ind w:firstLine="0"/>
              <w:jc w:val="center"/>
              <w:rPr>
                <w:sz w:val="24"/>
                <w:szCs w:val="24"/>
              </w:rPr>
            </w:pPr>
            <w:r w:rsidRPr="00CE1F1A">
              <w:rPr>
                <w:sz w:val="24"/>
                <w:szCs w:val="24"/>
              </w:rPr>
              <w:t>706</w:t>
            </w:r>
            <w:r w:rsidRPr="00CE1F1A">
              <w:rPr>
                <w:sz w:val="24"/>
                <w:szCs w:val="24"/>
                <w:vertAlign w:val="superscript"/>
              </w:rPr>
              <w:t>+0,9</w:t>
            </w:r>
          </w:p>
        </w:tc>
        <w:tc>
          <w:tcPr>
            <w:tcW w:w="998" w:type="dxa"/>
            <w:gridSpan w:val="2"/>
            <w:vAlign w:val="center"/>
          </w:tcPr>
          <w:p w:rsidR="005A378B" w:rsidRPr="00CE1F1A" w:rsidRDefault="005A378B" w:rsidP="0071655B">
            <w:pPr>
              <w:ind w:firstLine="0"/>
              <w:jc w:val="center"/>
              <w:rPr>
                <w:sz w:val="24"/>
                <w:szCs w:val="24"/>
              </w:rPr>
            </w:pPr>
            <w:r w:rsidRPr="00CE1F1A">
              <w:rPr>
                <w:sz w:val="24"/>
                <w:szCs w:val="24"/>
              </w:rPr>
              <w:t>8,5</w:t>
            </w:r>
          </w:p>
        </w:tc>
        <w:tc>
          <w:tcPr>
            <w:tcW w:w="4951" w:type="dxa"/>
            <w:vMerge/>
            <w:vAlign w:val="center"/>
          </w:tcPr>
          <w:p w:rsidR="005A378B" w:rsidRPr="00CE1F1A" w:rsidRDefault="005A378B" w:rsidP="0071655B">
            <w:pPr>
              <w:ind w:firstLine="0"/>
              <w:jc w:val="left"/>
              <w:rPr>
                <w:noProof/>
              </w:rPr>
            </w:pPr>
          </w:p>
        </w:tc>
        <w:tc>
          <w:tcPr>
            <w:tcW w:w="1697" w:type="dxa"/>
            <w:vMerge/>
            <w:vAlign w:val="center"/>
          </w:tcPr>
          <w:p w:rsidR="005A378B" w:rsidRPr="00CE1F1A" w:rsidRDefault="005A378B" w:rsidP="0071655B">
            <w:pPr>
              <w:ind w:firstLine="0"/>
              <w:jc w:val="center"/>
              <w:rPr>
                <w:noProof/>
              </w:rPr>
            </w:pPr>
          </w:p>
        </w:tc>
        <w:tc>
          <w:tcPr>
            <w:tcW w:w="1093" w:type="dxa"/>
            <w:vMerge w:val="restart"/>
            <w:vAlign w:val="center"/>
          </w:tcPr>
          <w:p w:rsidR="005A378B" w:rsidRPr="00CE1F1A" w:rsidRDefault="005A378B" w:rsidP="0071655B">
            <w:pPr>
              <w:ind w:firstLine="0"/>
              <w:jc w:val="center"/>
              <w:rPr>
                <w:sz w:val="24"/>
                <w:szCs w:val="24"/>
              </w:rPr>
            </w:pPr>
            <w:r w:rsidRPr="00CE1F1A">
              <w:rPr>
                <w:sz w:val="24"/>
                <w:szCs w:val="24"/>
              </w:rPr>
              <w:t>22±4</w:t>
            </w:r>
          </w:p>
        </w:tc>
        <w:tc>
          <w:tcPr>
            <w:tcW w:w="992" w:type="dxa"/>
            <w:vMerge/>
            <w:vAlign w:val="center"/>
          </w:tcPr>
          <w:p w:rsidR="005A378B" w:rsidRPr="00CE1F1A" w:rsidRDefault="005A378B" w:rsidP="0071655B">
            <w:pPr>
              <w:ind w:firstLine="0"/>
              <w:jc w:val="center"/>
              <w:rPr>
                <w:sz w:val="24"/>
                <w:szCs w:val="24"/>
              </w:rPr>
            </w:pPr>
          </w:p>
        </w:tc>
        <w:tc>
          <w:tcPr>
            <w:tcW w:w="945" w:type="dxa"/>
            <w:vMerge/>
            <w:vAlign w:val="center"/>
          </w:tcPr>
          <w:p w:rsidR="005A378B" w:rsidRPr="00CE1F1A" w:rsidRDefault="005A378B" w:rsidP="0071655B">
            <w:pPr>
              <w:ind w:firstLine="0"/>
              <w:jc w:val="center"/>
              <w:rPr>
                <w:sz w:val="24"/>
                <w:szCs w:val="24"/>
              </w:rPr>
            </w:pPr>
          </w:p>
        </w:tc>
        <w:tc>
          <w:tcPr>
            <w:tcW w:w="805" w:type="dxa"/>
            <w:vMerge/>
            <w:vAlign w:val="center"/>
          </w:tcPr>
          <w:p w:rsidR="005A378B" w:rsidRPr="00CE1F1A" w:rsidRDefault="005A378B" w:rsidP="0071655B">
            <w:pPr>
              <w:ind w:firstLine="0"/>
              <w:jc w:val="center"/>
            </w:pPr>
          </w:p>
        </w:tc>
      </w:tr>
      <w:tr w:rsidR="005A378B" w:rsidRPr="00CE1F1A" w:rsidTr="005A378B">
        <w:trPr>
          <w:trHeight w:val="553"/>
          <w:jc w:val="center"/>
        </w:trPr>
        <w:tc>
          <w:tcPr>
            <w:tcW w:w="1241" w:type="dxa"/>
            <w:vMerge/>
            <w:vAlign w:val="center"/>
          </w:tcPr>
          <w:p w:rsidR="005A378B" w:rsidRPr="00CE1F1A" w:rsidRDefault="005A378B" w:rsidP="0071655B">
            <w:pPr>
              <w:ind w:firstLine="0"/>
              <w:jc w:val="center"/>
            </w:pPr>
          </w:p>
        </w:tc>
        <w:tc>
          <w:tcPr>
            <w:tcW w:w="1300" w:type="dxa"/>
            <w:vAlign w:val="center"/>
          </w:tcPr>
          <w:p w:rsidR="005A378B" w:rsidRPr="00CE1F1A" w:rsidRDefault="005A378B" w:rsidP="0071655B">
            <w:pPr>
              <w:ind w:firstLine="0"/>
              <w:jc w:val="center"/>
              <w:rPr>
                <w:sz w:val="24"/>
                <w:szCs w:val="24"/>
              </w:rPr>
            </w:pPr>
            <w:r w:rsidRPr="00CE1F1A">
              <w:rPr>
                <w:sz w:val="24"/>
                <w:szCs w:val="24"/>
              </w:rPr>
              <w:t>820х12</w:t>
            </w:r>
          </w:p>
        </w:tc>
        <w:tc>
          <w:tcPr>
            <w:tcW w:w="990" w:type="dxa"/>
            <w:vAlign w:val="center"/>
          </w:tcPr>
          <w:p w:rsidR="005A378B" w:rsidRPr="00CE1F1A" w:rsidRDefault="005A378B" w:rsidP="005A378B">
            <w:pPr>
              <w:ind w:firstLine="0"/>
              <w:jc w:val="center"/>
              <w:rPr>
                <w:sz w:val="24"/>
                <w:szCs w:val="24"/>
              </w:rPr>
            </w:pPr>
            <w:r w:rsidRPr="00CE1F1A">
              <w:rPr>
                <w:sz w:val="24"/>
                <w:szCs w:val="24"/>
              </w:rPr>
              <w:t>804</w:t>
            </w:r>
            <w:r w:rsidRPr="00CE1F1A">
              <w:rPr>
                <w:sz w:val="24"/>
                <w:szCs w:val="24"/>
                <w:vertAlign w:val="superscript"/>
              </w:rPr>
              <w:t>+1,0</w:t>
            </w:r>
          </w:p>
        </w:tc>
        <w:tc>
          <w:tcPr>
            <w:tcW w:w="998" w:type="dxa"/>
            <w:gridSpan w:val="2"/>
            <w:vAlign w:val="center"/>
          </w:tcPr>
          <w:p w:rsidR="005A378B" w:rsidRPr="00CE1F1A" w:rsidRDefault="005A378B" w:rsidP="0071655B">
            <w:pPr>
              <w:ind w:firstLine="0"/>
              <w:jc w:val="center"/>
              <w:rPr>
                <w:sz w:val="24"/>
                <w:szCs w:val="24"/>
              </w:rPr>
            </w:pPr>
            <w:r w:rsidRPr="00CE1F1A">
              <w:rPr>
                <w:sz w:val="24"/>
                <w:szCs w:val="24"/>
              </w:rPr>
              <w:t>8,5</w:t>
            </w:r>
          </w:p>
        </w:tc>
        <w:tc>
          <w:tcPr>
            <w:tcW w:w="4951" w:type="dxa"/>
            <w:vMerge/>
            <w:vAlign w:val="center"/>
          </w:tcPr>
          <w:p w:rsidR="005A378B" w:rsidRPr="00CE1F1A" w:rsidRDefault="005A378B" w:rsidP="0071655B">
            <w:pPr>
              <w:ind w:firstLine="0"/>
              <w:jc w:val="left"/>
              <w:rPr>
                <w:noProof/>
              </w:rPr>
            </w:pPr>
          </w:p>
        </w:tc>
        <w:tc>
          <w:tcPr>
            <w:tcW w:w="1697" w:type="dxa"/>
            <w:vMerge/>
            <w:vAlign w:val="center"/>
          </w:tcPr>
          <w:p w:rsidR="005A378B" w:rsidRPr="00CE1F1A" w:rsidRDefault="005A378B" w:rsidP="0071655B">
            <w:pPr>
              <w:ind w:firstLine="0"/>
              <w:jc w:val="center"/>
              <w:rPr>
                <w:noProof/>
              </w:rPr>
            </w:pPr>
          </w:p>
        </w:tc>
        <w:tc>
          <w:tcPr>
            <w:tcW w:w="1093" w:type="dxa"/>
            <w:vMerge/>
            <w:vAlign w:val="center"/>
          </w:tcPr>
          <w:p w:rsidR="005A378B" w:rsidRPr="00CE1F1A" w:rsidRDefault="005A378B" w:rsidP="0071655B">
            <w:pPr>
              <w:ind w:firstLine="0"/>
              <w:jc w:val="center"/>
              <w:rPr>
                <w:sz w:val="24"/>
                <w:szCs w:val="24"/>
              </w:rPr>
            </w:pPr>
          </w:p>
        </w:tc>
        <w:tc>
          <w:tcPr>
            <w:tcW w:w="992" w:type="dxa"/>
            <w:vMerge/>
            <w:vAlign w:val="center"/>
          </w:tcPr>
          <w:p w:rsidR="005A378B" w:rsidRPr="00CE1F1A" w:rsidRDefault="005A378B" w:rsidP="0071655B">
            <w:pPr>
              <w:ind w:firstLine="0"/>
              <w:jc w:val="center"/>
              <w:rPr>
                <w:sz w:val="24"/>
                <w:szCs w:val="24"/>
              </w:rPr>
            </w:pPr>
          </w:p>
        </w:tc>
        <w:tc>
          <w:tcPr>
            <w:tcW w:w="945" w:type="dxa"/>
            <w:vMerge/>
            <w:vAlign w:val="center"/>
          </w:tcPr>
          <w:p w:rsidR="005A378B" w:rsidRPr="00CE1F1A" w:rsidRDefault="005A378B" w:rsidP="0071655B">
            <w:pPr>
              <w:ind w:firstLine="0"/>
              <w:jc w:val="center"/>
              <w:rPr>
                <w:sz w:val="24"/>
                <w:szCs w:val="24"/>
              </w:rPr>
            </w:pPr>
          </w:p>
        </w:tc>
        <w:tc>
          <w:tcPr>
            <w:tcW w:w="805" w:type="dxa"/>
            <w:vMerge/>
            <w:vAlign w:val="center"/>
          </w:tcPr>
          <w:p w:rsidR="005A378B" w:rsidRPr="00CE1F1A" w:rsidRDefault="005A378B" w:rsidP="0071655B">
            <w:pPr>
              <w:ind w:firstLine="0"/>
              <w:jc w:val="center"/>
            </w:pPr>
          </w:p>
        </w:tc>
      </w:tr>
      <w:tr w:rsidR="005A378B" w:rsidRPr="00CE1F1A" w:rsidTr="005A378B">
        <w:trPr>
          <w:trHeight w:val="547"/>
          <w:jc w:val="center"/>
        </w:trPr>
        <w:tc>
          <w:tcPr>
            <w:tcW w:w="1241" w:type="dxa"/>
            <w:vMerge/>
            <w:vAlign w:val="center"/>
          </w:tcPr>
          <w:p w:rsidR="005A378B" w:rsidRPr="00CE1F1A" w:rsidRDefault="005A378B" w:rsidP="0071655B">
            <w:pPr>
              <w:ind w:firstLine="0"/>
              <w:jc w:val="center"/>
            </w:pPr>
          </w:p>
        </w:tc>
        <w:tc>
          <w:tcPr>
            <w:tcW w:w="1300" w:type="dxa"/>
            <w:vAlign w:val="center"/>
          </w:tcPr>
          <w:p w:rsidR="005A378B" w:rsidRPr="00CE1F1A" w:rsidRDefault="005A378B" w:rsidP="0071655B">
            <w:pPr>
              <w:ind w:firstLine="0"/>
              <w:jc w:val="center"/>
              <w:rPr>
                <w:sz w:val="24"/>
                <w:szCs w:val="24"/>
              </w:rPr>
            </w:pPr>
            <w:r w:rsidRPr="00CE1F1A">
              <w:rPr>
                <w:sz w:val="24"/>
                <w:szCs w:val="24"/>
              </w:rPr>
              <w:t>1420х14</w:t>
            </w:r>
          </w:p>
        </w:tc>
        <w:tc>
          <w:tcPr>
            <w:tcW w:w="990" w:type="dxa"/>
            <w:vAlign w:val="center"/>
          </w:tcPr>
          <w:p w:rsidR="005A378B" w:rsidRPr="00CE1F1A" w:rsidRDefault="005A378B" w:rsidP="0071655B">
            <w:pPr>
              <w:ind w:firstLine="0"/>
              <w:jc w:val="center"/>
              <w:rPr>
                <w:sz w:val="24"/>
                <w:szCs w:val="24"/>
              </w:rPr>
            </w:pPr>
            <w:r w:rsidRPr="00CE1F1A">
              <w:rPr>
                <w:sz w:val="24"/>
                <w:szCs w:val="24"/>
              </w:rPr>
              <w:t>1395</w:t>
            </w:r>
            <w:r w:rsidRPr="00CE1F1A">
              <w:rPr>
                <w:sz w:val="24"/>
                <w:szCs w:val="24"/>
                <w:vertAlign w:val="superscript"/>
              </w:rPr>
              <w:t>+1,0</w:t>
            </w:r>
          </w:p>
        </w:tc>
        <w:tc>
          <w:tcPr>
            <w:tcW w:w="998" w:type="dxa"/>
            <w:gridSpan w:val="2"/>
            <w:vAlign w:val="center"/>
          </w:tcPr>
          <w:p w:rsidR="005A378B" w:rsidRPr="00CE1F1A" w:rsidRDefault="005A378B" w:rsidP="0071655B">
            <w:pPr>
              <w:ind w:firstLine="0"/>
              <w:jc w:val="center"/>
              <w:rPr>
                <w:sz w:val="24"/>
                <w:szCs w:val="24"/>
              </w:rPr>
            </w:pPr>
            <w:r w:rsidRPr="00CE1F1A">
              <w:rPr>
                <w:sz w:val="24"/>
                <w:szCs w:val="24"/>
              </w:rPr>
              <w:t>10,5</w:t>
            </w:r>
          </w:p>
        </w:tc>
        <w:tc>
          <w:tcPr>
            <w:tcW w:w="4951" w:type="dxa"/>
            <w:vMerge/>
            <w:vAlign w:val="center"/>
          </w:tcPr>
          <w:p w:rsidR="005A378B" w:rsidRPr="00CE1F1A" w:rsidRDefault="005A378B" w:rsidP="0071655B">
            <w:pPr>
              <w:ind w:firstLine="0"/>
              <w:jc w:val="left"/>
              <w:rPr>
                <w:noProof/>
              </w:rPr>
            </w:pPr>
          </w:p>
        </w:tc>
        <w:tc>
          <w:tcPr>
            <w:tcW w:w="1697" w:type="dxa"/>
            <w:vMerge/>
            <w:vAlign w:val="center"/>
          </w:tcPr>
          <w:p w:rsidR="005A378B" w:rsidRPr="00CE1F1A" w:rsidRDefault="005A378B" w:rsidP="0071655B">
            <w:pPr>
              <w:ind w:firstLine="0"/>
              <w:jc w:val="center"/>
              <w:rPr>
                <w:noProof/>
              </w:rPr>
            </w:pPr>
          </w:p>
        </w:tc>
        <w:tc>
          <w:tcPr>
            <w:tcW w:w="1093" w:type="dxa"/>
            <w:vMerge w:val="restart"/>
            <w:vAlign w:val="center"/>
          </w:tcPr>
          <w:p w:rsidR="005A378B" w:rsidRPr="00CE1F1A" w:rsidRDefault="005A378B" w:rsidP="0071655B">
            <w:pPr>
              <w:ind w:firstLine="0"/>
              <w:jc w:val="center"/>
              <w:rPr>
                <w:sz w:val="24"/>
                <w:szCs w:val="24"/>
              </w:rPr>
            </w:pPr>
            <w:r w:rsidRPr="00CE1F1A">
              <w:rPr>
                <w:sz w:val="24"/>
                <w:szCs w:val="24"/>
              </w:rPr>
              <w:t>25±4</w:t>
            </w:r>
          </w:p>
        </w:tc>
        <w:tc>
          <w:tcPr>
            <w:tcW w:w="992" w:type="dxa"/>
            <w:vMerge/>
            <w:vAlign w:val="center"/>
          </w:tcPr>
          <w:p w:rsidR="005A378B" w:rsidRPr="00CE1F1A" w:rsidRDefault="005A378B" w:rsidP="0071655B">
            <w:pPr>
              <w:ind w:firstLine="0"/>
              <w:jc w:val="center"/>
              <w:rPr>
                <w:sz w:val="24"/>
                <w:szCs w:val="24"/>
              </w:rPr>
            </w:pPr>
          </w:p>
        </w:tc>
        <w:tc>
          <w:tcPr>
            <w:tcW w:w="945" w:type="dxa"/>
            <w:vMerge/>
            <w:vAlign w:val="center"/>
          </w:tcPr>
          <w:p w:rsidR="005A378B" w:rsidRPr="00CE1F1A" w:rsidRDefault="005A378B" w:rsidP="0071655B">
            <w:pPr>
              <w:ind w:firstLine="0"/>
              <w:jc w:val="center"/>
              <w:rPr>
                <w:sz w:val="24"/>
                <w:szCs w:val="24"/>
              </w:rPr>
            </w:pPr>
          </w:p>
        </w:tc>
        <w:tc>
          <w:tcPr>
            <w:tcW w:w="805" w:type="dxa"/>
            <w:vMerge/>
            <w:vAlign w:val="center"/>
          </w:tcPr>
          <w:p w:rsidR="005A378B" w:rsidRPr="00CE1F1A" w:rsidRDefault="005A378B" w:rsidP="0071655B">
            <w:pPr>
              <w:ind w:firstLine="0"/>
              <w:jc w:val="center"/>
            </w:pPr>
          </w:p>
        </w:tc>
      </w:tr>
      <w:tr w:rsidR="005A378B" w:rsidRPr="00CE1F1A" w:rsidTr="00E903DD">
        <w:trPr>
          <w:trHeight w:val="569"/>
          <w:jc w:val="center"/>
        </w:trPr>
        <w:tc>
          <w:tcPr>
            <w:tcW w:w="1241" w:type="dxa"/>
            <w:vMerge/>
            <w:vAlign w:val="center"/>
          </w:tcPr>
          <w:p w:rsidR="005A378B" w:rsidRPr="00CE1F1A" w:rsidRDefault="005A378B" w:rsidP="0071655B">
            <w:pPr>
              <w:ind w:firstLine="0"/>
              <w:jc w:val="center"/>
            </w:pPr>
          </w:p>
        </w:tc>
        <w:tc>
          <w:tcPr>
            <w:tcW w:w="1300" w:type="dxa"/>
            <w:vAlign w:val="center"/>
          </w:tcPr>
          <w:p w:rsidR="005A378B" w:rsidRPr="00CE1F1A" w:rsidRDefault="005A378B" w:rsidP="005A378B">
            <w:pPr>
              <w:ind w:firstLine="0"/>
              <w:jc w:val="center"/>
              <w:rPr>
                <w:sz w:val="24"/>
                <w:szCs w:val="24"/>
              </w:rPr>
            </w:pPr>
            <w:r w:rsidRPr="00CE1F1A">
              <w:rPr>
                <w:sz w:val="24"/>
                <w:szCs w:val="24"/>
              </w:rPr>
              <w:t>1620х14</w:t>
            </w:r>
          </w:p>
        </w:tc>
        <w:tc>
          <w:tcPr>
            <w:tcW w:w="990" w:type="dxa"/>
            <w:vAlign w:val="center"/>
          </w:tcPr>
          <w:p w:rsidR="005A378B" w:rsidRPr="00CE1F1A" w:rsidRDefault="005A378B" w:rsidP="0071655B">
            <w:pPr>
              <w:jc w:val="center"/>
              <w:rPr>
                <w:sz w:val="24"/>
                <w:szCs w:val="24"/>
              </w:rPr>
            </w:pPr>
            <w:r w:rsidRPr="00CE1F1A">
              <w:rPr>
                <w:sz w:val="24"/>
                <w:szCs w:val="24"/>
              </w:rPr>
              <w:t>1595</w:t>
            </w:r>
            <w:r w:rsidRPr="00CE1F1A">
              <w:rPr>
                <w:sz w:val="24"/>
                <w:szCs w:val="24"/>
                <w:vertAlign w:val="superscript"/>
              </w:rPr>
              <w:t>+1,0</w:t>
            </w:r>
          </w:p>
        </w:tc>
        <w:tc>
          <w:tcPr>
            <w:tcW w:w="998" w:type="dxa"/>
            <w:gridSpan w:val="2"/>
            <w:vAlign w:val="center"/>
          </w:tcPr>
          <w:p w:rsidR="005A378B" w:rsidRPr="00CE1F1A" w:rsidRDefault="005A378B" w:rsidP="005A378B">
            <w:pPr>
              <w:ind w:firstLine="0"/>
              <w:jc w:val="center"/>
              <w:rPr>
                <w:sz w:val="24"/>
                <w:szCs w:val="24"/>
              </w:rPr>
            </w:pPr>
            <w:r w:rsidRPr="00CE1F1A">
              <w:rPr>
                <w:sz w:val="24"/>
                <w:szCs w:val="24"/>
              </w:rPr>
              <w:t>10,5</w:t>
            </w:r>
          </w:p>
        </w:tc>
        <w:tc>
          <w:tcPr>
            <w:tcW w:w="4951" w:type="dxa"/>
            <w:vMerge/>
            <w:vAlign w:val="center"/>
          </w:tcPr>
          <w:p w:rsidR="005A378B" w:rsidRPr="00CE1F1A" w:rsidRDefault="005A378B" w:rsidP="0071655B">
            <w:pPr>
              <w:ind w:firstLine="0"/>
              <w:jc w:val="left"/>
              <w:rPr>
                <w:noProof/>
              </w:rPr>
            </w:pPr>
          </w:p>
        </w:tc>
        <w:tc>
          <w:tcPr>
            <w:tcW w:w="1697" w:type="dxa"/>
            <w:vMerge/>
            <w:vAlign w:val="center"/>
          </w:tcPr>
          <w:p w:rsidR="005A378B" w:rsidRPr="00CE1F1A" w:rsidRDefault="005A378B" w:rsidP="0071655B">
            <w:pPr>
              <w:ind w:firstLine="0"/>
              <w:jc w:val="center"/>
              <w:rPr>
                <w:noProof/>
              </w:rPr>
            </w:pPr>
          </w:p>
        </w:tc>
        <w:tc>
          <w:tcPr>
            <w:tcW w:w="1093" w:type="dxa"/>
            <w:vMerge/>
            <w:vAlign w:val="center"/>
          </w:tcPr>
          <w:p w:rsidR="005A378B" w:rsidRPr="00CE1F1A" w:rsidRDefault="005A378B" w:rsidP="0071655B">
            <w:pPr>
              <w:ind w:firstLine="0"/>
              <w:jc w:val="center"/>
            </w:pPr>
          </w:p>
        </w:tc>
        <w:tc>
          <w:tcPr>
            <w:tcW w:w="992" w:type="dxa"/>
            <w:vMerge/>
            <w:vAlign w:val="center"/>
          </w:tcPr>
          <w:p w:rsidR="005A378B" w:rsidRPr="00CE1F1A" w:rsidRDefault="005A378B" w:rsidP="0071655B">
            <w:pPr>
              <w:ind w:firstLine="0"/>
              <w:jc w:val="center"/>
            </w:pPr>
          </w:p>
        </w:tc>
        <w:tc>
          <w:tcPr>
            <w:tcW w:w="945" w:type="dxa"/>
            <w:vMerge/>
            <w:vAlign w:val="center"/>
          </w:tcPr>
          <w:p w:rsidR="005A378B" w:rsidRPr="00CE1F1A" w:rsidRDefault="005A378B" w:rsidP="0071655B">
            <w:pPr>
              <w:ind w:firstLine="0"/>
              <w:jc w:val="center"/>
            </w:pPr>
          </w:p>
        </w:tc>
        <w:tc>
          <w:tcPr>
            <w:tcW w:w="805" w:type="dxa"/>
            <w:vMerge/>
            <w:vAlign w:val="center"/>
          </w:tcPr>
          <w:p w:rsidR="005A378B" w:rsidRPr="00CE1F1A" w:rsidRDefault="005A378B" w:rsidP="0071655B">
            <w:pPr>
              <w:ind w:firstLine="0"/>
              <w:jc w:val="center"/>
            </w:pPr>
          </w:p>
        </w:tc>
      </w:tr>
      <w:tr w:rsidR="00E903DD" w:rsidRPr="00CE1F1A" w:rsidTr="00417191">
        <w:trPr>
          <w:trHeight w:val="569"/>
          <w:jc w:val="center"/>
        </w:trPr>
        <w:tc>
          <w:tcPr>
            <w:tcW w:w="15012" w:type="dxa"/>
            <w:gridSpan w:val="11"/>
            <w:tcBorders>
              <w:bottom w:val="single" w:sz="4" w:space="0" w:color="auto"/>
            </w:tcBorders>
            <w:vAlign w:val="center"/>
          </w:tcPr>
          <w:p w:rsidR="00E903DD" w:rsidRPr="00CE1F1A" w:rsidRDefault="00E903DD" w:rsidP="00E903DD">
            <w:pPr>
              <w:tabs>
                <w:tab w:val="left" w:pos="986"/>
              </w:tabs>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E903DD" w:rsidRDefault="00E903DD" w:rsidP="00E903DD">
            <w:pPr>
              <w:pStyle w:val="aff1"/>
              <w:numPr>
                <w:ilvl w:val="0"/>
                <w:numId w:val="58"/>
              </w:numPr>
              <w:tabs>
                <w:tab w:val="left" w:pos="986"/>
              </w:tabs>
              <w:spacing w:line="276" w:lineRule="auto"/>
              <w:ind w:left="709" w:firstLine="0"/>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E903DD" w:rsidRPr="00E903DD" w:rsidRDefault="00E903DD" w:rsidP="00E903DD">
            <w:pPr>
              <w:pStyle w:val="aff1"/>
              <w:numPr>
                <w:ilvl w:val="0"/>
                <w:numId w:val="58"/>
              </w:numPr>
              <w:tabs>
                <w:tab w:val="left" w:pos="986"/>
              </w:tabs>
              <w:spacing w:line="276" w:lineRule="auto"/>
              <w:ind w:left="709" w:firstLine="0"/>
              <w:jc w:val="left"/>
              <w:rPr>
                <w:noProof/>
              </w:rPr>
            </w:pPr>
            <w:r w:rsidRPr="00E903DD">
              <w:rPr>
                <w:rFonts w:eastAsia="Calibri"/>
                <w:noProof/>
              </w:rPr>
              <w:t xml:space="preserve">Длину расточки </w:t>
            </w:r>
            <w:r w:rsidRPr="00E903DD">
              <w:rPr>
                <w:rFonts w:eastAsia="Calibri"/>
                <w:noProof/>
                <w:lang w:val="en-US"/>
              </w:rPr>
              <w:t>L</w:t>
            </w:r>
            <w:r w:rsidRPr="00E903DD">
              <w:rPr>
                <w:rFonts w:eastAsia="Calibri"/>
                <w:noProof/>
              </w:rPr>
              <w:t xml:space="preserve"> для труб следует принимать для трубы </w:t>
            </w:r>
            <w:r w:rsidRPr="00E903DD">
              <w:rPr>
                <w:rFonts w:eastAsia="Calibri"/>
                <w:noProof/>
                <w:lang w:val="en-US"/>
              </w:rPr>
              <w:t>S</w:t>
            </w:r>
            <w:r w:rsidRPr="00E903DD">
              <w:rPr>
                <w:rFonts w:eastAsia="Calibri"/>
                <w:noProof/>
              </w:rPr>
              <w:t xml:space="preserve"> = 8-10 мм – 20 мм; </w:t>
            </w:r>
            <w:r w:rsidRPr="00E903DD">
              <w:rPr>
                <w:rFonts w:eastAsia="Calibri"/>
                <w:noProof/>
                <w:lang w:val="en-US"/>
              </w:rPr>
              <w:t>S</w:t>
            </w:r>
            <w:r w:rsidRPr="00E903DD">
              <w:rPr>
                <w:rFonts w:eastAsia="Calibri"/>
                <w:noProof/>
              </w:rPr>
              <w:t xml:space="preserve"> = 11-12 мм – 25 мм; </w:t>
            </w:r>
            <w:r w:rsidRPr="00E903DD">
              <w:rPr>
                <w:rFonts w:eastAsia="Calibri"/>
                <w:noProof/>
                <w:lang w:val="en-US"/>
              </w:rPr>
              <w:t>S</w:t>
            </w:r>
            <w:r w:rsidRPr="00E903DD">
              <w:rPr>
                <w:rFonts w:eastAsia="Calibri"/>
                <w:noProof/>
              </w:rPr>
              <w:t xml:space="preserve"> = 14 мм – 30 мм.</w:t>
            </w:r>
          </w:p>
        </w:tc>
      </w:tr>
    </w:tbl>
    <w:p w:rsidR="0071655B" w:rsidRPr="00762C2E" w:rsidRDefault="0071655B" w:rsidP="00DF6AC3">
      <w:pPr>
        <w:pStyle w:val="aff1"/>
        <w:numPr>
          <w:ilvl w:val="0"/>
          <w:numId w:val="58"/>
        </w:numPr>
        <w:ind w:left="709" w:firstLine="0"/>
        <w:jc w:val="left"/>
        <w:rPr>
          <w:noProof/>
        </w:rPr>
      </w:pPr>
      <w:r w:rsidRPr="00CE1F1A">
        <w:rPr>
          <w:noProof/>
        </w:rPr>
        <w:br w:type="page"/>
      </w:r>
    </w:p>
    <w:p w:rsidR="0071655B" w:rsidRPr="00AD7761" w:rsidRDefault="0071655B" w:rsidP="00762C2E">
      <w:pPr>
        <w:ind w:firstLine="426"/>
        <w:jc w:val="left"/>
        <w:rPr>
          <w:rFonts w:eastAsia="Times New Roman"/>
          <w:i/>
          <w:sz w:val="28"/>
          <w:szCs w:val="28"/>
        </w:rPr>
      </w:pPr>
      <w:r w:rsidRPr="00AD7761">
        <w:rPr>
          <w:rFonts w:eastAsia="Times New Roman"/>
          <w:i/>
          <w:sz w:val="28"/>
          <w:szCs w:val="28"/>
        </w:rPr>
        <w:t>Продолжение таблицы 10.6</w:t>
      </w:r>
    </w:p>
    <w:tbl>
      <w:tblPr>
        <w:tblStyle w:val="82"/>
        <w:tblW w:w="15012" w:type="dxa"/>
        <w:jc w:val="center"/>
        <w:tblLayout w:type="fixed"/>
        <w:tblLook w:val="04A0" w:firstRow="1" w:lastRow="0" w:firstColumn="1" w:lastColumn="0" w:noHBand="0" w:noVBand="1"/>
      </w:tblPr>
      <w:tblGrid>
        <w:gridCol w:w="1241"/>
        <w:gridCol w:w="1300"/>
        <w:gridCol w:w="990"/>
        <w:gridCol w:w="6"/>
        <w:gridCol w:w="992"/>
        <w:gridCol w:w="4951"/>
        <w:gridCol w:w="1697"/>
        <w:gridCol w:w="1093"/>
        <w:gridCol w:w="992"/>
        <w:gridCol w:w="945"/>
        <w:gridCol w:w="805"/>
      </w:tblGrid>
      <w:tr w:rsidR="0071655B" w:rsidRPr="00CE1F1A" w:rsidTr="0071655B">
        <w:trPr>
          <w:trHeight w:val="443"/>
          <w:jc w:val="center"/>
        </w:trPr>
        <w:tc>
          <w:tcPr>
            <w:tcW w:w="1241" w:type="dxa"/>
            <w:vMerge w:val="restart"/>
            <w:textDirection w:val="btLr"/>
            <w:vAlign w:val="center"/>
          </w:tcPr>
          <w:p w:rsidR="0071655B" w:rsidRPr="00CE1F1A" w:rsidRDefault="0071655B" w:rsidP="0071655B">
            <w:pPr>
              <w:ind w:left="113" w:right="113" w:firstLine="0"/>
              <w:jc w:val="center"/>
              <w:rPr>
                <w:sz w:val="24"/>
                <w:szCs w:val="24"/>
              </w:rPr>
            </w:pPr>
            <w:r w:rsidRPr="00CE1F1A">
              <w:rPr>
                <w:sz w:val="24"/>
                <w:szCs w:val="24"/>
              </w:rPr>
              <w:t>Тип соединения по</w:t>
            </w:r>
          </w:p>
          <w:p w:rsidR="0071655B" w:rsidRPr="00CE1F1A" w:rsidRDefault="0071655B" w:rsidP="0071655B">
            <w:pPr>
              <w:ind w:left="113" w:right="113" w:firstLine="0"/>
              <w:jc w:val="center"/>
              <w:rPr>
                <w:sz w:val="24"/>
                <w:szCs w:val="24"/>
              </w:rPr>
            </w:pPr>
            <w:r w:rsidRPr="00CE1F1A">
              <w:rPr>
                <w:sz w:val="24"/>
                <w:szCs w:val="24"/>
              </w:rPr>
              <w:t>ОСТ 34-42-659-84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300" w:type="dxa"/>
            <w:vMerge w:val="restart"/>
            <w:textDirection w:val="btLr"/>
            <w:vAlign w:val="center"/>
          </w:tcPr>
          <w:p w:rsidR="0071655B" w:rsidRPr="00CE1F1A" w:rsidRDefault="0071655B" w:rsidP="0071655B">
            <w:pPr>
              <w:ind w:left="113" w:right="113" w:firstLine="0"/>
              <w:jc w:val="center"/>
              <w:rPr>
                <w:sz w:val="24"/>
                <w:szCs w:val="24"/>
              </w:rPr>
            </w:pPr>
            <w:r w:rsidRPr="00CE1F1A">
              <w:rPr>
                <w:sz w:val="24"/>
                <w:szCs w:val="24"/>
              </w:rPr>
              <w:t>Типоразмер</w:t>
            </w:r>
          </w:p>
          <w:p w:rsidR="0071655B" w:rsidRPr="00CE1F1A" w:rsidRDefault="0071655B" w:rsidP="0071655B">
            <w:pPr>
              <w:ind w:left="113" w:right="113" w:firstLine="0"/>
              <w:jc w:val="center"/>
              <w:rPr>
                <w:sz w:val="24"/>
                <w:szCs w:val="24"/>
              </w:rPr>
            </w:pPr>
            <w:r w:rsidRPr="00CE1F1A">
              <w:rPr>
                <w:sz w:val="24"/>
                <w:szCs w:val="24"/>
              </w:rPr>
              <w:t>стыкуемых труб</w:t>
            </w:r>
          </w:p>
          <w:p w:rsidR="0071655B" w:rsidRPr="00CE1F1A" w:rsidRDefault="0071655B" w:rsidP="0071655B">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471" w:type="dxa"/>
            <w:gridSpan w:val="9"/>
            <w:vAlign w:val="center"/>
          </w:tcPr>
          <w:p w:rsidR="0071655B" w:rsidRPr="00CE1F1A" w:rsidRDefault="0071655B" w:rsidP="0071655B">
            <w:pPr>
              <w:ind w:firstLine="0"/>
              <w:jc w:val="center"/>
              <w:rPr>
                <w:sz w:val="24"/>
                <w:szCs w:val="24"/>
              </w:rPr>
            </w:pPr>
            <w:r w:rsidRPr="00CE1F1A">
              <w:rPr>
                <w:sz w:val="24"/>
                <w:szCs w:val="24"/>
              </w:rPr>
              <w:t>Конструктивные элементы по ОСТ 34-42-659-84,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71655B" w:rsidRPr="00CE1F1A" w:rsidTr="0071655B">
        <w:trPr>
          <w:trHeight w:val="520"/>
          <w:jc w:val="center"/>
        </w:trPr>
        <w:tc>
          <w:tcPr>
            <w:tcW w:w="1241" w:type="dxa"/>
            <w:vMerge/>
            <w:vAlign w:val="center"/>
          </w:tcPr>
          <w:p w:rsidR="0071655B" w:rsidRPr="00CE1F1A" w:rsidRDefault="0071655B" w:rsidP="0071655B">
            <w:pPr>
              <w:ind w:firstLine="0"/>
              <w:jc w:val="left"/>
              <w:rPr>
                <w:sz w:val="24"/>
                <w:szCs w:val="24"/>
              </w:rPr>
            </w:pPr>
          </w:p>
        </w:tc>
        <w:tc>
          <w:tcPr>
            <w:tcW w:w="1300" w:type="dxa"/>
            <w:vMerge/>
            <w:vAlign w:val="center"/>
          </w:tcPr>
          <w:p w:rsidR="0071655B" w:rsidRPr="00CE1F1A" w:rsidRDefault="0071655B" w:rsidP="0071655B">
            <w:pPr>
              <w:ind w:firstLine="0"/>
              <w:jc w:val="left"/>
              <w:rPr>
                <w:sz w:val="24"/>
                <w:szCs w:val="24"/>
              </w:rPr>
            </w:pPr>
          </w:p>
        </w:tc>
        <w:tc>
          <w:tcPr>
            <w:tcW w:w="996" w:type="dxa"/>
            <w:gridSpan w:val="2"/>
            <w:vMerge w:val="restart"/>
            <w:textDirection w:val="btLr"/>
            <w:vAlign w:val="center"/>
          </w:tcPr>
          <w:p w:rsidR="0071655B" w:rsidRPr="00CE1F1A" w:rsidRDefault="0071655B" w:rsidP="0071655B">
            <w:pPr>
              <w:ind w:left="113" w:right="113" w:firstLine="0"/>
              <w:jc w:val="center"/>
              <w:rPr>
                <w:sz w:val="24"/>
                <w:szCs w:val="24"/>
              </w:rPr>
            </w:pPr>
            <w:r w:rsidRPr="00CE1F1A">
              <w:rPr>
                <w:sz w:val="24"/>
                <w:szCs w:val="24"/>
              </w:rPr>
              <w:t>Диаметр расточки</w:t>
            </w:r>
          </w:p>
          <w:p w:rsidR="0071655B" w:rsidRPr="00CE1F1A" w:rsidRDefault="0071655B" w:rsidP="0071655B">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71655B" w:rsidRPr="00CE1F1A" w:rsidRDefault="0071655B" w:rsidP="0071655B">
            <w:pPr>
              <w:ind w:left="113" w:right="113" w:firstLine="0"/>
              <w:jc w:val="left"/>
              <w:rPr>
                <w:sz w:val="24"/>
                <w:szCs w:val="24"/>
              </w:rPr>
            </w:pPr>
            <w:r w:rsidRPr="00CE1F1A">
              <w:rPr>
                <w:sz w:val="24"/>
                <w:szCs w:val="24"/>
              </w:rPr>
              <w:t xml:space="preserve">Толщина стенки в месте расточки </w:t>
            </w:r>
          </w:p>
          <w:p w:rsidR="0071655B" w:rsidRPr="00CE1F1A" w:rsidRDefault="0071655B" w:rsidP="0071655B">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951" w:type="dxa"/>
            <w:vMerge w:val="restart"/>
            <w:vAlign w:val="center"/>
          </w:tcPr>
          <w:p w:rsidR="0071655B" w:rsidRPr="00CE1F1A" w:rsidRDefault="0071655B" w:rsidP="0071655B">
            <w:pPr>
              <w:ind w:firstLine="0"/>
              <w:jc w:val="center"/>
              <w:rPr>
                <w:sz w:val="24"/>
                <w:szCs w:val="24"/>
              </w:rPr>
            </w:pPr>
            <w:r w:rsidRPr="00CE1F1A">
              <w:rPr>
                <w:sz w:val="24"/>
                <w:szCs w:val="24"/>
              </w:rPr>
              <w:t>Подготовленных кромок стыкуемых деталей</w:t>
            </w:r>
          </w:p>
        </w:tc>
        <w:tc>
          <w:tcPr>
            <w:tcW w:w="1697" w:type="dxa"/>
            <w:vMerge w:val="restart"/>
            <w:vAlign w:val="center"/>
          </w:tcPr>
          <w:p w:rsidR="0071655B" w:rsidRPr="00CE1F1A" w:rsidRDefault="0071655B" w:rsidP="0071655B">
            <w:pPr>
              <w:ind w:firstLine="0"/>
              <w:jc w:val="center"/>
              <w:rPr>
                <w:sz w:val="24"/>
                <w:szCs w:val="24"/>
              </w:rPr>
            </w:pPr>
            <w:r w:rsidRPr="00CE1F1A">
              <w:rPr>
                <w:sz w:val="24"/>
                <w:szCs w:val="24"/>
              </w:rPr>
              <w:t>Сварного шва</w:t>
            </w:r>
          </w:p>
        </w:tc>
        <w:tc>
          <w:tcPr>
            <w:tcW w:w="3835" w:type="dxa"/>
            <w:gridSpan w:val="4"/>
            <w:vAlign w:val="center"/>
          </w:tcPr>
          <w:p w:rsidR="0071655B" w:rsidRPr="00CE1F1A" w:rsidRDefault="0071655B" w:rsidP="0071655B">
            <w:pPr>
              <w:ind w:firstLine="0"/>
              <w:jc w:val="center"/>
              <w:rPr>
                <w:sz w:val="24"/>
                <w:szCs w:val="24"/>
              </w:rPr>
            </w:pPr>
            <w:r w:rsidRPr="00CE1F1A">
              <w:rPr>
                <w:sz w:val="24"/>
                <w:szCs w:val="24"/>
              </w:rPr>
              <w:t>Размеры шва, мм</w:t>
            </w:r>
          </w:p>
        </w:tc>
      </w:tr>
      <w:tr w:rsidR="0071655B" w:rsidRPr="00CE1F1A" w:rsidTr="0071655B">
        <w:trPr>
          <w:trHeight w:val="1763"/>
          <w:jc w:val="center"/>
        </w:trPr>
        <w:tc>
          <w:tcPr>
            <w:tcW w:w="1241" w:type="dxa"/>
            <w:vMerge/>
            <w:vAlign w:val="center"/>
          </w:tcPr>
          <w:p w:rsidR="0071655B" w:rsidRPr="00CE1F1A" w:rsidRDefault="0071655B" w:rsidP="0071655B">
            <w:pPr>
              <w:ind w:firstLine="0"/>
              <w:jc w:val="left"/>
              <w:rPr>
                <w:sz w:val="24"/>
                <w:szCs w:val="24"/>
              </w:rPr>
            </w:pPr>
          </w:p>
        </w:tc>
        <w:tc>
          <w:tcPr>
            <w:tcW w:w="1300" w:type="dxa"/>
            <w:vMerge/>
            <w:vAlign w:val="center"/>
          </w:tcPr>
          <w:p w:rsidR="0071655B" w:rsidRPr="00CE1F1A" w:rsidRDefault="0071655B" w:rsidP="0071655B">
            <w:pPr>
              <w:ind w:firstLine="0"/>
              <w:jc w:val="left"/>
              <w:rPr>
                <w:sz w:val="24"/>
                <w:szCs w:val="24"/>
              </w:rPr>
            </w:pPr>
          </w:p>
        </w:tc>
        <w:tc>
          <w:tcPr>
            <w:tcW w:w="996" w:type="dxa"/>
            <w:gridSpan w:val="2"/>
            <w:vMerge/>
            <w:vAlign w:val="center"/>
          </w:tcPr>
          <w:p w:rsidR="0071655B" w:rsidRPr="00CE1F1A" w:rsidRDefault="0071655B" w:rsidP="0071655B">
            <w:pPr>
              <w:ind w:firstLine="0"/>
              <w:jc w:val="left"/>
              <w:rPr>
                <w:sz w:val="24"/>
                <w:szCs w:val="24"/>
              </w:rPr>
            </w:pPr>
          </w:p>
        </w:tc>
        <w:tc>
          <w:tcPr>
            <w:tcW w:w="992" w:type="dxa"/>
            <w:vMerge/>
            <w:vAlign w:val="center"/>
          </w:tcPr>
          <w:p w:rsidR="0071655B" w:rsidRPr="00CE1F1A" w:rsidRDefault="0071655B" w:rsidP="0071655B">
            <w:pPr>
              <w:ind w:firstLine="0"/>
              <w:jc w:val="left"/>
              <w:rPr>
                <w:sz w:val="24"/>
                <w:szCs w:val="24"/>
              </w:rPr>
            </w:pPr>
          </w:p>
        </w:tc>
        <w:tc>
          <w:tcPr>
            <w:tcW w:w="4951" w:type="dxa"/>
            <w:vMerge/>
            <w:vAlign w:val="center"/>
          </w:tcPr>
          <w:p w:rsidR="0071655B" w:rsidRPr="00CE1F1A" w:rsidRDefault="0071655B" w:rsidP="0071655B">
            <w:pPr>
              <w:ind w:firstLine="0"/>
              <w:jc w:val="left"/>
              <w:rPr>
                <w:sz w:val="24"/>
                <w:szCs w:val="24"/>
              </w:rPr>
            </w:pPr>
          </w:p>
        </w:tc>
        <w:tc>
          <w:tcPr>
            <w:tcW w:w="1697" w:type="dxa"/>
            <w:vMerge/>
            <w:vAlign w:val="center"/>
          </w:tcPr>
          <w:p w:rsidR="0071655B" w:rsidRPr="00CE1F1A" w:rsidRDefault="0071655B" w:rsidP="0071655B">
            <w:pPr>
              <w:ind w:firstLine="0"/>
              <w:jc w:val="left"/>
              <w:rPr>
                <w:sz w:val="24"/>
                <w:szCs w:val="24"/>
              </w:rPr>
            </w:pPr>
          </w:p>
        </w:tc>
        <w:tc>
          <w:tcPr>
            <w:tcW w:w="1093" w:type="dxa"/>
            <w:vAlign w:val="center"/>
          </w:tcPr>
          <w:p w:rsidR="0071655B" w:rsidRPr="00CE1F1A" w:rsidRDefault="0071655B" w:rsidP="0071655B">
            <w:pPr>
              <w:ind w:firstLine="0"/>
              <w:jc w:val="center"/>
              <w:rPr>
                <w:sz w:val="24"/>
                <w:szCs w:val="24"/>
                <w:lang w:val="en-US"/>
              </w:rPr>
            </w:pPr>
            <w:r w:rsidRPr="00CE1F1A">
              <w:rPr>
                <w:sz w:val="24"/>
                <w:szCs w:val="24"/>
                <w:lang w:val="en-US"/>
              </w:rPr>
              <w:t>b</w:t>
            </w:r>
          </w:p>
        </w:tc>
        <w:tc>
          <w:tcPr>
            <w:tcW w:w="992" w:type="dxa"/>
            <w:vAlign w:val="center"/>
          </w:tcPr>
          <w:p w:rsidR="0071655B" w:rsidRPr="00CE1F1A" w:rsidRDefault="0071655B" w:rsidP="0071655B">
            <w:pPr>
              <w:ind w:firstLine="0"/>
              <w:jc w:val="center"/>
              <w:rPr>
                <w:sz w:val="24"/>
                <w:szCs w:val="24"/>
                <w:lang w:val="en-US"/>
              </w:rPr>
            </w:pPr>
            <w:r w:rsidRPr="00CE1F1A">
              <w:rPr>
                <w:sz w:val="24"/>
                <w:szCs w:val="24"/>
                <w:lang w:val="en-US"/>
              </w:rPr>
              <w:t>h</w:t>
            </w:r>
          </w:p>
        </w:tc>
        <w:tc>
          <w:tcPr>
            <w:tcW w:w="945" w:type="dxa"/>
            <w:vAlign w:val="center"/>
          </w:tcPr>
          <w:p w:rsidR="0071655B" w:rsidRPr="00CE1F1A" w:rsidRDefault="00B66588" w:rsidP="0071655B">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805" w:type="dxa"/>
            <w:vAlign w:val="center"/>
          </w:tcPr>
          <w:p w:rsidR="0071655B" w:rsidRPr="00CE1F1A" w:rsidRDefault="00B66588" w:rsidP="0071655B">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A47F36" w:rsidRPr="00CE1F1A" w:rsidTr="00A47F36">
        <w:trPr>
          <w:trHeight w:val="600"/>
          <w:jc w:val="center"/>
        </w:trPr>
        <w:tc>
          <w:tcPr>
            <w:tcW w:w="1241" w:type="dxa"/>
            <w:vMerge w:val="restart"/>
            <w:vAlign w:val="center"/>
          </w:tcPr>
          <w:p w:rsidR="00A47F36" w:rsidRPr="00CE1F1A" w:rsidRDefault="00A47F36" w:rsidP="0071655B">
            <w:pPr>
              <w:ind w:firstLine="0"/>
              <w:jc w:val="center"/>
              <w:rPr>
                <w:sz w:val="24"/>
                <w:szCs w:val="24"/>
              </w:rPr>
            </w:pPr>
            <w:r w:rsidRPr="00CE1F1A">
              <w:rPr>
                <w:sz w:val="24"/>
                <w:szCs w:val="24"/>
              </w:rPr>
              <w:t>1-25</w:t>
            </w:r>
          </w:p>
          <w:p w:rsidR="00A47F36" w:rsidRPr="00CE1F1A" w:rsidRDefault="00A47F36" w:rsidP="00A47F36">
            <w:pPr>
              <w:ind w:firstLine="0"/>
              <w:jc w:val="center"/>
              <w:rPr>
                <w:sz w:val="24"/>
                <w:szCs w:val="24"/>
              </w:rPr>
            </w:pPr>
            <w:r w:rsidRPr="00CE1F1A">
              <w:rPr>
                <w:sz w:val="24"/>
                <w:szCs w:val="24"/>
              </w:rPr>
              <w:t>(</w:t>
            </w:r>
            <w:r w:rsidRPr="00CE1F1A">
              <w:rPr>
                <w:sz w:val="24"/>
                <w:szCs w:val="24"/>
                <w:lang w:val="en-US"/>
              </w:rPr>
              <w:t>C</w:t>
            </w:r>
            <w:r w:rsidRPr="00CE1F1A">
              <w:rPr>
                <w:sz w:val="24"/>
                <w:szCs w:val="24"/>
              </w:rPr>
              <w:t>-25)</w:t>
            </w:r>
          </w:p>
        </w:tc>
        <w:tc>
          <w:tcPr>
            <w:tcW w:w="1300" w:type="dxa"/>
            <w:vMerge w:val="restart"/>
            <w:vAlign w:val="center"/>
          </w:tcPr>
          <w:p w:rsidR="00A47F36" w:rsidRPr="00CE1F1A" w:rsidRDefault="00A47F36" w:rsidP="0071655B">
            <w:pPr>
              <w:ind w:firstLine="0"/>
              <w:jc w:val="center"/>
              <w:rPr>
                <w:sz w:val="24"/>
                <w:szCs w:val="24"/>
              </w:rPr>
            </w:pPr>
            <w:r w:rsidRPr="00CE1F1A">
              <w:rPr>
                <w:sz w:val="24"/>
                <w:szCs w:val="24"/>
              </w:rPr>
              <w:t>219х7</w:t>
            </w:r>
          </w:p>
        </w:tc>
        <w:tc>
          <w:tcPr>
            <w:tcW w:w="990" w:type="dxa"/>
            <w:vMerge w:val="restart"/>
            <w:vAlign w:val="center"/>
          </w:tcPr>
          <w:p w:rsidR="00A47F36" w:rsidRPr="00CE1F1A" w:rsidRDefault="00A47F36" w:rsidP="0071655B">
            <w:pPr>
              <w:ind w:firstLine="0"/>
              <w:jc w:val="center"/>
              <w:rPr>
                <w:sz w:val="24"/>
                <w:szCs w:val="24"/>
              </w:rPr>
            </w:pPr>
            <w:r w:rsidRPr="00CE1F1A">
              <w:rPr>
                <w:sz w:val="24"/>
                <w:szCs w:val="24"/>
              </w:rPr>
              <w:t>208</w:t>
            </w:r>
            <w:r w:rsidRPr="00CE1F1A">
              <w:rPr>
                <w:sz w:val="24"/>
                <w:szCs w:val="24"/>
                <w:vertAlign w:val="superscript"/>
              </w:rPr>
              <w:t>+0,46</w:t>
            </w:r>
          </w:p>
        </w:tc>
        <w:tc>
          <w:tcPr>
            <w:tcW w:w="998" w:type="dxa"/>
            <w:gridSpan w:val="2"/>
            <w:vMerge w:val="restart"/>
            <w:vAlign w:val="center"/>
          </w:tcPr>
          <w:p w:rsidR="00A47F36" w:rsidRPr="00CE1F1A" w:rsidRDefault="00A47F36" w:rsidP="0071655B">
            <w:pPr>
              <w:ind w:firstLine="0"/>
              <w:jc w:val="center"/>
              <w:rPr>
                <w:sz w:val="24"/>
                <w:szCs w:val="24"/>
              </w:rPr>
            </w:pPr>
            <w:r w:rsidRPr="00CE1F1A">
              <w:rPr>
                <w:sz w:val="24"/>
                <w:szCs w:val="24"/>
              </w:rPr>
              <w:t>4,0</w:t>
            </w:r>
          </w:p>
        </w:tc>
        <w:tc>
          <w:tcPr>
            <w:tcW w:w="4951" w:type="dxa"/>
            <w:vMerge w:val="restart"/>
            <w:vAlign w:val="center"/>
          </w:tcPr>
          <w:p w:rsidR="00A47F36" w:rsidRPr="00CE1F1A" w:rsidRDefault="00A47F36" w:rsidP="0071655B">
            <w:pPr>
              <w:ind w:firstLine="0"/>
              <w:jc w:val="left"/>
              <w:rPr>
                <w:sz w:val="24"/>
                <w:szCs w:val="24"/>
              </w:rPr>
            </w:pPr>
            <w:r w:rsidRPr="00CE1F1A">
              <w:rPr>
                <w:noProof/>
              </w:rPr>
              <w:drawing>
                <wp:inline distT="0" distB="0" distL="0" distR="0" wp14:anchorId="747600A4" wp14:editId="6E037E80">
                  <wp:extent cx="2984740" cy="183742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duotone>
                              <a:prstClr val="black"/>
                              <a:schemeClr val="bg1">
                                <a:tint val="45000"/>
                                <a:satMod val="400000"/>
                              </a:schemeClr>
                            </a:duotone>
                          </a:blip>
                          <a:srcRect l="32565" t="39525" r="34096" b="27327"/>
                          <a:stretch/>
                        </pic:blipFill>
                        <pic:spPr bwMode="auto">
                          <a:xfrm>
                            <a:off x="0" y="0"/>
                            <a:ext cx="2984986" cy="1837577"/>
                          </a:xfrm>
                          <a:prstGeom prst="rect">
                            <a:avLst/>
                          </a:prstGeom>
                          <a:ln>
                            <a:noFill/>
                          </a:ln>
                          <a:extLst>
                            <a:ext uri="{53640926-AAD7-44D8-BBD7-CCE9431645EC}">
                              <a14:shadowObscured xmlns:a14="http://schemas.microsoft.com/office/drawing/2010/main"/>
                            </a:ext>
                          </a:extLst>
                        </pic:spPr>
                      </pic:pic>
                    </a:graphicData>
                  </a:graphic>
                </wp:inline>
              </w:drawing>
            </w:r>
          </w:p>
        </w:tc>
        <w:tc>
          <w:tcPr>
            <w:tcW w:w="1697" w:type="dxa"/>
            <w:vMerge w:val="restart"/>
            <w:vAlign w:val="center"/>
          </w:tcPr>
          <w:p w:rsidR="00A47F36" w:rsidRPr="00CE1F1A" w:rsidRDefault="00A47F36" w:rsidP="0071655B">
            <w:pPr>
              <w:ind w:firstLine="0"/>
              <w:jc w:val="center"/>
              <w:rPr>
                <w:sz w:val="24"/>
                <w:szCs w:val="24"/>
              </w:rPr>
            </w:pPr>
            <w:r w:rsidRPr="00CE1F1A">
              <w:rPr>
                <w:noProof/>
              </w:rPr>
              <w:drawing>
                <wp:inline distT="0" distB="0" distL="0" distR="0" wp14:anchorId="1718D622" wp14:editId="2EDBA3E7">
                  <wp:extent cx="1017917" cy="118181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duotone>
                              <a:prstClr val="black"/>
                              <a:schemeClr val="bg1">
                                <a:tint val="45000"/>
                                <a:satMod val="400000"/>
                              </a:schemeClr>
                            </a:duotone>
                          </a:blip>
                          <a:srcRect l="67060" t="45906" r="21570" b="32773"/>
                          <a:stretch/>
                        </pic:blipFill>
                        <pic:spPr bwMode="auto">
                          <a:xfrm>
                            <a:off x="0" y="0"/>
                            <a:ext cx="1018028" cy="1181947"/>
                          </a:xfrm>
                          <a:prstGeom prst="rect">
                            <a:avLst/>
                          </a:prstGeom>
                          <a:ln>
                            <a:noFill/>
                          </a:ln>
                          <a:extLst>
                            <a:ext uri="{53640926-AAD7-44D8-BBD7-CCE9431645EC}">
                              <a14:shadowObscured xmlns:a14="http://schemas.microsoft.com/office/drawing/2010/main"/>
                            </a:ext>
                          </a:extLst>
                        </pic:spPr>
                      </pic:pic>
                    </a:graphicData>
                  </a:graphic>
                </wp:inline>
              </w:drawing>
            </w:r>
          </w:p>
        </w:tc>
        <w:tc>
          <w:tcPr>
            <w:tcW w:w="1093" w:type="dxa"/>
            <w:vAlign w:val="center"/>
          </w:tcPr>
          <w:p w:rsidR="00A47F36" w:rsidRPr="00CE1F1A" w:rsidRDefault="00A47F36" w:rsidP="0071655B">
            <w:pPr>
              <w:ind w:firstLine="0"/>
              <w:jc w:val="center"/>
              <w:rPr>
                <w:sz w:val="24"/>
                <w:szCs w:val="24"/>
              </w:rPr>
            </w:pPr>
            <w:r w:rsidRPr="00CE1F1A">
              <w:rPr>
                <w:sz w:val="24"/>
                <w:szCs w:val="24"/>
              </w:rPr>
              <w:t>15±4</w:t>
            </w:r>
          </w:p>
        </w:tc>
        <w:tc>
          <w:tcPr>
            <w:tcW w:w="992" w:type="dxa"/>
            <w:vMerge w:val="restart"/>
            <w:vAlign w:val="center"/>
          </w:tcPr>
          <w:p w:rsidR="00A47F36" w:rsidRPr="00CE1F1A" w:rsidRDefault="00B66588" w:rsidP="0071655B">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945" w:type="dxa"/>
            <w:vMerge w:val="restart"/>
            <w:vAlign w:val="center"/>
          </w:tcPr>
          <w:p w:rsidR="00A47F36" w:rsidRPr="00CE1F1A" w:rsidRDefault="00A47F36" w:rsidP="0071655B">
            <w:pPr>
              <w:ind w:firstLine="0"/>
              <w:jc w:val="center"/>
              <w:rPr>
                <w:sz w:val="24"/>
                <w:szCs w:val="24"/>
              </w:rPr>
            </w:pPr>
            <w:r w:rsidRPr="00CE1F1A">
              <w:rPr>
                <w:sz w:val="24"/>
                <w:szCs w:val="24"/>
              </w:rPr>
              <w:t>2,5</w:t>
            </w:r>
          </w:p>
        </w:tc>
        <w:tc>
          <w:tcPr>
            <w:tcW w:w="805" w:type="dxa"/>
            <w:vMerge w:val="restart"/>
            <w:textDirection w:val="btLr"/>
            <w:vAlign w:val="center"/>
          </w:tcPr>
          <w:p w:rsidR="00A47F36" w:rsidRPr="00CE1F1A" w:rsidRDefault="00A47F36" w:rsidP="0071655B">
            <w:pPr>
              <w:ind w:left="113" w:right="113" w:firstLine="0"/>
              <w:jc w:val="center"/>
              <w:rPr>
                <w:sz w:val="24"/>
                <w:szCs w:val="24"/>
              </w:rPr>
            </w:pPr>
            <w:r w:rsidRPr="00CE1F1A">
              <w:rPr>
                <w:sz w:val="24"/>
                <w:szCs w:val="24"/>
              </w:rPr>
              <w:t xml:space="preserve">В соответствии с табл. 5 и 6 </w:t>
            </w:r>
          </w:p>
          <w:p w:rsidR="00A47F36" w:rsidRPr="00CE1F1A" w:rsidRDefault="00A47F36" w:rsidP="0071655B">
            <w:pPr>
              <w:ind w:left="113" w:right="113" w:firstLine="0"/>
              <w:jc w:val="center"/>
              <w:rPr>
                <w:sz w:val="24"/>
                <w:szCs w:val="24"/>
              </w:rPr>
            </w:pPr>
            <w:r w:rsidRPr="00CE1F1A">
              <w:rPr>
                <w:sz w:val="24"/>
                <w:szCs w:val="24"/>
              </w:rPr>
              <w:t>ОСТ 34-42-659-84</w:t>
            </w:r>
          </w:p>
        </w:tc>
      </w:tr>
      <w:tr w:rsidR="00A47F36" w:rsidRPr="00CE1F1A" w:rsidTr="00A47F36">
        <w:trPr>
          <w:trHeight w:val="253"/>
          <w:jc w:val="center"/>
        </w:trPr>
        <w:tc>
          <w:tcPr>
            <w:tcW w:w="1241" w:type="dxa"/>
            <w:vMerge/>
            <w:vAlign w:val="center"/>
          </w:tcPr>
          <w:p w:rsidR="00A47F36" w:rsidRPr="00CE1F1A" w:rsidRDefault="00A47F36" w:rsidP="0071655B">
            <w:pPr>
              <w:ind w:firstLine="0"/>
              <w:jc w:val="center"/>
            </w:pPr>
          </w:p>
        </w:tc>
        <w:tc>
          <w:tcPr>
            <w:tcW w:w="1300" w:type="dxa"/>
            <w:vMerge/>
            <w:vAlign w:val="center"/>
          </w:tcPr>
          <w:p w:rsidR="00A47F36" w:rsidRPr="00CE1F1A" w:rsidRDefault="00A47F36" w:rsidP="0071655B">
            <w:pPr>
              <w:ind w:firstLine="0"/>
              <w:jc w:val="center"/>
            </w:pPr>
          </w:p>
        </w:tc>
        <w:tc>
          <w:tcPr>
            <w:tcW w:w="990" w:type="dxa"/>
            <w:vMerge/>
            <w:vAlign w:val="center"/>
          </w:tcPr>
          <w:p w:rsidR="00A47F36" w:rsidRPr="00CE1F1A" w:rsidRDefault="00A47F36" w:rsidP="0071655B">
            <w:pPr>
              <w:ind w:firstLine="0"/>
              <w:jc w:val="center"/>
            </w:pPr>
          </w:p>
        </w:tc>
        <w:tc>
          <w:tcPr>
            <w:tcW w:w="998" w:type="dxa"/>
            <w:gridSpan w:val="2"/>
            <w:vMerge/>
            <w:vAlign w:val="center"/>
          </w:tcPr>
          <w:p w:rsidR="00A47F36" w:rsidRPr="00CE1F1A" w:rsidRDefault="00A47F36" w:rsidP="0071655B">
            <w:pPr>
              <w:ind w:firstLine="0"/>
              <w:jc w:val="center"/>
            </w:pPr>
          </w:p>
        </w:tc>
        <w:tc>
          <w:tcPr>
            <w:tcW w:w="4951" w:type="dxa"/>
            <w:vMerge/>
            <w:vAlign w:val="center"/>
          </w:tcPr>
          <w:p w:rsidR="00A47F36" w:rsidRPr="00CE1F1A" w:rsidRDefault="00A47F36" w:rsidP="0071655B">
            <w:pPr>
              <w:ind w:firstLine="0"/>
              <w:jc w:val="left"/>
              <w:rPr>
                <w:noProof/>
              </w:rPr>
            </w:pPr>
          </w:p>
        </w:tc>
        <w:tc>
          <w:tcPr>
            <w:tcW w:w="1697" w:type="dxa"/>
            <w:vMerge/>
            <w:vAlign w:val="center"/>
          </w:tcPr>
          <w:p w:rsidR="00A47F36" w:rsidRPr="00CE1F1A" w:rsidRDefault="00A47F36" w:rsidP="0071655B">
            <w:pPr>
              <w:ind w:firstLine="0"/>
              <w:jc w:val="center"/>
              <w:rPr>
                <w:noProof/>
              </w:rPr>
            </w:pPr>
          </w:p>
        </w:tc>
        <w:tc>
          <w:tcPr>
            <w:tcW w:w="1093" w:type="dxa"/>
            <w:vMerge w:val="restart"/>
            <w:vAlign w:val="center"/>
          </w:tcPr>
          <w:p w:rsidR="00A47F36" w:rsidRPr="00CE1F1A" w:rsidRDefault="00A47F36" w:rsidP="0071655B">
            <w:pPr>
              <w:ind w:firstLine="0"/>
              <w:jc w:val="center"/>
            </w:pPr>
            <w:r w:rsidRPr="00CE1F1A">
              <w:t>16</w:t>
            </w:r>
            <w:r w:rsidRPr="00CE1F1A">
              <w:rPr>
                <w:sz w:val="24"/>
                <w:szCs w:val="24"/>
              </w:rPr>
              <w:t>±4</w:t>
            </w:r>
          </w:p>
        </w:tc>
        <w:tc>
          <w:tcPr>
            <w:tcW w:w="992" w:type="dxa"/>
            <w:vMerge/>
            <w:vAlign w:val="center"/>
          </w:tcPr>
          <w:p w:rsidR="00A47F36" w:rsidRPr="00CE1F1A" w:rsidRDefault="00A47F36" w:rsidP="0071655B">
            <w:pPr>
              <w:ind w:firstLine="0"/>
              <w:jc w:val="center"/>
            </w:pPr>
          </w:p>
        </w:tc>
        <w:tc>
          <w:tcPr>
            <w:tcW w:w="945" w:type="dxa"/>
            <w:vMerge/>
            <w:vAlign w:val="center"/>
          </w:tcPr>
          <w:p w:rsidR="00A47F36" w:rsidRPr="00CE1F1A" w:rsidRDefault="00A47F36" w:rsidP="0071655B">
            <w:pPr>
              <w:ind w:firstLine="0"/>
              <w:jc w:val="center"/>
            </w:pPr>
          </w:p>
        </w:tc>
        <w:tc>
          <w:tcPr>
            <w:tcW w:w="805" w:type="dxa"/>
            <w:vMerge/>
            <w:textDirection w:val="btLr"/>
            <w:vAlign w:val="center"/>
          </w:tcPr>
          <w:p w:rsidR="00A47F36" w:rsidRPr="00CE1F1A" w:rsidRDefault="00A47F36" w:rsidP="0071655B">
            <w:pPr>
              <w:ind w:left="113" w:right="113" w:firstLine="0"/>
              <w:jc w:val="center"/>
            </w:pPr>
          </w:p>
        </w:tc>
      </w:tr>
      <w:tr w:rsidR="00A47F36" w:rsidRPr="00CE1F1A" w:rsidTr="00A47F36">
        <w:trPr>
          <w:trHeight w:val="715"/>
          <w:jc w:val="center"/>
        </w:trPr>
        <w:tc>
          <w:tcPr>
            <w:tcW w:w="1241" w:type="dxa"/>
            <w:vMerge/>
            <w:vAlign w:val="center"/>
          </w:tcPr>
          <w:p w:rsidR="00A47F36" w:rsidRPr="00CE1F1A" w:rsidRDefault="00A47F36" w:rsidP="0071655B">
            <w:pPr>
              <w:ind w:firstLine="0"/>
              <w:jc w:val="center"/>
            </w:pPr>
          </w:p>
        </w:tc>
        <w:tc>
          <w:tcPr>
            <w:tcW w:w="1300" w:type="dxa"/>
            <w:vAlign w:val="center"/>
          </w:tcPr>
          <w:p w:rsidR="00A47F36" w:rsidRPr="00CE1F1A" w:rsidRDefault="00A47F36" w:rsidP="0071655B">
            <w:pPr>
              <w:ind w:firstLine="0"/>
              <w:jc w:val="center"/>
              <w:rPr>
                <w:sz w:val="24"/>
                <w:szCs w:val="24"/>
              </w:rPr>
            </w:pPr>
            <w:r w:rsidRPr="00CE1F1A">
              <w:rPr>
                <w:sz w:val="24"/>
                <w:szCs w:val="24"/>
              </w:rPr>
              <w:t>273х8</w:t>
            </w:r>
          </w:p>
        </w:tc>
        <w:tc>
          <w:tcPr>
            <w:tcW w:w="990" w:type="dxa"/>
            <w:vAlign w:val="center"/>
          </w:tcPr>
          <w:p w:rsidR="00A47F36" w:rsidRPr="00CE1F1A" w:rsidRDefault="00A47F36" w:rsidP="0071655B">
            <w:pPr>
              <w:ind w:firstLine="0"/>
              <w:jc w:val="center"/>
              <w:rPr>
                <w:sz w:val="24"/>
                <w:szCs w:val="24"/>
              </w:rPr>
            </w:pPr>
            <w:r w:rsidRPr="00CE1F1A">
              <w:rPr>
                <w:sz w:val="24"/>
                <w:szCs w:val="24"/>
              </w:rPr>
              <w:t>259</w:t>
            </w:r>
            <w:r w:rsidRPr="00CE1F1A">
              <w:rPr>
                <w:sz w:val="24"/>
                <w:szCs w:val="24"/>
                <w:vertAlign w:val="superscript"/>
              </w:rPr>
              <w:t>+0,52</w:t>
            </w:r>
          </w:p>
        </w:tc>
        <w:tc>
          <w:tcPr>
            <w:tcW w:w="998" w:type="dxa"/>
            <w:gridSpan w:val="2"/>
            <w:vAlign w:val="center"/>
          </w:tcPr>
          <w:p w:rsidR="00A47F36" w:rsidRPr="00CE1F1A" w:rsidRDefault="00A47F36" w:rsidP="0071655B">
            <w:pPr>
              <w:ind w:firstLine="0"/>
              <w:jc w:val="center"/>
              <w:rPr>
                <w:sz w:val="24"/>
                <w:szCs w:val="24"/>
              </w:rPr>
            </w:pPr>
            <w:r w:rsidRPr="00CE1F1A">
              <w:rPr>
                <w:sz w:val="24"/>
                <w:szCs w:val="24"/>
              </w:rPr>
              <w:t>5,0</w:t>
            </w:r>
          </w:p>
        </w:tc>
        <w:tc>
          <w:tcPr>
            <w:tcW w:w="4951" w:type="dxa"/>
            <w:vMerge/>
            <w:vAlign w:val="center"/>
          </w:tcPr>
          <w:p w:rsidR="00A47F36" w:rsidRPr="00CE1F1A" w:rsidRDefault="00A47F36" w:rsidP="0071655B">
            <w:pPr>
              <w:ind w:firstLine="0"/>
              <w:jc w:val="left"/>
              <w:rPr>
                <w:noProof/>
              </w:rPr>
            </w:pPr>
          </w:p>
        </w:tc>
        <w:tc>
          <w:tcPr>
            <w:tcW w:w="1697" w:type="dxa"/>
            <w:vMerge/>
            <w:vAlign w:val="center"/>
          </w:tcPr>
          <w:p w:rsidR="00A47F36" w:rsidRPr="00CE1F1A" w:rsidRDefault="00A47F36" w:rsidP="0071655B">
            <w:pPr>
              <w:ind w:firstLine="0"/>
              <w:jc w:val="center"/>
              <w:rPr>
                <w:noProof/>
              </w:rPr>
            </w:pPr>
          </w:p>
        </w:tc>
        <w:tc>
          <w:tcPr>
            <w:tcW w:w="1093" w:type="dxa"/>
            <w:vMerge/>
            <w:vAlign w:val="center"/>
          </w:tcPr>
          <w:p w:rsidR="00A47F36" w:rsidRPr="00CE1F1A" w:rsidRDefault="00A47F36" w:rsidP="0071655B">
            <w:pPr>
              <w:ind w:firstLine="0"/>
              <w:jc w:val="center"/>
              <w:rPr>
                <w:sz w:val="24"/>
                <w:szCs w:val="24"/>
              </w:rPr>
            </w:pPr>
          </w:p>
        </w:tc>
        <w:tc>
          <w:tcPr>
            <w:tcW w:w="992" w:type="dxa"/>
            <w:vMerge/>
            <w:vAlign w:val="center"/>
          </w:tcPr>
          <w:p w:rsidR="00A47F36" w:rsidRPr="00CE1F1A" w:rsidRDefault="00A47F36" w:rsidP="0071655B">
            <w:pPr>
              <w:ind w:firstLine="0"/>
              <w:jc w:val="center"/>
              <w:rPr>
                <w:sz w:val="24"/>
                <w:szCs w:val="24"/>
              </w:rPr>
            </w:pPr>
          </w:p>
        </w:tc>
        <w:tc>
          <w:tcPr>
            <w:tcW w:w="945" w:type="dxa"/>
            <w:vMerge/>
            <w:vAlign w:val="center"/>
          </w:tcPr>
          <w:p w:rsidR="00A47F36" w:rsidRPr="00CE1F1A" w:rsidRDefault="00A47F36" w:rsidP="0071655B">
            <w:pPr>
              <w:ind w:firstLine="0"/>
              <w:jc w:val="center"/>
              <w:rPr>
                <w:sz w:val="24"/>
                <w:szCs w:val="24"/>
              </w:rPr>
            </w:pPr>
          </w:p>
        </w:tc>
        <w:tc>
          <w:tcPr>
            <w:tcW w:w="805" w:type="dxa"/>
            <w:vMerge/>
            <w:vAlign w:val="center"/>
          </w:tcPr>
          <w:p w:rsidR="00A47F36" w:rsidRPr="00CE1F1A" w:rsidRDefault="00A47F36" w:rsidP="0071655B">
            <w:pPr>
              <w:ind w:firstLine="0"/>
              <w:jc w:val="center"/>
            </w:pPr>
          </w:p>
        </w:tc>
      </w:tr>
      <w:tr w:rsidR="00A47F36" w:rsidRPr="00CE1F1A" w:rsidTr="00A47F36">
        <w:trPr>
          <w:trHeight w:val="697"/>
          <w:jc w:val="center"/>
        </w:trPr>
        <w:tc>
          <w:tcPr>
            <w:tcW w:w="1241" w:type="dxa"/>
            <w:vMerge/>
            <w:vAlign w:val="center"/>
          </w:tcPr>
          <w:p w:rsidR="00A47F36" w:rsidRPr="00CE1F1A" w:rsidRDefault="00A47F36" w:rsidP="0071655B">
            <w:pPr>
              <w:ind w:firstLine="0"/>
              <w:jc w:val="center"/>
            </w:pPr>
          </w:p>
        </w:tc>
        <w:tc>
          <w:tcPr>
            <w:tcW w:w="1300" w:type="dxa"/>
            <w:vAlign w:val="center"/>
          </w:tcPr>
          <w:p w:rsidR="00A47F36" w:rsidRPr="00CE1F1A" w:rsidRDefault="00A47F36" w:rsidP="0071655B">
            <w:pPr>
              <w:ind w:firstLine="0"/>
              <w:jc w:val="center"/>
              <w:rPr>
                <w:sz w:val="24"/>
                <w:szCs w:val="24"/>
              </w:rPr>
            </w:pPr>
            <w:r w:rsidRPr="00CE1F1A">
              <w:rPr>
                <w:sz w:val="24"/>
                <w:szCs w:val="24"/>
              </w:rPr>
              <w:t>325х8</w:t>
            </w:r>
          </w:p>
        </w:tc>
        <w:tc>
          <w:tcPr>
            <w:tcW w:w="990" w:type="dxa"/>
            <w:vAlign w:val="center"/>
          </w:tcPr>
          <w:p w:rsidR="00A47F36" w:rsidRPr="00CE1F1A" w:rsidRDefault="00A47F36" w:rsidP="0071655B">
            <w:pPr>
              <w:ind w:firstLine="0"/>
              <w:jc w:val="center"/>
              <w:rPr>
                <w:sz w:val="24"/>
                <w:szCs w:val="24"/>
              </w:rPr>
            </w:pPr>
            <w:r w:rsidRPr="00CE1F1A">
              <w:rPr>
                <w:sz w:val="24"/>
                <w:szCs w:val="24"/>
              </w:rPr>
              <w:t>311</w:t>
            </w:r>
            <w:r w:rsidRPr="00CE1F1A">
              <w:rPr>
                <w:sz w:val="24"/>
                <w:szCs w:val="24"/>
                <w:vertAlign w:val="superscript"/>
              </w:rPr>
              <w:t>+0,52</w:t>
            </w:r>
          </w:p>
        </w:tc>
        <w:tc>
          <w:tcPr>
            <w:tcW w:w="998" w:type="dxa"/>
            <w:gridSpan w:val="2"/>
            <w:vAlign w:val="center"/>
          </w:tcPr>
          <w:p w:rsidR="00A47F36" w:rsidRPr="00CE1F1A" w:rsidRDefault="00A47F36" w:rsidP="0071655B">
            <w:pPr>
              <w:ind w:firstLine="0"/>
              <w:jc w:val="center"/>
              <w:rPr>
                <w:sz w:val="24"/>
                <w:szCs w:val="24"/>
              </w:rPr>
            </w:pPr>
            <w:r w:rsidRPr="00CE1F1A">
              <w:rPr>
                <w:sz w:val="24"/>
                <w:szCs w:val="24"/>
              </w:rPr>
              <w:t>4,5</w:t>
            </w:r>
          </w:p>
        </w:tc>
        <w:tc>
          <w:tcPr>
            <w:tcW w:w="4951" w:type="dxa"/>
            <w:vMerge/>
            <w:vAlign w:val="center"/>
          </w:tcPr>
          <w:p w:rsidR="00A47F36" w:rsidRPr="00CE1F1A" w:rsidRDefault="00A47F36" w:rsidP="0071655B">
            <w:pPr>
              <w:ind w:firstLine="0"/>
              <w:jc w:val="left"/>
              <w:rPr>
                <w:noProof/>
              </w:rPr>
            </w:pPr>
          </w:p>
        </w:tc>
        <w:tc>
          <w:tcPr>
            <w:tcW w:w="1697" w:type="dxa"/>
            <w:vMerge/>
            <w:vAlign w:val="center"/>
          </w:tcPr>
          <w:p w:rsidR="00A47F36" w:rsidRPr="00CE1F1A" w:rsidRDefault="00A47F36" w:rsidP="0071655B">
            <w:pPr>
              <w:ind w:firstLine="0"/>
              <w:jc w:val="center"/>
              <w:rPr>
                <w:noProof/>
              </w:rPr>
            </w:pPr>
          </w:p>
        </w:tc>
        <w:tc>
          <w:tcPr>
            <w:tcW w:w="1093" w:type="dxa"/>
            <w:vMerge/>
            <w:vAlign w:val="center"/>
          </w:tcPr>
          <w:p w:rsidR="00A47F36" w:rsidRPr="00CE1F1A" w:rsidRDefault="00A47F36" w:rsidP="0071655B">
            <w:pPr>
              <w:ind w:firstLine="0"/>
              <w:jc w:val="center"/>
              <w:rPr>
                <w:sz w:val="24"/>
                <w:szCs w:val="24"/>
              </w:rPr>
            </w:pPr>
          </w:p>
        </w:tc>
        <w:tc>
          <w:tcPr>
            <w:tcW w:w="992" w:type="dxa"/>
            <w:vMerge/>
            <w:vAlign w:val="center"/>
          </w:tcPr>
          <w:p w:rsidR="00A47F36" w:rsidRPr="00CE1F1A" w:rsidRDefault="00A47F36" w:rsidP="0071655B">
            <w:pPr>
              <w:ind w:firstLine="0"/>
              <w:jc w:val="center"/>
              <w:rPr>
                <w:sz w:val="24"/>
                <w:szCs w:val="24"/>
              </w:rPr>
            </w:pPr>
          </w:p>
        </w:tc>
        <w:tc>
          <w:tcPr>
            <w:tcW w:w="945" w:type="dxa"/>
            <w:vMerge/>
            <w:vAlign w:val="center"/>
          </w:tcPr>
          <w:p w:rsidR="00A47F36" w:rsidRPr="00CE1F1A" w:rsidRDefault="00A47F36" w:rsidP="0071655B">
            <w:pPr>
              <w:ind w:firstLine="0"/>
              <w:jc w:val="center"/>
              <w:rPr>
                <w:sz w:val="24"/>
                <w:szCs w:val="24"/>
              </w:rPr>
            </w:pPr>
          </w:p>
        </w:tc>
        <w:tc>
          <w:tcPr>
            <w:tcW w:w="805" w:type="dxa"/>
            <w:vMerge/>
            <w:vAlign w:val="center"/>
          </w:tcPr>
          <w:p w:rsidR="00A47F36" w:rsidRPr="00CE1F1A" w:rsidRDefault="00A47F36" w:rsidP="0071655B">
            <w:pPr>
              <w:ind w:firstLine="0"/>
              <w:jc w:val="center"/>
            </w:pPr>
          </w:p>
        </w:tc>
      </w:tr>
      <w:tr w:rsidR="00A47F36" w:rsidRPr="00CE1F1A" w:rsidTr="00A47F36">
        <w:trPr>
          <w:trHeight w:val="707"/>
          <w:jc w:val="center"/>
        </w:trPr>
        <w:tc>
          <w:tcPr>
            <w:tcW w:w="1241" w:type="dxa"/>
            <w:vMerge/>
            <w:vAlign w:val="center"/>
          </w:tcPr>
          <w:p w:rsidR="00A47F36" w:rsidRPr="00CE1F1A" w:rsidRDefault="00A47F36" w:rsidP="0071655B">
            <w:pPr>
              <w:ind w:firstLine="0"/>
              <w:jc w:val="center"/>
            </w:pPr>
          </w:p>
        </w:tc>
        <w:tc>
          <w:tcPr>
            <w:tcW w:w="1300" w:type="dxa"/>
            <w:vAlign w:val="center"/>
          </w:tcPr>
          <w:p w:rsidR="00A47F36" w:rsidRPr="00CE1F1A" w:rsidRDefault="00A47F36" w:rsidP="0071655B">
            <w:pPr>
              <w:ind w:firstLine="0"/>
              <w:jc w:val="center"/>
              <w:rPr>
                <w:sz w:val="24"/>
                <w:szCs w:val="24"/>
              </w:rPr>
            </w:pPr>
            <w:r w:rsidRPr="00CE1F1A">
              <w:rPr>
                <w:sz w:val="24"/>
                <w:szCs w:val="24"/>
              </w:rPr>
              <w:t>377х9</w:t>
            </w:r>
          </w:p>
        </w:tc>
        <w:tc>
          <w:tcPr>
            <w:tcW w:w="990" w:type="dxa"/>
            <w:vAlign w:val="center"/>
          </w:tcPr>
          <w:p w:rsidR="00A47F36" w:rsidRPr="00CE1F1A" w:rsidRDefault="00A47F36" w:rsidP="0071655B">
            <w:pPr>
              <w:ind w:firstLine="0"/>
              <w:jc w:val="center"/>
              <w:rPr>
                <w:sz w:val="24"/>
                <w:szCs w:val="24"/>
              </w:rPr>
            </w:pPr>
            <w:r w:rsidRPr="00CE1F1A">
              <w:rPr>
                <w:sz w:val="24"/>
                <w:szCs w:val="24"/>
              </w:rPr>
              <w:t>361</w:t>
            </w:r>
            <w:r w:rsidRPr="00CE1F1A">
              <w:rPr>
                <w:sz w:val="24"/>
                <w:szCs w:val="24"/>
                <w:vertAlign w:val="superscript"/>
              </w:rPr>
              <w:t>+0,57</w:t>
            </w:r>
          </w:p>
        </w:tc>
        <w:tc>
          <w:tcPr>
            <w:tcW w:w="998" w:type="dxa"/>
            <w:gridSpan w:val="2"/>
            <w:vAlign w:val="center"/>
          </w:tcPr>
          <w:p w:rsidR="00A47F36" w:rsidRPr="00CE1F1A" w:rsidRDefault="00A47F36" w:rsidP="0071655B">
            <w:pPr>
              <w:ind w:firstLine="0"/>
              <w:jc w:val="center"/>
              <w:rPr>
                <w:sz w:val="24"/>
                <w:szCs w:val="24"/>
              </w:rPr>
            </w:pPr>
            <w:r w:rsidRPr="00CE1F1A">
              <w:rPr>
                <w:sz w:val="24"/>
                <w:szCs w:val="24"/>
              </w:rPr>
              <w:t>5,0</w:t>
            </w:r>
          </w:p>
        </w:tc>
        <w:tc>
          <w:tcPr>
            <w:tcW w:w="4951" w:type="dxa"/>
            <w:vMerge/>
            <w:vAlign w:val="center"/>
          </w:tcPr>
          <w:p w:rsidR="00A47F36" w:rsidRPr="00CE1F1A" w:rsidRDefault="00A47F36" w:rsidP="0071655B">
            <w:pPr>
              <w:ind w:firstLine="0"/>
              <w:jc w:val="left"/>
              <w:rPr>
                <w:noProof/>
              </w:rPr>
            </w:pPr>
          </w:p>
        </w:tc>
        <w:tc>
          <w:tcPr>
            <w:tcW w:w="1697" w:type="dxa"/>
            <w:vMerge/>
            <w:vAlign w:val="center"/>
          </w:tcPr>
          <w:p w:rsidR="00A47F36" w:rsidRPr="00CE1F1A" w:rsidRDefault="00A47F36" w:rsidP="0071655B">
            <w:pPr>
              <w:ind w:firstLine="0"/>
              <w:jc w:val="center"/>
              <w:rPr>
                <w:noProof/>
              </w:rPr>
            </w:pPr>
          </w:p>
        </w:tc>
        <w:tc>
          <w:tcPr>
            <w:tcW w:w="1093" w:type="dxa"/>
            <w:vMerge w:val="restart"/>
            <w:vAlign w:val="center"/>
          </w:tcPr>
          <w:p w:rsidR="00A47F36" w:rsidRPr="00CE1F1A" w:rsidRDefault="00A47F36" w:rsidP="0071655B">
            <w:pPr>
              <w:ind w:firstLine="0"/>
              <w:jc w:val="center"/>
              <w:rPr>
                <w:sz w:val="24"/>
                <w:szCs w:val="24"/>
              </w:rPr>
            </w:pPr>
            <w:r w:rsidRPr="00CE1F1A">
              <w:rPr>
                <w:sz w:val="24"/>
                <w:szCs w:val="24"/>
              </w:rPr>
              <w:t>18±4</w:t>
            </w:r>
          </w:p>
        </w:tc>
        <w:tc>
          <w:tcPr>
            <w:tcW w:w="992" w:type="dxa"/>
            <w:vMerge/>
            <w:vAlign w:val="center"/>
          </w:tcPr>
          <w:p w:rsidR="00A47F36" w:rsidRPr="00CE1F1A" w:rsidRDefault="00A47F36" w:rsidP="0071655B">
            <w:pPr>
              <w:ind w:firstLine="0"/>
              <w:jc w:val="center"/>
              <w:rPr>
                <w:sz w:val="24"/>
                <w:szCs w:val="24"/>
              </w:rPr>
            </w:pPr>
          </w:p>
        </w:tc>
        <w:tc>
          <w:tcPr>
            <w:tcW w:w="945" w:type="dxa"/>
            <w:vMerge/>
            <w:vAlign w:val="center"/>
          </w:tcPr>
          <w:p w:rsidR="00A47F36" w:rsidRPr="00CE1F1A" w:rsidRDefault="00A47F36" w:rsidP="0071655B">
            <w:pPr>
              <w:ind w:firstLine="0"/>
              <w:jc w:val="center"/>
              <w:rPr>
                <w:sz w:val="24"/>
                <w:szCs w:val="24"/>
              </w:rPr>
            </w:pPr>
          </w:p>
        </w:tc>
        <w:tc>
          <w:tcPr>
            <w:tcW w:w="805" w:type="dxa"/>
            <w:vMerge/>
            <w:vAlign w:val="center"/>
          </w:tcPr>
          <w:p w:rsidR="00A47F36" w:rsidRPr="00CE1F1A" w:rsidRDefault="00A47F36" w:rsidP="0071655B">
            <w:pPr>
              <w:ind w:firstLine="0"/>
              <w:jc w:val="center"/>
            </w:pPr>
          </w:p>
        </w:tc>
      </w:tr>
      <w:tr w:rsidR="00A47F36" w:rsidRPr="00CE1F1A" w:rsidTr="004F7689">
        <w:trPr>
          <w:trHeight w:val="677"/>
          <w:jc w:val="center"/>
        </w:trPr>
        <w:tc>
          <w:tcPr>
            <w:tcW w:w="1241" w:type="dxa"/>
            <w:vMerge/>
            <w:vAlign w:val="center"/>
          </w:tcPr>
          <w:p w:rsidR="00A47F36" w:rsidRPr="00CE1F1A" w:rsidRDefault="00A47F36" w:rsidP="0071655B">
            <w:pPr>
              <w:ind w:firstLine="0"/>
              <w:jc w:val="center"/>
            </w:pPr>
          </w:p>
        </w:tc>
        <w:tc>
          <w:tcPr>
            <w:tcW w:w="1300" w:type="dxa"/>
            <w:vAlign w:val="center"/>
          </w:tcPr>
          <w:p w:rsidR="00A47F36" w:rsidRPr="00CE1F1A" w:rsidRDefault="00A47F36" w:rsidP="0071655B">
            <w:pPr>
              <w:ind w:firstLine="0"/>
              <w:jc w:val="center"/>
              <w:rPr>
                <w:sz w:val="24"/>
                <w:szCs w:val="24"/>
              </w:rPr>
            </w:pPr>
            <w:r w:rsidRPr="00CE1F1A">
              <w:rPr>
                <w:sz w:val="24"/>
                <w:szCs w:val="24"/>
              </w:rPr>
              <w:t>426х9</w:t>
            </w:r>
          </w:p>
        </w:tc>
        <w:tc>
          <w:tcPr>
            <w:tcW w:w="990" w:type="dxa"/>
            <w:vAlign w:val="center"/>
          </w:tcPr>
          <w:p w:rsidR="00A47F36" w:rsidRPr="00CE1F1A" w:rsidRDefault="00A47F36" w:rsidP="0071655B">
            <w:pPr>
              <w:ind w:firstLine="0"/>
              <w:jc w:val="center"/>
              <w:rPr>
                <w:sz w:val="24"/>
                <w:szCs w:val="24"/>
              </w:rPr>
            </w:pPr>
            <w:r w:rsidRPr="00CE1F1A">
              <w:rPr>
                <w:sz w:val="24"/>
                <w:szCs w:val="24"/>
              </w:rPr>
              <w:t>410</w:t>
            </w:r>
            <w:r w:rsidRPr="00CE1F1A">
              <w:rPr>
                <w:sz w:val="24"/>
                <w:szCs w:val="24"/>
                <w:vertAlign w:val="superscript"/>
              </w:rPr>
              <w:t>+0,63</w:t>
            </w:r>
          </w:p>
        </w:tc>
        <w:tc>
          <w:tcPr>
            <w:tcW w:w="998" w:type="dxa"/>
            <w:gridSpan w:val="2"/>
            <w:vAlign w:val="center"/>
          </w:tcPr>
          <w:p w:rsidR="00A47F36" w:rsidRPr="00CE1F1A" w:rsidRDefault="00A47F36" w:rsidP="0071655B">
            <w:pPr>
              <w:ind w:firstLine="0"/>
              <w:jc w:val="center"/>
              <w:rPr>
                <w:sz w:val="24"/>
                <w:szCs w:val="24"/>
              </w:rPr>
            </w:pPr>
            <w:r w:rsidRPr="00CE1F1A">
              <w:rPr>
                <w:sz w:val="24"/>
                <w:szCs w:val="24"/>
              </w:rPr>
              <w:t>5,0</w:t>
            </w:r>
          </w:p>
        </w:tc>
        <w:tc>
          <w:tcPr>
            <w:tcW w:w="4951" w:type="dxa"/>
            <w:vMerge/>
            <w:vAlign w:val="center"/>
          </w:tcPr>
          <w:p w:rsidR="00A47F36" w:rsidRPr="00CE1F1A" w:rsidRDefault="00A47F36" w:rsidP="0071655B">
            <w:pPr>
              <w:ind w:firstLine="0"/>
              <w:jc w:val="left"/>
              <w:rPr>
                <w:noProof/>
              </w:rPr>
            </w:pPr>
          </w:p>
        </w:tc>
        <w:tc>
          <w:tcPr>
            <w:tcW w:w="1697" w:type="dxa"/>
            <w:vMerge/>
            <w:vAlign w:val="center"/>
          </w:tcPr>
          <w:p w:rsidR="00A47F36" w:rsidRPr="00CE1F1A" w:rsidRDefault="00A47F36" w:rsidP="0071655B">
            <w:pPr>
              <w:ind w:firstLine="0"/>
              <w:jc w:val="center"/>
              <w:rPr>
                <w:noProof/>
              </w:rPr>
            </w:pPr>
          </w:p>
        </w:tc>
        <w:tc>
          <w:tcPr>
            <w:tcW w:w="1093" w:type="dxa"/>
            <w:vMerge/>
            <w:vAlign w:val="center"/>
          </w:tcPr>
          <w:p w:rsidR="00A47F36" w:rsidRPr="00CE1F1A" w:rsidRDefault="00A47F36" w:rsidP="0071655B">
            <w:pPr>
              <w:ind w:firstLine="0"/>
              <w:jc w:val="center"/>
              <w:rPr>
                <w:sz w:val="24"/>
                <w:szCs w:val="24"/>
              </w:rPr>
            </w:pPr>
          </w:p>
        </w:tc>
        <w:tc>
          <w:tcPr>
            <w:tcW w:w="992" w:type="dxa"/>
            <w:vMerge/>
            <w:vAlign w:val="center"/>
          </w:tcPr>
          <w:p w:rsidR="00A47F36" w:rsidRPr="00CE1F1A" w:rsidRDefault="00A47F36" w:rsidP="0071655B">
            <w:pPr>
              <w:jc w:val="center"/>
              <w:rPr>
                <w:sz w:val="24"/>
                <w:szCs w:val="24"/>
              </w:rPr>
            </w:pPr>
          </w:p>
        </w:tc>
        <w:tc>
          <w:tcPr>
            <w:tcW w:w="945" w:type="dxa"/>
            <w:vMerge/>
            <w:vAlign w:val="center"/>
          </w:tcPr>
          <w:p w:rsidR="00A47F36" w:rsidRPr="00CE1F1A" w:rsidRDefault="00A47F36" w:rsidP="0071655B">
            <w:pPr>
              <w:ind w:firstLine="0"/>
              <w:jc w:val="center"/>
              <w:rPr>
                <w:sz w:val="24"/>
                <w:szCs w:val="24"/>
              </w:rPr>
            </w:pPr>
          </w:p>
        </w:tc>
        <w:tc>
          <w:tcPr>
            <w:tcW w:w="805" w:type="dxa"/>
            <w:vMerge/>
            <w:vAlign w:val="center"/>
          </w:tcPr>
          <w:p w:rsidR="00A47F36" w:rsidRPr="00CE1F1A" w:rsidRDefault="00A47F36" w:rsidP="0071655B">
            <w:pPr>
              <w:ind w:firstLine="0"/>
              <w:jc w:val="center"/>
            </w:pPr>
          </w:p>
        </w:tc>
      </w:tr>
      <w:tr w:rsidR="004F7689" w:rsidRPr="00CE1F1A" w:rsidTr="00417191">
        <w:trPr>
          <w:trHeight w:val="677"/>
          <w:jc w:val="center"/>
        </w:trPr>
        <w:tc>
          <w:tcPr>
            <w:tcW w:w="15012" w:type="dxa"/>
            <w:gridSpan w:val="11"/>
            <w:tcBorders>
              <w:bottom w:val="single" w:sz="4" w:space="0" w:color="auto"/>
            </w:tcBorders>
            <w:vAlign w:val="center"/>
          </w:tcPr>
          <w:p w:rsidR="004F7689" w:rsidRPr="00CE1F1A" w:rsidRDefault="004F7689" w:rsidP="004F7689">
            <w:pPr>
              <w:spacing w:line="360" w:lineRule="auto"/>
              <w:ind w:firstLine="709"/>
              <w:contextualSpacing/>
            </w:pPr>
            <w:r w:rsidRPr="00AD7761">
              <w:rPr>
                <w:rFonts w:eastAsia="Times New Roman"/>
                <w:spacing w:val="50"/>
              </w:rPr>
              <w:t>Примечание</w:t>
            </w:r>
            <w:r>
              <w:t xml:space="preserve"> - </w:t>
            </w:r>
            <w:r w:rsidRPr="004F7689">
              <w:rPr>
                <w:noProof/>
              </w:rPr>
              <w:t>Допускается выполнять конструктивные элементы сварного шва по ПНАЭ Г-7-009-89 [10].</w:t>
            </w:r>
          </w:p>
        </w:tc>
      </w:tr>
    </w:tbl>
    <w:p w:rsidR="0071655B" w:rsidRPr="00CE1F1A" w:rsidRDefault="0071655B" w:rsidP="0071655B">
      <w:pPr>
        <w:ind w:firstLine="0"/>
        <w:jc w:val="left"/>
        <w:rPr>
          <w:noProof/>
        </w:rPr>
      </w:pPr>
    </w:p>
    <w:p w:rsidR="007A38F5" w:rsidRPr="00CE1F1A" w:rsidRDefault="007A38F5">
      <w:pPr>
        <w:ind w:firstLine="0"/>
        <w:jc w:val="left"/>
        <w:rPr>
          <w:rFonts w:eastAsia="Times New Roman"/>
          <w:noProof/>
          <w:szCs w:val="22"/>
        </w:rPr>
      </w:pPr>
      <w:r w:rsidRPr="00CE1F1A">
        <w:rPr>
          <w:noProof/>
        </w:rPr>
        <w:br w:type="page"/>
      </w:r>
    </w:p>
    <w:p w:rsidR="007A38F5" w:rsidRPr="00AD7761" w:rsidRDefault="00762C2E" w:rsidP="00762C2E">
      <w:pPr>
        <w:ind w:firstLine="426"/>
        <w:jc w:val="left"/>
        <w:rPr>
          <w:rFonts w:eastAsia="Times New Roman"/>
          <w:i/>
          <w:sz w:val="28"/>
          <w:szCs w:val="28"/>
        </w:rPr>
      </w:pPr>
      <w:r>
        <w:rPr>
          <w:rFonts w:eastAsia="Times New Roman"/>
          <w:i/>
          <w:sz w:val="28"/>
          <w:szCs w:val="28"/>
        </w:rPr>
        <w:t xml:space="preserve">Окончание </w:t>
      </w:r>
      <w:r w:rsidR="007A38F5" w:rsidRPr="00AD7761">
        <w:rPr>
          <w:rFonts w:eastAsia="Times New Roman"/>
          <w:i/>
          <w:sz w:val="28"/>
          <w:szCs w:val="28"/>
        </w:rPr>
        <w:t>таблицы 10.6</w:t>
      </w:r>
    </w:p>
    <w:tbl>
      <w:tblPr>
        <w:tblStyle w:val="82"/>
        <w:tblW w:w="15012" w:type="dxa"/>
        <w:jc w:val="center"/>
        <w:tblLayout w:type="fixed"/>
        <w:tblLook w:val="04A0" w:firstRow="1" w:lastRow="0" w:firstColumn="1" w:lastColumn="0" w:noHBand="0" w:noVBand="1"/>
      </w:tblPr>
      <w:tblGrid>
        <w:gridCol w:w="1241"/>
        <w:gridCol w:w="1300"/>
        <w:gridCol w:w="990"/>
        <w:gridCol w:w="6"/>
        <w:gridCol w:w="992"/>
        <w:gridCol w:w="4951"/>
        <w:gridCol w:w="1697"/>
        <w:gridCol w:w="1093"/>
        <w:gridCol w:w="992"/>
        <w:gridCol w:w="945"/>
        <w:gridCol w:w="805"/>
      </w:tblGrid>
      <w:tr w:rsidR="007A38F5" w:rsidRPr="00CE1F1A" w:rsidTr="00645529">
        <w:trPr>
          <w:trHeight w:val="443"/>
          <w:jc w:val="center"/>
        </w:trPr>
        <w:tc>
          <w:tcPr>
            <w:tcW w:w="1241" w:type="dxa"/>
            <w:vMerge w:val="restart"/>
            <w:textDirection w:val="btLr"/>
            <w:vAlign w:val="center"/>
          </w:tcPr>
          <w:p w:rsidR="007A38F5" w:rsidRPr="00CE1F1A" w:rsidRDefault="007A38F5" w:rsidP="00645529">
            <w:pPr>
              <w:ind w:left="113" w:right="113" w:firstLine="0"/>
              <w:jc w:val="center"/>
              <w:rPr>
                <w:sz w:val="24"/>
                <w:szCs w:val="24"/>
              </w:rPr>
            </w:pPr>
            <w:r w:rsidRPr="00CE1F1A">
              <w:rPr>
                <w:sz w:val="24"/>
                <w:szCs w:val="24"/>
              </w:rPr>
              <w:t>Тип соединения по</w:t>
            </w:r>
          </w:p>
          <w:p w:rsidR="007A38F5" w:rsidRPr="00CE1F1A" w:rsidRDefault="007A38F5" w:rsidP="00645529">
            <w:pPr>
              <w:ind w:left="113" w:right="113" w:firstLine="0"/>
              <w:jc w:val="center"/>
              <w:rPr>
                <w:sz w:val="24"/>
                <w:szCs w:val="24"/>
              </w:rPr>
            </w:pPr>
            <w:r w:rsidRPr="00CE1F1A">
              <w:rPr>
                <w:sz w:val="24"/>
                <w:szCs w:val="24"/>
              </w:rPr>
              <w:t>ОСТ 34-42-659-84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300" w:type="dxa"/>
            <w:vMerge w:val="restart"/>
            <w:textDirection w:val="btLr"/>
            <w:vAlign w:val="center"/>
          </w:tcPr>
          <w:p w:rsidR="007A38F5" w:rsidRPr="00CE1F1A" w:rsidRDefault="007A38F5" w:rsidP="00645529">
            <w:pPr>
              <w:ind w:left="113" w:right="113" w:firstLine="0"/>
              <w:jc w:val="center"/>
              <w:rPr>
                <w:sz w:val="24"/>
                <w:szCs w:val="24"/>
              </w:rPr>
            </w:pPr>
            <w:r w:rsidRPr="00CE1F1A">
              <w:rPr>
                <w:sz w:val="24"/>
                <w:szCs w:val="24"/>
              </w:rPr>
              <w:t>Типоразмер</w:t>
            </w:r>
          </w:p>
          <w:p w:rsidR="007A38F5" w:rsidRPr="00CE1F1A" w:rsidRDefault="007A38F5" w:rsidP="00645529">
            <w:pPr>
              <w:ind w:left="113" w:right="113" w:firstLine="0"/>
              <w:jc w:val="center"/>
              <w:rPr>
                <w:sz w:val="24"/>
                <w:szCs w:val="24"/>
              </w:rPr>
            </w:pPr>
            <w:r w:rsidRPr="00CE1F1A">
              <w:rPr>
                <w:sz w:val="24"/>
                <w:szCs w:val="24"/>
              </w:rPr>
              <w:t>стыкуемых труб</w:t>
            </w:r>
          </w:p>
          <w:p w:rsidR="007A38F5" w:rsidRPr="00CE1F1A" w:rsidRDefault="007A38F5" w:rsidP="00645529">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471" w:type="dxa"/>
            <w:gridSpan w:val="9"/>
            <w:vAlign w:val="center"/>
          </w:tcPr>
          <w:p w:rsidR="007A38F5" w:rsidRPr="00CE1F1A" w:rsidRDefault="007A38F5" w:rsidP="00645529">
            <w:pPr>
              <w:ind w:firstLine="0"/>
              <w:jc w:val="center"/>
              <w:rPr>
                <w:sz w:val="24"/>
                <w:szCs w:val="24"/>
              </w:rPr>
            </w:pPr>
            <w:r w:rsidRPr="00CE1F1A">
              <w:rPr>
                <w:sz w:val="24"/>
                <w:szCs w:val="24"/>
              </w:rPr>
              <w:t>Конструктивные элементы по ОСТ 34-42-659-84,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7A38F5" w:rsidRPr="00CE1F1A" w:rsidTr="00645529">
        <w:trPr>
          <w:trHeight w:val="520"/>
          <w:jc w:val="center"/>
        </w:trPr>
        <w:tc>
          <w:tcPr>
            <w:tcW w:w="1241" w:type="dxa"/>
            <w:vMerge/>
            <w:vAlign w:val="center"/>
          </w:tcPr>
          <w:p w:rsidR="007A38F5" w:rsidRPr="00CE1F1A" w:rsidRDefault="007A38F5" w:rsidP="00645529">
            <w:pPr>
              <w:ind w:firstLine="0"/>
              <w:jc w:val="left"/>
              <w:rPr>
                <w:sz w:val="24"/>
                <w:szCs w:val="24"/>
              </w:rPr>
            </w:pPr>
          </w:p>
        </w:tc>
        <w:tc>
          <w:tcPr>
            <w:tcW w:w="1300" w:type="dxa"/>
            <w:vMerge/>
            <w:vAlign w:val="center"/>
          </w:tcPr>
          <w:p w:rsidR="007A38F5" w:rsidRPr="00CE1F1A" w:rsidRDefault="007A38F5" w:rsidP="00645529">
            <w:pPr>
              <w:ind w:firstLine="0"/>
              <w:jc w:val="left"/>
              <w:rPr>
                <w:sz w:val="24"/>
                <w:szCs w:val="24"/>
              </w:rPr>
            </w:pPr>
          </w:p>
        </w:tc>
        <w:tc>
          <w:tcPr>
            <w:tcW w:w="996" w:type="dxa"/>
            <w:gridSpan w:val="2"/>
            <w:vMerge w:val="restart"/>
            <w:textDirection w:val="btLr"/>
            <w:vAlign w:val="center"/>
          </w:tcPr>
          <w:p w:rsidR="007A38F5" w:rsidRPr="00CE1F1A" w:rsidRDefault="007A38F5" w:rsidP="00645529">
            <w:pPr>
              <w:ind w:left="113" w:right="113" w:firstLine="0"/>
              <w:jc w:val="center"/>
              <w:rPr>
                <w:sz w:val="24"/>
                <w:szCs w:val="24"/>
              </w:rPr>
            </w:pPr>
            <w:r w:rsidRPr="00CE1F1A">
              <w:rPr>
                <w:sz w:val="24"/>
                <w:szCs w:val="24"/>
              </w:rPr>
              <w:t>Диаметр расточки</w:t>
            </w:r>
          </w:p>
          <w:p w:rsidR="007A38F5" w:rsidRPr="00CE1F1A" w:rsidRDefault="007A38F5" w:rsidP="00645529">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7A38F5" w:rsidRPr="00CE1F1A" w:rsidRDefault="007A38F5" w:rsidP="00645529">
            <w:pPr>
              <w:ind w:left="113" w:right="113" w:firstLine="0"/>
              <w:jc w:val="left"/>
              <w:rPr>
                <w:sz w:val="24"/>
                <w:szCs w:val="24"/>
              </w:rPr>
            </w:pPr>
            <w:r w:rsidRPr="00CE1F1A">
              <w:rPr>
                <w:sz w:val="24"/>
                <w:szCs w:val="24"/>
              </w:rPr>
              <w:t xml:space="preserve">Толщина стенки в месте расточки </w:t>
            </w:r>
          </w:p>
          <w:p w:rsidR="007A38F5" w:rsidRPr="00CE1F1A" w:rsidRDefault="007A38F5" w:rsidP="00645529">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951" w:type="dxa"/>
            <w:vMerge w:val="restart"/>
            <w:vAlign w:val="center"/>
          </w:tcPr>
          <w:p w:rsidR="007A38F5" w:rsidRPr="00CE1F1A" w:rsidRDefault="007A38F5" w:rsidP="00645529">
            <w:pPr>
              <w:ind w:firstLine="0"/>
              <w:jc w:val="center"/>
              <w:rPr>
                <w:sz w:val="24"/>
                <w:szCs w:val="24"/>
              </w:rPr>
            </w:pPr>
            <w:r w:rsidRPr="00CE1F1A">
              <w:rPr>
                <w:sz w:val="24"/>
                <w:szCs w:val="24"/>
              </w:rPr>
              <w:t>Подготовленных кромок стыкуемых деталей</w:t>
            </w:r>
          </w:p>
        </w:tc>
        <w:tc>
          <w:tcPr>
            <w:tcW w:w="1697" w:type="dxa"/>
            <w:vMerge w:val="restart"/>
            <w:vAlign w:val="center"/>
          </w:tcPr>
          <w:p w:rsidR="007A38F5" w:rsidRPr="00CE1F1A" w:rsidRDefault="007A38F5" w:rsidP="00645529">
            <w:pPr>
              <w:ind w:firstLine="0"/>
              <w:jc w:val="center"/>
              <w:rPr>
                <w:sz w:val="24"/>
                <w:szCs w:val="24"/>
              </w:rPr>
            </w:pPr>
            <w:r w:rsidRPr="00CE1F1A">
              <w:rPr>
                <w:sz w:val="24"/>
                <w:szCs w:val="24"/>
              </w:rPr>
              <w:t>Сварного шва</w:t>
            </w:r>
          </w:p>
        </w:tc>
        <w:tc>
          <w:tcPr>
            <w:tcW w:w="3835" w:type="dxa"/>
            <w:gridSpan w:val="4"/>
            <w:vAlign w:val="center"/>
          </w:tcPr>
          <w:p w:rsidR="007A38F5" w:rsidRPr="00CE1F1A" w:rsidRDefault="007A38F5" w:rsidP="00645529">
            <w:pPr>
              <w:ind w:firstLine="0"/>
              <w:jc w:val="center"/>
              <w:rPr>
                <w:sz w:val="24"/>
                <w:szCs w:val="24"/>
              </w:rPr>
            </w:pPr>
            <w:r w:rsidRPr="00CE1F1A">
              <w:rPr>
                <w:sz w:val="24"/>
                <w:szCs w:val="24"/>
              </w:rPr>
              <w:t>Размеры шва, мм</w:t>
            </w:r>
          </w:p>
        </w:tc>
      </w:tr>
      <w:tr w:rsidR="007A38F5" w:rsidRPr="00CE1F1A" w:rsidTr="00645529">
        <w:trPr>
          <w:trHeight w:val="1763"/>
          <w:jc w:val="center"/>
        </w:trPr>
        <w:tc>
          <w:tcPr>
            <w:tcW w:w="1241" w:type="dxa"/>
            <w:vMerge/>
            <w:vAlign w:val="center"/>
          </w:tcPr>
          <w:p w:rsidR="007A38F5" w:rsidRPr="00CE1F1A" w:rsidRDefault="007A38F5" w:rsidP="00645529">
            <w:pPr>
              <w:ind w:firstLine="0"/>
              <w:jc w:val="left"/>
              <w:rPr>
                <w:sz w:val="24"/>
                <w:szCs w:val="24"/>
              </w:rPr>
            </w:pPr>
          </w:p>
        </w:tc>
        <w:tc>
          <w:tcPr>
            <w:tcW w:w="1300" w:type="dxa"/>
            <w:vMerge/>
            <w:vAlign w:val="center"/>
          </w:tcPr>
          <w:p w:rsidR="007A38F5" w:rsidRPr="00CE1F1A" w:rsidRDefault="007A38F5" w:rsidP="00645529">
            <w:pPr>
              <w:ind w:firstLine="0"/>
              <w:jc w:val="left"/>
              <w:rPr>
                <w:sz w:val="24"/>
                <w:szCs w:val="24"/>
              </w:rPr>
            </w:pPr>
          </w:p>
        </w:tc>
        <w:tc>
          <w:tcPr>
            <w:tcW w:w="996" w:type="dxa"/>
            <w:gridSpan w:val="2"/>
            <w:vMerge/>
            <w:vAlign w:val="center"/>
          </w:tcPr>
          <w:p w:rsidR="007A38F5" w:rsidRPr="00CE1F1A" w:rsidRDefault="007A38F5" w:rsidP="00645529">
            <w:pPr>
              <w:ind w:firstLine="0"/>
              <w:jc w:val="left"/>
              <w:rPr>
                <w:sz w:val="24"/>
                <w:szCs w:val="24"/>
              </w:rPr>
            </w:pPr>
          </w:p>
        </w:tc>
        <w:tc>
          <w:tcPr>
            <w:tcW w:w="992" w:type="dxa"/>
            <w:vMerge/>
            <w:vAlign w:val="center"/>
          </w:tcPr>
          <w:p w:rsidR="007A38F5" w:rsidRPr="00CE1F1A" w:rsidRDefault="007A38F5" w:rsidP="00645529">
            <w:pPr>
              <w:ind w:firstLine="0"/>
              <w:jc w:val="left"/>
              <w:rPr>
                <w:sz w:val="24"/>
                <w:szCs w:val="24"/>
              </w:rPr>
            </w:pPr>
          </w:p>
        </w:tc>
        <w:tc>
          <w:tcPr>
            <w:tcW w:w="4951" w:type="dxa"/>
            <w:vMerge/>
            <w:vAlign w:val="center"/>
          </w:tcPr>
          <w:p w:rsidR="007A38F5" w:rsidRPr="00CE1F1A" w:rsidRDefault="007A38F5" w:rsidP="00645529">
            <w:pPr>
              <w:ind w:firstLine="0"/>
              <w:jc w:val="left"/>
              <w:rPr>
                <w:sz w:val="24"/>
                <w:szCs w:val="24"/>
              </w:rPr>
            </w:pPr>
          </w:p>
        </w:tc>
        <w:tc>
          <w:tcPr>
            <w:tcW w:w="1697" w:type="dxa"/>
            <w:vMerge/>
            <w:vAlign w:val="center"/>
          </w:tcPr>
          <w:p w:rsidR="007A38F5" w:rsidRPr="00CE1F1A" w:rsidRDefault="007A38F5" w:rsidP="00645529">
            <w:pPr>
              <w:ind w:firstLine="0"/>
              <w:jc w:val="left"/>
              <w:rPr>
                <w:sz w:val="24"/>
                <w:szCs w:val="24"/>
              </w:rPr>
            </w:pPr>
          </w:p>
        </w:tc>
        <w:tc>
          <w:tcPr>
            <w:tcW w:w="1093" w:type="dxa"/>
            <w:vAlign w:val="center"/>
          </w:tcPr>
          <w:p w:rsidR="007A38F5" w:rsidRPr="00CE1F1A" w:rsidRDefault="007A38F5" w:rsidP="00645529">
            <w:pPr>
              <w:ind w:firstLine="0"/>
              <w:jc w:val="center"/>
              <w:rPr>
                <w:sz w:val="24"/>
                <w:szCs w:val="24"/>
                <w:lang w:val="en-US"/>
              </w:rPr>
            </w:pPr>
            <w:r w:rsidRPr="00CE1F1A">
              <w:rPr>
                <w:sz w:val="24"/>
                <w:szCs w:val="24"/>
                <w:lang w:val="en-US"/>
              </w:rPr>
              <w:t>b</w:t>
            </w:r>
          </w:p>
        </w:tc>
        <w:tc>
          <w:tcPr>
            <w:tcW w:w="992" w:type="dxa"/>
            <w:vAlign w:val="center"/>
          </w:tcPr>
          <w:p w:rsidR="007A38F5" w:rsidRPr="00CE1F1A" w:rsidRDefault="007A38F5" w:rsidP="00645529">
            <w:pPr>
              <w:ind w:firstLine="0"/>
              <w:jc w:val="center"/>
              <w:rPr>
                <w:sz w:val="24"/>
                <w:szCs w:val="24"/>
                <w:lang w:val="en-US"/>
              </w:rPr>
            </w:pPr>
            <w:r w:rsidRPr="00CE1F1A">
              <w:rPr>
                <w:sz w:val="24"/>
                <w:szCs w:val="24"/>
                <w:lang w:val="en-US"/>
              </w:rPr>
              <w:t>h</w:t>
            </w:r>
          </w:p>
        </w:tc>
        <w:tc>
          <w:tcPr>
            <w:tcW w:w="945" w:type="dxa"/>
            <w:vAlign w:val="center"/>
          </w:tcPr>
          <w:p w:rsidR="007A38F5" w:rsidRPr="00CE1F1A" w:rsidRDefault="00B66588" w:rsidP="00645529">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805" w:type="dxa"/>
            <w:vAlign w:val="center"/>
          </w:tcPr>
          <w:p w:rsidR="007A38F5" w:rsidRPr="00CE1F1A" w:rsidRDefault="00B66588" w:rsidP="00645529">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5B3D60" w:rsidRPr="00CE1F1A" w:rsidTr="00645529">
        <w:trPr>
          <w:trHeight w:val="477"/>
          <w:jc w:val="center"/>
        </w:trPr>
        <w:tc>
          <w:tcPr>
            <w:tcW w:w="1241" w:type="dxa"/>
            <w:vMerge w:val="restart"/>
            <w:vAlign w:val="center"/>
          </w:tcPr>
          <w:p w:rsidR="005B3D60" w:rsidRPr="00CE1F1A" w:rsidRDefault="005B3D60" w:rsidP="005B3D60">
            <w:pPr>
              <w:ind w:firstLine="0"/>
              <w:jc w:val="center"/>
              <w:rPr>
                <w:sz w:val="24"/>
                <w:szCs w:val="24"/>
              </w:rPr>
            </w:pPr>
            <w:r w:rsidRPr="00CE1F1A">
              <w:rPr>
                <w:sz w:val="24"/>
                <w:szCs w:val="24"/>
              </w:rPr>
              <w:t>1-21-2</w:t>
            </w:r>
          </w:p>
          <w:p w:rsidR="005B3D60" w:rsidRPr="00CE1F1A" w:rsidRDefault="005B3D60" w:rsidP="005B3D60">
            <w:pPr>
              <w:ind w:firstLine="0"/>
              <w:jc w:val="center"/>
              <w:rPr>
                <w:sz w:val="24"/>
                <w:szCs w:val="24"/>
              </w:rPr>
            </w:pPr>
            <w:r w:rsidRPr="00CE1F1A">
              <w:rPr>
                <w:sz w:val="24"/>
                <w:szCs w:val="24"/>
              </w:rPr>
              <w:t>(</w:t>
            </w:r>
            <w:r w:rsidRPr="00CE1F1A">
              <w:rPr>
                <w:sz w:val="24"/>
                <w:szCs w:val="24"/>
                <w:lang w:val="en-US"/>
              </w:rPr>
              <w:t>C</w:t>
            </w:r>
            <w:r w:rsidRPr="00CE1F1A">
              <w:rPr>
                <w:sz w:val="24"/>
                <w:szCs w:val="24"/>
              </w:rPr>
              <w:t>-39)</w:t>
            </w:r>
          </w:p>
        </w:tc>
        <w:tc>
          <w:tcPr>
            <w:tcW w:w="1300" w:type="dxa"/>
            <w:tcBorders>
              <w:bottom w:val="single" w:sz="4" w:space="0" w:color="auto"/>
            </w:tcBorders>
            <w:vAlign w:val="center"/>
          </w:tcPr>
          <w:p w:rsidR="005B3D60" w:rsidRPr="00CE1F1A" w:rsidRDefault="005B3D60" w:rsidP="005B3D60">
            <w:pPr>
              <w:ind w:firstLine="0"/>
              <w:jc w:val="center"/>
              <w:rPr>
                <w:sz w:val="24"/>
                <w:szCs w:val="24"/>
              </w:rPr>
            </w:pPr>
            <w:r w:rsidRPr="00CE1F1A">
              <w:rPr>
                <w:sz w:val="24"/>
                <w:szCs w:val="24"/>
              </w:rPr>
              <w:t>14х2,0</w:t>
            </w:r>
          </w:p>
        </w:tc>
        <w:tc>
          <w:tcPr>
            <w:tcW w:w="990" w:type="dxa"/>
            <w:tcBorders>
              <w:bottom w:val="single" w:sz="4" w:space="0" w:color="auto"/>
            </w:tcBorders>
            <w:vAlign w:val="center"/>
          </w:tcPr>
          <w:p w:rsidR="005B3D60" w:rsidRPr="00CE1F1A" w:rsidRDefault="005B3D60" w:rsidP="005B3D60">
            <w:pPr>
              <w:ind w:firstLine="0"/>
              <w:jc w:val="center"/>
              <w:rPr>
                <w:sz w:val="24"/>
                <w:szCs w:val="24"/>
              </w:rPr>
            </w:pPr>
            <w:r w:rsidRPr="00CE1F1A">
              <w:rPr>
                <w:sz w:val="24"/>
                <w:szCs w:val="24"/>
              </w:rPr>
              <w:t>11</w:t>
            </w:r>
            <w:r w:rsidRPr="00CE1F1A">
              <w:rPr>
                <w:sz w:val="24"/>
                <w:szCs w:val="24"/>
                <w:vertAlign w:val="superscript"/>
              </w:rPr>
              <w:t>+0,18</w:t>
            </w:r>
          </w:p>
        </w:tc>
        <w:tc>
          <w:tcPr>
            <w:tcW w:w="998" w:type="dxa"/>
            <w:gridSpan w:val="2"/>
            <w:vMerge w:val="restart"/>
            <w:vAlign w:val="center"/>
          </w:tcPr>
          <w:p w:rsidR="005B3D60" w:rsidRPr="00CE1F1A" w:rsidRDefault="005B3D60" w:rsidP="005B3D60">
            <w:pPr>
              <w:ind w:firstLine="0"/>
              <w:jc w:val="center"/>
            </w:pPr>
            <w:r w:rsidRPr="00CE1F1A">
              <w:t>1,5</w:t>
            </w:r>
          </w:p>
        </w:tc>
        <w:tc>
          <w:tcPr>
            <w:tcW w:w="4951" w:type="dxa"/>
            <w:vMerge w:val="restart"/>
            <w:vAlign w:val="center"/>
          </w:tcPr>
          <w:p w:rsidR="005B3D60" w:rsidRPr="00CE1F1A" w:rsidRDefault="005B3D60" w:rsidP="005B3D60">
            <w:pPr>
              <w:ind w:firstLine="0"/>
              <w:jc w:val="center"/>
              <w:rPr>
                <w:sz w:val="24"/>
                <w:szCs w:val="24"/>
              </w:rPr>
            </w:pPr>
            <w:r w:rsidRPr="00CE1F1A">
              <w:rPr>
                <w:noProof/>
              </w:rPr>
              <w:drawing>
                <wp:inline distT="0" distB="0" distL="0" distR="0" wp14:anchorId="6C824ECC" wp14:editId="5E15E4DD">
                  <wp:extent cx="2432649" cy="31141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duotone>
                              <a:prstClr val="black"/>
                              <a:schemeClr val="bg1">
                                <a:tint val="45000"/>
                                <a:satMod val="400000"/>
                              </a:schemeClr>
                            </a:duotone>
                          </a:blip>
                          <a:srcRect l="37466" t="30897" r="35649" b="17934"/>
                          <a:stretch/>
                        </pic:blipFill>
                        <pic:spPr bwMode="auto">
                          <a:xfrm>
                            <a:off x="0" y="0"/>
                            <a:ext cx="2432829" cy="3114366"/>
                          </a:xfrm>
                          <a:prstGeom prst="rect">
                            <a:avLst/>
                          </a:prstGeom>
                          <a:ln>
                            <a:noFill/>
                          </a:ln>
                          <a:extLst>
                            <a:ext uri="{53640926-AAD7-44D8-BBD7-CCE9431645EC}">
                              <a14:shadowObscured xmlns:a14="http://schemas.microsoft.com/office/drawing/2010/main"/>
                            </a:ext>
                          </a:extLst>
                        </pic:spPr>
                      </pic:pic>
                    </a:graphicData>
                  </a:graphic>
                </wp:inline>
              </w:drawing>
            </w:r>
          </w:p>
        </w:tc>
        <w:tc>
          <w:tcPr>
            <w:tcW w:w="1697" w:type="dxa"/>
            <w:vMerge w:val="restart"/>
            <w:vAlign w:val="center"/>
          </w:tcPr>
          <w:p w:rsidR="005B3D60" w:rsidRPr="00CE1F1A" w:rsidRDefault="005B3D60" w:rsidP="005B3D60">
            <w:pPr>
              <w:ind w:firstLine="0"/>
              <w:jc w:val="center"/>
              <w:rPr>
                <w:sz w:val="24"/>
                <w:szCs w:val="24"/>
              </w:rPr>
            </w:pPr>
            <w:r w:rsidRPr="00CE1F1A">
              <w:rPr>
                <w:noProof/>
              </w:rPr>
              <w:drawing>
                <wp:inline distT="0" distB="0" distL="0" distR="0" wp14:anchorId="08F9DCC3" wp14:editId="7496DC95">
                  <wp:extent cx="1017917" cy="118181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duotone>
                              <a:prstClr val="black"/>
                              <a:schemeClr val="bg1">
                                <a:tint val="45000"/>
                                <a:satMod val="400000"/>
                              </a:schemeClr>
                            </a:duotone>
                          </a:blip>
                          <a:srcRect l="67060" t="45906" r="21570" b="32773"/>
                          <a:stretch/>
                        </pic:blipFill>
                        <pic:spPr bwMode="auto">
                          <a:xfrm>
                            <a:off x="0" y="0"/>
                            <a:ext cx="1018028" cy="1181947"/>
                          </a:xfrm>
                          <a:prstGeom prst="rect">
                            <a:avLst/>
                          </a:prstGeom>
                          <a:ln>
                            <a:noFill/>
                          </a:ln>
                          <a:extLst>
                            <a:ext uri="{53640926-AAD7-44D8-BBD7-CCE9431645EC}">
                              <a14:shadowObscured xmlns:a14="http://schemas.microsoft.com/office/drawing/2010/main"/>
                            </a:ext>
                          </a:extLst>
                        </pic:spPr>
                      </pic:pic>
                    </a:graphicData>
                  </a:graphic>
                </wp:inline>
              </w:drawing>
            </w:r>
          </w:p>
        </w:tc>
        <w:tc>
          <w:tcPr>
            <w:tcW w:w="1093" w:type="dxa"/>
            <w:vMerge w:val="restart"/>
            <w:vAlign w:val="center"/>
          </w:tcPr>
          <w:p w:rsidR="005B3D60" w:rsidRPr="00CE1F1A" w:rsidRDefault="005B3D60" w:rsidP="005B3D60">
            <w:pPr>
              <w:ind w:firstLine="0"/>
              <w:jc w:val="center"/>
              <w:rPr>
                <w:sz w:val="24"/>
                <w:szCs w:val="24"/>
              </w:rPr>
            </w:pPr>
            <w:r w:rsidRPr="00CE1F1A">
              <w:rPr>
                <w:sz w:val="24"/>
                <w:szCs w:val="24"/>
              </w:rPr>
              <w:t>5±2</w:t>
            </w:r>
          </w:p>
        </w:tc>
        <w:tc>
          <w:tcPr>
            <w:tcW w:w="992" w:type="dxa"/>
            <w:vMerge w:val="restart"/>
            <w:vAlign w:val="center"/>
          </w:tcPr>
          <w:p w:rsidR="005B3D60" w:rsidRPr="00CE1F1A" w:rsidRDefault="005B3D60" w:rsidP="005B3D60">
            <w:pPr>
              <w:ind w:firstLine="0"/>
              <w:jc w:val="center"/>
              <w:rPr>
                <w:sz w:val="24"/>
                <w:szCs w:val="24"/>
              </w:rPr>
            </w:pPr>
            <w:r w:rsidRPr="00CE1F1A">
              <w:rPr>
                <w:sz w:val="24"/>
                <w:szCs w:val="24"/>
              </w:rPr>
              <w:t>1,0±0,5</w:t>
            </w:r>
          </w:p>
        </w:tc>
        <w:tc>
          <w:tcPr>
            <w:tcW w:w="945" w:type="dxa"/>
            <w:vMerge w:val="restart"/>
            <w:vAlign w:val="center"/>
          </w:tcPr>
          <w:p w:rsidR="005B3D60" w:rsidRPr="00CE1F1A" w:rsidRDefault="00B66588" w:rsidP="005B3D60">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0,5</m:t>
                    </m:r>
                  </m:e>
                  <m:sub>
                    <m:r>
                      <w:rPr>
                        <w:rFonts w:ascii="Cambria Math" w:hAnsi="Cambria Math"/>
                        <w:sz w:val="24"/>
                        <w:szCs w:val="24"/>
                      </w:rPr>
                      <m:t>-0,5</m:t>
                    </m:r>
                  </m:sub>
                  <m:sup>
                    <m:r>
                      <w:rPr>
                        <w:rFonts w:ascii="Cambria Math" w:hAnsi="Cambria Math"/>
                        <w:sz w:val="24"/>
                        <w:szCs w:val="24"/>
                      </w:rPr>
                      <m:t>+1,0</m:t>
                    </m:r>
                  </m:sup>
                </m:sSubSup>
              </m:oMath>
            </m:oMathPara>
          </w:p>
        </w:tc>
        <w:tc>
          <w:tcPr>
            <w:tcW w:w="805" w:type="dxa"/>
            <w:vMerge w:val="restart"/>
            <w:textDirection w:val="btLr"/>
            <w:vAlign w:val="center"/>
          </w:tcPr>
          <w:p w:rsidR="005B3D60" w:rsidRPr="00CE1F1A" w:rsidRDefault="005B3D60" w:rsidP="005B3D60">
            <w:pPr>
              <w:ind w:left="113" w:right="113" w:firstLine="0"/>
              <w:jc w:val="center"/>
              <w:rPr>
                <w:sz w:val="24"/>
                <w:szCs w:val="24"/>
              </w:rPr>
            </w:pPr>
            <w:r w:rsidRPr="00CE1F1A">
              <w:rPr>
                <w:sz w:val="24"/>
                <w:szCs w:val="24"/>
              </w:rPr>
              <w:t xml:space="preserve">В соответствии с табл. 5 и 6 </w:t>
            </w:r>
          </w:p>
          <w:p w:rsidR="005B3D60" w:rsidRPr="00CE1F1A" w:rsidRDefault="005B3D60" w:rsidP="005B3D60">
            <w:pPr>
              <w:ind w:left="113" w:right="113" w:firstLine="0"/>
              <w:jc w:val="center"/>
              <w:rPr>
                <w:sz w:val="24"/>
                <w:szCs w:val="24"/>
              </w:rPr>
            </w:pPr>
            <w:r w:rsidRPr="00CE1F1A">
              <w:rPr>
                <w:sz w:val="24"/>
                <w:szCs w:val="24"/>
              </w:rPr>
              <w:t>ОСТ 34-42-659-84</w:t>
            </w:r>
          </w:p>
        </w:tc>
      </w:tr>
      <w:tr w:rsidR="005B3D60" w:rsidRPr="00CE1F1A" w:rsidTr="007A38F5">
        <w:trPr>
          <w:trHeight w:val="427"/>
          <w:jc w:val="center"/>
        </w:trPr>
        <w:tc>
          <w:tcPr>
            <w:tcW w:w="1241" w:type="dxa"/>
            <w:vMerge/>
            <w:vAlign w:val="center"/>
          </w:tcPr>
          <w:p w:rsidR="005B3D60" w:rsidRPr="00CE1F1A" w:rsidRDefault="005B3D60" w:rsidP="005B3D60">
            <w:pPr>
              <w:ind w:firstLine="0"/>
              <w:jc w:val="center"/>
            </w:pPr>
          </w:p>
        </w:tc>
        <w:tc>
          <w:tcPr>
            <w:tcW w:w="1300" w:type="dxa"/>
            <w:vAlign w:val="center"/>
          </w:tcPr>
          <w:p w:rsidR="005B3D60" w:rsidRPr="00CE1F1A" w:rsidRDefault="005B3D60" w:rsidP="005B3D60">
            <w:pPr>
              <w:ind w:firstLine="0"/>
              <w:jc w:val="center"/>
              <w:rPr>
                <w:sz w:val="24"/>
                <w:szCs w:val="24"/>
              </w:rPr>
            </w:pPr>
            <w:r w:rsidRPr="00CE1F1A">
              <w:rPr>
                <w:sz w:val="24"/>
                <w:szCs w:val="24"/>
              </w:rPr>
              <w:t>18х2,0</w:t>
            </w:r>
          </w:p>
        </w:tc>
        <w:tc>
          <w:tcPr>
            <w:tcW w:w="990" w:type="dxa"/>
            <w:vAlign w:val="center"/>
          </w:tcPr>
          <w:p w:rsidR="005B3D60" w:rsidRPr="00CE1F1A" w:rsidRDefault="005B3D60" w:rsidP="005B3D60">
            <w:pPr>
              <w:ind w:firstLine="0"/>
              <w:jc w:val="center"/>
              <w:rPr>
                <w:sz w:val="24"/>
                <w:szCs w:val="24"/>
              </w:rPr>
            </w:pPr>
            <w:r w:rsidRPr="00CE1F1A">
              <w:t>15</w:t>
            </w:r>
            <w:r w:rsidRPr="00CE1F1A">
              <w:rPr>
                <w:vertAlign w:val="superscript"/>
              </w:rPr>
              <w:t>+0,18</w:t>
            </w:r>
          </w:p>
        </w:tc>
        <w:tc>
          <w:tcPr>
            <w:tcW w:w="998" w:type="dxa"/>
            <w:gridSpan w:val="2"/>
            <w:vMerge/>
            <w:vAlign w:val="center"/>
          </w:tcPr>
          <w:p w:rsidR="005B3D60" w:rsidRPr="00CE1F1A" w:rsidRDefault="005B3D60" w:rsidP="005B3D60">
            <w:pPr>
              <w:ind w:firstLine="0"/>
              <w:jc w:val="center"/>
              <w:rPr>
                <w:sz w:val="24"/>
                <w:szCs w:val="24"/>
              </w:rPr>
            </w:pP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ign w:val="center"/>
          </w:tcPr>
          <w:p w:rsidR="005B3D60" w:rsidRPr="00CE1F1A" w:rsidRDefault="005B3D60" w:rsidP="005B3D60">
            <w:pPr>
              <w:ind w:firstLine="0"/>
              <w:jc w:val="center"/>
              <w:rPr>
                <w:sz w:val="24"/>
                <w:szCs w:val="24"/>
              </w:rPr>
            </w:pPr>
          </w:p>
        </w:tc>
        <w:tc>
          <w:tcPr>
            <w:tcW w:w="992" w:type="dxa"/>
            <w:vMerge/>
            <w:vAlign w:val="center"/>
          </w:tcPr>
          <w:p w:rsidR="005B3D60" w:rsidRPr="00CE1F1A" w:rsidRDefault="005B3D60" w:rsidP="005B3D60">
            <w:pPr>
              <w:ind w:firstLine="0"/>
              <w:jc w:val="center"/>
              <w:rPr>
                <w:sz w:val="24"/>
                <w:szCs w:val="24"/>
              </w:rPr>
            </w:pPr>
          </w:p>
        </w:tc>
        <w:tc>
          <w:tcPr>
            <w:tcW w:w="945" w:type="dxa"/>
            <w:vMerge/>
            <w:vAlign w:val="center"/>
          </w:tcPr>
          <w:p w:rsidR="005B3D60" w:rsidRPr="00CE1F1A" w:rsidRDefault="005B3D60" w:rsidP="005B3D60">
            <w:pPr>
              <w:ind w:firstLine="0"/>
              <w:jc w:val="center"/>
              <w:rPr>
                <w:sz w:val="24"/>
                <w:szCs w:val="24"/>
              </w:rPr>
            </w:pPr>
          </w:p>
        </w:tc>
        <w:tc>
          <w:tcPr>
            <w:tcW w:w="805" w:type="dxa"/>
            <w:vMerge/>
            <w:vAlign w:val="center"/>
          </w:tcPr>
          <w:p w:rsidR="005B3D60" w:rsidRPr="00CE1F1A" w:rsidRDefault="005B3D60" w:rsidP="005B3D60">
            <w:pPr>
              <w:ind w:firstLine="0"/>
              <w:jc w:val="center"/>
            </w:pPr>
          </w:p>
        </w:tc>
      </w:tr>
      <w:tr w:rsidR="005B3D60" w:rsidRPr="00CE1F1A" w:rsidTr="007A38F5">
        <w:trPr>
          <w:trHeight w:val="419"/>
          <w:jc w:val="center"/>
        </w:trPr>
        <w:tc>
          <w:tcPr>
            <w:tcW w:w="1241" w:type="dxa"/>
            <w:vMerge/>
            <w:vAlign w:val="center"/>
          </w:tcPr>
          <w:p w:rsidR="005B3D60" w:rsidRPr="00CE1F1A" w:rsidRDefault="005B3D60" w:rsidP="005B3D60">
            <w:pPr>
              <w:ind w:firstLine="0"/>
              <w:jc w:val="center"/>
            </w:pPr>
          </w:p>
        </w:tc>
        <w:tc>
          <w:tcPr>
            <w:tcW w:w="1300" w:type="dxa"/>
            <w:vAlign w:val="center"/>
          </w:tcPr>
          <w:p w:rsidR="005B3D60" w:rsidRPr="00CE1F1A" w:rsidRDefault="005B3D60" w:rsidP="005B3D60">
            <w:pPr>
              <w:ind w:firstLine="0"/>
              <w:jc w:val="center"/>
              <w:rPr>
                <w:sz w:val="24"/>
                <w:szCs w:val="24"/>
              </w:rPr>
            </w:pPr>
            <w:r w:rsidRPr="00CE1F1A">
              <w:rPr>
                <w:sz w:val="24"/>
                <w:szCs w:val="24"/>
              </w:rPr>
              <w:t>25х2,0</w:t>
            </w:r>
          </w:p>
        </w:tc>
        <w:tc>
          <w:tcPr>
            <w:tcW w:w="990" w:type="dxa"/>
            <w:vAlign w:val="center"/>
          </w:tcPr>
          <w:p w:rsidR="005B3D60" w:rsidRPr="00CE1F1A" w:rsidRDefault="005B3D60" w:rsidP="005B3D60">
            <w:pPr>
              <w:ind w:firstLine="0"/>
              <w:jc w:val="center"/>
              <w:rPr>
                <w:sz w:val="24"/>
                <w:szCs w:val="24"/>
              </w:rPr>
            </w:pPr>
            <w:r w:rsidRPr="00CE1F1A">
              <w:t>22</w:t>
            </w:r>
            <w:r w:rsidRPr="00CE1F1A">
              <w:rPr>
                <w:vertAlign w:val="superscript"/>
              </w:rPr>
              <w:t>+0,21</w:t>
            </w:r>
          </w:p>
        </w:tc>
        <w:tc>
          <w:tcPr>
            <w:tcW w:w="998" w:type="dxa"/>
            <w:gridSpan w:val="2"/>
            <w:vMerge/>
            <w:vAlign w:val="center"/>
          </w:tcPr>
          <w:p w:rsidR="005B3D60" w:rsidRPr="00CE1F1A" w:rsidRDefault="005B3D60" w:rsidP="005B3D60">
            <w:pPr>
              <w:ind w:firstLine="0"/>
              <w:jc w:val="center"/>
              <w:rPr>
                <w:sz w:val="24"/>
                <w:szCs w:val="24"/>
              </w:rPr>
            </w:pP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ign w:val="center"/>
          </w:tcPr>
          <w:p w:rsidR="005B3D60" w:rsidRPr="00CE1F1A" w:rsidRDefault="005B3D60" w:rsidP="005B3D60">
            <w:pPr>
              <w:ind w:firstLine="0"/>
              <w:jc w:val="center"/>
              <w:rPr>
                <w:sz w:val="24"/>
                <w:szCs w:val="24"/>
              </w:rPr>
            </w:pPr>
          </w:p>
        </w:tc>
        <w:tc>
          <w:tcPr>
            <w:tcW w:w="992" w:type="dxa"/>
            <w:vMerge/>
            <w:vAlign w:val="center"/>
          </w:tcPr>
          <w:p w:rsidR="005B3D60" w:rsidRPr="00CE1F1A" w:rsidRDefault="005B3D60" w:rsidP="005B3D60">
            <w:pPr>
              <w:ind w:firstLine="0"/>
              <w:jc w:val="center"/>
              <w:rPr>
                <w:sz w:val="24"/>
                <w:szCs w:val="24"/>
              </w:rPr>
            </w:pPr>
          </w:p>
        </w:tc>
        <w:tc>
          <w:tcPr>
            <w:tcW w:w="945" w:type="dxa"/>
            <w:vMerge/>
            <w:vAlign w:val="center"/>
          </w:tcPr>
          <w:p w:rsidR="005B3D60" w:rsidRPr="00CE1F1A" w:rsidRDefault="005B3D60" w:rsidP="005B3D60">
            <w:pPr>
              <w:ind w:firstLine="0"/>
              <w:jc w:val="center"/>
              <w:rPr>
                <w:sz w:val="24"/>
                <w:szCs w:val="24"/>
              </w:rPr>
            </w:pPr>
          </w:p>
        </w:tc>
        <w:tc>
          <w:tcPr>
            <w:tcW w:w="805" w:type="dxa"/>
            <w:vMerge/>
            <w:vAlign w:val="center"/>
          </w:tcPr>
          <w:p w:rsidR="005B3D60" w:rsidRPr="00CE1F1A" w:rsidRDefault="005B3D60" w:rsidP="005B3D60">
            <w:pPr>
              <w:ind w:firstLine="0"/>
              <w:jc w:val="center"/>
            </w:pPr>
          </w:p>
        </w:tc>
      </w:tr>
      <w:tr w:rsidR="005B3D60" w:rsidRPr="00CE1F1A" w:rsidTr="007A38F5">
        <w:trPr>
          <w:trHeight w:val="411"/>
          <w:jc w:val="center"/>
        </w:trPr>
        <w:tc>
          <w:tcPr>
            <w:tcW w:w="1241" w:type="dxa"/>
            <w:vMerge/>
            <w:vAlign w:val="center"/>
          </w:tcPr>
          <w:p w:rsidR="005B3D60" w:rsidRPr="00CE1F1A" w:rsidRDefault="005B3D60" w:rsidP="005B3D60">
            <w:pPr>
              <w:ind w:firstLine="0"/>
              <w:jc w:val="center"/>
            </w:pPr>
          </w:p>
        </w:tc>
        <w:tc>
          <w:tcPr>
            <w:tcW w:w="1300" w:type="dxa"/>
            <w:vAlign w:val="center"/>
          </w:tcPr>
          <w:p w:rsidR="005B3D60" w:rsidRPr="00CE1F1A" w:rsidRDefault="005B3D60" w:rsidP="005B3D60">
            <w:pPr>
              <w:ind w:firstLine="0"/>
              <w:jc w:val="center"/>
              <w:rPr>
                <w:sz w:val="24"/>
                <w:szCs w:val="24"/>
              </w:rPr>
            </w:pPr>
            <w:r w:rsidRPr="00CE1F1A">
              <w:rPr>
                <w:sz w:val="24"/>
                <w:szCs w:val="24"/>
              </w:rPr>
              <w:t>32х2,0</w:t>
            </w:r>
          </w:p>
        </w:tc>
        <w:tc>
          <w:tcPr>
            <w:tcW w:w="990" w:type="dxa"/>
            <w:vAlign w:val="center"/>
          </w:tcPr>
          <w:p w:rsidR="005B3D60" w:rsidRPr="00CE1F1A" w:rsidRDefault="005B3D60" w:rsidP="005B3D60">
            <w:pPr>
              <w:ind w:firstLine="0"/>
              <w:jc w:val="center"/>
              <w:rPr>
                <w:sz w:val="24"/>
                <w:szCs w:val="24"/>
              </w:rPr>
            </w:pPr>
            <w:r w:rsidRPr="00CE1F1A">
              <w:t>29</w:t>
            </w:r>
            <w:r w:rsidRPr="00CE1F1A">
              <w:rPr>
                <w:vertAlign w:val="superscript"/>
              </w:rPr>
              <w:t>+0,21</w:t>
            </w:r>
          </w:p>
        </w:tc>
        <w:tc>
          <w:tcPr>
            <w:tcW w:w="998" w:type="dxa"/>
            <w:gridSpan w:val="2"/>
            <w:vMerge/>
            <w:vAlign w:val="center"/>
          </w:tcPr>
          <w:p w:rsidR="005B3D60" w:rsidRPr="00CE1F1A" w:rsidRDefault="005B3D60" w:rsidP="005B3D60">
            <w:pPr>
              <w:ind w:firstLine="0"/>
              <w:jc w:val="center"/>
              <w:rPr>
                <w:sz w:val="24"/>
                <w:szCs w:val="24"/>
              </w:rPr>
            </w:pP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ign w:val="center"/>
          </w:tcPr>
          <w:p w:rsidR="005B3D60" w:rsidRPr="00CE1F1A" w:rsidRDefault="005B3D60" w:rsidP="005B3D60">
            <w:pPr>
              <w:ind w:firstLine="0"/>
              <w:jc w:val="center"/>
              <w:rPr>
                <w:sz w:val="24"/>
                <w:szCs w:val="24"/>
              </w:rPr>
            </w:pPr>
          </w:p>
        </w:tc>
        <w:tc>
          <w:tcPr>
            <w:tcW w:w="992" w:type="dxa"/>
            <w:vMerge/>
            <w:vAlign w:val="center"/>
          </w:tcPr>
          <w:p w:rsidR="005B3D60" w:rsidRPr="00CE1F1A" w:rsidRDefault="005B3D60" w:rsidP="005B3D60">
            <w:pPr>
              <w:ind w:firstLine="0"/>
              <w:jc w:val="center"/>
              <w:rPr>
                <w:sz w:val="24"/>
                <w:szCs w:val="24"/>
              </w:rPr>
            </w:pPr>
          </w:p>
        </w:tc>
        <w:tc>
          <w:tcPr>
            <w:tcW w:w="945" w:type="dxa"/>
            <w:vMerge/>
            <w:vAlign w:val="center"/>
          </w:tcPr>
          <w:p w:rsidR="005B3D60" w:rsidRPr="00CE1F1A" w:rsidRDefault="005B3D60" w:rsidP="005B3D60">
            <w:pPr>
              <w:ind w:firstLine="0"/>
              <w:jc w:val="center"/>
              <w:rPr>
                <w:sz w:val="24"/>
                <w:szCs w:val="24"/>
              </w:rPr>
            </w:pPr>
          </w:p>
        </w:tc>
        <w:tc>
          <w:tcPr>
            <w:tcW w:w="805" w:type="dxa"/>
            <w:vMerge/>
            <w:vAlign w:val="center"/>
          </w:tcPr>
          <w:p w:rsidR="005B3D60" w:rsidRPr="00CE1F1A" w:rsidRDefault="005B3D60" w:rsidP="005B3D60">
            <w:pPr>
              <w:ind w:firstLine="0"/>
              <w:jc w:val="center"/>
            </w:pPr>
          </w:p>
        </w:tc>
      </w:tr>
      <w:tr w:rsidR="005B3D60" w:rsidRPr="00CE1F1A" w:rsidTr="005B3D60">
        <w:trPr>
          <w:trHeight w:val="330"/>
          <w:jc w:val="center"/>
        </w:trPr>
        <w:tc>
          <w:tcPr>
            <w:tcW w:w="1241" w:type="dxa"/>
            <w:vMerge/>
            <w:vAlign w:val="center"/>
          </w:tcPr>
          <w:p w:rsidR="005B3D60" w:rsidRPr="00CE1F1A" w:rsidRDefault="005B3D60" w:rsidP="005B3D60">
            <w:pPr>
              <w:ind w:firstLine="0"/>
              <w:jc w:val="center"/>
            </w:pPr>
          </w:p>
        </w:tc>
        <w:tc>
          <w:tcPr>
            <w:tcW w:w="1300" w:type="dxa"/>
            <w:vMerge w:val="restart"/>
            <w:vAlign w:val="center"/>
          </w:tcPr>
          <w:p w:rsidR="005B3D60" w:rsidRPr="00CE1F1A" w:rsidRDefault="005B3D60" w:rsidP="005B3D60">
            <w:pPr>
              <w:ind w:firstLine="0"/>
              <w:jc w:val="center"/>
              <w:rPr>
                <w:sz w:val="24"/>
                <w:szCs w:val="24"/>
              </w:rPr>
            </w:pPr>
            <w:r w:rsidRPr="00CE1F1A">
              <w:rPr>
                <w:sz w:val="24"/>
                <w:szCs w:val="24"/>
              </w:rPr>
              <w:t>38х2,0</w:t>
            </w:r>
          </w:p>
        </w:tc>
        <w:tc>
          <w:tcPr>
            <w:tcW w:w="990" w:type="dxa"/>
            <w:vMerge w:val="restart"/>
            <w:vAlign w:val="center"/>
          </w:tcPr>
          <w:p w:rsidR="005B3D60" w:rsidRPr="00CE1F1A" w:rsidRDefault="005B3D60" w:rsidP="005B3D60">
            <w:pPr>
              <w:ind w:firstLine="0"/>
              <w:jc w:val="center"/>
              <w:rPr>
                <w:sz w:val="24"/>
                <w:szCs w:val="24"/>
              </w:rPr>
            </w:pPr>
            <w:r w:rsidRPr="00CE1F1A">
              <w:t>35</w:t>
            </w:r>
            <w:r w:rsidRPr="00CE1F1A">
              <w:rPr>
                <w:vertAlign w:val="superscript"/>
              </w:rPr>
              <w:t>+0,25</w:t>
            </w:r>
          </w:p>
        </w:tc>
        <w:tc>
          <w:tcPr>
            <w:tcW w:w="998" w:type="dxa"/>
            <w:gridSpan w:val="2"/>
            <w:vMerge/>
            <w:vAlign w:val="center"/>
          </w:tcPr>
          <w:p w:rsidR="005B3D60" w:rsidRPr="00CE1F1A" w:rsidRDefault="005B3D60" w:rsidP="005B3D60">
            <w:pPr>
              <w:ind w:firstLine="0"/>
              <w:jc w:val="center"/>
              <w:rPr>
                <w:sz w:val="24"/>
                <w:szCs w:val="24"/>
              </w:rPr>
            </w:pP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ign w:val="center"/>
          </w:tcPr>
          <w:p w:rsidR="005B3D60" w:rsidRPr="00CE1F1A" w:rsidRDefault="005B3D60" w:rsidP="005B3D60">
            <w:pPr>
              <w:ind w:firstLine="0"/>
              <w:jc w:val="center"/>
              <w:rPr>
                <w:sz w:val="24"/>
                <w:szCs w:val="24"/>
              </w:rPr>
            </w:pPr>
          </w:p>
        </w:tc>
        <w:tc>
          <w:tcPr>
            <w:tcW w:w="992" w:type="dxa"/>
            <w:vMerge/>
            <w:vAlign w:val="center"/>
          </w:tcPr>
          <w:p w:rsidR="005B3D60" w:rsidRPr="00CE1F1A" w:rsidRDefault="005B3D60" w:rsidP="005B3D60">
            <w:pPr>
              <w:jc w:val="center"/>
              <w:rPr>
                <w:sz w:val="24"/>
                <w:szCs w:val="24"/>
              </w:rPr>
            </w:pPr>
          </w:p>
        </w:tc>
        <w:tc>
          <w:tcPr>
            <w:tcW w:w="945" w:type="dxa"/>
            <w:vMerge/>
            <w:vAlign w:val="center"/>
          </w:tcPr>
          <w:p w:rsidR="005B3D60" w:rsidRPr="00CE1F1A" w:rsidRDefault="005B3D60" w:rsidP="005B3D60">
            <w:pPr>
              <w:ind w:firstLine="0"/>
              <w:jc w:val="center"/>
              <w:rPr>
                <w:sz w:val="24"/>
                <w:szCs w:val="24"/>
              </w:rPr>
            </w:pPr>
          </w:p>
        </w:tc>
        <w:tc>
          <w:tcPr>
            <w:tcW w:w="805" w:type="dxa"/>
            <w:vMerge/>
            <w:vAlign w:val="center"/>
          </w:tcPr>
          <w:p w:rsidR="005B3D60" w:rsidRPr="00CE1F1A" w:rsidRDefault="005B3D60" w:rsidP="005B3D60">
            <w:pPr>
              <w:ind w:firstLine="0"/>
              <w:jc w:val="center"/>
            </w:pPr>
          </w:p>
        </w:tc>
      </w:tr>
      <w:tr w:rsidR="005B3D60" w:rsidRPr="00CE1F1A" w:rsidTr="007A38F5">
        <w:trPr>
          <w:trHeight w:val="253"/>
          <w:jc w:val="center"/>
        </w:trPr>
        <w:tc>
          <w:tcPr>
            <w:tcW w:w="1241" w:type="dxa"/>
            <w:vMerge/>
            <w:vAlign w:val="center"/>
          </w:tcPr>
          <w:p w:rsidR="005B3D60" w:rsidRPr="00CE1F1A" w:rsidRDefault="005B3D60" w:rsidP="005B3D60">
            <w:pPr>
              <w:ind w:firstLine="0"/>
              <w:jc w:val="center"/>
            </w:pPr>
          </w:p>
        </w:tc>
        <w:tc>
          <w:tcPr>
            <w:tcW w:w="1300" w:type="dxa"/>
            <w:vMerge/>
            <w:vAlign w:val="center"/>
          </w:tcPr>
          <w:p w:rsidR="005B3D60" w:rsidRPr="00CE1F1A" w:rsidRDefault="005B3D60" w:rsidP="005B3D60">
            <w:pPr>
              <w:ind w:firstLine="0"/>
              <w:jc w:val="center"/>
            </w:pPr>
          </w:p>
        </w:tc>
        <w:tc>
          <w:tcPr>
            <w:tcW w:w="990" w:type="dxa"/>
            <w:vMerge/>
            <w:vAlign w:val="center"/>
          </w:tcPr>
          <w:p w:rsidR="005B3D60" w:rsidRPr="00CE1F1A" w:rsidRDefault="005B3D60" w:rsidP="005B3D60">
            <w:pPr>
              <w:ind w:firstLine="0"/>
              <w:jc w:val="center"/>
            </w:pPr>
          </w:p>
        </w:tc>
        <w:tc>
          <w:tcPr>
            <w:tcW w:w="998" w:type="dxa"/>
            <w:gridSpan w:val="2"/>
            <w:vMerge/>
            <w:vAlign w:val="center"/>
          </w:tcPr>
          <w:p w:rsidR="005B3D60" w:rsidRPr="00CE1F1A" w:rsidRDefault="005B3D60" w:rsidP="005B3D60">
            <w:pPr>
              <w:ind w:firstLine="0"/>
              <w:jc w:val="center"/>
            </w:pP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ign w:val="center"/>
          </w:tcPr>
          <w:p w:rsidR="005B3D60" w:rsidRPr="00CE1F1A" w:rsidRDefault="005B3D60" w:rsidP="005B3D60">
            <w:pPr>
              <w:ind w:firstLine="0"/>
              <w:jc w:val="center"/>
            </w:pPr>
          </w:p>
        </w:tc>
        <w:tc>
          <w:tcPr>
            <w:tcW w:w="992" w:type="dxa"/>
            <w:vMerge w:val="restart"/>
            <w:vAlign w:val="center"/>
          </w:tcPr>
          <w:p w:rsidR="005B3D60" w:rsidRPr="00CE1F1A" w:rsidRDefault="00B66588" w:rsidP="005B3D60">
            <w:pPr>
              <w:jc w:val="cente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+1,5</m:t>
                    </m:r>
                  </m:sup>
                </m:sSubSup>
              </m:oMath>
            </m:oMathPara>
          </w:p>
        </w:tc>
        <w:tc>
          <w:tcPr>
            <w:tcW w:w="945" w:type="dxa"/>
            <w:vMerge/>
            <w:vAlign w:val="center"/>
          </w:tcPr>
          <w:p w:rsidR="005B3D60" w:rsidRPr="00CE1F1A" w:rsidRDefault="005B3D60" w:rsidP="005B3D60">
            <w:pPr>
              <w:ind w:firstLine="0"/>
              <w:jc w:val="center"/>
            </w:pPr>
          </w:p>
        </w:tc>
        <w:tc>
          <w:tcPr>
            <w:tcW w:w="805" w:type="dxa"/>
            <w:vMerge/>
            <w:vAlign w:val="center"/>
          </w:tcPr>
          <w:p w:rsidR="005B3D60" w:rsidRPr="00CE1F1A" w:rsidRDefault="005B3D60" w:rsidP="005B3D60">
            <w:pPr>
              <w:ind w:firstLine="0"/>
              <w:jc w:val="center"/>
            </w:pPr>
          </w:p>
        </w:tc>
      </w:tr>
      <w:tr w:rsidR="005B3D60" w:rsidRPr="00CE1F1A" w:rsidTr="007A38F5">
        <w:trPr>
          <w:trHeight w:val="360"/>
          <w:jc w:val="center"/>
        </w:trPr>
        <w:tc>
          <w:tcPr>
            <w:tcW w:w="1241" w:type="dxa"/>
            <w:vMerge/>
            <w:vAlign w:val="center"/>
          </w:tcPr>
          <w:p w:rsidR="005B3D60" w:rsidRPr="00CE1F1A" w:rsidRDefault="005B3D60" w:rsidP="005B3D60">
            <w:pPr>
              <w:ind w:firstLine="0"/>
              <w:jc w:val="center"/>
            </w:pPr>
          </w:p>
        </w:tc>
        <w:tc>
          <w:tcPr>
            <w:tcW w:w="1300" w:type="dxa"/>
            <w:vAlign w:val="center"/>
          </w:tcPr>
          <w:p w:rsidR="005B3D60" w:rsidRPr="00CE1F1A" w:rsidRDefault="005B3D60" w:rsidP="005B3D60">
            <w:pPr>
              <w:ind w:firstLine="0"/>
              <w:jc w:val="center"/>
              <w:rPr>
                <w:sz w:val="24"/>
                <w:szCs w:val="24"/>
              </w:rPr>
            </w:pPr>
            <w:r w:rsidRPr="00CE1F1A">
              <w:rPr>
                <w:sz w:val="24"/>
                <w:szCs w:val="24"/>
              </w:rPr>
              <w:t>57х3,0</w:t>
            </w:r>
          </w:p>
        </w:tc>
        <w:tc>
          <w:tcPr>
            <w:tcW w:w="990" w:type="dxa"/>
            <w:vAlign w:val="center"/>
          </w:tcPr>
          <w:p w:rsidR="005B3D60" w:rsidRPr="00CE1F1A" w:rsidRDefault="005B3D60" w:rsidP="005B3D60">
            <w:pPr>
              <w:ind w:firstLine="0"/>
              <w:jc w:val="center"/>
            </w:pPr>
            <w:r w:rsidRPr="00CE1F1A">
              <w:t>52</w:t>
            </w:r>
            <w:r w:rsidRPr="00CE1F1A">
              <w:rPr>
                <w:vertAlign w:val="superscript"/>
              </w:rPr>
              <w:t>+0,30</w:t>
            </w:r>
          </w:p>
        </w:tc>
        <w:tc>
          <w:tcPr>
            <w:tcW w:w="998" w:type="dxa"/>
            <w:gridSpan w:val="2"/>
            <w:vMerge w:val="restart"/>
            <w:vAlign w:val="center"/>
          </w:tcPr>
          <w:p w:rsidR="005B3D60" w:rsidRPr="00CE1F1A" w:rsidRDefault="005B3D60" w:rsidP="005B3D60">
            <w:pPr>
              <w:ind w:firstLine="0"/>
              <w:jc w:val="center"/>
            </w:pPr>
            <w:r w:rsidRPr="00CE1F1A">
              <w:t>2,5</w:t>
            </w: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ign w:val="center"/>
          </w:tcPr>
          <w:p w:rsidR="005B3D60" w:rsidRPr="00CE1F1A" w:rsidRDefault="005B3D60" w:rsidP="005B3D60">
            <w:pPr>
              <w:ind w:firstLine="0"/>
              <w:jc w:val="center"/>
            </w:pPr>
          </w:p>
        </w:tc>
        <w:tc>
          <w:tcPr>
            <w:tcW w:w="992" w:type="dxa"/>
            <w:vMerge/>
            <w:vAlign w:val="center"/>
          </w:tcPr>
          <w:p w:rsidR="005B3D60" w:rsidRPr="00CE1F1A" w:rsidRDefault="005B3D60" w:rsidP="005B3D60">
            <w:pPr>
              <w:jc w:val="center"/>
            </w:pPr>
          </w:p>
        </w:tc>
        <w:tc>
          <w:tcPr>
            <w:tcW w:w="945" w:type="dxa"/>
            <w:vMerge/>
            <w:vAlign w:val="center"/>
          </w:tcPr>
          <w:p w:rsidR="005B3D60" w:rsidRPr="00CE1F1A" w:rsidRDefault="005B3D60" w:rsidP="005B3D60">
            <w:pPr>
              <w:ind w:firstLine="0"/>
              <w:jc w:val="center"/>
            </w:pPr>
          </w:p>
        </w:tc>
        <w:tc>
          <w:tcPr>
            <w:tcW w:w="805" w:type="dxa"/>
            <w:vMerge/>
            <w:vAlign w:val="center"/>
          </w:tcPr>
          <w:p w:rsidR="005B3D60" w:rsidRPr="00CE1F1A" w:rsidRDefault="005B3D60" w:rsidP="005B3D60">
            <w:pPr>
              <w:ind w:firstLine="0"/>
              <w:jc w:val="center"/>
            </w:pPr>
          </w:p>
        </w:tc>
      </w:tr>
      <w:tr w:rsidR="005B3D60" w:rsidRPr="00CE1F1A" w:rsidTr="007A38F5">
        <w:trPr>
          <w:trHeight w:val="375"/>
          <w:jc w:val="center"/>
        </w:trPr>
        <w:tc>
          <w:tcPr>
            <w:tcW w:w="1241" w:type="dxa"/>
            <w:vMerge/>
            <w:vAlign w:val="center"/>
          </w:tcPr>
          <w:p w:rsidR="005B3D60" w:rsidRPr="00CE1F1A" w:rsidRDefault="005B3D60" w:rsidP="005B3D60">
            <w:pPr>
              <w:ind w:firstLine="0"/>
              <w:jc w:val="center"/>
            </w:pPr>
          </w:p>
        </w:tc>
        <w:tc>
          <w:tcPr>
            <w:tcW w:w="1300" w:type="dxa"/>
            <w:vAlign w:val="center"/>
          </w:tcPr>
          <w:p w:rsidR="005B3D60" w:rsidRPr="00CE1F1A" w:rsidRDefault="005B3D60" w:rsidP="005B3D60">
            <w:pPr>
              <w:ind w:firstLine="0"/>
              <w:jc w:val="center"/>
            </w:pPr>
            <w:r w:rsidRPr="00CE1F1A">
              <w:rPr>
                <w:sz w:val="24"/>
                <w:szCs w:val="24"/>
              </w:rPr>
              <w:t>76х3,0</w:t>
            </w:r>
          </w:p>
        </w:tc>
        <w:tc>
          <w:tcPr>
            <w:tcW w:w="990" w:type="dxa"/>
            <w:vAlign w:val="center"/>
          </w:tcPr>
          <w:p w:rsidR="005B3D60" w:rsidRPr="00CE1F1A" w:rsidRDefault="005B3D60" w:rsidP="005B3D60">
            <w:pPr>
              <w:ind w:firstLine="0"/>
              <w:jc w:val="center"/>
            </w:pPr>
            <w:r w:rsidRPr="00CE1F1A">
              <w:t>71</w:t>
            </w:r>
            <w:r w:rsidRPr="00CE1F1A">
              <w:rPr>
                <w:vertAlign w:val="superscript"/>
              </w:rPr>
              <w:t>+0,30</w:t>
            </w:r>
          </w:p>
        </w:tc>
        <w:tc>
          <w:tcPr>
            <w:tcW w:w="998" w:type="dxa"/>
            <w:gridSpan w:val="2"/>
            <w:vMerge/>
            <w:vAlign w:val="center"/>
          </w:tcPr>
          <w:p w:rsidR="005B3D60" w:rsidRPr="00CE1F1A" w:rsidRDefault="005B3D60" w:rsidP="005B3D60">
            <w:pPr>
              <w:ind w:firstLine="0"/>
              <w:jc w:val="center"/>
            </w:pP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ign w:val="center"/>
          </w:tcPr>
          <w:p w:rsidR="005B3D60" w:rsidRPr="00CE1F1A" w:rsidRDefault="005B3D60" w:rsidP="005B3D60">
            <w:pPr>
              <w:ind w:firstLine="0"/>
              <w:jc w:val="center"/>
            </w:pPr>
          </w:p>
        </w:tc>
        <w:tc>
          <w:tcPr>
            <w:tcW w:w="992" w:type="dxa"/>
            <w:vMerge/>
            <w:vAlign w:val="center"/>
          </w:tcPr>
          <w:p w:rsidR="005B3D60" w:rsidRPr="00CE1F1A" w:rsidRDefault="005B3D60" w:rsidP="005B3D60">
            <w:pPr>
              <w:jc w:val="center"/>
            </w:pPr>
          </w:p>
        </w:tc>
        <w:tc>
          <w:tcPr>
            <w:tcW w:w="945" w:type="dxa"/>
            <w:vMerge/>
            <w:vAlign w:val="center"/>
          </w:tcPr>
          <w:p w:rsidR="005B3D60" w:rsidRPr="00CE1F1A" w:rsidRDefault="005B3D60" w:rsidP="005B3D60">
            <w:pPr>
              <w:ind w:firstLine="0"/>
              <w:jc w:val="center"/>
            </w:pPr>
          </w:p>
        </w:tc>
        <w:tc>
          <w:tcPr>
            <w:tcW w:w="805" w:type="dxa"/>
            <w:vMerge/>
            <w:vAlign w:val="center"/>
          </w:tcPr>
          <w:p w:rsidR="005B3D60" w:rsidRPr="00CE1F1A" w:rsidRDefault="005B3D60" w:rsidP="005B3D60">
            <w:pPr>
              <w:ind w:firstLine="0"/>
              <w:jc w:val="center"/>
            </w:pPr>
          </w:p>
        </w:tc>
      </w:tr>
      <w:tr w:rsidR="005B3D60" w:rsidRPr="00CE1F1A" w:rsidTr="007A38F5">
        <w:trPr>
          <w:trHeight w:val="375"/>
          <w:jc w:val="center"/>
        </w:trPr>
        <w:tc>
          <w:tcPr>
            <w:tcW w:w="1241" w:type="dxa"/>
            <w:vMerge/>
            <w:vAlign w:val="center"/>
          </w:tcPr>
          <w:p w:rsidR="005B3D60" w:rsidRPr="00CE1F1A" w:rsidRDefault="005B3D60" w:rsidP="005B3D60">
            <w:pPr>
              <w:ind w:firstLine="0"/>
              <w:jc w:val="center"/>
            </w:pPr>
          </w:p>
        </w:tc>
        <w:tc>
          <w:tcPr>
            <w:tcW w:w="1300" w:type="dxa"/>
            <w:vAlign w:val="center"/>
          </w:tcPr>
          <w:p w:rsidR="005B3D60" w:rsidRPr="00CE1F1A" w:rsidRDefault="005B3D60" w:rsidP="005B3D60">
            <w:pPr>
              <w:ind w:firstLine="0"/>
              <w:jc w:val="center"/>
            </w:pPr>
            <w:r w:rsidRPr="00CE1F1A">
              <w:rPr>
                <w:sz w:val="24"/>
                <w:szCs w:val="24"/>
              </w:rPr>
              <w:t>89х3,5</w:t>
            </w:r>
          </w:p>
        </w:tc>
        <w:tc>
          <w:tcPr>
            <w:tcW w:w="990" w:type="dxa"/>
            <w:vAlign w:val="center"/>
          </w:tcPr>
          <w:p w:rsidR="005B3D60" w:rsidRPr="00CE1F1A" w:rsidRDefault="005B3D60" w:rsidP="005B3D60">
            <w:pPr>
              <w:ind w:firstLine="0"/>
              <w:jc w:val="center"/>
            </w:pPr>
            <w:r w:rsidRPr="00CE1F1A">
              <w:t>84</w:t>
            </w:r>
            <w:r w:rsidRPr="00CE1F1A">
              <w:rPr>
                <w:vertAlign w:val="superscript"/>
              </w:rPr>
              <w:t>+0,35</w:t>
            </w:r>
          </w:p>
        </w:tc>
        <w:tc>
          <w:tcPr>
            <w:tcW w:w="998" w:type="dxa"/>
            <w:gridSpan w:val="2"/>
            <w:vMerge/>
            <w:vAlign w:val="center"/>
          </w:tcPr>
          <w:p w:rsidR="005B3D60" w:rsidRPr="00CE1F1A" w:rsidRDefault="005B3D60" w:rsidP="005B3D60">
            <w:pPr>
              <w:ind w:firstLine="0"/>
              <w:jc w:val="center"/>
            </w:pP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restart"/>
            <w:vAlign w:val="center"/>
          </w:tcPr>
          <w:p w:rsidR="005B3D60" w:rsidRPr="00CE1F1A" w:rsidRDefault="005B3D60" w:rsidP="005B3D60">
            <w:pPr>
              <w:ind w:firstLine="0"/>
              <w:jc w:val="center"/>
            </w:pPr>
            <w:r w:rsidRPr="00CE1F1A">
              <w:t>6±3</w:t>
            </w:r>
          </w:p>
        </w:tc>
        <w:tc>
          <w:tcPr>
            <w:tcW w:w="992" w:type="dxa"/>
            <w:vMerge w:val="restart"/>
            <w:vAlign w:val="center"/>
          </w:tcPr>
          <w:p w:rsidR="005B3D60" w:rsidRPr="00CE1F1A" w:rsidRDefault="00B66588" w:rsidP="0098688D">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2,0</m:t>
                    </m:r>
                  </m:e>
                  <m:sub>
                    <m:r>
                      <w:rPr>
                        <w:rFonts w:ascii="Cambria Math" w:hAnsi="Cambria Math"/>
                        <w:sz w:val="24"/>
                        <w:szCs w:val="24"/>
                      </w:rPr>
                      <m:t>-0,5</m:t>
                    </m:r>
                  </m:sub>
                  <m:sup>
                    <m:r>
                      <w:rPr>
                        <w:rFonts w:ascii="Cambria Math" w:hAnsi="Cambria Math"/>
                        <w:sz w:val="24"/>
                        <w:szCs w:val="24"/>
                      </w:rPr>
                      <m:t>+1,5</m:t>
                    </m:r>
                  </m:sup>
                </m:sSubSup>
              </m:oMath>
            </m:oMathPara>
          </w:p>
        </w:tc>
        <w:tc>
          <w:tcPr>
            <w:tcW w:w="945" w:type="dxa"/>
            <w:vMerge/>
            <w:vAlign w:val="center"/>
          </w:tcPr>
          <w:p w:rsidR="005B3D60" w:rsidRPr="00CE1F1A" w:rsidRDefault="005B3D60" w:rsidP="005B3D60">
            <w:pPr>
              <w:ind w:firstLine="0"/>
              <w:jc w:val="center"/>
            </w:pPr>
          </w:p>
        </w:tc>
        <w:tc>
          <w:tcPr>
            <w:tcW w:w="805" w:type="dxa"/>
            <w:vMerge/>
            <w:vAlign w:val="center"/>
          </w:tcPr>
          <w:p w:rsidR="005B3D60" w:rsidRPr="00CE1F1A" w:rsidRDefault="005B3D60" w:rsidP="005B3D60">
            <w:pPr>
              <w:ind w:firstLine="0"/>
              <w:jc w:val="center"/>
            </w:pPr>
          </w:p>
        </w:tc>
      </w:tr>
      <w:tr w:rsidR="005B3D60" w:rsidRPr="00CE1F1A" w:rsidTr="007A38F5">
        <w:trPr>
          <w:trHeight w:val="360"/>
          <w:jc w:val="center"/>
        </w:trPr>
        <w:tc>
          <w:tcPr>
            <w:tcW w:w="1241" w:type="dxa"/>
            <w:vMerge/>
            <w:vAlign w:val="center"/>
          </w:tcPr>
          <w:p w:rsidR="005B3D60" w:rsidRPr="00CE1F1A" w:rsidRDefault="005B3D60" w:rsidP="005B3D60">
            <w:pPr>
              <w:ind w:firstLine="0"/>
              <w:jc w:val="center"/>
            </w:pPr>
          </w:p>
        </w:tc>
        <w:tc>
          <w:tcPr>
            <w:tcW w:w="1300" w:type="dxa"/>
            <w:vAlign w:val="center"/>
          </w:tcPr>
          <w:p w:rsidR="005B3D60" w:rsidRPr="00CE1F1A" w:rsidRDefault="005B3D60" w:rsidP="005B3D60">
            <w:pPr>
              <w:ind w:firstLine="0"/>
              <w:jc w:val="center"/>
              <w:rPr>
                <w:sz w:val="24"/>
                <w:szCs w:val="24"/>
              </w:rPr>
            </w:pPr>
            <w:r w:rsidRPr="00CE1F1A">
              <w:rPr>
                <w:sz w:val="24"/>
                <w:szCs w:val="24"/>
              </w:rPr>
              <w:t>108х4,0</w:t>
            </w:r>
          </w:p>
        </w:tc>
        <w:tc>
          <w:tcPr>
            <w:tcW w:w="990" w:type="dxa"/>
            <w:vAlign w:val="center"/>
          </w:tcPr>
          <w:p w:rsidR="005B3D60" w:rsidRPr="00CE1F1A" w:rsidRDefault="005B3D60" w:rsidP="005B3D60">
            <w:pPr>
              <w:ind w:firstLine="0"/>
              <w:jc w:val="center"/>
            </w:pPr>
            <w:r w:rsidRPr="00CE1F1A">
              <w:t>102</w:t>
            </w:r>
            <w:r w:rsidRPr="00CE1F1A">
              <w:rPr>
                <w:vertAlign w:val="superscript"/>
              </w:rPr>
              <w:t>+0,35</w:t>
            </w:r>
          </w:p>
        </w:tc>
        <w:tc>
          <w:tcPr>
            <w:tcW w:w="998" w:type="dxa"/>
            <w:gridSpan w:val="2"/>
            <w:vMerge w:val="restart"/>
            <w:vAlign w:val="center"/>
          </w:tcPr>
          <w:p w:rsidR="005B3D60" w:rsidRPr="00CE1F1A" w:rsidRDefault="005B3D60" w:rsidP="005B3D60">
            <w:pPr>
              <w:ind w:firstLine="0"/>
              <w:jc w:val="center"/>
            </w:pPr>
            <w:r w:rsidRPr="00CE1F1A">
              <w:t>3,0</w:t>
            </w: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ign w:val="center"/>
          </w:tcPr>
          <w:p w:rsidR="005B3D60" w:rsidRPr="00CE1F1A" w:rsidRDefault="005B3D60" w:rsidP="005B3D60">
            <w:pPr>
              <w:ind w:firstLine="0"/>
              <w:jc w:val="center"/>
            </w:pPr>
          </w:p>
        </w:tc>
        <w:tc>
          <w:tcPr>
            <w:tcW w:w="992" w:type="dxa"/>
            <w:vMerge/>
            <w:vAlign w:val="center"/>
          </w:tcPr>
          <w:p w:rsidR="005B3D60" w:rsidRPr="00CE1F1A" w:rsidRDefault="005B3D60" w:rsidP="005B3D60">
            <w:pPr>
              <w:jc w:val="center"/>
            </w:pPr>
          </w:p>
        </w:tc>
        <w:tc>
          <w:tcPr>
            <w:tcW w:w="945" w:type="dxa"/>
            <w:vMerge/>
            <w:vAlign w:val="center"/>
          </w:tcPr>
          <w:p w:rsidR="005B3D60" w:rsidRPr="00CE1F1A" w:rsidRDefault="005B3D60" w:rsidP="005B3D60">
            <w:pPr>
              <w:ind w:firstLine="0"/>
              <w:jc w:val="center"/>
            </w:pPr>
          </w:p>
        </w:tc>
        <w:tc>
          <w:tcPr>
            <w:tcW w:w="805" w:type="dxa"/>
            <w:vMerge/>
            <w:vAlign w:val="center"/>
          </w:tcPr>
          <w:p w:rsidR="005B3D60" w:rsidRPr="00CE1F1A" w:rsidRDefault="005B3D60" w:rsidP="005B3D60">
            <w:pPr>
              <w:ind w:firstLine="0"/>
              <w:jc w:val="center"/>
            </w:pPr>
          </w:p>
        </w:tc>
      </w:tr>
      <w:tr w:rsidR="005B3D60" w:rsidRPr="00CE1F1A" w:rsidTr="007A38F5">
        <w:trPr>
          <w:trHeight w:val="402"/>
          <w:jc w:val="center"/>
        </w:trPr>
        <w:tc>
          <w:tcPr>
            <w:tcW w:w="1241" w:type="dxa"/>
            <w:vMerge/>
            <w:vAlign w:val="center"/>
          </w:tcPr>
          <w:p w:rsidR="005B3D60" w:rsidRPr="00CE1F1A" w:rsidRDefault="005B3D60" w:rsidP="005B3D60">
            <w:pPr>
              <w:ind w:firstLine="0"/>
              <w:jc w:val="center"/>
            </w:pPr>
          </w:p>
        </w:tc>
        <w:tc>
          <w:tcPr>
            <w:tcW w:w="1300" w:type="dxa"/>
            <w:vAlign w:val="center"/>
          </w:tcPr>
          <w:p w:rsidR="005B3D60" w:rsidRPr="00CE1F1A" w:rsidRDefault="005B3D60" w:rsidP="005B3D60">
            <w:pPr>
              <w:ind w:firstLine="0"/>
              <w:jc w:val="center"/>
            </w:pPr>
            <w:r w:rsidRPr="00CE1F1A">
              <w:rPr>
                <w:sz w:val="24"/>
                <w:szCs w:val="24"/>
              </w:rPr>
              <w:t>133х4,0</w:t>
            </w:r>
          </w:p>
        </w:tc>
        <w:tc>
          <w:tcPr>
            <w:tcW w:w="990" w:type="dxa"/>
            <w:vAlign w:val="center"/>
          </w:tcPr>
          <w:p w:rsidR="005B3D60" w:rsidRPr="00CE1F1A" w:rsidRDefault="005B3D60" w:rsidP="005B3D60">
            <w:pPr>
              <w:ind w:firstLine="0"/>
              <w:jc w:val="center"/>
            </w:pPr>
            <w:r w:rsidRPr="00CE1F1A">
              <w:t>127</w:t>
            </w:r>
            <w:r w:rsidRPr="00CE1F1A">
              <w:rPr>
                <w:vertAlign w:val="superscript"/>
              </w:rPr>
              <w:t>+0,40</w:t>
            </w:r>
          </w:p>
        </w:tc>
        <w:tc>
          <w:tcPr>
            <w:tcW w:w="998" w:type="dxa"/>
            <w:gridSpan w:val="2"/>
            <w:vMerge/>
            <w:vAlign w:val="center"/>
          </w:tcPr>
          <w:p w:rsidR="005B3D60" w:rsidRPr="00CE1F1A" w:rsidRDefault="005B3D60" w:rsidP="005B3D60">
            <w:pPr>
              <w:ind w:firstLine="0"/>
              <w:jc w:val="center"/>
            </w:pP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Merge/>
            <w:vAlign w:val="center"/>
          </w:tcPr>
          <w:p w:rsidR="005B3D60" w:rsidRPr="00CE1F1A" w:rsidRDefault="005B3D60" w:rsidP="005B3D60">
            <w:pPr>
              <w:ind w:firstLine="0"/>
              <w:jc w:val="center"/>
            </w:pPr>
          </w:p>
        </w:tc>
        <w:tc>
          <w:tcPr>
            <w:tcW w:w="992" w:type="dxa"/>
            <w:vMerge/>
            <w:vAlign w:val="center"/>
          </w:tcPr>
          <w:p w:rsidR="005B3D60" w:rsidRPr="00CE1F1A" w:rsidRDefault="005B3D60" w:rsidP="005B3D60">
            <w:pPr>
              <w:jc w:val="center"/>
            </w:pPr>
          </w:p>
        </w:tc>
        <w:tc>
          <w:tcPr>
            <w:tcW w:w="945" w:type="dxa"/>
            <w:vMerge/>
            <w:vAlign w:val="center"/>
          </w:tcPr>
          <w:p w:rsidR="005B3D60" w:rsidRPr="00CE1F1A" w:rsidRDefault="005B3D60" w:rsidP="005B3D60">
            <w:pPr>
              <w:ind w:firstLine="0"/>
              <w:jc w:val="center"/>
            </w:pPr>
          </w:p>
        </w:tc>
        <w:tc>
          <w:tcPr>
            <w:tcW w:w="805" w:type="dxa"/>
            <w:vMerge/>
            <w:vAlign w:val="center"/>
          </w:tcPr>
          <w:p w:rsidR="005B3D60" w:rsidRPr="00CE1F1A" w:rsidRDefault="005B3D60" w:rsidP="005B3D60">
            <w:pPr>
              <w:ind w:firstLine="0"/>
              <w:jc w:val="center"/>
            </w:pPr>
          </w:p>
        </w:tc>
      </w:tr>
      <w:tr w:rsidR="005B3D60" w:rsidRPr="00CE1F1A" w:rsidTr="00187317">
        <w:trPr>
          <w:trHeight w:val="394"/>
          <w:jc w:val="center"/>
        </w:trPr>
        <w:tc>
          <w:tcPr>
            <w:tcW w:w="1241" w:type="dxa"/>
            <w:vMerge/>
            <w:vAlign w:val="center"/>
          </w:tcPr>
          <w:p w:rsidR="005B3D60" w:rsidRPr="00CE1F1A" w:rsidRDefault="005B3D60" w:rsidP="005B3D60">
            <w:pPr>
              <w:ind w:firstLine="0"/>
              <w:jc w:val="center"/>
            </w:pPr>
          </w:p>
        </w:tc>
        <w:tc>
          <w:tcPr>
            <w:tcW w:w="1300" w:type="dxa"/>
            <w:vAlign w:val="center"/>
          </w:tcPr>
          <w:p w:rsidR="005B3D60" w:rsidRPr="00CE1F1A" w:rsidRDefault="005B3D60" w:rsidP="005B3D60">
            <w:pPr>
              <w:ind w:firstLine="0"/>
              <w:jc w:val="center"/>
              <w:rPr>
                <w:sz w:val="24"/>
                <w:szCs w:val="24"/>
              </w:rPr>
            </w:pPr>
            <w:r w:rsidRPr="00CE1F1A">
              <w:rPr>
                <w:sz w:val="24"/>
                <w:szCs w:val="24"/>
              </w:rPr>
              <w:t>159х5,0</w:t>
            </w:r>
          </w:p>
        </w:tc>
        <w:tc>
          <w:tcPr>
            <w:tcW w:w="990" w:type="dxa"/>
            <w:vAlign w:val="center"/>
          </w:tcPr>
          <w:p w:rsidR="005B3D60" w:rsidRPr="00CE1F1A" w:rsidRDefault="005B3D60" w:rsidP="005B3D60">
            <w:pPr>
              <w:ind w:firstLine="0"/>
              <w:jc w:val="center"/>
            </w:pPr>
            <w:r w:rsidRPr="00CE1F1A">
              <w:t>151</w:t>
            </w:r>
            <w:r w:rsidRPr="00CE1F1A">
              <w:rPr>
                <w:vertAlign w:val="superscript"/>
              </w:rPr>
              <w:t>+0,40</w:t>
            </w:r>
          </w:p>
        </w:tc>
        <w:tc>
          <w:tcPr>
            <w:tcW w:w="998" w:type="dxa"/>
            <w:gridSpan w:val="2"/>
            <w:vAlign w:val="center"/>
          </w:tcPr>
          <w:p w:rsidR="005B3D60" w:rsidRPr="00CE1F1A" w:rsidRDefault="005B3D60" w:rsidP="005B3D60">
            <w:pPr>
              <w:ind w:firstLine="0"/>
              <w:jc w:val="center"/>
            </w:pPr>
            <w:r w:rsidRPr="00CE1F1A">
              <w:t>4,0</w:t>
            </w:r>
          </w:p>
        </w:tc>
        <w:tc>
          <w:tcPr>
            <w:tcW w:w="4951" w:type="dxa"/>
            <w:vMerge/>
            <w:vAlign w:val="center"/>
          </w:tcPr>
          <w:p w:rsidR="005B3D60" w:rsidRPr="00CE1F1A" w:rsidRDefault="005B3D60" w:rsidP="005B3D60">
            <w:pPr>
              <w:ind w:firstLine="0"/>
              <w:jc w:val="left"/>
              <w:rPr>
                <w:noProof/>
              </w:rPr>
            </w:pPr>
          </w:p>
        </w:tc>
        <w:tc>
          <w:tcPr>
            <w:tcW w:w="1697" w:type="dxa"/>
            <w:vMerge/>
            <w:vAlign w:val="center"/>
          </w:tcPr>
          <w:p w:rsidR="005B3D60" w:rsidRPr="00CE1F1A" w:rsidRDefault="005B3D60" w:rsidP="005B3D60">
            <w:pPr>
              <w:ind w:firstLine="0"/>
              <w:jc w:val="center"/>
              <w:rPr>
                <w:noProof/>
              </w:rPr>
            </w:pPr>
          </w:p>
        </w:tc>
        <w:tc>
          <w:tcPr>
            <w:tcW w:w="1093" w:type="dxa"/>
            <w:vAlign w:val="center"/>
          </w:tcPr>
          <w:p w:rsidR="005B3D60" w:rsidRPr="00CE1F1A" w:rsidRDefault="005B3D60" w:rsidP="005B3D60">
            <w:pPr>
              <w:ind w:firstLine="0"/>
              <w:jc w:val="center"/>
            </w:pPr>
            <w:r w:rsidRPr="00CE1F1A">
              <w:t>7±2</w:t>
            </w:r>
          </w:p>
        </w:tc>
        <w:tc>
          <w:tcPr>
            <w:tcW w:w="992" w:type="dxa"/>
            <w:vMerge/>
            <w:vAlign w:val="center"/>
          </w:tcPr>
          <w:p w:rsidR="005B3D60" w:rsidRPr="00CE1F1A" w:rsidRDefault="005B3D60" w:rsidP="005B3D60">
            <w:pPr>
              <w:jc w:val="center"/>
            </w:pPr>
          </w:p>
        </w:tc>
        <w:tc>
          <w:tcPr>
            <w:tcW w:w="945" w:type="dxa"/>
            <w:vAlign w:val="center"/>
          </w:tcPr>
          <w:p w:rsidR="005B3D60" w:rsidRPr="00CE1F1A" w:rsidRDefault="005B3D60" w:rsidP="005B3D60">
            <w:pPr>
              <w:ind w:firstLine="0"/>
              <w:jc w:val="center"/>
            </w:pPr>
            <w:r w:rsidRPr="00CE1F1A">
              <w:t>1,0±1,0</w:t>
            </w:r>
          </w:p>
        </w:tc>
        <w:tc>
          <w:tcPr>
            <w:tcW w:w="805" w:type="dxa"/>
            <w:vMerge/>
            <w:vAlign w:val="center"/>
          </w:tcPr>
          <w:p w:rsidR="005B3D60" w:rsidRPr="00CE1F1A" w:rsidRDefault="005B3D60" w:rsidP="005B3D60">
            <w:pPr>
              <w:ind w:firstLine="0"/>
              <w:jc w:val="center"/>
            </w:pPr>
          </w:p>
        </w:tc>
      </w:tr>
      <w:tr w:rsidR="00187317" w:rsidRPr="00CE1F1A" w:rsidTr="00417191">
        <w:trPr>
          <w:trHeight w:val="394"/>
          <w:jc w:val="center"/>
        </w:trPr>
        <w:tc>
          <w:tcPr>
            <w:tcW w:w="15012" w:type="dxa"/>
            <w:gridSpan w:val="11"/>
            <w:tcBorders>
              <w:bottom w:val="single" w:sz="4" w:space="0" w:color="auto"/>
            </w:tcBorders>
            <w:vAlign w:val="center"/>
          </w:tcPr>
          <w:p w:rsidR="00187317" w:rsidRPr="00CE1F1A" w:rsidRDefault="00187317" w:rsidP="00187317">
            <w:pPr>
              <w:spacing w:line="360" w:lineRule="auto"/>
              <w:ind w:firstLine="709"/>
              <w:contextualSpacing/>
            </w:pPr>
            <w:r w:rsidRPr="00AD7761">
              <w:rPr>
                <w:rFonts w:eastAsia="Times New Roman"/>
                <w:spacing w:val="50"/>
              </w:rPr>
              <w:t>Примечание</w:t>
            </w:r>
            <w:r>
              <w:t xml:space="preserve"> - </w:t>
            </w:r>
            <w:r w:rsidRPr="00187317">
              <w:rPr>
                <w:noProof/>
              </w:rPr>
              <w:t>Допускается выполнять конструктивные элементы сварного шва по ПНАЭ Г-7-009-89 [10].</w:t>
            </w:r>
          </w:p>
        </w:tc>
      </w:tr>
    </w:tbl>
    <w:p w:rsidR="007A38F5" w:rsidRPr="00CE1F1A" w:rsidRDefault="007A38F5" w:rsidP="007A38F5">
      <w:pPr>
        <w:ind w:firstLine="0"/>
        <w:jc w:val="left"/>
        <w:rPr>
          <w:noProof/>
        </w:rPr>
      </w:pPr>
    </w:p>
    <w:p w:rsidR="005B3D60" w:rsidRPr="00CE1F1A" w:rsidRDefault="005B3D60">
      <w:pPr>
        <w:ind w:firstLine="0"/>
        <w:jc w:val="left"/>
        <w:rPr>
          <w:rFonts w:eastAsia="Times New Roman"/>
          <w:noProof/>
          <w:szCs w:val="22"/>
        </w:rPr>
      </w:pPr>
      <w:r w:rsidRPr="00CE1F1A">
        <w:rPr>
          <w:noProof/>
        </w:rPr>
        <w:br w:type="page"/>
      </w:r>
    </w:p>
    <w:p w:rsidR="00022694" w:rsidRPr="00CE1F1A" w:rsidRDefault="00022694" w:rsidP="00022694">
      <w:pPr>
        <w:tabs>
          <w:tab w:val="left" w:pos="1701"/>
        </w:tabs>
        <w:spacing w:before="120" w:after="120"/>
        <w:ind w:firstLine="709"/>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10.7 </w:t>
      </w:r>
      <w:r w:rsidR="00762C2E">
        <w:rPr>
          <w:rFonts w:eastAsia="Calibri"/>
          <w:sz w:val="28"/>
          <w:szCs w:val="28"/>
          <w:lang w:eastAsia="en-US"/>
        </w:rPr>
        <w:t xml:space="preserve">- </w:t>
      </w:r>
      <w:r w:rsidRPr="00CE1F1A">
        <w:rPr>
          <w:rFonts w:eastAsia="Calibri"/>
          <w:sz w:val="28"/>
          <w:szCs w:val="28"/>
          <w:lang w:eastAsia="en-US"/>
        </w:rPr>
        <w:t>Подготовка кромок трубопроводов под сварку. Размеры сварного шва</w:t>
      </w:r>
    </w:p>
    <w:tbl>
      <w:tblPr>
        <w:tblStyle w:val="82"/>
        <w:tblW w:w="14533" w:type="dxa"/>
        <w:jc w:val="center"/>
        <w:tblLayout w:type="fixed"/>
        <w:tblLook w:val="04A0" w:firstRow="1" w:lastRow="0" w:firstColumn="1" w:lastColumn="0" w:noHBand="0" w:noVBand="1"/>
      </w:tblPr>
      <w:tblGrid>
        <w:gridCol w:w="1241"/>
        <w:gridCol w:w="1300"/>
        <w:gridCol w:w="995"/>
        <w:gridCol w:w="841"/>
        <w:gridCol w:w="4252"/>
        <w:gridCol w:w="1701"/>
        <w:gridCol w:w="709"/>
        <w:gridCol w:w="979"/>
        <w:gridCol w:w="864"/>
        <w:gridCol w:w="734"/>
        <w:gridCol w:w="917"/>
      </w:tblGrid>
      <w:tr w:rsidR="00022694" w:rsidRPr="00CE1F1A" w:rsidTr="00645529">
        <w:trPr>
          <w:trHeight w:val="443"/>
          <w:jc w:val="center"/>
        </w:trPr>
        <w:tc>
          <w:tcPr>
            <w:tcW w:w="1241" w:type="dxa"/>
            <w:vMerge w:val="restart"/>
            <w:textDirection w:val="btLr"/>
            <w:vAlign w:val="center"/>
          </w:tcPr>
          <w:p w:rsidR="00022694" w:rsidRPr="00CE1F1A" w:rsidRDefault="00022694" w:rsidP="00645529">
            <w:pPr>
              <w:ind w:left="113" w:right="113" w:firstLine="0"/>
              <w:jc w:val="center"/>
              <w:rPr>
                <w:sz w:val="24"/>
                <w:szCs w:val="24"/>
              </w:rPr>
            </w:pPr>
            <w:r w:rsidRPr="00CE1F1A">
              <w:rPr>
                <w:sz w:val="24"/>
                <w:szCs w:val="24"/>
              </w:rPr>
              <w:t>Тип соединения по</w:t>
            </w:r>
          </w:p>
          <w:p w:rsidR="00022694" w:rsidRPr="00CE1F1A" w:rsidRDefault="00022694" w:rsidP="00645529">
            <w:pPr>
              <w:ind w:left="113" w:right="113" w:firstLine="0"/>
              <w:jc w:val="center"/>
              <w:rPr>
                <w:sz w:val="24"/>
                <w:szCs w:val="24"/>
              </w:rPr>
            </w:pPr>
            <w:r w:rsidRPr="00CE1F1A">
              <w:rPr>
                <w:sz w:val="24"/>
                <w:szCs w:val="24"/>
              </w:rPr>
              <w:t>СТО 79814898 110-2012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1)</w:t>
            </w:r>
          </w:p>
        </w:tc>
        <w:tc>
          <w:tcPr>
            <w:tcW w:w="1300" w:type="dxa"/>
            <w:vMerge w:val="restart"/>
            <w:textDirection w:val="btLr"/>
            <w:vAlign w:val="center"/>
          </w:tcPr>
          <w:p w:rsidR="00022694" w:rsidRPr="00CE1F1A" w:rsidRDefault="00022694" w:rsidP="00645529">
            <w:pPr>
              <w:ind w:left="113" w:right="113" w:firstLine="0"/>
              <w:jc w:val="center"/>
              <w:rPr>
                <w:sz w:val="24"/>
                <w:szCs w:val="24"/>
              </w:rPr>
            </w:pPr>
            <w:r w:rsidRPr="00CE1F1A">
              <w:rPr>
                <w:sz w:val="24"/>
                <w:szCs w:val="24"/>
              </w:rPr>
              <w:t>Типоразмер</w:t>
            </w:r>
          </w:p>
          <w:p w:rsidR="00022694" w:rsidRPr="00CE1F1A" w:rsidRDefault="00022694" w:rsidP="00645529">
            <w:pPr>
              <w:ind w:left="113" w:right="113" w:firstLine="0"/>
              <w:jc w:val="center"/>
              <w:rPr>
                <w:sz w:val="24"/>
                <w:szCs w:val="24"/>
              </w:rPr>
            </w:pPr>
            <w:r w:rsidRPr="00CE1F1A">
              <w:rPr>
                <w:sz w:val="24"/>
                <w:szCs w:val="24"/>
              </w:rPr>
              <w:t>стыкуемых труб</w:t>
            </w:r>
          </w:p>
          <w:p w:rsidR="00022694" w:rsidRPr="00CE1F1A" w:rsidRDefault="00022694" w:rsidP="00645529">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992" w:type="dxa"/>
            <w:gridSpan w:val="9"/>
            <w:vAlign w:val="center"/>
          </w:tcPr>
          <w:p w:rsidR="00022694" w:rsidRPr="00CE1F1A" w:rsidRDefault="00022694" w:rsidP="00022694">
            <w:pPr>
              <w:ind w:left="113" w:right="113" w:firstLine="0"/>
              <w:jc w:val="center"/>
              <w:rPr>
                <w:sz w:val="24"/>
                <w:szCs w:val="24"/>
              </w:rPr>
            </w:pPr>
            <w:r w:rsidRPr="00CE1F1A">
              <w:rPr>
                <w:sz w:val="24"/>
                <w:szCs w:val="24"/>
              </w:rPr>
              <w:t>Конструктивные элементы по СТО 79814898 110-2012,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p>
        </w:tc>
      </w:tr>
      <w:tr w:rsidR="00022694" w:rsidRPr="00CE1F1A" w:rsidTr="00022694">
        <w:trPr>
          <w:trHeight w:val="520"/>
          <w:jc w:val="center"/>
        </w:trPr>
        <w:tc>
          <w:tcPr>
            <w:tcW w:w="1241" w:type="dxa"/>
            <w:vMerge/>
            <w:vAlign w:val="center"/>
          </w:tcPr>
          <w:p w:rsidR="00022694" w:rsidRPr="00CE1F1A" w:rsidRDefault="00022694" w:rsidP="00645529">
            <w:pPr>
              <w:ind w:firstLine="0"/>
              <w:jc w:val="left"/>
              <w:rPr>
                <w:sz w:val="24"/>
                <w:szCs w:val="24"/>
              </w:rPr>
            </w:pPr>
          </w:p>
        </w:tc>
        <w:tc>
          <w:tcPr>
            <w:tcW w:w="1300" w:type="dxa"/>
            <w:vMerge/>
            <w:vAlign w:val="center"/>
          </w:tcPr>
          <w:p w:rsidR="00022694" w:rsidRPr="00CE1F1A" w:rsidRDefault="00022694" w:rsidP="00645529">
            <w:pPr>
              <w:ind w:firstLine="0"/>
              <w:jc w:val="left"/>
              <w:rPr>
                <w:sz w:val="24"/>
                <w:szCs w:val="24"/>
              </w:rPr>
            </w:pPr>
          </w:p>
        </w:tc>
        <w:tc>
          <w:tcPr>
            <w:tcW w:w="995" w:type="dxa"/>
            <w:vMerge w:val="restart"/>
            <w:textDirection w:val="btLr"/>
            <w:vAlign w:val="center"/>
          </w:tcPr>
          <w:p w:rsidR="00022694" w:rsidRPr="00CE1F1A" w:rsidRDefault="00022694" w:rsidP="00645529">
            <w:pPr>
              <w:ind w:left="113" w:right="113" w:firstLine="0"/>
              <w:jc w:val="center"/>
              <w:rPr>
                <w:sz w:val="24"/>
                <w:szCs w:val="24"/>
              </w:rPr>
            </w:pPr>
            <w:r w:rsidRPr="00CE1F1A">
              <w:rPr>
                <w:sz w:val="24"/>
                <w:szCs w:val="24"/>
              </w:rPr>
              <w:t>Диаметр расточки</w:t>
            </w:r>
          </w:p>
          <w:p w:rsidR="00022694" w:rsidRPr="00CE1F1A" w:rsidRDefault="00022694" w:rsidP="00645529">
            <w:pPr>
              <w:ind w:left="113" w:right="113" w:firstLine="0"/>
              <w:jc w:val="center"/>
              <w:rPr>
                <w:sz w:val="24"/>
                <w:szCs w:val="24"/>
              </w:rPr>
            </w:pPr>
            <w:r w:rsidRPr="00CE1F1A">
              <w:rPr>
                <w:sz w:val="24"/>
                <w:szCs w:val="24"/>
                <w:lang w:val="en-US"/>
              </w:rPr>
              <w:t>dр</w:t>
            </w:r>
            <w:r w:rsidRPr="00CE1F1A">
              <w:rPr>
                <w:sz w:val="24"/>
                <w:szCs w:val="24"/>
              </w:rPr>
              <w:t>, мм</w:t>
            </w:r>
          </w:p>
        </w:tc>
        <w:tc>
          <w:tcPr>
            <w:tcW w:w="841" w:type="dxa"/>
            <w:vMerge w:val="restart"/>
            <w:textDirection w:val="btLr"/>
            <w:vAlign w:val="center"/>
          </w:tcPr>
          <w:p w:rsidR="00022694" w:rsidRPr="00CE1F1A" w:rsidRDefault="00022694" w:rsidP="00645529">
            <w:pPr>
              <w:ind w:left="113" w:right="113" w:firstLine="0"/>
              <w:jc w:val="left"/>
              <w:rPr>
                <w:sz w:val="24"/>
                <w:szCs w:val="24"/>
              </w:rPr>
            </w:pPr>
            <w:r w:rsidRPr="00CE1F1A">
              <w:rPr>
                <w:sz w:val="24"/>
                <w:szCs w:val="24"/>
              </w:rPr>
              <w:t xml:space="preserve">Толщина стенки в месте расточки </w:t>
            </w:r>
          </w:p>
          <w:p w:rsidR="00022694" w:rsidRPr="00CE1F1A" w:rsidRDefault="00022694" w:rsidP="00645529">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252" w:type="dxa"/>
            <w:vMerge w:val="restart"/>
            <w:vAlign w:val="center"/>
          </w:tcPr>
          <w:p w:rsidR="00022694" w:rsidRPr="00CE1F1A" w:rsidRDefault="00022694" w:rsidP="00645529">
            <w:pPr>
              <w:ind w:firstLine="0"/>
              <w:jc w:val="center"/>
              <w:rPr>
                <w:sz w:val="24"/>
                <w:szCs w:val="24"/>
              </w:rPr>
            </w:pPr>
            <w:r w:rsidRPr="00CE1F1A">
              <w:rPr>
                <w:sz w:val="24"/>
                <w:szCs w:val="24"/>
              </w:rPr>
              <w:t>Подготовленных кромок стыкуемых деталей</w:t>
            </w:r>
          </w:p>
        </w:tc>
        <w:tc>
          <w:tcPr>
            <w:tcW w:w="1701" w:type="dxa"/>
            <w:vMerge w:val="restart"/>
            <w:vAlign w:val="center"/>
          </w:tcPr>
          <w:p w:rsidR="00022694" w:rsidRPr="00CE1F1A" w:rsidRDefault="00022694" w:rsidP="00645529">
            <w:pPr>
              <w:ind w:firstLine="0"/>
              <w:jc w:val="center"/>
              <w:rPr>
                <w:sz w:val="24"/>
                <w:szCs w:val="24"/>
              </w:rPr>
            </w:pPr>
            <w:r w:rsidRPr="00CE1F1A">
              <w:rPr>
                <w:sz w:val="24"/>
                <w:szCs w:val="24"/>
              </w:rPr>
              <w:t>Сварного шва</w:t>
            </w:r>
          </w:p>
        </w:tc>
        <w:tc>
          <w:tcPr>
            <w:tcW w:w="4203" w:type="dxa"/>
            <w:gridSpan w:val="5"/>
            <w:vAlign w:val="center"/>
          </w:tcPr>
          <w:p w:rsidR="00022694" w:rsidRPr="00CE1F1A" w:rsidRDefault="00022694" w:rsidP="00645529">
            <w:pPr>
              <w:ind w:firstLine="0"/>
              <w:jc w:val="center"/>
              <w:rPr>
                <w:sz w:val="24"/>
                <w:szCs w:val="24"/>
              </w:rPr>
            </w:pPr>
            <w:r w:rsidRPr="00CE1F1A">
              <w:rPr>
                <w:sz w:val="24"/>
                <w:szCs w:val="24"/>
              </w:rPr>
              <w:t>Размеры шва, мм</w:t>
            </w:r>
          </w:p>
        </w:tc>
      </w:tr>
      <w:tr w:rsidR="00022694" w:rsidRPr="00CE1F1A" w:rsidTr="0098688D">
        <w:trPr>
          <w:trHeight w:val="736"/>
          <w:jc w:val="center"/>
        </w:trPr>
        <w:tc>
          <w:tcPr>
            <w:tcW w:w="1241" w:type="dxa"/>
            <w:vMerge/>
            <w:vAlign w:val="center"/>
          </w:tcPr>
          <w:p w:rsidR="00022694" w:rsidRPr="00CE1F1A" w:rsidRDefault="00022694" w:rsidP="00645529">
            <w:pPr>
              <w:ind w:firstLine="0"/>
              <w:jc w:val="left"/>
              <w:rPr>
                <w:sz w:val="24"/>
                <w:szCs w:val="24"/>
              </w:rPr>
            </w:pPr>
          </w:p>
        </w:tc>
        <w:tc>
          <w:tcPr>
            <w:tcW w:w="1300" w:type="dxa"/>
            <w:vMerge/>
            <w:vAlign w:val="center"/>
          </w:tcPr>
          <w:p w:rsidR="00022694" w:rsidRPr="00CE1F1A" w:rsidRDefault="00022694" w:rsidP="00645529">
            <w:pPr>
              <w:ind w:firstLine="0"/>
              <w:jc w:val="left"/>
              <w:rPr>
                <w:sz w:val="24"/>
                <w:szCs w:val="24"/>
              </w:rPr>
            </w:pPr>
          </w:p>
        </w:tc>
        <w:tc>
          <w:tcPr>
            <w:tcW w:w="995" w:type="dxa"/>
            <w:vMerge/>
            <w:vAlign w:val="center"/>
          </w:tcPr>
          <w:p w:rsidR="00022694" w:rsidRPr="00CE1F1A" w:rsidRDefault="00022694" w:rsidP="00645529">
            <w:pPr>
              <w:ind w:firstLine="0"/>
              <w:jc w:val="left"/>
              <w:rPr>
                <w:sz w:val="24"/>
                <w:szCs w:val="24"/>
              </w:rPr>
            </w:pPr>
          </w:p>
        </w:tc>
        <w:tc>
          <w:tcPr>
            <w:tcW w:w="841" w:type="dxa"/>
            <w:vMerge/>
            <w:vAlign w:val="center"/>
          </w:tcPr>
          <w:p w:rsidR="00022694" w:rsidRPr="00CE1F1A" w:rsidRDefault="00022694" w:rsidP="00645529">
            <w:pPr>
              <w:ind w:firstLine="0"/>
              <w:jc w:val="left"/>
              <w:rPr>
                <w:sz w:val="24"/>
                <w:szCs w:val="24"/>
              </w:rPr>
            </w:pPr>
          </w:p>
        </w:tc>
        <w:tc>
          <w:tcPr>
            <w:tcW w:w="4252" w:type="dxa"/>
            <w:vMerge/>
            <w:vAlign w:val="center"/>
          </w:tcPr>
          <w:p w:rsidR="00022694" w:rsidRPr="00CE1F1A" w:rsidRDefault="00022694" w:rsidP="00645529">
            <w:pPr>
              <w:ind w:firstLine="0"/>
              <w:jc w:val="left"/>
              <w:rPr>
                <w:sz w:val="24"/>
                <w:szCs w:val="24"/>
              </w:rPr>
            </w:pPr>
          </w:p>
        </w:tc>
        <w:tc>
          <w:tcPr>
            <w:tcW w:w="1701" w:type="dxa"/>
            <w:vMerge/>
            <w:vAlign w:val="center"/>
          </w:tcPr>
          <w:p w:rsidR="00022694" w:rsidRPr="00CE1F1A" w:rsidRDefault="00022694" w:rsidP="00645529">
            <w:pPr>
              <w:ind w:firstLine="0"/>
              <w:jc w:val="left"/>
              <w:rPr>
                <w:sz w:val="24"/>
                <w:szCs w:val="24"/>
              </w:rPr>
            </w:pPr>
          </w:p>
        </w:tc>
        <w:tc>
          <w:tcPr>
            <w:tcW w:w="709" w:type="dxa"/>
            <w:vMerge w:val="restart"/>
            <w:vAlign w:val="center"/>
          </w:tcPr>
          <w:p w:rsidR="00022694" w:rsidRPr="00CE1F1A" w:rsidRDefault="00022694" w:rsidP="009771C1">
            <w:pPr>
              <w:ind w:firstLine="0"/>
              <w:jc w:val="center"/>
              <w:rPr>
                <w:sz w:val="24"/>
                <w:szCs w:val="24"/>
              </w:rPr>
            </w:pPr>
            <w:r w:rsidRPr="00CE1F1A">
              <w:rPr>
                <w:sz w:val="24"/>
                <w:szCs w:val="24"/>
              </w:rPr>
              <w:t>е</w:t>
            </w:r>
          </w:p>
        </w:tc>
        <w:tc>
          <w:tcPr>
            <w:tcW w:w="979" w:type="dxa"/>
            <w:vMerge w:val="restart"/>
            <w:vAlign w:val="center"/>
          </w:tcPr>
          <w:p w:rsidR="00022694" w:rsidRPr="00CE1F1A" w:rsidRDefault="00022694" w:rsidP="00645529">
            <w:pPr>
              <w:ind w:firstLine="0"/>
              <w:jc w:val="center"/>
              <w:rPr>
                <w:sz w:val="24"/>
                <w:szCs w:val="24"/>
                <w:lang w:val="en-US"/>
              </w:rPr>
            </w:pPr>
            <w:r w:rsidRPr="00CE1F1A">
              <w:rPr>
                <w:sz w:val="24"/>
                <w:szCs w:val="24"/>
                <w:lang w:val="en-US"/>
              </w:rPr>
              <w:t>g</w:t>
            </w:r>
          </w:p>
        </w:tc>
        <w:tc>
          <w:tcPr>
            <w:tcW w:w="864" w:type="dxa"/>
            <w:vAlign w:val="center"/>
          </w:tcPr>
          <w:p w:rsidR="00022694" w:rsidRPr="00CE1F1A" w:rsidRDefault="00B66588" w:rsidP="00645529">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1651" w:type="dxa"/>
            <w:gridSpan w:val="2"/>
            <w:vAlign w:val="center"/>
          </w:tcPr>
          <w:p w:rsidR="00022694" w:rsidRPr="00CE1F1A" w:rsidRDefault="00B66588" w:rsidP="00645529">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022694" w:rsidRPr="00CE1F1A" w:rsidTr="00022694">
        <w:trPr>
          <w:trHeight w:val="255"/>
          <w:jc w:val="center"/>
        </w:trPr>
        <w:tc>
          <w:tcPr>
            <w:tcW w:w="1241" w:type="dxa"/>
            <w:vMerge/>
            <w:vAlign w:val="center"/>
          </w:tcPr>
          <w:p w:rsidR="00022694" w:rsidRPr="00CE1F1A" w:rsidRDefault="00022694" w:rsidP="00645529">
            <w:pPr>
              <w:ind w:firstLine="0"/>
              <w:jc w:val="left"/>
              <w:rPr>
                <w:sz w:val="24"/>
                <w:szCs w:val="24"/>
              </w:rPr>
            </w:pPr>
          </w:p>
        </w:tc>
        <w:tc>
          <w:tcPr>
            <w:tcW w:w="1300" w:type="dxa"/>
            <w:vMerge/>
            <w:vAlign w:val="center"/>
          </w:tcPr>
          <w:p w:rsidR="00022694" w:rsidRPr="00CE1F1A" w:rsidRDefault="00022694" w:rsidP="00645529">
            <w:pPr>
              <w:ind w:firstLine="0"/>
              <w:jc w:val="left"/>
              <w:rPr>
                <w:sz w:val="24"/>
                <w:szCs w:val="24"/>
              </w:rPr>
            </w:pPr>
          </w:p>
        </w:tc>
        <w:tc>
          <w:tcPr>
            <w:tcW w:w="995" w:type="dxa"/>
            <w:vMerge/>
            <w:vAlign w:val="center"/>
          </w:tcPr>
          <w:p w:rsidR="00022694" w:rsidRPr="00CE1F1A" w:rsidRDefault="00022694" w:rsidP="00645529">
            <w:pPr>
              <w:ind w:firstLine="0"/>
              <w:jc w:val="left"/>
              <w:rPr>
                <w:sz w:val="24"/>
                <w:szCs w:val="24"/>
              </w:rPr>
            </w:pPr>
          </w:p>
        </w:tc>
        <w:tc>
          <w:tcPr>
            <w:tcW w:w="841" w:type="dxa"/>
            <w:vMerge/>
            <w:vAlign w:val="center"/>
          </w:tcPr>
          <w:p w:rsidR="00022694" w:rsidRPr="00CE1F1A" w:rsidRDefault="00022694" w:rsidP="00645529">
            <w:pPr>
              <w:ind w:firstLine="0"/>
              <w:jc w:val="left"/>
              <w:rPr>
                <w:sz w:val="24"/>
                <w:szCs w:val="24"/>
              </w:rPr>
            </w:pPr>
          </w:p>
        </w:tc>
        <w:tc>
          <w:tcPr>
            <w:tcW w:w="4252" w:type="dxa"/>
            <w:vMerge/>
            <w:vAlign w:val="center"/>
          </w:tcPr>
          <w:p w:rsidR="00022694" w:rsidRPr="00CE1F1A" w:rsidRDefault="00022694" w:rsidP="00645529">
            <w:pPr>
              <w:ind w:firstLine="0"/>
              <w:jc w:val="left"/>
              <w:rPr>
                <w:sz w:val="24"/>
                <w:szCs w:val="24"/>
              </w:rPr>
            </w:pPr>
          </w:p>
        </w:tc>
        <w:tc>
          <w:tcPr>
            <w:tcW w:w="1701" w:type="dxa"/>
            <w:vMerge/>
            <w:vAlign w:val="center"/>
          </w:tcPr>
          <w:p w:rsidR="00022694" w:rsidRPr="00CE1F1A" w:rsidRDefault="00022694" w:rsidP="00645529">
            <w:pPr>
              <w:ind w:firstLine="0"/>
              <w:jc w:val="left"/>
              <w:rPr>
                <w:sz w:val="24"/>
                <w:szCs w:val="24"/>
              </w:rPr>
            </w:pPr>
          </w:p>
        </w:tc>
        <w:tc>
          <w:tcPr>
            <w:tcW w:w="709" w:type="dxa"/>
            <w:vMerge/>
            <w:vAlign w:val="center"/>
          </w:tcPr>
          <w:p w:rsidR="00022694" w:rsidRPr="00CE1F1A" w:rsidRDefault="00022694" w:rsidP="00645529">
            <w:pPr>
              <w:ind w:firstLine="0"/>
              <w:jc w:val="left"/>
              <w:rPr>
                <w:sz w:val="24"/>
                <w:szCs w:val="24"/>
              </w:rPr>
            </w:pPr>
          </w:p>
        </w:tc>
        <w:tc>
          <w:tcPr>
            <w:tcW w:w="979" w:type="dxa"/>
            <w:vMerge/>
            <w:vAlign w:val="center"/>
          </w:tcPr>
          <w:p w:rsidR="00022694" w:rsidRPr="00CE1F1A" w:rsidRDefault="00022694" w:rsidP="00645529">
            <w:pPr>
              <w:ind w:firstLine="0"/>
              <w:jc w:val="left"/>
              <w:rPr>
                <w:sz w:val="24"/>
                <w:szCs w:val="24"/>
              </w:rPr>
            </w:pPr>
          </w:p>
        </w:tc>
        <w:tc>
          <w:tcPr>
            <w:tcW w:w="2515" w:type="dxa"/>
            <w:gridSpan w:val="3"/>
            <w:vAlign w:val="center"/>
          </w:tcPr>
          <w:p w:rsidR="00022694" w:rsidRPr="00CE1F1A" w:rsidRDefault="00022694" w:rsidP="00645529">
            <w:pPr>
              <w:ind w:firstLine="0"/>
              <w:jc w:val="center"/>
              <w:rPr>
                <w:sz w:val="24"/>
                <w:szCs w:val="24"/>
              </w:rPr>
            </w:pPr>
            <w:r w:rsidRPr="00CE1F1A">
              <w:rPr>
                <w:sz w:val="24"/>
                <w:szCs w:val="24"/>
              </w:rPr>
              <w:t>не более</w:t>
            </w:r>
          </w:p>
        </w:tc>
      </w:tr>
      <w:tr w:rsidR="00022694" w:rsidRPr="00CE1F1A" w:rsidTr="0098688D">
        <w:trPr>
          <w:trHeight w:val="731"/>
          <w:jc w:val="center"/>
        </w:trPr>
        <w:tc>
          <w:tcPr>
            <w:tcW w:w="1241" w:type="dxa"/>
            <w:vMerge/>
            <w:vAlign w:val="center"/>
          </w:tcPr>
          <w:p w:rsidR="00022694" w:rsidRPr="00CE1F1A" w:rsidRDefault="00022694" w:rsidP="00645529">
            <w:pPr>
              <w:ind w:firstLine="0"/>
              <w:jc w:val="left"/>
              <w:rPr>
                <w:sz w:val="24"/>
                <w:szCs w:val="24"/>
              </w:rPr>
            </w:pPr>
          </w:p>
        </w:tc>
        <w:tc>
          <w:tcPr>
            <w:tcW w:w="1300" w:type="dxa"/>
            <w:vMerge/>
            <w:vAlign w:val="center"/>
          </w:tcPr>
          <w:p w:rsidR="00022694" w:rsidRPr="00CE1F1A" w:rsidRDefault="00022694" w:rsidP="00645529">
            <w:pPr>
              <w:ind w:firstLine="0"/>
              <w:jc w:val="left"/>
              <w:rPr>
                <w:sz w:val="24"/>
                <w:szCs w:val="24"/>
              </w:rPr>
            </w:pPr>
          </w:p>
        </w:tc>
        <w:tc>
          <w:tcPr>
            <w:tcW w:w="995" w:type="dxa"/>
            <w:vMerge/>
            <w:vAlign w:val="center"/>
          </w:tcPr>
          <w:p w:rsidR="00022694" w:rsidRPr="00CE1F1A" w:rsidRDefault="00022694" w:rsidP="00645529">
            <w:pPr>
              <w:ind w:firstLine="0"/>
              <w:jc w:val="left"/>
              <w:rPr>
                <w:sz w:val="24"/>
                <w:szCs w:val="24"/>
              </w:rPr>
            </w:pPr>
          </w:p>
        </w:tc>
        <w:tc>
          <w:tcPr>
            <w:tcW w:w="841" w:type="dxa"/>
            <w:vMerge/>
            <w:vAlign w:val="center"/>
          </w:tcPr>
          <w:p w:rsidR="00022694" w:rsidRPr="00CE1F1A" w:rsidRDefault="00022694" w:rsidP="00645529">
            <w:pPr>
              <w:ind w:firstLine="0"/>
              <w:jc w:val="left"/>
              <w:rPr>
                <w:sz w:val="24"/>
                <w:szCs w:val="24"/>
              </w:rPr>
            </w:pPr>
          </w:p>
        </w:tc>
        <w:tc>
          <w:tcPr>
            <w:tcW w:w="4252" w:type="dxa"/>
            <w:vMerge/>
            <w:vAlign w:val="center"/>
          </w:tcPr>
          <w:p w:rsidR="00022694" w:rsidRPr="00CE1F1A" w:rsidRDefault="00022694" w:rsidP="00645529">
            <w:pPr>
              <w:ind w:firstLine="0"/>
              <w:jc w:val="left"/>
              <w:rPr>
                <w:sz w:val="24"/>
                <w:szCs w:val="24"/>
              </w:rPr>
            </w:pPr>
          </w:p>
        </w:tc>
        <w:tc>
          <w:tcPr>
            <w:tcW w:w="1701" w:type="dxa"/>
            <w:vMerge/>
            <w:vAlign w:val="center"/>
          </w:tcPr>
          <w:p w:rsidR="00022694" w:rsidRPr="00CE1F1A" w:rsidRDefault="00022694" w:rsidP="00645529">
            <w:pPr>
              <w:ind w:firstLine="0"/>
              <w:jc w:val="left"/>
              <w:rPr>
                <w:sz w:val="24"/>
                <w:szCs w:val="24"/>
              </w:rPr>
            </w:pPr>
          </w:p>
        </w:tc>
        <w:tc>
          <w:tcPr>
            <w:tcW w:w="709" w:type="dxa"/>
            <w:vMerge/>
            <w:vAlign w:val="center"/>
          </w:tcPr>
          <w:p w:rsidR="00022694" w:rsidRPr="00CE1F1A" w:rsidRDefault="00022694" w:rsidP="00645529">
            <w:pPr>
              <w:ind w:firstLine="0"/>
              <w:jc w:val="left"/>
              <w:rPr>
                <w:sz w:val="24"/>
                <w:szCs w:val="24"/>
              </w:rPr>
            </w:pPr>
          </w:p>
        </w:tc>
        <w:tc>
          <w:tcPr>
            <w:tcW w:w="979" w:type="dxa"/>
            <w:vMerge/>
            <w:vAlign w:val="center"/>
          </w:tcPr>
          <w:p w:rsidR="00022694" w:rsidRPr="00CE1F1A" w:rsidRDefault="00022694" w:rsidP="00645529">
            <w:pPr>
              <w:ind w:firstLine="0"/>
              <w:jc w:val="left"/>
              <w:rPr>
                <w:sz w:val="24"/>
                <w:szCs w:val="24"/>
              </w:rPr>
            </w:pPr>
          </w:p>
        </w:tc>
        <w:tc>
          <w:tcPr>
            <w:tcW w:w="864" w:type="dxa"/>
            <w:vAlign w:val="center"/>
          </w:tcPr>
          <w:p w:rsidR="00022694" w:rsidRPr="00CE1F1A" w:rsidRDefault="00022694" w:rsidP="00645529">
            <w:pPr>
              <w:ind w:firstLine="0"/>
              <w:jc w:val="left"/>
              <w:rPr>
                <w:sz w:val="24"/>
                <w:szCs w:val="24"/>
              </w:rPr>
            </w:pPr>
          </w:p>
        </w:tc>
        <w:tc>
          <w:tcPr>
            <w:tcW w:w="734" w:type="dxa"/>
            <w:vAlign w:val="center"/>
          </w:tcPr>
          <w:p w:rsidR="00022694" w:rsidRPr="00CE1F1A" w:rsidRDefault="00022694" w:rsidP="00645529">
            <w:pPr>
              <w:ind w:firstLine="0"/>
              <w:jc w:val="left"/>
              <w:rPr>
                <w:sz w:val="24"/>
                <w:szCs w:val="24"/>
              </w:rPr>
            </w:pPr>
            <w:r w:rsidRPr="00CE1F1A">
              <w:rPr>
                <w:sz w:val="24"/>
                <w:szCs w:val="24"/>
              </w:rPr>
              <w:t>поворот</w:t>
            </w:r>
            <w:r w:rsidR="0098688D" w:rsidRPr="00CE1F1A">
              <w:rPr>
                <w:sz w:val="24"/>
                <w:szCs w:val="24"/>
              </w:rPr>
              <w:t>.</w:t>
            </w:r>
            <w:r w:rsidRPr="00CE1F1A">
              <w:rPr>
                <w:sz w:val="24"/>
                <w:szCs w:val="24"/>
              </w:rPr>
              <w:t xml:space="preserve"> стык</w:t>
            </w:r>
          </w:p>
        </w:tc>
        <w:tc>
          <w:tcPr>
            <w:tcW w:w="917" w:type="dxa"/>
            <w:vAlign w:val="center"/>
          </w:tcPr>
          <w:p w:rsidR="00022694" w:rsidRPr="00CE1F1A" w:rsidRDefault="00022694" w:rsidP="00645529">
            <w:pPr>
              <w:ind w:firstLine="0"/>
              <w:jc w:val="left"/>
              <w:rPr>
                <w:sz w:val="24"/>
                <w:szCs w:val="24"/>
              </w:rPr>
            </w:pPr>
            <w:r w:rsidRPr="00CE1F1A">
              <w:rPr>
                <w:sz w:val="24"/>
                <w:szCs w:val="24"/>
              </w:rPr>
              <w:t>не повор. стык</w:t>
            </w:r>
          </w:p>
        </w:tc>
      </w:tr>
      <w:tr w:rsidR="00022694" w:rsidRPr="00CE1F1A" w:rsidTr="0098688D">
        <w:trPr>
          <w:trHeight w:val="736"/>
          <w:jc w:val="center"/>
        </w:trPr>
        <w:tc>
          <w:tcPr>
            <w:tcW w:w="1241" w:type="dxa"/>
            <w:vMerge w:val="restart"/>
            <w:vAlign w:val="center"/>
          </w:tcPr>
          <w:p w:rsidR="00022694" w:rsidRPr="00CE1F1A" w:rsidRDefault="00022694" w:rsidP="00645529">
            <w:pPr>
              <w:ind w:firstLine="0"/>
              <w:jc w:val="center"/>
              <w:rPr>
                <w:sz w:val="24"/>
                <w:szCs w:val="24"/>
              </w:rPr>
            </w:pPr>
            <w:r w:rsidRPr="00CE1F1A">
              <w:rPr>
                <w:sz w:val="24"/>
                <w:szCs w:val="24"/>
              </w:rPr>
              <w:t>1-22</w:t>
            </w:r>
          </w:p>
          <w:p w:rsidR="00022694" w:rsidRPr="00CE1F1A" w:rsidRDefault="00022694" w:rsidP="00022694">
            <w:pPr>
              <w:ind w:firstLine="0"/>
              <w:jc w:val="center"/>
              <w:rPr>
                <w:sz w:val="24"/>
                <w:szCs w:val="24"/>
              </w:rPr>
            </w:pPr>
            <w:r w:rsidRPr="00CE1F1A">
              <w:rPr>
                <w:sz w:val="24"/>
                <w:szCs w:val="24"/>
              </w:rPr>
              <w:t>(С-22)</w:t>
            </w:r>
          </w:p>
        </w:tc>
        <w:tc>
          <w:tcPr>
            <w:tcW w:w="1300" w:type="dxa"/>
            <w:vAlign w:val="center"/>
          </w:tcPr>
          <w:p w:rsidR="00022694" w:rsidRPr="00CE1F1A" w:rsidRDefault="00022694" w:rsidP="00645529">
            <w:pPr>
              <w:ind w:firstLine="0"/>
              <w:jc w:val="center"/>
              <w:rPr>
                <w:sz w:val="24"/>
                <w:szCs w:val="24"/>
              </w:rPr>
            </w:pPr>
            <w:r w:rsidRPr="00CE1F1A">
              <w:rPr>
                <w:sz w:val="24"/>
                <w:szCs w:val="24"/>
              </w:rPr>
              <w:t>10х2,0</w:t>
            </w:r>
          </w:p>
        </w:tc>
        <w:tc>
          <w:tcPr>
            <w:tcW w:w="995" w:type="dxa"/>
            <w:vAlign w:val="center"/>
          </w:tcPr>
          <w:p w:rsidR="00022694" w:rsidRPr="00CE1F1A" w:rsidRDefault="00022694" w:rsidP="00645529">
            <w:pPr>
              <w:ind w:firstLine="0"/>
              <w:jc w:val="center"/>
              <w:rPr>
                <w:sz w:val="24"/>
                <w:szCs w:val="24"/>
              </w:rPr>
            </w:pPr>
            <w:r w:rsidRPr="00CE1F1A">
              <w:rPr>
                <w:sz w:val="24"/>
                <w:szCs w:val="24"/>
              </w:rPr>
              <w:t xml:space="preserve">6,5 </w:t>
            </w:r>
            <w:r w:rsidRPr="00CE1F1A">
              <w:rPr>
                <w:sz w:val="24"/>
                <w:szCs w:val="24"/>
                <w:vertAlign w:val="superscript"/>
              </w:rPr>
              <w:t>0,18</w:t>
            </w:r>
          </w:p>
        </w:tc>
        <w:tc>
          <w:tcPr>
            <w:tcW w:w="841" w:type="dxa"/>
            <w:vAlign w:val="center"/>
          </w:tcPr>
          <w:p w:rsidR="00022694" w:rsidRPr="00CE1F1A" w:rsidRDefault="00022694" w:rsidP="00645529">
            <w:pPr>
              <w:ind w:firstLine="0"/>
              <w:jc w:val="center"/>
              <w:rPr>
                <w:sz w:val="24"/>
                <w:szCs w:val="24"/>
              </w:rPr>
            </w:pPr>
            <w:r w:rsidRPr="00CE1F1A">
              <w:rPr>
                <w:sz w:val="24"/>
                <w:szCs w:val="24"/>
              </w:rPr>
              <w:t>1,5</w:t>
            </w:r>
          </w:p>
        </w:tc>
        <w:tc>
          <w:tcPr>
            <w:tcW w:w="4252" w:type="dxa"/>
            <w:vMerge w:val="restart"/>
            <w:vAlign w:val="center"/>
          </w:tcPr>
          <w:p w:rsidR="00022694" w:rsidRPr="00CE1F1A" w:rsidRDefault="00022694" w:rsidP="00645529">
            <w:pPr>
              <w:ind w:firstLine="0"/>
              <w:jc w:val="center"/>
              <w:rPr>
                <w:noProof/>
              </w:rPr>
            </w:pPr>
          </w:p>
          <w:p w:rsidR="00022694" w:rsidRPr="00CE1F1A" w:rsidRDefault="00022694" w:rsidP="00645529">
            <w:pPr>
              <w:ind w:firstLine="0"/>
              <w:jc w:val="center"/>
              <w:rPr>
                <w:sz w:val="24"/>
                <w:szCs w:val="24"/>
              </w:rPr>
            </w:pPr>
            <w:r w:rsidRPr="00CE1F1A">
              <w:rPr>
                <w:noProof/>
              </w:rPr>
              <w:drawing>
                <wp:inline distT="0" distB="0" distL="0" distR="0" wp14:anchorId="64BD4FE5" wp14:editId="4DAEF016">
                  <wp:extent cx="2631057" cy="184605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duotone>
                              <a:prstClr val="black"/>
                              <a:schemeClr val="bg1">
                                <a:tint val="45000"/>
                                <a:satMod val="400000"/>
                              </a:schemeClr>
                            </a:duotone>
                          </a:blip>
                          <a:srcRect l="30721" t="43710" r="40796" b="25107"/>
                          <a:stretch/>
                        </pic:blipFill>
                        <pic:spPr bwMode="auto">
                          <a:xfrm>
                            <a:off x="0" y="0"/>
                            <a:ext cx="2633028" cy="1847435"/>
                          </a:xfrm>
                          <a:prstGeom prst="rect">
                            <a:avLst/>
                          </a:prstGeom>
                          <a:ln>
                            <a:noFill/>
                          </a:ln>
                          <a:extLst>
                            <a:ext uri="{53640926-AAD7-44D8-BBD7-CCE9431645EC}">
                              <a14:shadowObscured xmlns:a14="http://schemas.microsoft.com/office/drawing/2010/main"/>
                            </a:ext>
                          </a:extLst>
                        </pic:spPr>
                      </pic:pic>
                    </a:graphicData>
                  </a:graphic>
                </wp:inline>
              </w:drawing>
            </w:r>
          </w:p>
          <w:p w:rsidR="00022694" w:rsidRPr="00CE1F1A" w:rsidRDefault="00022694" w:rsidP="00645529">
            <w:pPr>
              <w:ind w:firstLine="0"/>
              <w:jc w:val="center"/>
              <w:rPr>
                <w:sz w:val="24"/>
                <w:szCs w:val="24"/>
              </w:rPr>
            </w:pPr>
          </w:p>
          <w:p w:rsidR="00022694" w:rsidRPr="00CE1F1A" w:rsidRDefault="00022694" w:rsidP="00645529">
            <w:pPr>
              <w:ind w:firstLine="0"/>
              <w:jc w:val="center"/>
              <w:rPr>
                <w:sz w:val="24"/>
                <w:szCs w:val="24"/>
              </w:rPr>
            </w:pPr>
          </w:p>
        </w:tc>
        <w:tc>
          <w:tcPr>
            <w:tcW w:w="1701" w:type="dxa"/>
            <w:vMerge w:val="restart"/>
            <w:vAlign w:val="center"/>
          </w:tcPr>
          <w:p w:rsidR="00022694" w:rsidRPr="00CE1F1A" w:rsidRDefault="00022694" w:rsidP="00022694">
            <w:pPr>
              <w:ind w:firstLine="0"/>
              <w:jc w:val="left"/>
              <w:rPr>
                <w:sz w:val="24"/>
                <w:szCs w:val="24"/>
              </w:rPr>
            </w:pPr>
            <w:r w:rsidRPr="00CE1F1A">
              <w:rPr>
                <w:noProof/>
              </w:rPr>
              <w:drawing>
                <wp:inline distT="0" distB="0" distL="0" distR="0" wp14:anchorId="4B3D6B69" wp14:editId="0E4E78CF">
                  <wp:extent cx="1112808" cy="111280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duotone>
                              <a:prstClr val="black"/>
                              <a:schemeClr val="bg1">
                                <a:tint val="45000"/>
                                <a:satMod val="400000"/>
                              </a:schemeClr>
                            </a:duotone>
                          </a:blip>
                          <a:srcRect l="59857" t="48664" r="28095" b="32537"/>
                          <a:stretch/>
                        </pic:blipFill>
                        <pic:spPr bwMode="auto">
                          <a:xfrm>
                            <a:off x="0" y="0"/>
                            <a:ext cx="1113032" cy="1113031"/>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vMerge w:val="restart"/>
            <w:vAlign w:val="center"/>
          </w:tcPr>
          <w:p w:rsidR="00022694" w:rsidRPr="00CE1F1A" w:rsidRDefault="00022694" w:rsidP="00645529">
            <w:pPr>
              <w:ind w:firstLine="0"/>
              <w:jc w:val="center"/>
              <w:rPr>
                <w:sz w:val="24"/>
                <w:szCs w:val="24"/>
              </w:rPr>
            </w:pPr>
            <w:r w:rsidRPr="00CE1F1A">
              <w:rPr>
                <w:sz w:val="24"/>
                <w:szCs w:val="24"/>
              </w:rPr>
              <w:t>7±2</w:t>
            </w:r>
          </w:p>
        </w:tc>
        <w:tc>
          <w:tcPr>
            <w:tcW w:w="979" w:type="dxa"/>
            <w:vMerge w:val="restart"/>
            <w:vAlign w:val="center"/>
          </w:tcPr>
          <w:p w:rsidR="00022694" w:rsidRPr="00CE1F1A" w:rsidRDefault="00B66588" w:rsidP="00645529">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+1,5</m:t>
                    </m:r>
                  </m:sup>
                </m:sSubSup>
              </m:oMath>
            </m:oMathPara>
          </w:p>
        </w:tc>
        <w:tc>
          <w:tcPr>
            <w:tcW w:w="864" w:type="dxa"/>
            <w:vMerge w:val="restart"/>
            <w:vAlign w:val="center"/>
          </w:tcPr>
          <w:p w:rsidR="00022694" w:rsidRPr="00CE1F1A" w:rsidRDefault="00B66588" w:rsidP="00645529">
            <w:pPr>
              <w:ind w:firstLine="0"/>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0,5</m:t>
                    </m:r>
                  </m:e>
                  <m:sub>
                    <m:r>
                      <w:rPr>
                        <w:rFonts w:ascii="Cambria Math" w:hAnsi="Cambria Math"/>
                        <w:sz w:val="24"/>
                        <w:szCs w:val="24"/>
                      </w:rPr>
                      <m:t>-0,5</m:t>
                    </m:r>
                  </m:sub>
                  <m:sup>
                    <m:r>
                      <w:rPr>
                        <w:rFonts w:ascii="Cambria Math" w:hAnsi="Cambria Math"/>
                        <w:sz w:val="24"/>
                        <w:szCs w:val="24"/>
                      </w:rPr>
                      <m:t>+1,0</m:t>
                    </m:r>
                  </m:sup>
                </m:sSubSup>
              </m:oMath>
            </m:oMathPara>
          </w:p>
        </w:tc>
        <w:tc>
          <w:tcPr>
            <w:tcW w:w="734" w:type="dxa"/>
            <w:vMerge w:val="restart"/>
            <w:vAlign w:val="center"/>
          </w:tcPr>
          <w:p w:rsidR="00022694" w:rsidRPr="00CE1F1A" w:rsidRDefault="0098688D" w:rsidP="00645529">
            <w:pPr>
              <w:ind w:firstLine="0"/>
              <w:jc w:val="center"/>
              <w:rPr>
                <w:sz w:val="24"/>
                <w:szCs w:val="24"/>
              </w:rPr>
            </w:pPr>
            <w:r w:rsidRPr="00CE1F1A">
              <w:rPr>
                <w:sz w:val="24"/>
                <w:szCs w:val="24"/>
              </w:rPr>
              <w:t>0,4</w:t>
            </w:r>
          </w:p>
        </w:tc>
        <w:tc>
          <w:tcPr>
            <w:tcW w:w="917" w:type="dxa"/>
            <w:vMerge w:val="restart"/>
            <w:vAlign w:val="center"/>
          </w:tcPr>
          <w:p w:rsidR="00022694" w:rsidRPr="00CE1F1A" w:rsidRDefault="0098688D" w:rsidP="00645529">
            <w:pPr>
              <w:ind w:firstLine="0"/>
              <w:jc w:val="center"/>
              <w:rPr>
                <w:sz w:val="24"/>
                <w:szCs w:val="24"/>
              </w:rPr>
            </w:pPr>
            <w:r w:rsidRPr="00CE1F1A">
              <w:rPr>
                <w:sz w:val="24"/>
                <w:szCs w:val="24"/>
              </w:rPr>
              <w:t>0,6</w:t>
            </w:r>
          </w:p>
        </w:tc>
      </w:tr>
      <w:tr w:rsidR="00022694" w:rsidRPr="00CE1F1A" w:rsidTr="0098688D">
        <w:trPr>
          <w:trHeight w:val="681"/>
          <w:jc w:val="center"/>
        </w:trPr>
        <w:tc>
          <w:tcPr>
            <w:tcW w:w="1241" w:type="dxa"/>
            <w:vMerge/>
            <w:vAlign w:val="center"/>
          </w:tcPr>
          <w:p w:rsidR="00022694" w:rsidRPr="00CE1F1A" w:rsidRDefault="00022694" w:rsidP="00645529">
            <w:pPr>
              <w:ind w:firstLine="0"/>
              <w:jc w:val="center"/>
              <w:rPr>
                <w:sz w:val="24"/>
                <w:szCs w:val="24"/>
              </w:rPr>
            </w:pPr>
          </w:p>
        </w:tc>
        <w:tc>
          <w:tcPr>
            <w:tcW w:w="1300" w:type="dxa"/>
            <w:vAlign w:val="center"/>
          </w:tcPr>
          <w:p w:rsidR="00022694" w:rsidRPr="00CE1F1A" w:rsidRDefault="00022694" w:rsidP="00645529">
            <w:pPr>
              <w:ind w:firstLine="0"/>
              <w:jc w:val="center"/>
              <w:rPr>
                <w:sz w:val="24"/>
                <w:szCs w:val="24"/>
              </w:rPr>
            </w:pPr>
            <w:r w:rsidRPr="00CE1F1A">
              <w:rPr>
                <w:sz w:val="24"/>
                <w:szCs w:val="24"/>
              </w:rPr>
              <w:t>14х2,0</w:t>
            </w:r>
          </w:p>
        </w:tc>
        <w:tc>
          <w:tcPr>
            <w:tcW w:w="995" w:type="dxa"/>
            <w:vAlign w:val="center"/>
          </w:tcPr>
          <w:p w:rsidR="00022694" w:rsidRPr="00CE1F1A" w:rsidRDefault="00022694" w:rsidP="00645529">
            <w:pPr>
              <w:ind w:firstLine="0"/>
              <w:jc w:val="center"/>
              <w:rPr>
                <w:sz w:val="24"/>
                <w:szCs w:val="24"/>
              </w:rPr>
            </w:pPr>
            <w:r w:rsidRPr="00CE1F1A">
              <w:rPr>
                <w:sz w:val="24"/>
                <w:szCs w:val="24"/>
              </w:rPr>
              <w:t xml:space="preserve">10 </w:t>
            </w:r>
            <w:r w:rsidRPr="00CE1F1A">
              <w:rPr>
                <w:sz w:val="24"/>
                <w:szCs w:val="24"/>
                <w:vertAlign w:val="superscript"/>
              </w:rPr>
              <w:t>0,18</w:t>
            </w:r>
          </w:p>
        </w:tc>
        <w:tc>
          <w:tcPr>
            <w:tcW w:w="841" w:type="dxa"/>
            <w:vAlign w:val="center"/>
          </w:tcPr>
          <w:p w:rsidR="00022694" w:rsidRPr="00CE1F1A" w:rsidRDefault="00022694" w:rsidP="00645529">
            <w:pPr>
              <w:ind w:firstLine="0"/>
              <w:jc w:val="center"/>
              <w:rPr>
                <w:sz w:val="24"/>
                <w:szCs w:val="24"/>
              </w:rPr>
            </w:pPr>
            <w:r w:rsidRPr="00CE1F1A">
              <w:rPr>
                <w:sz w:val="24"/>
                <w:szCs w:val="24"/>
              </w:rPr>
              <w:t>1,5</w:t>
            </w:r>
          </w:p>
        </w:tc>
        <w:tc>
          <w:tcPr>
            <w:tcW w:w="4252" w:type="dxa"/>
            <w:vMerge/>
            <w:vAlign w:val="center"/>
          </w:tcPr>
          <w:p w:rsidR="00022694" w:rsidRPr="00CE1F1A" w:rsidRDefault="00022694" w:rsidP="00645529">
            <w:pPr>
              <w:ind w:firstLine="0"/>
              <w:jc w:val="center"/>
              <w:rPr>
                <w:sz w:val="24"/>
                <w:szCs w:val="24"/>
              </w:rPr>
            </w:pPr>
          </w:p>
        </w:tc>
        <w:tc>
          <w:tcPr>
            <w:tcW w:w="1701" w:type="dxa"/>
            <w:vMerge/>
            <w:vAlign w:val="center"/>
          </w:tcPr>
          <w:p w:rsidR="00022694" w:rsidRPr="00CE1F1A" w:rsidRDefault="00022694" w:rsidP="00645529">
            <w:pPr>
              <w:ind w:firstLine="0"/>
              <w:jc w:val="center"/>
              <w:rPr>
                <w:sz w:val="24"/>
                <w:szCs w:val="24"/>
              </w:rPr>
            </w:pPr>
          </w:p>
        </w:tc>
        <w:tc>
          <w:tcPr>
            <w:tcW w:w="709" w:type="dxa"/>
            <w:vMerge/>
            <w:vAlign w:val="center"/>
          </w:tcPr>
          <w:p w:rsidR="00022694" w:rsidRPr="00CE1F1A" w:rsidRDefault="00022694" w:rsidP="00645529">
            <w:pPr>
              <w:ind w:firstLine="0"/>
              <w:jc w:val="center"/>
              <w:rPr>
                <w:sz w:val="24"/>
                <w:szCs w:val="24"/>
                <w:lang w:val="en-US"/>
              </w:rPr>
            </w:pPr>
          </w:p>
        </w:tc>
        <w:tc>
          <w:tcPr>
            <w:tcW w:w="979" w:type="dxa"/>
            <w:vMerge/>
            <w:vAlign w:val="center"/>
          </w:tcPr>
          <w:p w:rsidR="00022694" w:rsidRPr="00CE1F1A" w:rsidRDefault="00022694" w:rsidP="00645529">
            <w:pPr>
              <w:ind w:firstLine="0"/>
              <w:jc w:val="center"/>
              <w:rPr>
                <w:sz w:val="24"/>
                <w:szCs w:val="24"/>
                <w:lang w:val="en-US"/>
              </w:rPr>
            </w:pPr>
          </w:p>
        </w:tc>
        <w:tc>
          <w:tcPr>
            <w:tcW w:w="864" w:type="dxa"/>
            <w:vMerge/>
            <w:vAlign w:val="center"/>
          </w:tcPr>
          <w:p w:rsidR="00022694" w:rsidRPr="00CE1F1A" w:rsidRDefault="00022694" w:rsidP="00645529">
            <w:pPr>
              <w:ind w:firstLine="0"/>
              <w:jc w:val="center"/>
              <w:rPr>
                <w:sz w:val="24"/>
                <w:szCs w:val="24"/>
                <w:lang w:val="en-US"/>
              </w:rPr>
            </w:pPr>
          </w:p>
        </w:tc>
        <w:tc>
          <w:tcPr>
            <w:tcW w:w="734" w:type="dxa"/>
            <w:vMerge/>
            <w:vAlign w:val="center"/>
          </w:tcPr>
          <w:p w:rsidR="00022694" w:rsidRPr="00CE1F1A" w:rsidRDefault="00022694" w:rsidP="00645529">
            <w:pPr>
              <w:ind w:firstLine="0"/>
              <w:jc w:val="center"/>
              <w:rPr>
                <w:sz w:val="24"/>
                <w:szCs w:val="24"/>
                <w:lang w:val="en-US"/>
              </w:rPr>
            </w:pPr>
          </w:p>
        </w:tc>
        <w:tc>
          <w:tcPr>
            <w:tcW w:w="917" w:type="dxa"/>
            <w:vMerge/>
            <w:vAlign w:val="center"/>
          </w:tcPr>
          <w:p w:rsidR="00022694" w:rsidRPr="00CE1F1A" w:rsidRDefault="00022694" w:rsidP="00645529">
            <w:pPr>
              <w:ind w:firstLine="0"/>
              <w:jc w:val="center"/>
              <w:rPr>
                <w:sz w:val="24"/>
                <w:szCs w:val="24"/>
                <w:lang w:val="en-US"/>
              </w:rPr>
            </w:pPr>
          </w:p>
        </w:tc>
      </w:tr>
      <w:tr w:rsidR="00022694" w:rsidRPr="00CE1F1A" w:rsidTr="0098688D">
        <w:trPr>
          <w:trHeight w:val="736"/>
          <w:jc w:val="center"/>
        </w:trPr>
        <w:tc>
          <w:tcPr>
            <w:tcW w:w="1241" w:type="dxa"/>
            <w:vMerge/>
            <w:vAlign w:val="center"/>
          </w:tcPr>
          <w:p w:rsidR="00022694" w:rsidRPr="00CE1F1A" w:rsidRDefault="00022694" w:rsidP="00645529">
            <w:pPr>
              <w:ind w:firstLine="0"/>
              <w:jc w:val="center"/>
              <w:rPr>
                <w:sz w:val="24"/>
                <w:szCs w:val="24"/>
              </w:rPr>
            </w:pPr>
          </w:p>
        </w:tc>
        <w:tc>
          <w:tcPr>
            <w:tcW w:w="1300" w:type="dxa"/>
            <w:vAlign w:val="center"/>
          </w:tcPr>
          <w:p w:rsidR="00022694" w:rsidRPr="00CE1F1A" w:rsidRDefault="00022694" w:rsidP="00645529">
            <w:pPr>
              <w:ind w:firstLine="0"/>
              <w:jc w:val="center"/>
              <w:rPr>
                <w:sz w:val="24"/>
                <w:szCs w:val="24"/>
              </w:rPr>
            </w:pPr>
            <w:r w:rsidRPr="00CE1F1A">
              <w:rPr>
                <w:sz w:val="24"/>
                <w:szCs w:val="24"/>
              </w:rPr>
              <w:t>18х2,5</w:t>
            </w:r>
          </w:p>
        </w:tc>
        <w:tc>
          <w:tcPr>
            <w:tcW w:w="995" w:type="dxa"/>
            <w:vAlign w:val="center"/>
          </w:tcPr>
          <w:p w:rsidR="00022694" w:rsidRPr="00CE1F1A" w:rsidRDefault="00022694" w:rsidP="00645529">
            <w:pPr>
              <w:ind w:firstLine="0"/>
              <w:jc w:val="center"/>
              <w:rPr>
                <w:sz w:val="24"/>
                <w:szCs w:val="24"/>
              </w:rPr>
            </w:pPr>
            <w:r w:rsidRPr="00CE1F1A">
              <w:rPr>
                <w:sz w:val="24"/>
                <w:szCs w:val="24"/>
              </w:rPr>
              <w:t xml:space="preserve">13,5 </w:t>
            </w:r>
            <w:r w:rsidRPr="00CE1F1A">
              <w:rPr>
                <w:sz w:val="24"/>
                <w:szCs w:val="24"/>
                <w:vertAlign w:val="superscript"/>
              </w:rPr>
              <w:t>0,18</w:t>
            </w:r>
          </w:p>
        </w:tc>
        <w:tc>
          <w:tcPr>
            <w:tcW w:w="841" w:type="dxa"/>
            <w:vAlign w:val="center"/>
          </w:tcPr>
          <w:p w:rsidR="00022694" w:rsidRPr="00CE1F1A" w:rsidRDefault="00022694" w:rsidP="00645529">
            <w:pPr>
              <w:ind w:firstLine="0"/>
              <w:jc w:val="center"/>
              <w:rPr>
                <w:sz w:val="24"/>
                <w:szCs w:val="24"/>
              </w:rPr>
            </w:pPr>
            <w:r w:rsidRPr="00CE1F1A">
              <w:rPr>
                <w:sz w:val="24"/>
                <w:szCs w:val="24"/>
              </w:rPr>
              <w:t>2,0</w:t>
            </w:r>
          </w:p>
        </w:tc>
        <w:tc>
          <w:tcPr>
            <w:tcW w:w="4252" w:type="dxa"/>
            <w:vMerge/>
            <w:vAlign w:val="center"/>
          </w:tcPr>
          <w:p w:rsidR="00022694" w:rsidRPr="00CE1F1A" w:rsidRDefault="00022694" w:rsidP="00645529">
            <w:pPr>
              <w:ind w:firstLine="0"/>
              <w:jc w:val="center"/>
              <w:rPr>
                <w:sz w:val="24"/>
                <w:szCs w:val="24"/>
              </w:rPr>
            </w:pPr>
          </w:p>
        </w:tc>
        <w:tc>
          <w:tcPr>
            <w:tcW w:w="1701" w:type="dxa"/>
            <w:vMerge/>
            <w:vAlign w:val="center"/>
          </w:tcPr>
          <w:p w:rsidR="00022694" w:rsidRPr="00CE1F1A" w:rsidRDefault="00022694" w:rsidP="00645529">
            <w:pPr>
              <w:ind w:firstLine="0"/>
              <w:jc w:val="center"/>
              <w:rPr>
                <w:sz w:val="24"/>
                <w:szCs w:val="24"/>
              </w:rPr>
            </w:pPr>
          </w:p>
        </w:tc>
        <w:tc>
          <w:tcPr>
            <w:tcW w:w="709" w:type="dxa"/>
            <w:vAlign w:val="center"/>
          </w:tcPr>
          <w:p w:rsidR="00022694" w:rsidRPr="00CE1F1A" w:rsidRDefault="0098688D" w:rsidP="00645529">
            <w:pPr>
              <w:ind w:firstLine="0"/>
              <w:jc w:val="center"/>
              <w:rPr>
                <w:sz w:val="24"/>
                <w:szCs w:val="24"/>
              </w:rPr>
            </w:pPr>
            <w:r w:rsidRPr="00CE1F1A">
              <w:rPr>
                <w:sz w:val="24"/>
                <w:szCs w:val="24"/>
              </w:rPr>
              <w:t>9±2</w:t>
            </w:r>
          </w:p>
        </w:tc>
        <w:tc>
          <w:tcPr>
            <w:tcW w:w="979" w:type="dxa"/>
            <w:vMerge w:val="restart"/>
            <w:vAlign w:val="center"/>
          </w:tcPr>
          <w:p w:rsidR="00022694" w:rsidRPr="00CE1F1A" w:rsidRDefault="00B66588" w:rsidP="00645529">
            <w:pPr>
              <w:ind w:firstLine="0"/>
              <w:jc w:val="center"/>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2,0</m:t>
                    </m:r>
                  </m:e>
                  <m:sub>
                    <m:r>
                      <w:rPr>
                        <w:rFonts w:ascii="Cambria Math" w:hAnsi="Cambria Math"/>
                        <w:sz w:val="24"/>
                        <w:szCs w:val="24"/>
                      </w:rPr>
                      <m:t>-0,5</m:t>
                    </m:r>
                  </m:sub>
                  <m:sup>
                    <m:r>
                      <w:rPr>
                        <w:rFonts w:ascii="Cambria Math" w:hAnsi="Cambria Math"/>
                        <w:sz w:val="24"/>
                        <w:szCs w:val="24"/>
                      </w:rPr>
                      <m:t>+1,5</m:t>
                    </m:r>
                  </m:sup>
                </m:sSubSup>
              </m:oMath>
            </m:oMathPara>
          </w:p>
        </w:tc>
        <w:tc>
          <w:tcPr>
            <w:tcW w:w="864" w:type="dxa"/>
            <w:vMerge/>
            <w:vAlign w:val="center"/>
          </w:tcPr>
          <w:p w:rsidR="00022694" w:rsidRPr="00CE1F1A" w:rsidRDefault="00022694" w:rsidP="00645529">
            <w:pPr>
              <w:ind w:firstLine="0"/>
              <w:jc w:val="center"/>
              <w:rPr>
                <w:sz w:val="24"/>
                <w:szCs w:val="24"/>
                <w:lang w:val="en-US"/>
              </w:rPr>
            </w:pPr>
          </w:p>
        </w:tc>
        <w:tc>
          <w:tcPr>
            <w:tcW w:w="734" w:type="dxa"/>
            <w:vMerge/>
            <w:vAlign w:val="center"/>
          </w:tcPr>
          <w:p w:rsidR="00022694" w:rsidRPr="00CE1F1A" w:rsidRDefault="00022694" w:rsidP="00645529">
            <w:pPr>
              <w:ind w:firstLine="0"/>
              <w:jc w:val="center"/>
              <w:rPr>
                <w:sz w:val="24"/>
                <w:szCs w:val="24"/>
                <w:lang w:val="en-US"/>
              </w:rPr>
            </w:pPr>
          </w:p>
        </w:tc>
        <w:tc>
          <w:tcPr>
            <w:tcW w:w="917" w:type="dxa"/>
            <w:vMerge/>
            <w:vAlign w:val="center"/>
          </w:tcPr>
          <w:p w:rsidR="00022694" w:rsidRPr="00CE1F1A" w:rsidRDefault="00022694" w:rsidP="00645529">
            <w:pPr>
              <w:ind w:firstLine="0"/>
              <w:jc w:val="center"/>
              <w:rPr>
                <w:sz w:val="24"/>
                <w:szCs w:val="24"/>
                <w:lang w:val="en-US"/>
              </w:rPr>
            </w:pPr>
          </w:p>
        </w:tc>
      </w:tr>
      <w:tr w:rsidR="00022694" w:rsidRPr="00CE1F1A" w:rsidTr="0098688D">
        <w:trPr>
          <w:trHeight w:val="627"/>
          <w:jc w:val="center"/>
        </w:trPr>
        <w:tc>
          <w:tcPr>
            <w:tcW w:w="1241" w:type="dxa"/>
            <w:vMerge/>
            <w:vAlign w:val="center"/>
          </w:tcPr>
          <w:p w:rsidR="00022694" w:rsidRPr="00CE1F1A" w:rsidRDefault="00022694" w:rsidP="00645529">
            <w:pPr>
              <w:ind w:firstLine="0"/>
              <w:jc w:val="center"/>
              <w:rPr>
                <w:sz w:val="24"/>
                <w:szCs w:val="24"/>
              </w:rPr>
            </w:pPr>
          </w:p>
        </w:tc>
        <w:tc>
          <w:tcPr>
            <w:tcW w:w="1300" w:type="dxa"/>
            <w:vAlign w:val="center"/>
          </w:tcPr>
          <w:p w:rsidR="00022694" w:rsidRPr="00CE1F1A" w:rsidRDefault="00022694" w:rsidP="00645529">
            <w:pPr>
              <w:ind w:firstLine="0"/>
              <w:jc w:val="center"/>
              <w:rPr>
                <w:sz w:val="24"/>
                <w:szCs w:val="24"/>
              </w:rPr>
            </w:pPr>
            <w:r w:rsidRPr="00CE1F1A">
              <w:rPr>
                <w:sz w:val="24"/>
                <w:szCs w:val="24"/>
              </w:rPr>
              <w:t>32х2,5</w:t>
            </w:r>
          </w:p>
        </w:tc>
        <w:tc>
          <w:tcPr>
            <w:tcW w:w="995" w:type="dxa"/>
            <w:vAlign w:val="center"/>
          </w:tcPr>
          <w:p w:rsidR="00022694" w:rsidRPr="00CE1F1A" w:rsidRDefault="00022694" w:rsidP="00645529">
            <w:pPr>
              <w:ind w:firstLine="0"/>
              <w:jc w:val="center"/>
              <w:rPr>
                <w:sz w:val="24"/>
                <w:szCs w:val="24"/>
              </w:rPr>
            </w:pPr>
            <w:r w:rsidRPr="00CE1F1A">
              <w:rPr>
                <w:sz w:val="24"/>
                <w:szCs w:val="24"/>
              </w:rPr>
              <w:t xml:space="preserve">28,0 </w:t>
            </w:r>
            <w:r w:rsidRPr="00CE1F1A">
              <w:rPr>
                <w:sz w:val="24"/>
                <w:szCs w:val="24"/>
                <w:vertAlign w:val="superscript"/>
              </w:rPr>
              <w:t>0,21</w:t>
            </w:r>
          </w:p>
        </w:tc>
        <w:tc>
          <w:tcPr>
            <w:tcW w:w="841" w:type="dxa"/>
            <w:vAlign w:val="center"/>
          </w:tcPr>
          <w:p w:rsidR="00022694" w:rsidRPr="00CE1F1A" w:rsidRDefault="00022694" w:rsidP="00645529">
            <w:pPr>
              <w:ind w:firstLine="0"/>
              <w:jc w:val="center"/>
              <w:rPr>
                <w:sz w:val="24"/>
                <w:szCs w:val="24"/>
              </w:rPr>
            </w:pPr>
            <w:r w:rsidRPr="00CE1F1A">
              <w:rPr>
                <w:sz w:val="24"/>
                <w:szCs w:val="24"/>
              </w:rPr>
              <w:t>1,8</w:t>
            </w:r>
          </w:p>
        </w:tc>
        <w:tc>
          <w:tcPr>
            <w:tcW w:w="4252" w:type="dxa"/>
            <w:vMerge/>
            <w:vAlign w:val="center"/>
          </w:tcPr>
          <w:p w:rsidR="00022694" w:rsidRPr="00CE1F1A" w:rsidRDefault="00022694" w:rsidP="00645529">
            <w:pPr>
              <w:ind w:firstLine="0"/>
              <w:jc w:val="center"/>
              <w:rPr>
                <w:sz w:val="24"/>
                <w:szCs w:val="24"/>
              </w:rPr>
            </w:pPr>
          </w:p>
        </w:tc>
        <w:tc>
          <w:tcPr>
            <w:tcW w:w="1701" w:type="dxa"/>
            <w:vMerge/>
            <w:vAlign w:val="center"/>
          </w:tcPr>
          <w:p w:rsidR="00022694" w:rsidRPr="00CE1F1A" w:rsidRDefault="00022694" w:rsidP="00645529">
            <w:pPr>
              <w:ind w:firstLine="0"/>
              <w:jc w:val="center"/>
              <w:rPr>
                <w:sz w:val="24"/>
                <w:szCs w:val="24"/>
              </w:rPr>
            </w:pPr>
          </w:p>
        </w:tc>
        <w:tc>
          <w:tcPr>
            <w:tcW w:w="709" w:type="dxa"/>
            <w:vAlign w:val="center"/>
          </w:tcPr>
          <w:p w:rsidR="00022694" w:rsidRPr="00CE1F1A" w:rsidRDefault="0098688D" w:rsidP="00645529">
            <w:pPr>
              <w:ind w:firstLine="0"/>
              <w:jc w:val="center"/>
              <w:rPr>
                <w:sz w:val="24"/>
                <w:szCs w:val="24"/>
              </w:rPr>
            </w:pPr>
            <w:r w:rsidRPr="00CE1F1A">
              <w:rPr>
                <w:sz w:val="24"/>
                <w:szCs w:val="24"/>
              </w:rPr>
              <w:t>9±2</w:t>
            </w:r>
          </w:p>
        </w:tc>
        <w:tc>
          <w:tcPr>
            <w:tcW w:w="979" w:type="dxa"/>
            <w:vMerge/>
            <w:vAlign w:val="center"/>
          </w:tcPr>
          <w:p w:rsidR="00022694" w:rsidRPr="00CE1F1A" w:rsidRDefault="00022694" w:rsidP="00645529">
            <w:pPr>
              <w:ind w:firstLine="0"/>
              <w:jc w:val="center"/>
              <w:rPr>
                <w:sz w:val="24"/>
                <w:szCs w:val="24"/>
              </w:rPr>
            </w:pPr>
          </w:p>
        </w:tc>
        <w:tc>
          <w:tcPr>
            <w:tcW w:w="864" w:type="dxa"/>
            <w:vMerge/>
            <w:vAlign w:val="center"/>
          </w:tcPr>
          <w:p w:rsidR="00022694" w:rsidRPr="00CE1F1A" w:rsidRDefault="00022694" w:rsidP="00022694">
            <w:pPr>
              <w:ind w:firstLine="0"/>
              <w:rPr>
                <w:sz w:val="24"/>
                <w:szCs w:val="24"/>
              </w:rPr>
            </w:pPr>
          </w:p>
        </w:tc>
        <w:tc>
          <w:tcPr>
            <w:tcW w:w="734" w:type="dxa"/>
            <w:vMerge/>
            <w:vAlign w:val="center"/>
          </w:tcPr>
          <w:p w:rsidR="00022694" w:rsidRPr="00CE1F1A" w:rsidRDefault="00022694" w:rsidP="00645529">
            <w:pPr>
              <w:ind w:firstLine="0"/>
              <w:jc w:val="center"/>
              <w:rPr>
                <w:sz w:val="24"/>
                <w:szCs w:val="24"/>
              </w:rPr>
            </w:pPr>
          </w:p>
        </w:tc>
        <w:tc>
          <w:tcPr>
            <w:tcW w:w="917" w:type="dxa"/>
            <w:vMerge/>
            <w:vAlign w:val="center"/>
          </w:tcPr>
          <w:p w:rsidR="00022694" w:rsidRPr="00CE1F1A" w:rsidRDefault="00022694" w:rsidP="00645529">
            <w:pPr>
              <w:ind w:firstLine="0"/>
              <w:jc w:val="center"/>
              <w:rPr>
                <w:sz w:val="24"/>
                <w:szCs w:val="24"/>
              </w:rPr>
            </w:pPr>
          </w:p>
        </w:tc>
      </w:tr>
      <w:tr w:rsidR="00022694" w:rsidRPr="00CE1F1A" w:rsidTr="0098688D">
        <w:trPr>
          <w:trHeight w:val="707"/>
          <w:jc w:val="center"/>
        </w:trPr>
        <w:tc>
          <w:tcPr>
            <w:tcW w:w="1241" w:type="dxa"/>
            <w:vMerge/>
            <w:vAlign w:val="center"/>
          </w:tcPr>
          <w:p w:rsidR="00022694" w:rsidRPr="00CE1F1A" w:rsidRDefault="00022694" w:rsidP="00645529">
            <w:pPr>
              <w:ind w:firstLine="0"/>
              <w:jc w:val="center"/>
              <w:rPr>
                <w:sz w:val="24"/>
                <w:szCs w:val="24"/>
              </w:rPr>
            </w:pPr>
          </w:p>
        </w:tc>
        <w:tc>
          <w:tcPr>
            <w:tcW w:w="1300" w:type="dxa"/>
            <w:vAlign w:val="center"/>
          </w:tcPr>
          <w:p w:rsidR="00022694" w:rsidRPr="00CE1F1A" w:rsidRDefault="00022694" w:rsidP="00645529">
            <w:pPr>
              <w:ind w:firstLine="0"/>
              <w:jc w:val="center"/>
              <w:rPr>
                <w:sz w:val="24"/>
                <w:szCs w:val="24"/>
              </w:rPr>
            </w:pPr>
            <w:r w:rsidRPr="00CE1F1A">
              <w:rPr>
                <w:sz w:val="24"/>
                <w:szCs w:val="24"/>
              </w:rPr>
              <w:t>38х3,0</w:t>
            </w:r>
          </w:p>
        </w:tc>
        <w:tc>
          <w:tcPr>
            <w:tcW w:w="995" w:type="dxa"/>
            <w:vAlign w:val="center"/>
          </w:tcPr>
          <w:p w:rsidR="00022694" w:rsidRPr="00CE1F1A" w:rsidRDefault="00022694" w:rsidP="00645529">
            <w:pPr>
              <w:ind w:firstLine="0"/>
              <w:jc w:val="center"/>
              <w:rPr>
                <w:sz w:val="24"/>
                <w:szCs w:val="24"/>
              </w:rPr>
            </w:pPr>
            <w:r w:rsidRPr="00CE1F1A">
              <w:rPr>
                <w:sz w:val="24"/>
                <w:szCs w:val="24"/>
              </w:rPr>
              <w:t xml:space="preserve">33,0 </w:t>
            </w:r>
            <w:r w:rsidRPr="00CE1F1A">
              <w:rPr>
                <w:sz w:val="24"/>
                <w:szCs w:val="24"/>
                <w:vertAlign w:val="superscript"/>
              </w:rPr>
              <w:t>0,25</w:t>
            </w:r>
          </w:p>
        </w:tc>
        <w:tc>
          <w:tcPr>
            <w:tcW w:w="841" w:type="dxa"/>
            <w:vAlign w:val="center"/>
          </w:tcPr>
          <w:p w:rsidR="00022694" w:rsidRPr="00CE1F1A" w:rsidRDefault="00022694" w:rsidP="00645529">
            <w:pPr>
              <w:ind w:firstLine="0"/>
              <w:jc w:val="center"/>
              <w:rPr>
                <w:sz w:val="24"/>
                <w:szCs w:val="24"/>
              </w:rPr>
            </w:pPr>
            <w:r w:rsidRPr="00CE1F1A">
              <w:rPr>
                <w:sz w:val="24"/>
                <w:szCs w:val="24"/>
              </w:rPr>
              <w:t>2</w:t>
            </w:r>
            <w:r w:rsidR="00FD7499" w:rsidRPr="00CE1F1A">
              <w:rPr>
                <w:sz w:val="24"/>
                <w:szCs w:val="24"/>
              </w:rPr>
              <w:t>,</w:t>
            </w:r>
            <w:r w:rsidRPr="00CE1F1A">
              <w:rPr>
                <w:sz w:val="24"/>
                <w:szCs w:val="24"/>
              </w:rPr>
              <w:t>3</w:t>
            </w:r>
          </w:p>
        </w:tc>
        <w:tc>
          <w:tcPr>
            <w:tcW w:w="4252" w:type="dxa"/>
            <w:vMerge/>
            <w:vAlign w:val="center"/>
          </w:tcPr>
          <w:p w:rsidR="00022694" w:rsidRPr="00CE1F1A" w:rsidRDefault="00022694" w:rsidP="00645529">
            <w:pPr>
              <w:ind w:firstLine="0"/>
              <w:jc w:val="center"/>
              <w:rPr>
                <w:sz w:val="24"/>
                <w:szCs w:val="24"/>
              </w:rPr>
            </w:pPr>
          </w:p>
        </w:tc>
        <w:tc>
          <w:tcPr>
            <w:tcW w:w="1701" w:type="dxa"/>
            <w:vMerge/>
            <w:vAlign w:val="center"/>
          </w:tcPr>
          <w:p w:rsidR="00022694" w:rsidRPr="00CE1F1A" w:rsidRDefault="00022694" w:rsidP="00645529">
            <w:pPr>
              <w:ind w:firstLine="0"/>
              <w:jc w:val="center"/>
              <w:rPr>
                <w:sz w:val="24"/>
                <w:szCs w:val="24"/>
              </w:rPr>
            </w:pPr>
          </w:p>
        </w:tc>
        <w:tc>
          <w:tcPr>
            <w:tcW w:w="709" w:type="dxa"/>
            <w:vAlign w:val="center"/>
          </w:tcPr>
          <w:p w:rsidR="00022694" w:rsidRPr="00CE1F1A" w:rsidRDefault="0098688D" w:rsidP="00645529">
            <w:pPr>
              <w:ind w:firstLine="0"/>
              <w:jc w:val="center"/>
              <w:rPr>
                <w:sz w:val="24"/>
                <w:szCs w:val="24"/>
              </w:rPr>
            </w:pPr>
            <w:r w:rsidRPr="00CE1F1A">
              <w:rPr>
                <w:sz w:val="24"/>
                <w:szCs w:val="24"/>
              </w:rPr>
              <w:t>10±2</w:t>
            </w:r>
          </w:p>
        </w:tc>
        <w:tc>
          <w:tcPr>
            <w:tcW w:w="979" w:type="dxa"/>
            <w:vMerge/>
            <w:vAlign w:val="center"/>
          </w:tcPr>
          <w:p w:rsidR="00022694" w:rsidRPr="00CE1F1A" w:rsidRDefault="00022694" w:rsidP="00645529">
            <w:pPr>
              <w:ind w:firstLine="0"/>
              <w:jc w:val="center"/>
              <w:rPr>
                <w:sz w:val="24"/>
                <w:szCs w:val="24"/>
              </w:rPr>
            </w:pPr>
          </w:p>
        </w:tc>
        <w:tc>
          <w:tcPr>
            <w:tcW w:w="864" w:type="dxa"/>
            <w:vMerge/>
            <w:vAlign w:val="center"/>
          </w:tcPr>
          <w:p w:rsidR="00022694" w:rsidRPr="00CE1F1A" w:rsidRDefault="00022694" w:rsidP="00645529">
            <w:pPr>
              <w:ind w:firstLine="0"/>
              <w:jc w:val="center"/>
              <w:rPr>
                <w:sz w:val="24"/>
                <w:szCs w:val="24"/>
              </w:rPr>
            </w:pPr>
          </w:p>
        </w:tc>
        <w:tc>
          <w:tcPr>
            <w:tcW w:w="734" w:type="dxa"/>
            <w:vAlign w:val="center"/>
          </w:tcPr>
          <w:p w:rsidR="00022694" w:rsidRPr="00CE1F1A" w:rsidRDefault="0098688D" w:rsidP="00645529">
            <w:pPr>
              <w:ind w:firstLine="0"/>
              <w:jc w:val="center"/>
              <w:rPr>
                <w:sz w:val="24"/>
                <w:szCs w:val="24"/>
              </w:rPr>
            </w:pPr>
            <w:r w:rsidRPr="00CE1F1A">
              <w:rPr>
                <w:sz w:val="24"/>
                <w:szCs w:val="24"/>
              </w:rPr>
              <w:t>0,6</w:t>
            </w:r>
          </w:p>
        </w:tc>
        <w:tc>
          <w:tcPr>
            <w:tcW w:w="917" w:type="dxa"/>
            <w:vAlign w:val="center"/>
          </w:tcPr>
          <w:p w:rsidR="00022694" w:rsidRPr="00CE1F1A" w:rsidRDefault="0098688D" w:rsidP="00645529">
            <w:pPr>
              <w:ind w:firstLine="0"/>
              <w:jc w:val="center"/>
              <w:rPr>
                <w:sz w:val="24"/>
                <w:szCs w:val="24"/>
              </w:rPr>
            </w:pPr>
            <w:r w:rsidRPr="00CE1F1A">
              <w:rPr>
                <w:sz w:val="24"/>
                <w:szCs w:val="24"/>
              </w:rPr>
              <w:t>0,8</w:t>
            </w:r>
          </w:p>
        </w:tc>
      </w:tr>
      <w:tr w:rsidR="006E322B" w:rsidRPr="00CE1F1A" w:rsidTr="00417191">
        <w:trPr>
          <w:trHeight w:val="707"/>
          <w:jc w:val="center"/>
        </w:trPr>
        <w:tc>
          <w:tcPr>
            <w:tcW w:w="14533" w:type="dxa"/>
            <w:gridSpan w:val="11"/>
            <w:vAlign w:val="center"/>
          </w:tcPr>
          <w:p w:rsidR="006E322B" w:rsidRPr="00CE1F1A" w:rsidRDefault="006E322B" w:rsidP="006E322B">
            <w:pPr>
              <w:spacing w:line="276" w:lineRule="auto"/>
              <w:ind w:firstLine="709"/>
              <w:contextualSpacing/>
            </w:pPr>
            <w:r w:rsidRPr="00AD7761">
              <w:rPr>
                <w:rFonts w:eastAsia="Times New Roman"/>
                <w:spacing w:val="50"/>
              </w:rPr>
              <w:t>Примечани</w:t>
            </w:r>
            <w:r>
              <w:rPr>
                <w:rFonts w:eastAsia="Times New Roman"/>
                <w:spacing w:val="50"/>
              </w:rPr>
              <w:t>я</w:t>
            </w:r>
          </w:p>
          <w:p w:rsidR="006E322B" w:rsidRPr="00CE1F1A" w:rsidRDefault="006E322B" w:rsidP="006E322B">
            <w:pPr>
              <w:pStyle w:val="aff1"/>
              <w:numPr>
                <w:ilvl w:val="0"/>
                <w:numId w:val="61"/>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6E322B" w:rsidRPr="00CE1F1A" w:rsidRDefault="006E322B" w:rsidP="006E322B">
            <w:pPr>
              <w:pStyle w:val="aff1"/>
              <w:numPr>
                <w:ilvl w:val="0"/>
                <w:numId w:val="61"/>
              </w:numPr>
              <w:spacing w:line="276" w:lineRule="auto"/>
              <w:jc w:val="left"/>
              <w:rPr>
                <w:noProof/>
              </w:rPr>
            </w:pPr>
            <w:r w:rsidRPr="00CE1F1A">
              <w:rPr>
                <w:noProof/>
              </w:rPr>
              <w:t>Выпуклость</w:t>
            </w:r>
            <w:r>
              <w:rPr>
                <w:noProof/>
              </w:rPr>
              <w:t xml:space="preserve"> корня шва с внутренней стороны.</w:t>
            </w:r>
          </w:p>
          <w:p w:rsidR="006E322B" w:rsidRPr="00CE1F1A" w:rsidRDefault="006E322B" w:rsidP="006E322B">
            <w:pPr>
              <w:pStyle w:val="aff1"/>
              <w:numPr>
                <w:ilvl w:val="0"/>
                <w:numId w:val="61"/>
              </w:numPr>
              <w:spacing w:line="276" w:lineRule="auto"/>
              <w:jc w:val="left"/>
              <w:rPr>
                <w:noProof/>
              </w:rPr>
            </w:pPr>
            <w:r w:rsidRPr="00CE1F1A">
              <w:rPr>
                <w:noProof/>
              </w:rPr>
              <w:t>Вогнутость</w:t>
            </w:r>
            <w:r>
              <w:rPr>
                <w:noProof/>
              </w:rPr>
              <w:t xml:space="preserve"> корня шва с внутренней стороны.</w:t>
            </w:r>
          </w:p>
          <w:p w:rsidR="006E322B" w:rsidRPr="00CE1F1A" w:rsidRDefault="006E322B" w:rsidP="006E322B">
            <w:pPr>
              <w:pStyle w:val="aff1"/>
              <w:numPr>
                <w:ilvl w:val="0"/>
                <w:numId w:val="61"/>
              </w:numPr>
              <w:spacing w:line="276" w:lineRule="auto"/>
              <w:jc w:val="left"/>
            </w:pPr>
            <w:r w:rsidRPr="00CE1F1A">
              <w:rPr>
                <w:noProof/>
              </w:rPr>
              <w:t>При сварке корня шва с присадочной проволокой допускается зазор 1,5 ± 0,5.</w:t>
            </w:r>
          </w:p>
        </w:tc>
      </w:tr>
    </w:tbl>
    <w:p w:rsidR="00022694" w:rsidRPr="00CE1F1A" w:rsidRDefault="00022694" w:rsidP="00022694">
      <w:pPr>
        <w:ind w:firstLine="0"/>
        <w:jc w:val="center"/>
        <w:rPr>
          <w:rFonts w:eastAsia="Calibri"/>
          <w:lang w:eastAsia="en-US"/>
        </w:rPr>
      </w:pPr>
    </w:p>
    <w:p w:rsidR="00022694" w:rsidRPr="00CE1F1A" w:rsidRDefault="00022694" w:rsidP="00022694">
      <w:pPr>
        <w:ind w:firstLine="0"/>
        <w:jc w:val="left"/>
        <w:rPr>
          <w:rFonts w:eastAsia="Times New Roman"/>
          <w:noProof/>
          <w:szCs w:val="22"/>
        </w:rPr>
      </w:pPr>
    </w:p>
    <w:p w:rsidR="007A38F5" w:rsidRPr="00CE1F1A" w:rsidRDefault="007A38F5" w:rsidP="005B3D60">
      <w:pPr>
        <w:jc w:val="left"/>
        <w:rPr>
          <w:noProof/>
        </w:rPr>
      </w:pPr>
    </w:p>
    <w:p w:rsidR="0071655B" w:rsidRPr="00CE1F1A" w:rsidRDefault="0071655B" w:rsidP="007A38F5">
      <w:pPr>
        <w:jc w:val="left"/>
        <w:rPr>
          <w:noProof/>
        </w:rPr>
      </w:pPr>
    </w:p>
    <w:p w:rsidR="0098688D" w:rsidRPr="00AD7761" w:rsidRDefault="0098688D" w:rsidP="00762C2E">
      <w:pPr>
        <w:ind w:firstLine="567"/>
        <w:jc w:val="left"/>
        <w:rPr>
          <w:rFonts w:eastAsia="Times New Roman"/>
          <w:i/>
          <w:sz w:val="28"/>
          <w:szCs w:val="28"/>
        </w:rPr>
      </w:pPr>
      <w:r w:rsidRPr="00AD7761">
        <w:rPr>
          <w:rFonts w:eastAsia="Times New Roman"/>
          <w:i/>
          <w:sz w:val="28"/>
          <w:szCs w:val="28"/>
        </w:rPr>
        <w:t>Продолжение таблицы 10.7</w:t>
      </w:r>
    </w:p>
    <w:p w:rsidR="0098688D" w:rsidRPr="00CE1F1A" w:rsidRDefault="0098688D" w:rsidP="0098688D">
      <w:pPr>
        <w:ind w:firstLine="0"/>
        <w:jc w:val="left"/>
        <w:rPr>
          <w:noProof/>
        </w:rPr>
      </w:pPr>
    </w:p>
    <w:tbl>
      <w:tblPr>
        <w:tblStyle w:val="82"/>
        <w:tblW w:w="14533" w:type="dxa"/>
        <w:jc w:val="center"/>
        <w:tblLayout w:type="fixed"/>
        <w:tblLook w:val="04A0" w:firstRow="1" w:lastRow="0" w:firstColumn="1" w:lastColumn="0" w:noHBand="0" w:noVBand="1"/>
      </w:tblPr>
      <w:tblGrid>
        <w:gridCol w:w="1241"/>
        <w:gridCol w:w="1300"/>
        <w:gridCol w:w="995"/>
        <w:gridCol w:w="841"/>
        <w:gridCol w:w="4252"/>
        <w:gridCol w:w="1701"/>
        <w:gridCol w:w="709"/>
        <w:gridCol w:w="979"/>
        <w:gridCol w:w="864"/>
        <w:gridCol w:w="734"/>
        <w:gridCol w:w="917"/>
      </w:tblGrid>
      <w:tr w:rsidR="0098688D" w:rsidRPr="00CE1F1A" w:rsidTr="00645529">
        <w:trPr>
          <w:trHeight w:val="443"/>
          <w:jc w:val="center"/>
        </w:trPr>
        <w:tc>
          <w:tcPr>
            <w:tcW w:w="1241" w:type="dxa"/>
            <w:vMerge w:val="restart"/>
            <w:textDirection w:val="btLr"/>
            <w:vAlign w:val="center"/>
          </w:tcPr>
          <w:p w:rsidR="0098688D" w:rsidRPr="00CE1F1A" w:rsidRDefault="0098688D" w:rsidP="00645529">
            <w:pPr>
              <w:ind w:left="113" w:right="113" w:firstLine="0"/>
              <w:jc w:val="center"/>
              <w:rPr>
                <w:sz w:val="24"/>
                <w:szCs w:val="24"/>
              </w:rPr>
            </w:pPr>
            <w:r w:rsidRPr="00CE1F1A">
              <w:rPr>
                <w:sz w:val="24"/>
                <w:szCs w:val="24"/>
              </w:rPr>
              <w:t>Тип соединения по</w:t>
            </w:r>
          </w:p>
          <w:p w:rsidR="0098688D" w:rsidRPr="00CE1F1A" w:rsidRDefault="0098688D" w:rsidP="00645529">
            <w:pPr>
              <w:ind w:left="113" w:right="113" w:firstLine="0"/>
              <w:jc w:val="center"/>
              <w:rPr>
                <w:sz w:val="24"/>
                <w:szCs w:val="24"/>
              </w:rPr>
            </w:pPr>
            <w:r w:rsidRPr="00CE1F1A">
              <w:rPr>
                <w:sz w:val="24"/>
                <w:szCs w:val="24"/>
              </w:rPr>
              <w:t>СТО 79814898 110-2012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1)</w:t>
            </w:r>
          </w:p>
        </w:tc>
        <w:tc>
          <w:tcPr>
            <w:tcW w:w="1300" w:type="dxa"/>
            <w:vMerge w:val="restart"/>
            <w:textDirection w:val="btLr"/>
            <w:vAlign w:val="center"/>
          </w:tcPr>
          <w:p w:rsidR="0098688D" w:rsidRPr="00CE1F1A" w:rsidRDefault="0098688D" w:rsidP="00645529">
            <w:pPr>
              <w:ind w:left="113" w:right="113" w:firstLine="0"/>
              <w:jc w:val="center"/>
              <w:rPr>
                <w:sz w:val="24"/>
                <w:szCs w:val="24"/>
              </w:rPr>
            </w:pPr>
            <w:r w:rsidRPr="00CE1F1A">
              <w:rPr>
                <w:sz w:val="24"/>
                <w:szCs w:val="24"/>
              </w:rPr>
              <w:t>Типоразмер</w:t>
            </w:r>
          </w:p>
          <w:p w:rsidR="0098688D" w:rsidRPr="00CE1F1A" w:rsidRDefault="0098688D" w:rsidP="00645529">
            <w:pPr>
              <w:ind w:left="113" w:right="113" w:firstLine="0"/>
              <w:jc w:val="center"/>
              <w:rPr>
                <w:sz w:val="24"/>
                <w:szCs w:val="24"/>
              </w:rPr>
            </w:pPr>
            <w:r w:rsidRPr="00CE1F1A">
              <w:rPr>
                <w:sz w:val="24"/>
                <w:szCs w:val="24"/>
              </w:rPr>
              <w:t>стыкуемых труб</w:t>
            </w:r>
          </w:p>
          <w:p w:rsidR="0098688D" w:rsidRPr="00CE1F1A" w:rsidRDefault="0098688D" w:rsidP="00645529">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992" w:type="dxa"/>
            <w:gridSpan w:val="9"/>
            <w:vAlign w:val="center"/>
          </w:tcPr>
          <w:p w:rsidR="0098688D" w:rsidRPr="00CE1F1A" w:rsidRDefault="0098688D" w:rsidP="00645529">
            <w:pPr>
              <w:ind w:left="113" w:right="113" w:firstLine="0"/>
              <w:jc w:val="center"/>
              <w:rPr>
                <w:sz w:val="24"/>
                <w:szCs w:val="24"/>
              </w:rPr>
            </w:pPr>
            <w:r w:rsidRPr="00CE1F1A">
              <w:rPr>
                <w:sz w:val="24"/>
                <w:szCs w:val="24"/>
              </w:rPr>
              <w:t>Конструктивные элементы по СТО 79814898 110-2012,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p>
        </w:tc>
      </w:tr>
      <w:tr w:rsidR="0098688D" w:rsidRPr="00CE1F1A" w:rsidTr="00645529">
        <w:trPr>
          <w:trHeight w:val="520"/>
          <w:jc w:val="center"/>
        </w:trPr>
        <w:tc>
          <w:tcPr>
            <w:tcW w:w="1241" w:type="dxa"/>
            <w:vMerge/>
            <w:vAlign w:val="center"/>
          </w:tcPr>
          <w:p w:rsidR="0098688D" w:rsidRPr="00CE1F1A" w:rsidRDefault="0098688D" w:rsidP="00645529">
            <w:pPr>
              <w:ind w:firstLine="0"/>
              <w:jc w:val="left"/>
              <w:rPr>
                <w:sz w:val="24"/>
                <w:szCs w:val="24"/>
              </w:rPr>
            </w:pPr>
          </w:p>
        </w:tc>
        <w:tc>
          <w:tcPr>
            <w:tcW w:w="1300" w:type="dxa"/>
            <w:vMerge/>
            <w:vAlign w:val="center"/>
          </w:tcPr>
          <w:p w:rsidR="0098688D" w:rsidRPr="00CE1F1A" w:rsidRDefault="0098688D" w:rsidP="00645529">
            <w:pPr>
              <w:ind w:firstLine="0"/>
              <w:jc w:val="left"/>
              <w:rPr>
                <w:sz w:val="24"/>
                <w:szCs w:val="24"/>
              </w:rPr>
            </w:pPr>
          </w:p>
        </w:tc>
        <w:tc>
          <w:tcPr>
            <w:tcW w:w="995" w:type="dxa"/>
            <w:vMerge w:val="restart"/>
            <w:textDirection w:val="btLr"/>
            <w:vAlign w:val="center"/>
          </w:tcPr>
          <w:p w:rsidR="0098688D" w:rsidRPr="00CE1F1A" w:rsidRDefault="0098688D" w:rsidP="00645529">
            <w:pPr>
              <w:ind w:left="113" w:right="113" w:firstLine="0"/>
              <w:jc w:val="center"/>
              <w:rPr>
                <w:sz w:val="24"/>
                <w:szCs w:val="24"/>
              </w:rPr>
            </w:pPr>
            <w:r w:rsidRPr="00CE1F1A">
              <w:rPr>
                <w:sz w:val="24"/>
                <w:szCs w:val="24"/>
              </w:rPr>
              <w:t>Диаметр расточки</w:t>
            </w:r>
          </w:p>
          <w:p w:rsidR="0098688D" w:rsidRPr="00CE1F1A" w:rsidRDefault="0098688D" w:rsidP="00645529">
            <w:pPr>
              <w:ind w:left="113" w:right="113" w:firstLine="0"/>
              <w:jc w:val="center"/>
              <w:rPr>
                <w:sz w:val="24"/>
                <w:szCs w:val="24"/>
              </w:rPr>
            </w:pPr>
            <w:r w:rsidRPr="00CE1F1A">
              <w:rPr>
                <w:sz w:val="24"/>
                <w:szCs w:val="24"/>
                <w:lang w:val="en-US"/>
              </w:rPr>
              <w:t>dр</w:t>
            </w:r>
            <w:r w:rsidRPr="00CE1F1A">
              <w:rPr>
                <w:sz w:val="24"/>
                <w:szCs w:val="24"/>
              </w:rPr>
              <w:t>, мм</w:t>
            </w:r>
          </w:p>
        </w:tc>
        <w:tc>
          <w:tcPr>
            <w:tcW w:w="841" w:type="dxa"/>
            <w:vMerge w:val="restart"/>
            <w:textDirection w:val="btLr"/>
            <w:vAlign w:val="center"/>
          </w:tcPr>
          <w:p w:rsidR="0098688D" w:rsidRPr="00CE1F1A" w:rsidRDefault="0098688D" w:rsidP="00645529">
            <w:pPr>
              <w:ind w:left="113" w:right="113" w:firstLine="0"/>
              <w:jc w:val="left"/>
              <w:rPr>
                <w:sz w:val="24"/>
                <w:szCs w:val="24"/>
              </w:rPr>
            </w:pPr>
            <w:r w:rsidRPr="00CE1F1A">
              <w:rPr>
                <w:sz w:val="24"/>
                <w:szCs w:val="24"/>
              </w:rPr>
              <w:t xml:space="preserve">Толщина стенки в месте расточки </w:t>
            </w:r>
          </w:p>
          <w:p w:rsidR="0098688D" w:rsidRPr="00CE1F1A" w:rsidRDefault="0098688D" w:rsidP="00645529">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252" w:type="dxa"/>
            <w:vMerge w:val="restart"/>
            <w:vAlign w:val="center"/>
          </w:tcPr>
          <w:p w:rsidR="0098688D" w:rsidRPr="00CE1F1A" w:rsidRDefault="0098688D" w:rsidP="00645529">
            <w:pPr>
              <w:ind w:firstLine="0"/>
              <w:jc w:val="center"/>
              <w:rPr>
                <w:sz w:val="24"/>
                <w:szCs w:val="24"/>
              </w:rPr>
            </w:pPr>
            <w:r w:rsidRPr="00CE1F1A">
              <w:rPr>
                <w:sz w:val="24"/>
                <w:szCs w:val="24"/>
              </w:rPr>
              <w:t>Подготовленных кромок стыкуемых деталей</w:t>
            </w:r>
          </w:p>
        </w:tc>
        <w:tc>
          <w:tcPr>
            <w:tcW w:w="1701" w:type="dxa"/>
            <w:vMerge w:val="restart"/>
            <w:vAlign w:val="center"/>
          </w:tcPr>
          <w:p w:rsidR="0098688D" w:rsidRPr="00CE1F1A" w:rsidRDefault="0098688D" w:rsidP="00645529">
            <w:pPr>
              <w:ind w:firstLine="0"/>
              <w:jc w:val="center"/>
              <w:rPr>
                <w:sz w:val="24"/>
                <w:szCs w:val="24"/>
              </w:rPr>
            </w:pPr>
            <w:r w:rsidRPr="00CE1F1A">
              <w:rPr>
                <w:sz w:val="24"/>
                <w:szCs w:val="24"/>
              </w:rPr>
              <w:t>Сварного шва</w:t>
            </w:r>
          </w:p>
        </w:tc>
        <w:tc>
          <w:tcPr>
            <w:tcW w:w="4203" w:type="dxa"/>
            <w:gridSpan w:val="5"/>
            <w:vAlign w:val="center"/>
          </w:tcPr>
          <w:p w:rsidR="0098688D" w:rsidRPr="00CE1F1A" w:rsidRDefault="0098688D" w:rsidP="00645529">
            <w:pPr>
              <w:ind w:firstLine="0"/>
              <w:jc w:val="center"/>
              <w:rPr>
                <w:sz w:val="24"/>
                <w:szCs w:val="24"/>
              </w:rPr>
            </w:pPr>
            <w:r w:rsidRPr="00CE1F1A">
              <w:rPr>
                <w:sz w:val="24"/>
                <w:szCs w:val="24"/>
              </w:rPr>
              <w:t>Размеры шва, мм</w:t>
            </w:r>
          </w:p>
        </w:tc>
      </w:tr>
      <w:tr w:rsidR="0098688D" w:rsidRPr="00CE1F1A" w:rsidTr="00645529">
        <w:trPr>
          <w:trHeight w:val="736"/>
          <w:jc w:val="center"/>
        </w:trPr>
        <w:tc>
          <w:tcPr>
            <w:tcW w:w="1241" w:type="dxa"/>
            <w:vMerge/>
            <w:vAlign w:val="center"/>
          </w:tcPr>
          <w:p w:rsidR="0098688D" w:rsidRPr="00CE1F1A" w:rsidRDefault="0098688D" w:rsidP="00645529">
            <w:pPr>
              <w:ind w:firstLine="0"/>
              <w:jc w:val="left"/>
              <w:rPr>
                <w:sz w:val="24"/>
                <w:szCs w:val="24"/>
              </w:rPr>
            </w:pPr>
          </w:p>
        </w:tc>
        <w:tc>
          <w:tcPr>
            <w:tcW w:w="1300" w:type="dxa"/>
            <w:vMerge/>
            <w:vAlign w:val="center"/>
          </w:tcPr>
          <w:p w:rsidR="0098688D" w:rsidRPr="00CE1F1A" w:rsidRDefault="0098688D" w:rsidP="00645529">
            <w:pPr>
              <w:ind w:firstLine="0"/>
              <w:jc w:val="left"/>
              <w:rPr>
                <w:sz w:val="24"/>
                <w:szCs w:val="24"/>
              </w:rPr>
            </w:pPr>
          </w:p>
        </w:tc>
        <w:tc>
          <w:tcPr>
            <w:tcW w:w="995" w:type="dxa"/>
            <w:vMerge/>
            <w:vAlign w:val="center"/>
          </w:tcPr>
          <w:p w:rsidR="0098688D" w:rsidRPr="00CE1F1A" w:rsidRDefault="0098688D" w:rsidP="00645529">
            <w:pPr>
              <w:ind w:firstLine="0"/>
              <w:jc w:val="left"/>
              <w:rPr>
                <w:sz w:val="24"/>
                <w:szCs w:val="24"/>
              </w:rPr>
            </w:pPr>
          </w:p>
        </w:tc>
        <w:tc>
          <w:tcPr>
            <w:tcW w:w="841" w:type="dxa"/>
            <w:vMerge/>
            <w:vAlign w:val="center"/>
          </w:tcPr>
          <w:p w:rsidR="0098688D" w:rsidRPr="00CE1F1A" w:rsidRDefault="0098688D" w:rsidP="00645529">
            <w:pPr>
              <w:ind w:firstLine="0"/>
              <w:jc w:val="left"/>
              <w:rPr>
                <w:sz w:val="24"/>
                <w:szCs w:val="24"/>
              </w:rPr>
            </w:pPr>
          </w:p>
        </w:tc>
        <w:tc>
          <w:tcPr>
            <w:tcW w:w="4252" w:type="dxa"/>
            <w:vMerge/>
            <w:vAlign w:val="center"/>
          </w:tcPr>
          <w:p w:rsidR="0098688D" w:rsidRPr="00CE1F1A" w:rsidRDefault="0098688D" w:rsidP="00645529">
            <w:pPr>
              <w:ind w:firstLine="0"/>
              <w:jc w:val="left"/>
              <w:rPr>
                <w:sz w:val="24"/>
                <w:szCs w:val="24"/>
              </w:rPr>
            </w:pPr>
          </w:p>
        </w:tc>
        <w:tc>
          <w:tcPr>
            <w:tcW w:w="1701" w:type="dxa"/>
            <w:vMerge/>
            <w:vAlign w:val="center"/>
          </w:tcPr>
          <w:p w:rsidR="0098688D" w:rsidRPr="00CE1F1A" w:rsidRDefault="0098688D" w:rsidP="00645529">
            <w:pPr>
              <w:ind w:firstLine="0"/>
              <w:jc w:val="left"/>
              <w:rPr>
                <w:sz w:val="24"/>
                <w:szCs w:val="24"/>
              </w:rPr>
            </w:pPr>
          </w:p>
        </w:tc>
        <w:tc>
          <w:tcPr>
            <w:tcW w:w="709" w:type="dxa"/>
            <w:vMerge w:val="restart"/>
            <w:vAlign w:val="center"/>
          </w:tcPr>
          <w:p w:rsidR="0098688D" w:rsidRPr="00CE1F1A" w:rsidRDefault="0098688D" w:rsidP="003A0702">
            <w:pPr>
              <w:ind w:firstLine="0"/>
              <w:jc w:val="center"/>
              <w:rPr>
                <w:sz w:val="24"/>
                <w:szCs w:val="24"/>
              </w:rPr>
            </w:pPr>
            <w:r w:rsidRPr="00CE1F1A">
              <w:rPr>
                <w:sz w:val="24"/>
                <w:szCs w:val="24"/>
              </w:rPr>
              <w:t>е</w:t>
            </w:r>
          </w:p>
        </w:tc>
        <w:tc>
          <w:tcPr>
            <w:tcW w:w="979" w:type="dxa"/>
            <w:vMerge w:val="restart"/>
            <w:vAlign w:val="center"/>
          </w:tcPr>
          <w:p w:rsidR="0098688D" w:rsidRPr="00CE1F1A" w:rsidRDefault="0098688D" w:rsidP="00645529">
            <w:pPr>
              <w:ind w:firstLine="0"/>
              <w:jc w:val="center"/>
              <w:rPr>
                <w:sz w:val="24"/>
                <w:szCs w:val="24"/>
                <w:lang w:val="en-US"/>
              </w:rPr>
            </w:pPr>
            <w:r w:rsidRPr="00CE1F1A">
              <w:rPr>
                <w:sz w:val="24"/>
                <w:szCs w:val="24"/>
                <w:lang w:val="en-US"/>
              </w:rPr>
              <w:t>g</w:t>
            </w:r>
          </w:p>
        </w:tc>
        <w:tc>
          <w:tcPr>
            <w:tcW w:w="864" w:type="dxa"/>
            <w:vAlign w:val="center"/>
          </w:tcPr>
          <w:p w:rsidR="0098688D" w:rsidRPr="00CE1F1A" w:rsidRDefault="00B66588" w:rsidP="00645529">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1651" w:type="dxa"/>
            <w:gridSpan w:val="2"/>
            <w:vAlign w:val="center"/>
          </w:tcPr>
          <w:p w:rsidR="0098688D" w:rsidRPr="00CE1F1A" w:rsidRDefault="00B66588" w:rsidP="00645529">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98688D" w:rsidRPr="00CE1F1A" w:rsidTr="00645529">
        <w:trPr>
          <w:trHeight w:val="255"/>
          <w:jc w:val="center"/>
        </w:trPr>
        <w:tc>
          <w:tcPr>
            <w:tcW w:w="1241" w:type="dxa"/>
            <w:vMerge/>
            <w:vAlign w:val="center"/>
          </w:tcPr>
          <w:p w:rsidR="0098688D" w:rsidRPr="00CE1F1A" w:rsidRDefault="0098688D" w:rsidP="00645529">
            <w:pPr>
              <w:ind w:firstLine="0"/>
              <w:jc w:val="left"/>
              <w:rPr>
                <w:sz w:val="24"/>
                <w:szCs w:val="24"/>
              </w:rPr>
            </w:pPr>
          </w:p>
        </w:tc>
        <w:tc>
          <w:tcPr>
            <w:tcW w:w="1300" w:type="dxa"/>
            <w:vMerge/>
            <w:vAlign w:val="center"/>
          </w:tcPr>
          <w:p w:rsidR="0098688D" w:rsidRPr="00CE1F1A" w:rsidRDefault="0098688D" w:rsidP="00645529">
            <w:pPr>
              <w:ind w:firstLine="0"/>
              <w:jc w:val="left"/>
              <w:rPr>
                <w:sz w:val="24"/>
                <w:szCs w:val="24"/>
              </w:rPr>
            </w:pPr>
          </w:p>
        </w:tc>
        <w:tc>
          <w:tcPr>
            <w:tcW w:w="995" w:type="dxa"/>
            <w:vMerge/>
            <w:vAlign w:val="center"/>
          </w:tcPr>
          <w:p w:rsidR="0098688D" w:rsidRPr="00CE1F1A" w:rsidRDefault="0098688D" w:rsidP="00645529">
            <w:pPr>
              <w:ind w:firstLine="0"/>
              <w:jc w:val="left"/>
              <w:rPr>
                <w:sz w:val="24"/>
                <w:szCs w:val="24"/>
              </w:rPr>
            </w:pPr>
          </w:p>
        </w:tc>
        <w:tc>
          <w:tcPr>
            <w:tcW w:w="841" w:type="dxa"/>
            <w:vMerge/>
            <w:vAlign w:val="center"/>
          </w:tcPr>
          <w:p w:rsidR="0098688D" w:rsidRPr="00CE1F1A" w:rsidRDefault="0098688D" w:rsidP="00645529">
            <w:pPr>
              <w:ind w:firstLine="0"/>
              <w:jc w:val="left"/>
              <w:rPr>
                <w:sz w:val="24"/>
                <w:szCs w:val="24"/>
              </w:rPr>
            </w:pPr>
          </w:p>
        </w:tc>
        <w:tc>
          <w:tcPr>
            <w:tcW w:w="4252" w:type="dxa"/>
            <w:vMerge/>
            <w:vAlign w:val="center"/>
          </w:tcPr>
          <w:p w:rsidR="0098688D" w:rsidRPr="00CE1F1A" w:rsidRDefault="0098688D" w:rsidP="00645529">
            <w:pPr>
              <w:ind w:firstLine="0"/>
              <w:jc w:val="left"/>
              <w:rPr>
                <w:sz w:val="24"/>
                <w:szCs w:val="24"/>
              </w:rPr>
            </w:pPr>
          </w:p>
        </w:tc>
        <w:tc>
          <w:tcPr>
            <w:tcW w:w="1701" w:type="dxa"/>
            <w:vMerge/>
            <w:vAlign w:val="center"/>
          </w:tcPr>
          <w:p w:rsidR="0098688D" w:rsidRPr="00CE1F1A" w:rsidRDefault="0098688D" w:rsidP="00645529">
            <w:pPr>
              <w:ind w:firstLine="0"/>
              <w:jc w:val="left"/>
              <w:rPr>
                <w:sz w:val="24"/>
                <w:szCs w:val="24"/>
              </w:rPr>
            </w:pPr>
          </w:p>
        </w:tc>
        <w:tc>
          <w:tcPr>
            <w:tcW w:w="709" w:type="dxa"/>
            <w:vMerge/>
            <w:vAlign w:val="center"/>
          </w:tcPr>
          <w:p w:rsidR="0098688D" w:rsidRPr="00CE1F1A" w:rsidRDefault="0098688D" w:rsidP="00645529">
            <w:pPr>
              <w:ind w:firstLine="0"/>
              <w:jc w:val="left"/>
              <w:rPr>
                <w:sz w:val="24"/>
                <w:szCs w:val="24"/>
              </w:rPr>
            </w:pPr>
          </w:p>
        </w:tc>
        <w:tc>
          <w:tcPr>
            <w:tcW w:w="979" w:type="dxa"/>
            <w:vMerge/>
            <w:vAlign w:val="center"/>
          </w:tcPr>
          <w:p w:rsidR="0098688D" w:rsidRPr="00CE1F1A" w:rsidRDefault="0098688D" w:rsidP="00645529">
            <w:pPr>
              <w:ind w:firstLine="0"/>
              <w:jc w:val="left"/>
              <w:rPr>
                <w:sz w:val="24"/>
                <w:szCs w:val="24"/>
              </w:rPr>
            </w:pPr>
          </w:p>
        </w:tc>
        <w:tc>
          <w:tcPr>
            <w:tcW w:w="2515" w:type="dxa"/>
            <w:gridSpan w:val="3"/>
            <w:vAlign w:val="center"/>
          </w:tcPr>
          <w:p w:rsidR="0098688D" w:rsidRPr="00CE1F1A" w:rsidRDefault="0098688D" w:rsidP="00645529">
            <w:pPr>
              <w:ind w:firstLine="0"/>
              <w:jc w:val="center"/>
              <w:rPr>
                <w:sz w:val="24"/>
                <w:szCs w:val="24"/>
              </w:rPr>
            </w:pPr>
            <w:r w:rsidRPr="00CE1F1A">
              <w:rPr>
                <w:sz w:val="24"/>
                <w:szCs w:val="24"/>
              </w:rPr>
              <w:t>не более</w:t>
            </w:r>
          </w:p>
        </w:tc>
      </w:tr>
      <w:tr w:rsidR="0098688D" w:rsidRPr="00CE1F1A" w:rsidTr="00645529">
        <w:trPr>
          <w:trHeight w:val="731"/>
          <w:jc w:val="center"/>
        </w:trPr>
        <w:tc>
          <w:tcPr>
            <w:tcW w:w="1241" w:type="dxa"/>
            <w:vMerge/>
            <w:vAlign w:val="center"/>
          </w:tcPr>
          <w:p w:rsidR="0098688D" w:rsidRPr="00CE1F1A" w:rsidRDefault="0098688D" w:rsidP="00645529">
            <w:pPr>
              <w:ind w:firstLine="0"/>
              <w:jc w:val="left"/>
              <w:rPr>
                <w:sz w:val="24"/>
                <w:szCs w:val="24"/>
              </w:rPr>
            </w:pPr>
          </w:p>
        </w:tc>
        <w:tc>
          <w:tcPr>
            <w:tcW w:w="1300" w:type="dxa"/>
            <w:vMerge/>
            <w:vAlign w:val="center"/>
          </w:tcPr>
          <w:p w:rsidR="0098688D" w:rsidRPr="00CE1F1A" w:rsidRDefault="0098688D" w:rsidP="00645529">
            <w:pPr>
              <w:ind w:firstLine="0"/>
              <w:jc w:val="left"/>
              <w:rPr>
                <w:sz w:val="24"/>
                <w:szCs w:val="24"/>
              </w:rPr>
            </w:pPr>
          </w:p>
        </w:tc>
        <w:tc>
          <w:tcPr>
            <w:tcW w:w="995" w:type="dxa"/>
            <w:vMerge/>
            <w:vAlign w:val="center"/>
          </w:tcPr>
          <w:p w:rsidR="0098688D" w:rsidRPr="00CE1F1A" w:rsidRDefault="0098688D" w:rsidP="00645529">
            <w:pPr>
              <w:ind w:firstLine="0"/>
              <w:jc w:val="left"/>
              <w:rPr>
                <w:sz w:val="24"/>
                <w:szCs w:val="24"/>
              </w:rPr>
            </w:pPr>
          </w:p>
        </w:tc>
        <w:tc>
          <w:tcPr>
            <w:tcW w:w="841" w:type="dxa"/>
            <w:vMerge/>
            <w:vAlign w:val="center"/>
          </w:tcPr>
          <w:p w:rsidR="0098688D" w:rsidRPr="00CE1F1A" w:rsidRDefault="0098688D" w:rsidP="00645529">
            <w:pPr>
              <w:ind w:firstLine="0"/>
              <w:jc w:val="left"/>
              <w:rPr>
                <w:sz w:val="24"/>
                <w:szCs w:val="24"/>
              </w:rPr>
            </w:pPr>
          </w:p>
        </w:tc>
        <w:tc>
          <w:tcPr>
            <w:tcW w:w="4252" w:type="dxa"/>
            <w:vMerge/>
            <w:vAlign w:val="center"/>
          </w:tcPr>
          <w:p w:rsidR="0098688D" w:rsidRPr="00CE1F1A" w:rsidRDefault="0098688D" w:rsidP="00645529">
            <w:pPr>
              <w:ind w:firstLine="0"/>
              <w:jc w:val="left"/>
              <w:rPr>
                <w:sz w:val="24"/>
                <w:szCs w:val="24"/>
              </w:rPr>
            </w:pPr>
          </w:p>
        </w:tc>
        <w:tc>
          <w:tcPr>
            <w:tcW w:w="1701" w:type="dxa"/>
            <w:vMerge/>
            <w:vAlign w:val="center"/>
          </w:tcPr>
          <w:p w:rsidR="0098688D" w:rsidRPr="00CE1F1A" w:rsidRDefault="0098688D" w:rsidP="00645529">
            <w:pPr>
              <w:ind w:firstLine="0"/>
              <w:jc w:val="left"/>
              <w:rPr>
                <w:sz w:val="24"/>
                <w:szCs w:val="24"/>
              </w:rPr>
            </w:pPr>
          </w:p>
        </w:tc>
        <w:tc>
          <w:tcPr>
            <w:tcW w:w="709" w:type="dxa"/>
            <w:vMerge/>
            <w:vAlign w:val="center"/>
          </w:tcPr>
          <w:p w:rsidR="0098688D" w:rsidRPr="00CE1F1A" w:rsidRDefault="0098688D" w:rsidP="00645529">
            <w:pPr>
              <w:ind w:firstLine="0"/>
              <w:jc w:val="left"/>
              <w:rPr>
                <w:sz w:val="24"/>
                <w:szCs w:val="24"/>
              </w:rPr>
            </w:pPr>
          </w:p>
        </w:tc>
        <w:tc>
          <w:tcPr>
            <w:tcW w:w="979" w:type="dxa"/>
            <w:vMerge/>
            <w:vAlign w:val="center"/>
          </w:tcPr>
          <w:p w:rsidR="0098688D" w:rsidRPr="00CE1F1A" w:rsidRDefault="0098688D" w:rsidP="00645529">
            <w:pPr>
              <w:ind w:firstLine="0"/>
              <w:jc w:val="left"/>
              <w:rPr>
                <w:sz w:val="24"/>
                <w:szCs w:val="24"/>
              </w:rPr>
            </w:pPr>
          </w:p>
        </w:tc>
        <w:tc>
          <w:tcPr>
            <w:tcW w:w="864" w:type="dxa"/>
            <w:vAlign w:val="center"/>
          </w:tcPr>
          <w:p w:rsidR="0098688D" w:rsidRPr="00CE1F1A" w:rsidRDefault="0098688D" w:rsidP="00645529">
            <w:pPr>
              <w:ind w:firstLine="0"/>
              <w:jc w:val="left"/>
              <w:rPr>
                <w:sz w:val="24"/>
                <w:szCs w:val="24"/>
              </w:rPr>
            </w:pPr>
          </w:p>
        </w:tc>
        <w:tc>
          <w:tcPr>
            <w:tcW w:w="734" w:type="dxa"/>
            <w:vAlign w:val="center"/>
          </w:tcPr>
          <w:p w:rsidR="0098688D" w:rsidRPr="00CE1F1A" w:rsidRDefault="0098688D" w:rsidP="00645529">
            <w:pPr>
              <w:ind w:firstLine="0"/>
              <w:jc w:val="left"/>
              <w:rPr>
                <w:sz w:val="24"/>
                <w:szCs w:val="24"/>
              </w:rPr>
            </w:pPr>
            <w:r w:rsidRPr="00CE1F1A">
              <w:rPr>
                <w:sz w:val="24"/>
                <w:szCs w:val="24"/>
              </w:rPr>
              <w:t>поворот. стык</w:t>
            </w:r>
          </w:p>
        </w:tc>
        <w:tc>
          <w:tcPr>
            <w:tcW w:w="917" w:type="dxa"/>
            <w:vAlign w:val="center"/>
          </w:tcPr>
          <w:p w:rsidR="0098688D" w:rsidRPr="00CE1F1A" w:rsidRDefault="0098688D" w:rsidP="00645529">
            <w:pPr>
              <w:ind w:firstLine="0"/>
              <w:jc w:val="left"/>
              <w:rPr>
                <w:sz w:val="24"/>
                <w:szCs w:val="24"/>
              </w:rPr>
            </w:pPr>
            <w:r w:rsidRPr="00CE1F1A">
              <w:rPr>
                <w:sz w:val="24"/>
                <w:szCs w:val="24"/>
              </w:rPr>
              <w:t>не повор. стык</w:t>
            </w:r>
          </w:p>
        </w:tc>
      </w:tr>
      <w:tr w:rsidR="0098688D" w:rsidRPr="00CE1F1A" w:rsidTr="00645529">
        <w:trPr>
          <w:trHeight w:val="2173"/>
          <w:jc w:val="center"/>
        </w:trPr>
        <w:tc>
          <w:tcPr>
            <w:tcW w:w="1241" w:type="dxa"/>
            <w:vMerge w:val="restart"/>
            <w:tcBorders>
              <w:bottom w:val="single" w:sz="4" w:space="0" w:color="auto"/>
            </w:tcBorders>
            <w:vAlign w:val="center"/>
          </w:tcPr>
          <w:p w:rsidR="0098688D" w:rsidRPr="00CE1F1A" w:rsidRDefault="0098688D" w:rsidP="00645529">
            <w:pPr>
              <w:ind w:firstLine="0"/>
              <w:jc w:val="center"/>
              <w:rPr>
                <w:sz w:val="24"/>
                <w:szCs w:val="24"/>
              </w:rPr>
            </w:pPr>
            <w:r w:rsidRPr="00CE1F1A">
              <w:rPr>
                <w:sz w:val="24"/>
                <w:szCs w:val="24"/>
              </w:rPr>
              <w:t>1-23</w:t>
            </w:r>
          </w:p>
          <w:p w:rsidR="0098688D" w:rsidRPr="00CE1F1A" w:rsidRDefault="0098688D" w:rsidP="0098688D">
            <w:pPr>
              <w:ind w:firstLine="0"/>
              <w:jc w:val="center"/>
              <w:rPr>
                <w:sz w:val="24"/>
                <w:szCs w:val="24"/>
              </w:rPr>
            </w:pPr>
            <w:r w:rsidRPr="00CE1F1A">
              <w:rPr>
                <w:sz w:val="24"/>
                <w:szCs w:val="24"/>
              </w:rPr>
              <w:t>(С-23)</w:t>
            </w:r>
          </w:p>
        </w:tc>
        <w:tc>
          <w:tcPr>
            <w:tcW w:w="1300" w:type="dxa"/>
            <w:tcBorders>
              <w:bottom w:val="single" w:sz="4" w:space="0" w:color="auto"/>
            </w:tcBorders>
            <w:vAlign w:val="center"/>
          </w:tcPr>
          <w:p w:rsidR="0098688D" w:rsidRPr="00CE1F1A" w:rsidRDefault="0098688D" w:rsidP="00645529">
            <w:pPr>
              <w:ind w:firstLine="0"/>
              <w:jc w:val="center"/>
              <w:rPr>
                <w:sz w:val="24"/>
                <w:szCs w:val="24"/>
              </w:rPr>
            </w:pPr>
            <w:r w:rsidRPr="00CE1F1A">
              <w:rPr>
                <w:sz w:val="24"/>
                <w:szCs w:val="24"/>
              </w:rPr>
              <w:t>25х3,0</w:t>
            </w:r>
          </w:p>
        </w:tc>
        <w:tc>
          <w:tcPr>
            <w:tcW w:w="995" w:type="dxa"/>
            <w:tcBorders>
              <w:bottom w:val="single" w:sz="4" w:space="0" w:color="auto"/>
            </w:tcBorders>
            <w:vAlign w:val="center"/>
          </w:tcPr>
          <w:p w:rsidR="0098688D" w:rsidRPr="00CE1F1A" w:rsidRDefault="0098688D" w:rsidP="00645529">
            <w:pPr>
              <w:ind w:firstLine="0"/>
              <w:jc w:val="center"/>
              <w:rPr>
                <w:sz w:val="24"/>
                <w:szCs w:val="24"/>
              </w:rPr>
            </w:pPr>
            <w:r w:rsidRPr="00CE1F1A">
              <w:rPr>
                <w:sz w:val="24"/>
                <w:szCs w:val="24"/>
              </w:rPr>
              <w:t xml:space="preserve">19,5 </w:t>
            </w:r>
            <w:r w:rsidRPr="00CE1F1A">
              <w:rPr>
                <w:sz w:val="24"/>
                <w:szCs w:val="24"/>
                <w:vertAlign w:val="superscript"/>
              </w:rPr>
              <w:t>0,30</w:t>
            </w:r>
          </w:p>
        </w:tc>
        <w:tc>
          <w:tcPr>
            <w:tcW w:w="841" w:type="dxa"/>
            <w:tcBorders>
              <w:bottom w:val="single" w:sz="4" w:space="0" w:color="auto"/>
            </w:tcBorders>
            <w:vAlign w:val="center"/>
          </w:tcPr>
          <w:p w:rsidR="0098688D" w:rsidRPr="00CE1F1A" w:rsidRDefault="0098688D" w:rsidP="00645529">
            <w:pPr>
              <w:ind w:firstLine="0"/>
              <w:jc w:val="center"/>
              <w:rPr>
                <w:sz w:val="24"/>
                <w:szCs w:val="24"/>
              </w:rPr>
            </w:pPr>
            <w:r w:rsidRPr="00CE1F1A">
              <w:rPr>
                <w:sz w:val="24"/>
                <w:szCs w:val="24"/>
              </w:rPr>
              <w:t>2,5</w:t>
            </w:r>
          </w:p>
        </w:tc>
        <w:tc>
          <w:tcPr>
            <w:tcW w:w="4252" w:type="dxa"/>
            <w:vMerge w:val="restart"/>
            <w:tcBorders>
              <w:bottom w:val="single" w:sz="4" w:space="0" w:color="auto"/>
            </w:tcBorders>
            <w:vAlign w:val="center"/>
          </w:tcPr>
          <w:p w:rsidR="0098688D" w:rsidRPr="00CE1F1A" w:rsidRDefault="0098688D" w:rsidP="00645529">
            <w:pPr>
              <w:ind w:firstLine="0"/>
              <w:jc w:val="center"/>
              <w:rPr>
                <w:noProof/>
              </w:rPr>
            </w:pPr>
          </w:p>
          <w:p w:rsidR="0098688D" w:rsidRPr="00CE1F1A" w:rsidRDefault="0098688D" w:rsidP="00645529">
            <w:pPr>
              <w:ind w:firstLine="0"/>
              <w:jc w:val="center"/>
              <w:rPr>
                <w:sz w:val="24"/>
                <w:szCs w:val="24"/>
              </w:rPr>
            </w:pPr>
            <w:r w:rsidRPr="00CE1F1A">
              <w:rPr>
                <w:noProof/>
              </w:rPr>
              <w:drawing>
                <wp:inline distT="0" distB="0" distL="0" distR="0" wp14:anchorId="00216E82" wp14:editId="1D991857">
                  <wp:extent cx="2415396" cy="1216324"/>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duotone>
                              <a:prstClr val="black"/>
                              <a:schemeClr val="bg1">
                                <a:tint val="45000"/>
                                <a:satMod val="400000"/>
                              </a:schemeClr>
                            </a:duotone>
                          </a:blip>
                          <a:srcRect l="32504" t="40995" r="40488" b="38506"/>
                          <a:stretch/>
                        </pic:blipFill>
                        <pic:spPr bwMode="auto">
                          <a:xfrm>
                            <a:off x="0" y="0"/>
                            <a:ext cx="2415621" cy="1216437"/>
                          </a:xfrm>
                          <a:prstGeom prst="rect">
                            <a:avLst/>
                          </a:prstGeom>
                          <a:ln>
                            <a:noFill/>
                          </a:ln>
                          <a:extLst>
                            <a:ext uri="{53640926-AAD7-44D8-BBD7-CCE9431645EC}">
                              <a14:shadowObscured xmlns:a14="http://schemas.microsoft.com/office/drawing/2010/main"/>
                            </a:ext>
                          </a:extLst>
                        </pic:spPr>
                      </pic:pic>
                    </a:graphicData>
                  </a:graphic>
                </wp:inline>
              </w:drawing>
            </w:r>
          </w:p>
          <w:p w:rsidR="0098688D" w:rsidRPr="00CE1F1A" w:rsidRDefault="0098688D" w:rsidP="00645529">
            <w:pPr>
              <w:ind w:firstLine="0"/>
              <w:jc w:val="center"/>
              <w:rPr>
                <w:sz w:val="24"/>
                <w:szCs w:val="24"/>
              </w:rPr>
            </w:pPr>
          </w:p>
          <w:p w:rsidR="0098688D" w:rsidRPr="00CE1F1A" w:rsidRDefault="0098688D" w:rsidP="00645529">
            <w:pPr>
              <w:ind w:firstLine="0"/>
              <w:jc w:val="center"/>
              <w:rPr>
                <w:sz w:val="24"/>
                <w:szCs w:val="24"/>
              </w:rPr>
            </w:pPr>
          </w:p>
        </w:tc>
        <w:tc>
          <w:tcPr>
            <w:tcW w:w="1701" w:type="dxa"/>
            <w:vMerge w:val="restart"/>
            <w:tcBorders>
              <w:bottom w:val="single" w:sz="4" w:space="0" w:color="auto"/>
            </w:tcBorders>
            <w:vAlign w:val="center"/>
          </w:tcPr>
          <w:p w:rsidR="0098688D" w:rsidRPr="00CE1F1A" w:rsidRDefault="0098688D" w:rsidP="00645529">
            <w:pPr>
              <w:ind w:firstLine="0"/>
              <w:jc w:val="left"/>
              <w:rPr>
                <w:sz w:val="24"/>
                <w:szCs w:val="24"/>
              </w:rPr>
            </w:pPr>
            <w:r w:rsidRPr="00CE1F1A">
              <w:rPr>
                <w:noProof/>
              </w:rPr>
              <w:drawing>
                <wp:inline distT="0" distB="0" distL="0" distR="0" wp14:anchorId="15479468" wp14:editId="761510A0">
                  <wp:extent cx="1112808" cy="111280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duotone>
                              <a:prstClr val="black"/>
                              <a:schemeClr val="bg1">
                                <a:tint val="45000"/>
                                <a:satMod val="400000"/>
                              </a:schemeClr>
                            </a:duotone>
                          </a:blip>
                          <a:srcRect l="59857" t="48664" r="28095" b="32537"/>
                          <a:stretch/>
                        </pic:blipFill>
                        <pic:spPr bwMode="auto">
                          <a:xfrm>
                            <a:off x="0" y="0"/>
                            <a:ext cx="1113032" cy="1113031"/>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vMerge w:val="restart"/>
            <w:tcBorders>
              <w:bottom w:val="single" w:sz="4" w:space="0" w:color="auto"/>
            </w:tcBorders>
            <w:vAlign w:val="center"/>
          </w:tcPr>
          <w:p w:rsidR="0098688D" w:rsidRPr="00CE1F1A" w:rsidRDefault="003A0702" w:rsidP="00645529">
            <w:pPr>
              <w:ind w:firstLine="0"/>
              <w:jc w:val="center"/>
              <w:rPr>
                <w:sz w:val="24"/>
                <w:szCs w:val="24"/>
              </w:rPr>
            </w:pPr>
            <w:r w:rsidRPr="00CE1F1A">
              <w:rPr>
                <w:sz w:val="24"/>
                <w:szCs w:val="24"/>
              </w:rPr>
              <w:t>7±2</w:t>
            </w:r>
          </w:p>
        </w:tc>
        <w:tc>
          <w:tcPr>
            <w:tcW w:w="979" w:type="dxa"/>
            <w:vMerge w:val="restart"/>
            <w:tcBorders>
              <w:bottom w:val="single" w:sz="4" w:space="0" w:color="auto"/>
            </w:tcBorders>
            <w:vAlign w:val="center"/>
          </w:tcPr>
          <w:p w:rsidR="0098688D" w:rsidRPr="00CE1F1A" w:rsidRDefault="00B66588" w:rsidP="00645529">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+1,5</m:t>
                    </m:r>
                  </m:sup>
                </m:sSubSup>
              </m:oMath>
            </m:oMathPara>
          </w:p>
        </w:tc>
        <w:tc>
          <w:tcPr>
            <w:tcW w:w="864" w:type="dxa"/>
            <w:vMerge w:val="restart"/>
            <w:tcBorders>
              <w:bottom w:val="single" w:sz="4" w:space="0" w:color="auto"/>
            </w:tcBorders>
            <w:vAlign w:val="center"/>
          </w:tcPr>
          <w:p w:rsidR="0098688D" w:rsidRPr="00CE1F1A" w:rsidRDefault="00B66588" w:rsidP="00645529">
            <w:pPr>
              <w:ind w:firstLine="0"/>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0,5</m:t>
                    </m:r>
                  </m:e>
                  <m:sub>
                    <m:r>
                      <w:rPr>
                        <w:rFonts w:ascii="Cambria Math" w:hAnsi="Cambria Math"/>
                        <w:sz w:val="24"/>
                        <w:szCs w:val="24"/>
                      </w:rPr>
                      <m:t>-0,5</m:t>
                    </m:r>
                  </m:sub>
                  <m:sup>
                    <m:r>
                      <w:rPr>
                        <w:rFonts w:ascii="Cambria Math" w:hAnsi="Cambria Math"/>
                        <w:sz w:val="24"/>
                        <w:szCs w:val="24"/>
                      </w:rPr>
                      <m:t>+1,0</m:t>
                    </m:r>
                  </m:sup>
                </m:sSubSup>
              </m:oMath>
            </m:oMathPara>
          </w:p>
        </w:tc>
        <w:tc>
          <w:tcPr>
            <w:tcW w:w="734" w:type="dxa"/>
            <w:vMerge w:val="restart"/>
            <w:vAlign w:val="center"/>
          </w:tcPr>
          <w:p w:rsidR="0098688D" w:rsidRPr="00CE1F1A" w:rsidRDefault="0098688D" w:rsidP="0098688D">
            <w:pPr>
              <w:ind w:firstLine="0"/>
              <w:jc w:val="center"/>
              <w:rPr>
                <w:sz w:val="24"/>
                <w:szCs w:val="24"/>
              </w:rPr>
            </w:pPr>
            <w:r w:rsidRPr="00CE1F1A">
              <w:rPr>
                <w:sz w:val="24"/>
                <w:szCs w:val="24"/>
              </w:rPr>
              <w:t>0,6</w:t>
            </w:r>
          </w:p>
        </w:tc>
        <w:tc>
          <w:tcPr>
            <w:tcW w:w="917" w:type="dxa"/>
            <w:vMerge w:val="restart"/>
            <w:vAlign w:val="center"/>
          </w:tcPr>
          <w:p w:rsidR="0098688D" w:rsidRPr="00CE1F1A" w:rsidRDefault="0098688D" w:rsidP="0098688D">
            <w:pPr>
              <w:ind w:firstLine="0"/>
              <w:jc w:val="center"/>
              <w:rPr>
                <w:sz w:val="24"/>
                <w:szCs w:val="24"/>
              </w:rPr>
            </w:pPr>
            <w:r w:rsidRPr="00CE1F1A">
              <w:rPr>
                <w:sz w:val="24"/>
                <w:szCs w:val="24"/>
              </w:rPr>
              <w:t>0,8</w:t>
            </w:r>
          </w:p>
        </w:tc>
      </w:tr>
      <w:tr w:rsidR="0098688D" w:rsidRPr="00CE1F1A" w:rsidTr="00370E76">
        <w:trPr>
          <w:trHeight w:val="1344"/>
          <w:jc w:val="center"/>
        </w:trPr>
        <w:tc>
          <w:tcPr>
            <w:tcW w:w="1241" w:type="dxa"/>
            <w:vMerge/>
            <w:vAlign w:val="center"/>
          </w:tcPr>
          <w:p w:rsidR="0098688D" w:rsidRPr="00CE1F1A" w:rsidRDefault="0098688D" w:rsidP="00645529">
            <w:pPr>
              <w:ind w:firstLine="0"/>
              <w:jc w:val="center"/>
              <w:rPr>
                <w:sz w:val="24"/>
                <w:szCs w:val="24"/>
              </w:rPr>
            </w:pPr>
          </w:p>
        </w:tc>
        <w:tc>
          <w:tcPr>
            <w:tcW w:w="1300" w:type="dxa"/>
            <w:vAlign w:val="center"/>
          </w:tcPr>
          <w:p w:rsidR="0098688D" w:rsidRPr="00CE1F1A" w:rsidRDefault="0098688D" w:rsidP="00645529">
            <w:pPr>
              <w:ind w:firstLine="0"/>
              <w:jc w:val="center"/>
              <w:rPr>
                <w:sz w:val="24"/>
                <w:szCs w:val="24"/>
              </w:rPr>
            </w:pPr>
            <w:r w:rsidRPr="00CE1F1A">
              <w:rPr>
                <w:sz w:val="24"/>
                <w:szCs w:val="24"/>
              </w:rPr>
              <w:t>57х3,0</w:t>
            </w:r>
          </w:p>
        </w:tc>
        <w:tc>
          <w:tcPr>
            <w:tcW w:w="995" w:type="dxa"/>
            <w:vAlign w:val="center"/>
          </w:tcPr>
          <w:p w:rsidR="0098688D" w:rsidRPr="00CE1F1A" w:rsidRDefault="0098688D" w:rsidP="00645529">
            <w:pPr>
              <w:ind w:firstLine="0"/>
              <w:jc w:val="center"/>
              <w:rPr>
                <w:sz w:val="24"/>
                <w:szCs w:val="24"/>
              </w:rPr>
            </w:pPr>
            <w:r w:rsidRPr="00CE1F1A">
              <w:rPr>
                <w:sz w:val="24"/>
                <w:szCs w:val="24"/>
              </w:rPr>
              <w:t xml:space="preserve">52,0 </w:t>
            </w:r>
            <w:r w:rsidRPr="00CE1F1A">
              <w:rPr>
                <w:sz w:val="24"/>
                <w:szCs w:val="24"/>
                <w:vertAlign w:val="superscript"/>
              </w:rPr>
              <w:t>0,30</w:t>
            </w:r>
          </w:p>
        </w:tc>
        <w:tc>
          <w:tcPr>
            <w:tcW w:w="841" w:type="dxa"/>
            <w:vAlign w:val="center"/>
          </w:tcPr>
          <w:p w:rsidR="0098688D" w:rsidRPr="00CE1F1A" w:rsidRDefault="0098688D" w:rsidP="00645529">
            <w:pPr>
              <w:ind w:firstLine="0"/>
              <w:jc w:val="center"/>
              <w:rPr>
                <w:sz w:val="24"/>
                <w:szCs w:val="24"/>
              </w:rPr>
            </w:pPr>
            <w:r w:rsidRPr="00CE1F1A">
              <w:rPr>
                <w:sz w:val="24"/>
                <w:szCs w:val="24"/>
              </w:rPr>
              <w:t>2,0</w:t>
            </w:r>
          </w:p>
        </w:tc>
        <w:tc>
          <w:tcPr>
            <w:tcW w:w="4252" w:type="dxa"/>
            <w:vMerge/>
            <w:vAlign w:val="center"/>
          </w:tcPr>
          <w:p w:rsidR="0098688D" w:rsidRPr="00CE1F1A" w:rsidRDefault="0098688D" w:rsidP="00645529">
            <w:pPr>
              <w:ind w:firstLine="0"/>
              <w:jc w:val="center"/>
              <w:rPr>
                <w:sz w:val="24"/>
                <w:szCs w:val="24"/>
              </w:rPr>
            </w:pPr>
          </w:p>
        </w:tc>
        <w:tc>
          <w:tcPr>
            <w:tcW w:w="1701" w:type="dxa"/>
            <w:vMerge/>
            <w:vAlign w:val="center"/>
          </w:tcPr>
          <w:p w:rsidR="0098688D" w:rsidRPr="00CE1F1A" w:rsidRDefault="0098688D" w:rsidP="00645529">
            <w:pPr>
              <w:ind w:firstLine="0"/>
              <w:jc w:val="center"/>
              <w:rPr>
                <w:sz w:val="24"/>
                <w:szCs w:val="24"/>
              </w:rPr>
            </w:pPr>
          </w:p>
        </w:tc>
        <w:tc>
          <w:tcPr>
            <w:tcW w:w="709" w:type="dxa"/>
            <w:vMerge/>
            <w:vAlign w:val="center"/>
          </w:tcPr>
          <w:p w:rsidR="0098688D" w:rsidRPr="00CE1F1A" w:rsidRDefault="0098688D" w:rsidP="00645529">
            <w:pPr>
              <w:ind w:firstLine="0"/>
              <w:jc w:val="center"/>
              <w:rPr>
                <w:sz w:val="24"/>
                <w:szCs w:val="24"/>
              </w:rPr>
            </w:pPr>
          </w:p>
        </w:tc>
        <w:tc>
          <w:tcPr>
            <w:tcW w:w="979" w:type="dxa"/>
            <w:vMerge/>
            <w:vAlign w:val="center"/>
          </w:tcPr>
          <w:p w:rsidR="0098688D" w:rsidRPr="00CE1F1A" w:rsidRDefault="0098688D" w:rsidP="00645529">
            <w:pPr>
              <w:ind w:firstLine="0"/>
              <w:jc w:val="center"/>
              <w:rPr>
                <w:sz w:val="24"/>
                <w:szCs w:val="24"/>
              </w:rPr>
            </w:pPr>
          </w:p>
        </w:tc>
        <w:tc>
          <w:tcPr>
            <w:tcW w:w="864" w:type="dxa"/>
            <w:vMerge/>
            <w:vAlign w:val="center"/>
          </w:tcPr>
          <w:p w:rsidR="0098688D" w:rsidRPr="00CE1F1A" w:rsidRDefault="0098688D" w:rsidP="00645529">
            <w:pPr>
              <w:ind w:firstLine="0"/>
              <w:rPr>
                <w:sz w:val="24"/>
                <w:szCs w:val="24"/>
              </w:rPr>
            </w:pPr>
          </w:p>
        </w:tc>
        <w:tc>
          <w:tcPr>
            <w:tcW w:w="734" w:type="dxa"/>
            <w:vMerge/>
            <w:vAlign w:val="center"/>
          </w:tcPr>
          <w:p w:rsidR="0098688D" w:rsidRPr="00CE1F1A" w:rsidRDefault="0098688D" w:rsidP="00645529">
            <w:pPr>
              <w:jc w:val="center"/>
              <w:rPr>
                <w:sz w:val="24"/>
                <w:szCs w:val="24"/>
              </w:rPr>
            </w:pPr>
          </w:p>
        </w:tc>
        <w:tc>
          <w:tcPr>
            <w:tcW w:w="917" w:type="dxa"/>
            <w:vMerge/>
            <w:vAlign w:val="center"/>
          </w:tcPr>
          <w:p w:rsidR="0098688D" w:rsidRPr="00CE1F1A" w:rsidRDefault="0098688D" w:rsidP="00645529">
            <w:pPr>
              <w:jc w:val="center"/>
              <w:rPr>
                <w:sz w:val="24"/>
                <w:szCs w:val="24"/>
              </w:rPr>
            </w:pPr>
          </w:p>
        </w:tc>
      </w:tr>
      <w:tr w:rsidR="00370E76" w:rsidRPr="00CE1F1A" w:rsidTr="00417191">
        <w:trPr>
          <w:trHeight w:val="1344"/>
          <w:jc w:val="center"/>
        </w:trPr>
        <w:tc>
          <w:tcPr>
            <w:tcW w:w="14533" w:type="dxa"/>
            <w:gridSpan w:val="11"/>
            <w:tcBorders>
              <w:bottom w:val="single" w:sz="4" w:space="0" w:color="auto"/>
            </w:tcBorders>
            <w:vAlign w:val="center"/>
          </w:tcPr>
          <w:p w:rsidR="00370E76" w:rsidRPr="00CE1F1A" w:rsidRDefault="00370E76" w:rsidP="00370E76">
            <w:pPr>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370E76" w:rsidRPr="00CE1F1A" w:rsidRDefault="00370E76" w:rsidP="00370E76">
            <w:pPr>
              <w:pStyle w:val="aff1"/>
              <w:numPr>
                <w:ilvl w:val="0"/>
                <w:numId w:val="62"/>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370E76" w:rsidRPr="00CE1F1A" w:rsidRDefault="00370E76" w:rsidP="00370E76">
            <w:pPr>
              <w:pStyle w:val="aff1"/>
              <w:numPr>
                <w:ilvl w:val="0"/>
                <w:numId w:val="62"/>
              </w:numPr>
              <w:spacing w:line="276" w:lineRule="auto"/>
              <w:jc w:val="left"/>
              <w:rPr>
                <w:noProof/>
              </w:rPr>
            </w:pPr>
            <w:r w:rsidRPr="00CE1F1A">
              <w:rPr>
                <w:noProof/>
              </w:rPr>
              <w:t>Выпуклость</w:t>
            </w:r>
            <w:r>
              <w:rPr>
                <w:noProof/>
              </w:rPr>
              <w:t xml:space="preserve"> корня шва с внутренней стороны.</w:t>
            </w:r>
          </w:p>
          <w:p w:rsidR="00370E76" w:rsidRPr="00CE1F1A" w:rsidRDefault="00370E76" w:rsidP="00370E76">
            <w:pPr>
              <w:pStyle w:val="aff1"/>
              <w:numPr>
                <w:ilvl w:val="0"/>
                <w:numId w:val="62"/>
              </w:numPr>
              <w:spacing w:line="276" w:lineRule="auto"/>
              <w:jc w:val="left"/>
              <w:rPr>
                <w:noProof/>
              </w:rPr>
            </w:pPr>
            <w:r w:rsidRPr="00CE1F1A">
              <w:rPr>
                <w:noProof/>
              </w:rPr>
              <w:t>Вогнутость корня шва с внутренней стороны</w:t>
            </w:r>
            <w:r>
              <w:rPr>
                <w:noProof/>
              </w:rPr>
              <w:t>.</w:t>
            </w:r>
          </w:p>
          <w:p w:rsidR="00370E76" w:rsidRPr="00CE1F1A" w:rsidRDefault="00370E76" w:rsidP="00370E76">
            <w:pPr>
              <w:pStyle w:val="aff1"/>
              <w:numPr>
                <w:ilvl w:val="0"/>
                <w:numId w:val="62"/>
              </w:numPr>
              <w:spacing w:line="276" w:lineRule="auto"/>
              <w:jc w:val="left"/>
            </w:pPr>
            <w:r w:rsidRPr="00CE1F1A">
              <w:rPr>
                <w:noProof/>
              </w:rPr>
              <w:t>При сварке корня шва с присадочной проволокой допускается зазор 1,5 ± 0,5.</w:t>
            </w:r>
          </w:p>
        </w:tc>
      </w:tr>
    </w:tbl>
    <w:p w:rsidR="0098688D" w:rsidRPr="00CE1F1A" w:rsidRDefault="0098688D" w:rsidP="0098688D">
      <w:pPr>
        <w:ind w:firstLine="0"/>
        <w:jc w:val="center"/>
        <w:rPr>
          <w:rFonts w:eastAsia="Calibri"/>
          <w:lang w:eastAsia="en-US"/>
        </w:rPr>
      </w:pPr>
    </w:p>
    <w:p w:rsidR="00D60115" w:rsidRPr="00CE1F1A" w:rsidRDefault="00D60115">
      <w:pPr>
        <w:ind w:firstLine="0"/>
        <w:jc w:val="left"/>
        <w:rPr>
          <w:rFonts w:eastAsia="Times New Roman"/>
          <w:noProof/>
          <w:szCs w:val="22"/>
        </w:rPr>
      </w:pPr>
      <w:r w:rsidRPr="00CE1F1A">
        <w:rPr>
          <w:noProof/>
        </w:rPr>
        <w:br w:type="page"/>
      </w:r>
    </w:p>
    <w:p w:rsidR="00D60115" w:rsidRPr="00AD7761" w:rsidRDefault="00D60115" w:rsidP="00762C2E">
      <w:pPr>
        <w:ind w:firstLine="567"/>
        <w:jc w:val="left"/>
        <w:rPr>
          <w:rFonts w:eastAsia="Times New Roman"/>
          <w:i/>
          <w:sz w:val="28"/>
          <w:szCs w:val="28"/>
        </w:rPr>
      </w:pPr>
      <w:r w:rsidRPr="00AD7761">
        <w:rPr>
          <w:rFonts w:eastAsia="Times New Roman"/>
          <w:i/>
          <w:sz w:val="28"/>
          <w:szCs w:val="28"/>
        </w:rPr>
        <w:t>Продолжение таблицы 10.7</w:t>
      </w:r>
    </w:p>
    <w:tbl>
      <w:tblPr>
        <w:tblStyle w:val="82"/>
        <w:tblW w:w="14533" w:type="dxa"/>
        <w:jc w:val="center"/>
        <w:tblLayout w:type="fixed"/>
        <w:tblLook w:val="04A0" w:firstRow="1" w:lastRow="0" w:firstColumn="1" w:lastColumn="0" w:noHBand="0" w:noVBand="1"/>
      </w:tblPr>
      <w:tblGrid>
        <w:gridCol w:w="1241"/>
        <w:gridCol w:w="1300"/>
        <w:gridCol w:w="995"/>
        <w:gridCol w:w="841"/>
        <w:gridCol w:w="4252"/>
        <w:gridCol w:w="1418"/>
        <w:gridCol w:w="992"/>
        <w:gridCol w:w="979"/>
        <w:gridCol w:w="864"/>
        <w:gridCol w:w="734"/>
        <w:gridCol w:w="917"/>
      </w:tblGrid>
      <w:tr w:rsidR="00D60115" w:rsidRPr="00CE1F1A" w:rsidTr="00645529">
        <w:trPr>
          <w:trHeight w:val="443"/>
          <w:jc w:val="center"/>
        </w:trPr>
        <w:tc>
          <w:tcPr>
            <w:tcW w:w="1241" w:type="dxa"/>
            <w:vMerge w:val="restart"/>
            <w:textDirection w:val="btLr"/>
            <w:vAlign w:val="center"/>
          </w:tcPr>
          <w:p w:rsidR="00D60115" w:rsidRPr="00CE1F1A" w:rsidRDefault="00D60115" w:rsidP="00645529">
            <w:pPr>
              <w:ind w:left="113" w:right="113" w:firstLine="0"/>
              <w:jc w:val="center"/>
              <w:rPr>
                <w:sz w:val="24"/>
                <w:szCs w:val="24"/>
              </w:rPr>
            </w:pPr>
            <w:r w:rsidRPr="00CE1F1A">
              <w:rPr>
                <w:sz w:val="24"/>
                <w:szCs w:val="24"/>
              </w:rPr>
              <w:t>Тип соединения по</w:t>
            </w:r>
          </w:p>
          <w:p w:rsidR="00D60115" w:rsidRPr="00CE1F1A" w:rsidRDefault="00D60115" w:rsidP="003A0702">
            <w:pPr>
              <w:ind w:left="113" w:right="113" w:firstLine="0"/>
              <w:jc w:val="center"/>
              <w:rPr>
                <w:sz w:val="24"/>
                <w:szCs w:val="24"/>
              </w:rPr>
            </w:pPr>
            <w:r w:rsidRPr="00CE1F1A">
              <w:rPr>
                <w:sz w:val="24"/>
                <w:szCs w:val="24"/>
              </w:rPr>
              <w:t>СТО 79814898 110-2012 (ПНАЭ Г-7-009-89</w:t>
            </w:r>
            <w:r w:rsidR="00542CD4">
              <w:rPr>
                <w:sz w:val="24"/>
                <w:szCs w:val="24"/>
              </w:rPr>
              <w:t xml:space="preserve"> </w:t>
            </w:r>
            <w:r w:rsidR="00542CD4" w:rsidRPr="00542CD4">
              <w:rPr>
                <w:noProof/>
                <w:sz w:val="24"/>
              </w:rPr>
              <w:t>[10]</w:t>
            </w:r>
            <w:r w:rsidRPr="00CE1F1A">
              <w:rPr>
                <w:sz w:val="24"/>
                <w:szCs w:val="24"/>
              </w:rPr>
              <w:t>)</w:t>
            </w:r>
            <w:r w:rsidR="003A0702" w:rsidRPr="00CE1F1A">
              <w:rPr>
                <w:sz w:val="24"/>
                <w:szCs w:val="24"/>
                <w:vertAlign w:val="superscript"/>
              </w:rPr>
              <w:t xml:space="preserve"> </w:t>
            </w:r>
          </w:p>
        </w:tc>
        <w:tc>
          <w:tcPr>
            <w:tcW w:w="1300" w:type="dxa"/>
            <w:vMerge w:val="restart"/>
            <w:textDirection w:val="btLr"/>
            <w:vAlign w:val="center"/>
          </w:tcPr>
          <w:p w:rsidR="00D60115" w:rsidRPr="00CE1F1A" w:rsidRDefault="00D60115" w:rsidP="00645529">
            <w:pPr>
              <w:ind w:left="113" w:right="113" w:firstLine="0"/>
              <w:jc w:val="center"/>
              <w:rPr>
                <w:sz w:val="24"/>
                <w:szCs w:val="24"/>
              </w:rPr>
            </w:pPr>
            <w:r w:rsidRPr="00CE1F1A">
              <w:rPr>
                <w:sz w:val="24"/>
                <w:szCs w:val="24"/>
              </w:rPr>
              <w:t>Типоразмер</w:t>
            </w:r>
          </w:p>
          <w:p w:rsidR="00D60115" w:rsidRPr="00CE1F1A" w:rsidRDefault="00D60115" w:rsidP="00645529">
            <w:pPr>
              <w:ind w:left="113" w:right="113" w:firstLine="0"/>
              <w:jc w:val="center"/>
              <w:rPr>
                <w:sz w:val="24"/>
                <w:szCs w:val="24"/>
              </w:rPr>
            </w:pPr>
            <w:r w:rsidRPr="00CE1F1A">
              <w:rPr>
                <w:sz w:val="24"/>
                <w:szCs w:val="24"/>
              </w:rPr>
              <w:t>стыкуемых труб</w:t>
            </w:r>
          </w:p>
          <w:p w:rsidR="00D60115" w:rsidRPr="00CE1F1A" w:rsidRDefault="00D60115" w:rsidP="00645529">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992" w:type="dxa"/>
            <w:gridSpan w:val="9"/>
            <w:vAlign w:val="center"/>
          </w:tcPr>
          <w:p w:rsidR="00D60115" w:rsidRPr="00CE1F1A" w:rsidRDefault="00D60115" w:rsidP="00645529">
            <w:pPr>
              <w:ind w:left="113" w:right="113" w:firstLine="0"/>
              <w:jc w:val="center"/>
              <w:rPr>
                <w:sz w:val="24"/>
                <w:szCs w:val="24"/>
              </w:rPr>
            </w:pPr>
            <w:r w:rsidRPr="00CE1F1A">
              <w:rPr>
                <w:sz w:val="24"/>
                <w:szCs w:val="24"/>
              </w:rPr>
              <w:t>Конструктивные элементы по СТО 79814898 110-2012,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p>
        </w:tc>
      </w:tr>
      <w:tr w:rsidR="00D60115" w:rsidRPr="00CE1F1A" w:rsidTr="009B2CA4">
        <w:trPr>
          <w:trHeight w:val="520"/>
          <w:jc w:val="center"/>
        </w:trPr>
        <w:tc>
          <w:tcPr>
            <w:tcW w:w="1241" w:type="dxa"/>
            <w:vMerge/>
            <w:vAlign w:val="center"/>
          </w:tcPr>
          <w:p w:rsidR="00D60115" w:rsidRPr="00CE1F1A" w:rsidRDefault="00D60115" w:rsidP="00645529">
            <w:pPr>
              <w:ind w:firstLine="0"/>
              <w:jc w:val="left"/>
              <w:rPr>
                <w:sz w:val="24"/>
                <w:szCs w:val="24"/>
              </w:rPr>
            </w:pPr>
          </w:p>
        </w:tc>
        <w:tc>
          <w:tcPr>
            <w:tcW w:w="1300" w:type="dxa"/>
            <w:vMerge/>
            <w:vAlign w:val="center"/>
          </w:tcPr>
          <w:p w:rsidR="00D60115" w:rsidRPr="00CE1F1A" w:rsidRDefault="00D60115" w:rsidP="00645529">
            <w:pPr>
              <w:ind w:firstLine="0"/>
              <w:jc w:val="left"/>
              <w:rPr>
                <w:sz w:val="24"/>
                <w:szCs w:val="24"/>
              </w:rPr>
            </w:pPr>
          </w:p>
        </w:tc>
        <w:tc>
          <w:tcPr>
            <w:tcW w:w="995" w:type="dxa"/>
            <w:vMerge w:val="restart"/>
            <w:textDirection w:val="btLr"/>
            <w:vAlign w:val="center"/>
          </w:tcPr>
          <w:p w:rsidR="00D60115" w:rsidRPr="00CE1F1A" w:rsidRDefault="00D60115" w:rsidP="00645529">
            <w:pPr>
              <w:ind w:left="113" w:right="113" w:firstLine="0"/>
              <w:jc w:val="center"/>
              <w:rPr>
                <w:sz w:val="24"/>
                <w:szCs w:val="24"/>
              </w:rPr>
            </w:pPr>
            <w:r w:rsidRPr="00CE1F1A">
              <w:rPr>
                <w:sz w:val="24"/>
                <w:szCs w:val="24"/>
              </w:rPr>
              <w:t>Диаметр расточки</w:t>
            </w:r>
          </w:p>
          <w:p w:rsidR="00D60115" w:rsidRPr="00CE1F1A" w:rsidRDefault="00D60115" w:rsidP="00645529">
            <w:pPr>
              <w:ind w:left="113" w:right="113" w:firstLine="0"/>
              <w:jc w:val="center"/>
              <w:rPr>
                <w:sz w:val="24"/>
                <w:szCs w:val="24"/>
              </w:rPr>
            </w:pPr>
            <w:r w:rsidRPr="00CE1F1A">
              <w:rPr>
                <w:sz w:val="24"/>
                <w:szCs w:val="24"/>
                <w:lang w:val="en-US"/>
              </w:rPr>
              <w:t>dр</w:t>
            </w:r>
            <w:r w:rsidRPr="00CE1F1A">
              <w:rPr>
                <w:sz w:val="24"/>
                <w:szCs w:val="24"/>
              </w:rPr>
              <w:t>, мм</w:t>
            </w:r>
          </w:p>
        </w:tc>
        <w:tc>
          <w:tcPr>
            <w:tcW w:w="841" w:type="dxa"/>
            <w:vMerge w:val="restart"/>
            <w:textDirection w:val="btLr"/>
            <w:vAlign w:val="center"/>
          </w:tcPr>
          <w:p w:rsidR="00D60115" w:rsidRPr="00CE1F1A" w:rsidRDefault="00D60115" w:rsidP="00645529">
            <w:pPr>
              <w:ind w:left="113" w:right="113" w:firstLine="0"/>
              <w:jc w:val="left"/>
              <w:rPr>
                <w:sz w:val="24"/>
                <w:szCs w:val="24"/>
              </w:rPr>
            </w:pPr>
            <w:r w:rsidRPr="00CE1F1A">
              <w:rPr>
                <w:sz w:val="24"/>
                <w:szCs w:val="24"/>
              </w:rPr>
              <w:t xml:space="preserve">Толщина стенки в месте расточки </w:t>
            </w:r>
          </w:p>
          <w:p w:rsidR="00D60115" w:rsidRPr="00CE1F1A" w:rsidRDefault="00D60115" w:rsidP="00645529">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252" w:type="dxa"/>
            <w:vMerge w:val="restart"/>
            <w:vAlign w:val="center"/>
          </w:tcPr>
          <w:p w:rsidR="00D60115" w:rsidRPr="00CE1F1A" w:rsidRDefault="00D60115" w:rsidP="00645529">
            <w:pPr>
              <w:ind w:firstLine="0"/>
              <w:jc w:val="center"/>
              <w:rPr>
                <w:sz w:val="24"/>
                <w:szCs w:val="24"/>
              </w:rPr>
            </w:pPr>
            <w:r w:rsidRPr="00CE1F1A">
              <w:rPr>
                <w:sz w:val="24"/>
                <w:szCs w:val="24"/>
              </w:rPr>
              <w:t>Подготовленных кромок стыкуемых деталей</w:t>
            </w:r>
          </w:p>
        </w:tc>
        <w:tc>
          <w:tcPr>
            <w:tcW w:w="1418" w:type="dxa"/>
            <w:vMerge w:val="restart"/>
            <w:vAlign w:val="center"/>
          </w:tcPr>
          <w:p w:rsidR="00D60115" w:rsidRPr="00CE1F1A" w:rsidRDefault="00D60115" w:rsidP="00645529">
            <w:pPr>
              <w:ind w:firstLine="0"/>
              <w:jc w:val="center"/>
              <w:rPr>
                <w:sz w:val="24"/>
                <w:szCs w:val="24"/>
              </w:rPr>
            </w:pPr>
            <w:r w:rsidRPr="00CE1F1A">
              <w:rPr>
                <w:sz w:val="24"/>
                <w:szCs w:val="24"/>
              </w:rPr>
              <w:t>Сварного шва</w:t>
            </w:r>
          </w:p>
        </w:tc>
        <w:tc>
          <w:tcPr>
            <w:tcW w:w="4486" w:type="dxa"/>
            <w:gridSpan w:val="5"/>
            <w:vAlign w:val="center"/>
          </w:tcPr>
          <w:p w:rsidR="00D60115" w:rsidRPr="00CE1F1A" w:rsidRDefault="00D60115" w:rsidP="00645529">
            <w:pPr>
              <w:ind w:firstLine="0"/>
              <w:jc w:val="center"/>
              <w:rPr>
                <w:sz w:val="24"/>
                <w:szCs w:val="24"/>
              </w:rPr>
            </w:pPr>
            <w:r w:rsidRPr="00CE1F1A">
              <w:rPr>
                <w:sz w:val="24"/>
                <w:szCs w:val="24"/>
              </w:rPr>
              <w:t>Размеры шва, мм</w:t>
            </w:r>
          </w:p>
        </w:tc>
      </w:tr>
      <w:tr w:rsidR="00D60115" w:rsidRPr="00CE1F1A" w:rsidTr="009B2CA4">
        <w:trPr>
          <w:trHeight w:val="736"/>
          <w:jc w:val="center"/>
        </w:trPr>
        <w:tc>
          <w:tcPr>
            <w:tcW w:w="1241" w:type="dxa"/>
            <w:vMerge/>
            <w:vAlign w:val="center"/>
          </w:tcPr>
          <w:p w:rsidR="00D60115" w:rsidRPr="00CE1F1A" w:rsidRDefault="00D60115" w:rsidP="00645529">
            <w:pPr>
              <w:ind w:firstLine="0"/>
              <w:jc w:val="left"/>
              <w:rPr>
                <w:sz w:val="24"/>
                <w:szCs w:val="24"/>
              </w:rPr>
            </w:pPr>
          </w:p>
        </w:tc>
        <w:tc>
          <w:tcPr>
            <w:tcW w:w="1300" w:type="dxa"/>
            <w:vMerge/>
            <w:vAlign w:val="center"/>
          </w:tcPr>
          <w:p w:rsidR="00D60115" w:rsidRPr="00CE1F1A" w:rsidRDefault="00D60115" w:rsidP="00645529">
            <w:pPr>
              <w:ind w:firstLine="0"/>
              <w:jc w:val="left"/>
              <w:rPr>
                <w:sz w:val="24"/>
                <w:szCs w:val="24"/>
              </w:rPr>
            </w:pPr>
          </w:p>
        </w:tc>
        <w:tc>
          <w:tcPr>
            <w:tcW w:w="995" w:type="dxa"/>
            <w:vMerge/>
            <w:vAlign w:val="center"/>
          </w:tcPr>
          <w:p w:rsidR="00D60115" w:rsidRPr="00CE1F1A" w:rsidRDefault="00D60115" w:rsidP="00645529">
            <w:pPr>
              <w:ind w:firstLine="0"/>
              <w:jc w:val="left"/>
              <w:rPr>
                <w:sz w:val="24"/>
                <w:szCs w:val="24"/>
              </w:rPr>
            </w:pPr>
          </w:p>
        </w:tc>
        <w:tc>
          <w:tcPr>
            <w:tcW w:w="841" w:type="dxa"/>
            <w:vMerge/>
            <w:vAlign w:val="center"/>
          </w:tcPr>
          <w:p w:rsidR="00D60115" w:rsidRPr="00CE1F1A" w:rsidRDefault="00D60115" w:rsidP="00645529">
            <w:pPr>
              <w:ind w:firstLine="0"/>
              <w:jc w:val="left"/>
              <w:rPr>
                <w:sz w:val="24"/>
                <w:szCs w:val="24"/>
              </w:rPr>
            </w:pPr>
          </w:p>
        </w:tc>
        <w:tc>
          <w:tcPr>
            <w:tcW w:w="4252" w:type="dxa"/>
            <w:vMerge/>
            <w:vAlign w:val="center"/>
          </w:tcPr>
          <w:p w:rsidR="00D60115" w:rsidRPr="00CE1F1A" w:rsidRDefault="00D60115" w:rsidP="00645529">
            <w:pPr>
              <w:ind w:firstLine="0"/>
              <w:jc w:val="left"/>
              <w:rPr>
                <w:sz w:val="24"/>
                <w:szCs w:val="24"/>
              </w:rPr>
            </w:pPr>
          </w:p>
        </w:tc>
        <w:tc>
          <w:tcPr>
            <w:tcW w:w="1418" w:type="dxa"/>
            <w:vMerge/>
            <w:vAlign w:val="center"/>
          </w:tcPr>
          <w:p w:rsidR="00D60115" w:rsidRPr="00CE1F1A" w:rsidRDefault="00D60115" w:rsidP="00645529">
            <w:pPr>
              <w:ind w:firstLine="0"/>
              <w:jc w:val="left"/>
              <w:rPr>
                <w:sz w:val="24"/>
                <w:szCs w:val="24"/>
              </w:rPr>
            </w:pPr>
          </w:p>
        </w:tc>
        <w:tc>
          <w:tcPr>
            <w:tcW w:w="992" w:type="dxa"/>
            <w:vMerge w:val="restart"/>
            <w:vAlign w:val="center"/>
          </w:tcPr>
          <w:p w:rsidR="00D60115" w:rsidRPr="00CE1F1A" w:rsidRDefault="00D60115" w:rsidP="003A0702">
            <w:pPr>
              <w:ind w:firstLine="0"/>
              <w:jc w:val="center"/>
              <w:rPr>
                <w:sz w:val="24"/>
                <w:szCs w:val="24"/>
              </w:rPr>
            </w:pPr>
            <w:r w:rsidRPr="00CE1F1A">
              <w:rPr>
                <w:sz w:val="24"/>
                <w:szCs w:val="24"/>
              </w:rPr>
              <w:t>е</w:t>
            </w:r>
          </w:p>
        </w:tc>
        <w:tc>
          <w:tcPr>
            <w:tcW w:w="979" w:type="dxa"/>
            <w:vMerge w:val="restart"/>
            <w:vAlign w:val="center"/>
          </w:tcPr>
          <w:p w:rsidR="00D60115" w:rsidRPr="00CE1F1A" w:rsidRDefault="00D60115" w:rsidP="00645529">
            <w:pPr>
              <w:ind w:firstLine="0"/>
              <w:jc w:val="center"/>
              <w:rPr>
                <w:sz w:val="24"/>
                <w:szCs w:val="24"/>
                <w:lang w:val="en-US"/>
              </w:rPr>
            </w:pPr>
            <w:r w:rsidRPr="00CE1F1A">
              <w:rPr>
                <w:sz w:val="24"/>
                <w:szCs w:val="24"/>
                <w:lang w:val="en-US"/>
              </w:rPr>
              <w:t>g</w:t>
            </w:r>
          </w:p>
        </w:tc>
        <w:tc>
          <w:tcPr>
            <w:tcW w:w="864" w:type="dxa"/>
            <w:vAlign w:val="center"/>
          </w:tcPr>
          <w:p w:rsidR="00D60115" w:rsidRPr="00CE1F1A" w:rsidRDefault="00B66588" w:rsidP="003A0702">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1651" w:type="dxa"/>
            <w:gridSpan w:val="2"/>
            <w:vAlign w:val="center"/>
          </w:tcPr>
          <w:p w:rsidR="00D60115" w:rsidRPr="00CE1F1A" w:rsidRDefault="00B66588" w:rsidP="003A0702">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D60115" w:rsidRPr="00CE1F1A" w:rsidTr="009B2CA4">
        <w:trPr>
          <w:trHeight w:val="255"/>
          <w:jc w:val="center"/>
        </w:trPr>
        <w:tc>
          <w:tcPr>
            <w:tcW w:w="1241" w:type="dxa"/>
            <w:vMerge/>
            <w:vAlign w:val="center"/>
          </w:tcPr>
          <w:p w:rsidR="00D60115" w:rsidRPr="00CE1F1A" w:rsidRDefault="00D60115" w:rsidP="00645529">
            <w:pPr>
              <w:ind w:firstLine="0"/>
              <w:jc w:val="left"/>
              <w:rPr>
                <w:sz w:val="24"/>
                <w:szCs w:val="24"/>
              </w:rPr>
            </w:pPr>
          </w:p>
        </w:tc>
        <w:tc>
          <w:tcPr>
            <w:tcW w:w="1300" w:type="dxa"/>
            <w:vMerge/>
            <w:vAlign w:val="center"/>
          </w:tcPr>
          <w:p w:rsidR="00D60115" w:rsidRPr="00CE1F1A" w:rsidRDefault="00D60115" w:rsidP="00645529">
            <w:pPr>
              <w:ind w:firstLine="0"/>
              <w:jc w:val="left"/>
              <w:rPr>
                <w:sz w:val="24"/>
                <w:szCs w:val="24"/>
              </w:rPr>
            </w:pPr>
          </w:p>
        </w:tc>
        <w:tc>
          <w:tcPr>
            <w:tcW w:w="995" w:type="dxa"/>
            <w:vMerge/>
            <w:vAlign w:val="center"/>
          </w:tcPr>
          <w:p w:rsidR="00D60115" w:rsidRPr="00CE1F1A" w:rsidRDefault="00D60115" w:rsidP="00645529">
            <w:pPr>
              <w:ind w:firstLine="0"/>
              <w:jc w:val="left"/>
              <w:rPr>
                <w:sz w:val="24"/>
                <w:szCs w:val="24"/>
              </w:rPr>
            </w:pPr>
          </w:p>
        </w:tc>
        <w:tc>
          <w:tcPr>
            <w:tcW w:w="841" w:type="dxa"/>
            <w:vMerge/>
            <w:vAlign w:val="center"/>
          </w:tcPr>
          <w:p w:rsidR="00D60115" w:rsidRPr="00CE1F1A" w:rsidRDefault="00D60115" w:rsidP="00645529">
            <w:pPr>
              <w:ind w:firstLine="0"/>
              <w:jc w:val="left"/>
              <w:rPr>
                <w:sz w:val="24"/>
                <w:szCs w:val="24"/>
              </w:rPr>
            </w:pPr>
          </w:p>
        </w:tc>
        <w:tc>
          <w:tcPr>
            <w:tcW w:w="4252" w:type="dxa"/>
            <w:vMerge/>
            <w:vAlign w:val="center"/>
          </w:tcPr>
          <w:p w:rsidR="00D60115" w:rsidRPr="00CE1F1A" w:rsidRDefault="00D60115" w:rsidP="00645529">
            <w:pPr>
              <w:ind w:firstLine="0"/>
              <w:jc w:val="left"/>
              <w:rPr>
                <w:sz w:val="24"/>
                <w:szCs w:val="24"/>
              </w:rPr>
            </w:pPr>
          </w:p>
        </w:tc>
        <w:tc>
          <w:tcPr>
            <w:tcW w:w="1418" w:type="dxa"/>
            <w:vMerge/>
            <w:vAlign w:val="center"/>
          </w:tcPr>
          <w:p w:rsidR="00D60115" w:rsidRPr="00CE1F1A" w:rsidRDefault="00D60115" w:rsidP="00645529">
            <w:pPr>
              <w:ind w:firstLine="0"/>
              <w:jc w:val="left"/>
              <w:rPr>
                <w:sz w:val="24"/>
                <w:szCs w:val="24"/>
              </w:rPr>
            </w:pPr>
          </w:p>
        </w:tc>
        <w:tc>
          <w:tcPr>
            <w:tcW w:w="992" w:type="dxa"/>
            <w:vMerge/>
            <w:vAlign w:val="center"/>
          </w:tcPr>
          <w:p w:rsidR="00D60115" w:rsidRPr="00CE1F1A" w:rsidRDefault="00D60115" w:rsidP="00645529">
            <w:pPr>
              <w:ind w:firstLine="0"/>
              <w:jc w:val="left"/>
              <w:rPr>
                <w:sz w:val="24"/>
                <w:szCs w:val="24"/>
              </w:rPr>
            </w:pPr>
          </w:p>
        </w:tc>
        <w:tc>
          <w:tcPr>
            <w:tcW w:w="979" w:type="dxa"/>
            <w:vMerge/>
            <w:vAlign w:val="center"/>
          </w:tcPr>
          <w:p w:rsidR="00D60115" w:rsidRPr="00CE1F1A" w:rsidRDefault="00D60115" w:rsidP="00645529">
            <w:pPr>
              <w:ind w:firstLine="0"/>
              <w:jc w:val="left"/>
              <w:rPr>
                <w:sz w:val="24"/>
                <w:szCs w:val="24"/>
              </w:rPr>
            </w:pPr>
          </w:p>
        </w:tc>
        <w:tc>
          <w:tcPr>
            <w:tcW w:w="2515" w:type="dxa"/>
            <w:gridSpan w:val="3"/>
            <w:vAlign w:val="center"/>
          </w:tcPr>
          <w:p w:rsidR="00D60115" w:rsidRPr="00CE1F1A" w:rsidRDefault="00D60115" w:rsidP="00645529">
            <w:pPr>
              <w:ind w:firstLine="0"/>
              <w:jc w:val="center"/>
              <w:rPr>
                <w:sz w:val="24"/>
                <w:szCs w:val="24"/>
              </w:rPr>
            </w:pPr>
            <w:r w:rsidRPr="00CE1F1A">
              <w:rPr>
                <w:sz w:val="24"/>
                <w:szCs w:val="24"/>
              </w:rPr>
              <w:t>не более</w:t>
            </w:r>
          </w:p>
        </w:tc>
      </w:tr>
      <w:tr w:rsidR="00D60115" w:rsidRPr="00CE1F1A" w:rsidTr="009B2CA4">
        <w:trPr>
          <w:trHeight w:val="731"/>
          <w:jc w:val="center"/>
        </w:trPr>
        <w:tc>
          <w:tcPr>
            <w:tcW w:w="1241" w:type="dxa"/>
            <w:vMerge/>
            <w:vAlign w:val="center"/>
          </w:tcPr>
          <w:p w:rsidR="00D60115" w:rsidRPr="00CE1F1A" w:rsidRDefault="00D60115" w:rsidP="00645529">
            <w:pPr>
              <w:ind w:firstLine="0"/>
              <w:jc w:val="left"/>
              <w:rPr>
                <w:sz w:val="24"/>
                <w:szCs w:val="24"/>
              </w:rPr>
            </w:pPr>
          </w:p>
        </w:tc>
        <w:tc>
          <w:tcPr>
            <w:tcW w:w="1300" w:type="dxa"/>
            <w:vMerge/>
            <w:vAlign w:val="center"/>
          </w:tcPr>
          <w:p w:rsidR="00D60115" w:rsidRPr="00CE1F1A" w:rsidRDefault="00D60115" w:rsidP="00645529">
            <w:pPr>
              <w:ind w:firstLine="0"/>
              <w:jc w:val="left"/>
              <w:rPr>
                <w:sz w:val="24"/>
                <w:szCs w:val="24"/>
              </w:rPr>
            </w:pPr>
          </w:p>
        </w:tc>
        <w:tc>
          <w:tcPr>
            <w:tcW w:w="995" w:type="dxa"/>
            <w:vMerge/>
            <w:vAlign w:val="center"/>
          </w:tcPr>
          <w:p w:rsidR="00D60115" w:rsidRPr="00CE1F1A" w:rsidRDefault="00D60115" w:rsidP="00645529">
            <w:pPr>
              <w:ind w:firstLine="0"/>
              <w:jc w:val="left"/>
              <w:rPr>
                <w:sz w:val="24"/>
                <w:szCs w:val="24"/>
              </w:rPr>
            </w:pPr>
          </w:p>
        </w:tc>
        <w:tc>
          <w:tcPr>
            <w:tcW w:w="841" w:type="dxa"/>
            <w:vMerge/>
            <w:vAlign w:val="center"/>
          </w:tcPr>
          <w:p w:rsidR="00D60115" w:rsidRPr="00CE1F1A" w:rsidRDefault="00D60115" w:rsidP="00645529">
            <w:pPr>
              <w:ind w:firstLine="0"/>
              <w:jc w:val="left"/>
              <w:rPr>
                <w:sz w:val="24"/>
                <w:szCs w:val="24"/>
              </w:rPr>
            </w:pPr>
          </w:p>
        </w:tc>
        <w:tc>
          <w:tcPr>
            <w:tcW w:w="4252" w:type="dxa"/>
            <w:vMerge/>
            <w:vAlign w:val="center"/>
          </w:tcPr>
          <w:p w:rsidR="00D60115" w:rsidRPr="00CE1F1A" w:rsidRDefault="00D60115" w:rsidP="00645529">
            <w:pPr>
              <w:ind w:firstLine="0"/>
              <w:jc w:val="left"/>
              <w:rPr>
                <w:sz w:val="24"/>
                <w:szCs w:val="24"/>
              </w:rPr>
            </w:pPr>
          </w:p>
        </w:tc>
        <w:tc>
          <w:tcPr>
            <w:tcW w:w="1418" w:type="dxa"/>
            <w:vMerge/>
            <w:vAlign w:val="center"/>
          </w:tcPr>
          <w:p w:rsidR="00D60115" w:rsidRPr="00CE1F1A" w:rsidRDefault="00D60115" w:rsidP="00645529">
            <w:pPr>
              <w:ind w:firstLine="0"/>
              <w:jc w:val="left"/>
              <w:rPr>
                <w:sz w:val="24"/>
                <w:szCs w:val="24"/>
              </w:rPr>
            </w:pPr>
          </w:p>
        </w:tc>
        <w:tc>
          <w:tcPr>
            <w:tcW w:w="992" w:type="dxa"/>
            <w:vMerge/>
            <w:vAlign w:val="center"/>
          </w:tcPr>
          <w:p w:rsidR="00D60115" w:rsidRPr="00CE1F1A" w:rsidRDefault="00D60115" w:rsidP="00645529">
            <w:pPr>
              <w:ind w:firstLine="0"/>
              <w:jc w:val="left"/>
              <w:rPr>
                <w:sz w:val="24"/>
                <w:szCs w:val="24"/>
              </w:rPr>
            </w:pPr>
          </w:p>
        </w:tc>
        <w:tc>
          <w:tcPr>
            <w:tcW w:w="979" w:type="dxa"/>
            <w:vMerge/>
            <w:vAlign w:val="center"/>
          </w:tcPr>
          <w:p w:rsidR="00D60115" w:rsidRPr="00CE1F1A" w:rsidRDefault="00D60115" w:rsidP="00645529">
            <w:pPr>
              <w:ind w:firstLine="0"/>
              <w:jc w:val="left"/>
              <w:rPr>
                <w:sz w:val="24"/>
                <w:szCs w:val="24"/>
              </w:rPr>
            </w:pPr>
          </w:p>
        </w:tc>
        <w:tc>
          <w:tcPr>
            <w:tcW w:w="864" w:type="dxa"/>
            <w:vAlign w:val="center"/>
          </w:tcPr>
          <w:p w:rsidR="00D60115" w:rsidRPr="00CE1F1A" w:rsidRDefault="00D60115" w:rsidP="00645529">
            <w:pPr>
              <w:ind w:firstLine="0"/>
              <w:jc w:val="left"/>
              <w:rPr>
                <w:sz w:val="24"/>
                <w:szCs w:val="24"/>
              </w:rPr>
            </w:pPr>
          </w:p>
        </w:tc>
        <w:tc>
          <w:tcPr>
            <w:tcW w:w="734" w:type="dxa"/>
            <w:vAlign w:val="center"/>
          </w:tcPr>
          <w:p w:rsidR="00D60115" w:rsidRPr="00CE1F1A" w:rsidRDefault="00D60115" w:rsidP="00645529">
            <w:pPr>
              <w:ind w:firstLine="0"/>
              <w:jc w:val="left"/>
              <w:rPr>
                <w:sz w:val="24"/>
                <w:szCs w:val="24"/>
              </w:rPr>
            </w:pPr>
            <w:r w:rsidRPr="00CE1F1A">
              <w:rPr>
                <w:sz w:val="24"/>
                <w:szCs w:val="24"/>
              </w:rPr>
              <w:t>поворот. стык</w:t>
            </w:r>
          </w:p>
        </w:tc>
        <w:tc>
          <w:tcPr>
            <w:tcW w:w="917" w:type="dxa"/>
            <w:vAlign w:val="center"/>
          </w:tcPr>
          <w:p w:rsidR="00D60115" w:rsidRPr="00CE1F1A" w:rsidRDefault="00D60115" w:rsidP="00645529">
            <w:pPr>
              <w:ind w:firstLine="0"/>
              <w:jc w:val="left"/>
              <w:rPr>
                <w:sz w:val="24"/>
                <w:szCs w:val="24"/>
              </w:rPr>
            </w:pPr>
            <w:r w:rsidRPr="00CE1F1A">
              <w:rPr>
                <w:sz w:val="24"/>
                <w:szCs w:val="24"/>
              </w:rPr>
              <w:t>не повор. стык</w:t>
            </w:r>
          </w:p>
        </w:tc>
      </w:tr>
      <w:tr w:rsidR="004B5D04" w:rsidRPr="00CE1F1A" w:rsidTr="009B2CA4">
        <w:trPr>
          <w:trHeight w:val="553"/>
          <w:jc w:val="center"/>
        </w:trPr>
        <w:tc>
          <w:tcPr>
            <w:tcW w:w="1241" w:type="dxa"/>
            <w:vMerge w:val="restart"/>
            <w:vAlign w:val="center"/>
          </w:tcPr>
          <w:p w:rsidR="004B5D04" w:rsidRPr="00CE1F1A" w:rsidRDefault="004B5D04" w:rsidP="004B5D04">
            <w:pPr>
              <w:ind w:firstLine="0"/>
              <w:jc w:val="center"/>
              <w:rPr>
                <w:sz w:val="24"/>
                <w:szCs w:val="24"/>
              </w:rPr>
            </w:pPr>
            <w:r w:rsidRPr="00CE1F1A">
              <w:rPr>
                <w:sz w:val="24"/>
                <w:szCs w:val="24"/>
              </w:rPr>
              <w:t>1-25-1</w:t>
            </w:r>
          </w:p>
          <w:p w:rsidR="004B5D04" w:rsidRPr="00CE1F1A" w:rsidRDefault="004B5D04" w:rsidP="004B5D04">
            <w:pPr>
              <w:ind w:firstLine="0"/>
              <w:jc w:val="center"/>
              <w:rPr>
                <w:sz w:val="24"/>
                <w:szCs w:val="24"/>
              </w:rPr>
            </w:pPr>
            <w:r w:rsidRPr="00CE1F1A">
              <w:rPr>
                <w:sz w:val="24"/>
                <w:szCs w:val="24"/>
              </w:rPr>
              <w:t>(С-42)</w:t>
            </w:r>
          </w:p>
        </w:tc>
        <w:tc>
          <w:tcPr>
            <w:tcW w:w="1300" w:type="dxa"/>
            <w:vAlign w:val="center"/>
          </w:tcPr>
          <w:p w:rsidR="004B5D04" w:rsidRPr="00CE1F1A" w:rsidRDefault="004B5D04" w:rsidP="004B5D04">
            <w:pPr>
              <w:ind w:firstLine="0"/>
              <w:jc w:val="center"/>
            </w:pPr>
            <w:r w:rsidRPr="00CE1F1A">
              <w:t>76х4,5</w:t>
            </w:r>
          </w:p>
        </w:tc>
        <w:tc>
          <w:tcPr>
            <w:tcW w:w="995" w:type="dxa"/>
            <w:vAlign w:val="center"/>
          </w:tcPr>
          <w:p w:rsidR="004B5D04" w:rsidRPr="00CE1F1A" w:rsidRDefault="009B2CA4" w:rsidP="004B5D04">
            <w:pPr>
              <w:ind w:firstLine="0"/>
              <w:jc w:val="center"/>
              <w:rPr>
                <w:sz w:val="24"/>
                <w:szCs w:val="24"/>
              </w:rPr>
            </w:pPr>
            <w:r w:rsidRPr="00CE1F1A">
              <w:rPr>
                <w:sz w:val="24"/>
                <w:szCs w:val="24"/>
              </w:rPr>
              <w:t xml:space="preserve">68 </w:t>
            </w:r>
            <w:r w:rsidRPr="00CE1F1A">
              <w:rPr>
                <w:sz w:val="24"/>
                <w:szCs w:val="24"/>
                <w:vertAlign w:val="superscript"/>
              </w:rPr>
              <w:t>+0,30</w:t>
            </w:r>
          </w:p>
        </w:tc>
        <w:tc>
          <w:tcPr>
            <w:tcW w:w="841" w:type="dxa"/>
            <w:vAlign w:val="center"/>
          </w:tcPr>
          <w:p w:rsidR="004B5D04" w:rsidRPr="00CE1F1A" w:rsidRDefault="009B2CA4" w:rsidP="004B5D04">
            <w:pPr>
              <w:ind w:firstLine="0"/>
              <w:jc w:val="center"/>
              <w:rPr>
                <w:sz w:val="24"/>
                <w:szCs w:val="24"/>
              </w:rPr>
            </w:pPr>
            <w:r w:rsidRPr="00CE1F1A">
              <w:rPr>
                <w:sz w:val="24"/>
                <w:szCs w:val="24"/>
              </w:rPr>
              <w:t>3,5</w:t>
            </w:r>
          </w:p>
        </w:tc>
        <w:tc>
          <w:tcPr>
            <w:tcW w:w="4252" w:type="dxa"/>
            <w:vMerge w:val="restart"/>
            <w:vAlign w:val="center"/>
          </w:tcPr>
          <w:p w:rsidR="004B5D04" w:rsidRPr="00CE1F1A" w:rsidRDefault="009B2CA4" w:rsidP="004B5D04">
            <w:pPr>
              <w:ind w:firstLine="0"/>
              <w:jc w:val="center"/>
              <w:rPr>
                <w:sz w:val="24"/>
                <w:szCs w:val="24"/>
              </w:rPr>
            </w:pPr>
            <w:r w:rsidRPr="00CE1F1A">
              <w:rPr>
                <w:noProof/>
              </w:rPr>
              <w:drawing>
                <wp:inline distT="0" distB="0" distL="0" distR="0" wp14:anchorId="33F67F6D" wp14:editId="12835403">
                  <wp:extent cx="2577016" cy="3268916"/>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duotone>
                              <a:prstClr val="black"/>
                              <a:schemeClr val="bg1">
                                <a:tint val="45000"/>
                                <a:satMod val="400000"/>
                              </a:schemeClr>
                            </a:duotone>
                          </a:blip>
                          <a:srcRect l="27104" t="28147" r="38063" b="4328"/>
                          <a:stretch/>
                        </pic:blipFill>
                        <pic:spPr bwMode="auto">
                          <a:xfrm>
                            <a:off x="0" y="0"/>
                            <a:ext cx="2595549" cy="3292425"/>
                          </a:xfrm>
                          <a:prstGeom prst="rect">
                            <a:avLst/>
                          </a:prstGeom>
                          <a:ln>
                            <a:noFill/>
                          </a:ln>
                          <a:extLst>
                            <a:ext uri="{53640926-AAD7-44D8-BBD7-CCE9431645EC}">
                              <a14:shadowObscured xmlns:a14="http://schemas.microsoft.com/office/drawing/2010/main"/>
                            </a:ext>
                          </a:extLst>
                        </pic:spPr>
                      </pic:pic>
                    </a:graphicData>
                  </a:graphic>
                </wp:inline>
              </w:drawing>
            </w:r>
          </w:p>
          <w:p w:rsidR="004B5D04" w:rsidRPr="00CE1F1A" w:rsidRDefault="004B5D04" w:rsidP="004B5D04">
            <w:pPr>
              <w:ind w:firstLine="0"/>
              <w:jc w:val="center"/>
              <w:rPr>
                <w:sz w:val="24"/>
                <w:szCs w:val="24"/>
              </w:rPr>
            </w:pPr>
          </w:p>
          <w:p w:rsidR="004B5D04" w:rsidRPr="00CE1F1A" w:rsidRDefault="004B5D04" w:rsidP="004B5D04">
            <w:pPr>
              <w:ind w:firstLine="0"/>
              <w:jc w:val="center"/>
              <w:rPr>
                <w:sz w:val="24"/>
                <w:szCs w:val="24"/>
              </w:rPr>
            </w:pPr>
          </w:p>
        </w:tc>
        <w:tc>
          <w:tcPr>
            <w:tcW w:w="1418" w:type="dxa"/>
            <w:vMerge w:val="restart"/>
            <w:vAlign w:val="center"/>
          </w:tcPr>
          <w:p w:rsidR="004B5D04" w:rsidRPr="00CE1F1A" w:rsidRDefault="009B2CA4" w:rsidP="009B2CA4">
            <w:pPr>
              <w:ind w:left="-108" w:firstLine="0"/>
              <w:jc w:val="left"/>
              <w:rPr>
                <w:sz w:val="24"/>
                <w:szCs w:val="24"/>
              </w:rPr>
            </w:pPr>
            <w:r w:rsidRPr="00CE1F1A">
              <w:rPr>
                <w:noProof/>
              </w:rPr>
              <w:drawing>
                <wp:inline distT="0" distB="0" distL="0" distR="0" wp14:anchorId="533AC1A5" wp14:editId="1023A685">
                  <wp:extent cx="857543" cy="903896"/>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duotone>
                              <a:prstClr val="black"/>
                              <a:schemeClr val="bg1">
                                <a:tint val="45000"/>
                                <a:satMod val="400000"/>
                              </a:schemeClr>
                            </a:duotone>
                          </a:blip>
                          <a:srcRect l="62700" t="44336" r="26706" b="38599"/>
                          <a:stretch/>
                        </pic:blipFill>
                        <pic:spPr bwMode="auto">
                          <a:xfrm>
                            <a:off x="0" y="0"/>
                            <a:ext cx="861642" cy="908217"/>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4B5D04" w:rsidRPr="00CE1F1A" w:rsidRDefault="009B2CA4" w:rsidP="004B5D04">
            <w:pPr>
              <w:ind w:firstLine="0"/>
              <w:jc w:val="center"/>
              <w:rPr>
                <w:sz w:val="24"/>
                <w:szCs w:val="24"/>
              </w:rPr>
            </w:pPr>
            <w:r w:rsidRPr="00CE1F1A">
              <w:rPr>
                <w:sz w:val="24"/>
                <w:szCs w:val="24"/>
              </w:rPr>
              <w:t>10,5±3</w:t>
            </w:r>
          </w:p>
        </w:tc>
        <w:tc>
          <w:tcPr>
            <w:tcW w:w="979" w:type="dxa"/>
            <w:vMerge w:val="restart"/>
            <w:vAlign w:val="center"/>
          </w:tcPr>
          <w:p w:rsidR="004B5D04" w:rsidRPr="00CE1F1A" w:rsidRDefault="00B66588" w:rsidP="009B2CA4">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1,0</m:t>
                    </m:r>
                  </m:e>
                  <m:sub>
                    <m:r>
                      <w:rPr>
                        <w:rFonts w:ascii="Cambria Math" w:hAnsi="Cambria Math"/>
                        <w:sz w:val="24"/>
                        <w:szCs w:val="24"/>
                      </w:rPr>
                      <m:t>-0,5</m:t>
                    </m:r>
                  </m:sub>
                  <m:sup>
                    <m:r>
                      <w:rPr>
                        <w:rFonts w:ascii="Cambria Math" w:hAnsi="Cambria Math"/>
                        <w:sz w:val="24"/>
                        <w:szCs w:val="24"/>
                      </w:rPr>
                      <m:t>+1,5</m:t>
                    </m:r>
                  </m:sup>
                </m:sSubSup>
              </m:oMath>
            </m:oMathPara>
          </w:p>
        </w:tc>
        <w:tc>
          <w:tcPr>
            <w:tcW w:w="864" w:type="dxa"/>
            <w:vMerge w:val="restart"/>
            <w:vAlign w:val="center"/>
          </w:tcPr>
          <w:p w:rsidR="004B5D04" w:rsidRPr="00CE1F1A" w:rsidRDefault="009B2CA4" w:rsidP="009B2CA4">
            <w:pPr>
              <w:ind w:firstLine="0"/>
              <w:jc w:val="center"/>
              <w:rPr>
                <w:sz w:val="24"/>
                <w:szCs w:val="24"/>
              </w:rPr>
            </w:pPr>
            <w:r w:rsidRPr="00CE1F1A">
              <w:rPr>
                <w:sz w:val="24"/>
                <w:szCs w:val="24"/>
              </w:rPr>
              <w:t>2,0</w:t>
            </w:r>
          </w:p>
        </w:tc>
        <w:tc>
          <w:tcPr>
            <w:tcW w:w="734" w:type="dxa"/>
            <w:vMerge w:val="restart"/>
            <w:vAlign w:val="center"/>
          </w:tcPr>
          <w:p w:rsidR="004B5D04" w:rsidRPr="00CE1F1A" w:rsidRDefault="009B2CA4" w:rsidP="004B5D04">
            <w:pPr>
              <w:ind w:firstLine="0"/>
              <w:jc w:val="center"/>
              <w:rPr>
                <w:sz w:val="24"/>
                <w:szCs w:val="24"/>
              </w:rPr>
            </w:pPr>
            <w:r w:rsidRPr="00CE1F1A">
              <w:rPr>
                <w:sz w:val="24"/>
                <w:szCs w:val="24"/>
              </w:rPr>
              <w:t>0,8</w:t>
            </w:r>
          </w:p>
        </w:tc>
        <w:tc>
          <w:tcPr>
            <w:tcW w:w="917" w:type="dxa"/>
            <w:vMerge w:val="restart"/>
            <w:vAlign w:val="center"/>
          </w:tcPr>
          <w:p w:rsidR="004B5D04" w:rsidRPr="00CE1F1A" w:rsidRDefault="009B2CA4" w:rsidP="004B5D04">
            <w:pPr>
              <w:ind w:firstLine="0"/>
              <w:jc w:val="center"/>
              <w:rPr>
                <w:sz w:val="24"/>
                <w:szCs w:val="24"/>
              </w:rPr>
            </w:pPr>
            <w:r w:rsidRPr="00CE1F1A">
              <w:rPr>
                <w:sz w:val="24"/>
                <w:szCs w:val="24"/>
              </w:rPr>
              <w:t>1,0</w:t>
            </w:r>
          </w:p>
        </w:tc>
      </w:tr>
      <w:tr w:rsidR="004B5D04" w:rsidRPr="00CE1F1A" w:rsidTr="009B2CA4">
        <w:trPr>
          <w:trHeight w:val="689"/>
          <w:jc w:val="center"/>
        </w:trPr>
        <w:tc>
          <w:tcPr>
            <w:tcW w:w="1241" w:type="dxa"/>
            <w:vMerge/>
            <w:vAlign w:val="center"/>
          </w:tcPr>
          <w:p w:rsidR="004B5D04" w:rsidRPr="00CE1F1A" w:rsidRDefault="004B5D04" w:rsidP="004B5D04">
            <w:pPr>
              <w:ind w:firstLine="0"/>
              <w:jc w:val="center"/>
            </w:pPr>
          </w:p>
        </w:tc>
        <w:tc>
          <w:tcPr>
            <w:tcW w:w="1300" w:type="dxa"/>
            <w:vAlign w:val="center"/>
          </w:tcPr>
          <w:p w:rsidR="004B5D04" w:rsidRPr="00CE1F1A" w:rsidRDefault="004B5D04" w:rsidP="004B5D04">
            <w:pPr>
              <w:ind w:firstLine="0"/>
              <w:jc w:val="center"/>
            </w:pPr>
            <w:r w:rsidRPr="00CE1F1A">
              <w:t>89х5,0</w:t>
            </w:r>
          </w:p>
        </w:tc>
        <w:tc>
          <w:tcPr>
            <w:tcW w:w="995" w:type="dxa"/>
            <w:vAlign w:val="center"/>
          </w:tcPr>
          <w:p w:rsidR="004B5D04" w:rsidRPr="00CE1F1A" w:rsidRDefault="009B2CA4" w:rsidP="004B5D04">
            <w:pPr>
              <w:ind w:firstLine="0"/>
              <w:jc w:val="center"/>
            </w:pPr>
            <w:r w:rsidRPr="00CE1F1A">
              <w:t xml:space="preserve">80 </w:t>
            </w:r>
            <w:r w:rsidRPr="00CE1F1A">
              <w:rPr>
                <w:vertAlign w:val="superscript"/>
              </w:rPr>
              <w:t>+0,30</w:t>
            </w:r>
          </w:p>
        </w:tc>
        <w:tc>
          <w:tcPr>
            <w:tcW w:w="841" w:type="dxa"/>
            <w:vAlign w:val="center"/>
          </w:tcPr>
          <w:p w:rsidR="004B5D04" w:rsidRPr="00CE1F1A" w:rsidRDefault="009B2CA4" w:rsidP="004B5D04">
            <w:pPr>
              <w:ind w:firstLine="0"/>
              <w:jc w:val="center"/>
            </w:pPr>
            <w:r w:rsidRPr="00CE1F1A">
              <w:t>3,5</w:t>
            </w:r>
          </w:p>
        </w:tc>
        <w:tc>
          <w:tcPr>
            <w:tcW w:w="4252" w:type="dxa"/>
            <w:vMerge/>
            <w:vAlign w:val="center"/>
          </w:tcPr>
          <w:p w:rsidR="004B5D04" w:rsidRPr="00CE1F1A" w:rsidRDefault="004B5D04" w:rsidP="004B5D04">
            <w:pPr>
              <w:ind w:firstLine="0"/>
              <w:jc w:val="center"/>
              <w:rPr>
                <w:noProof/>
              </w:rPr>
            </w:pPr>
          </w:p>
        </w:tc>
        <w:tc>
          <w:tcPr>
            <w:tcW w:w="1418" w:type="dxa"/>
            <w:vMerge/>
            <w:vAlign w:val="center"/>
          </w:tcPr>
          <w:p w:rsidR="004B5D04" w:rsidRPr="00CE1F1A" w:rsidRDefault="004B5D04" w:rsidP="004B5D04">
            <w:pPr>
              <w:ind w:firstLine="0"/>
              <w:jc w:val="left"/>
            </w:pPr>
          </w:p>
        </w:tc>
        <w:tc>
          <w:tcPr>
            <w:tcW w:w="992" w:type="dxa"/>
            <w:vMerge w:val="restart"/>
            <w:vAlign w:val="center"/>
          </w:tcPr>
          <w:p w:rsidR="004B5D04" w:rsidRPr="00CE1F1A" w:rsidRDefault="009B2CA4" w:rsidP="004B5D04">
            <w:pPr>
              <w:ind w:firstLine="0"/>
              <w:jc w:val="center"/>
              <w:rPr>
                <w:sz w:val="24"/>
                <w:szCs w:val="24"/>
              </w:rPr>
            </w:pPr>
            <w:r w:rsidRPr="00CE1F1A">
              <w:rPr>
                <w:sz w:val="24"/>
                <w:szCs w:val="24"/>
              </w:rPr>
              <w:t>11,0±3</w:t>
            </w:r>
          </w:p>
        </w:tc>
        <w:tc>
          <w:tcPr>
            <w:tcW w:w="979" w:type="dxa"/>
            <w:vMerge/>
            <w:vAlign w:val="center"/>
          </w:tcPr>
          <w:p w:rsidR="004B5D04" w:rsidRPr="00CE1F1A" w:rsidRDefault="004B5D04" w:rsidP="004B5D04">
            <w:pPr>
              <w:ind w:firstLine="0"/>
              <w:jc w:val="center"/>
            </w:pPr>
          </w:p>
        </w:tc>
        <w:tc>
          <w:tcPr>
            <w:tcW w:w="864" w:type="dxa"/>
            <w:vMerge/>
            <w:vAlign w:val="center"/>
          </w:tcPr>
          <w:p w:rsidR="004B5D04" w:rsidRPr="00CE1F1A" w:rsidRDefault="004B5D04" w:rsidP="009B2CA4">
            <w:pPr>
              <w:ind w:firstLine="0"/>
              <w:jc w:val="center"/>
              <w:rPr>
                <w:sz w:val="24"/>
                <w:szCs w:val="24"/>
              </w:rPr>
            </w:pPr>
          </w:p>
        </w:tc>
        <w:tc>
          <w:tcPr>
            <w:tcW w:w="734" w:type="dxa"/>
            <w:vMerge/>
            <w:vAlign w:val="center"/>
          </w:tcPr>
          <w:p w:rsidR="004B5D04" w:rsidRPr="00CE1F1A" w:rsidRDefault="004B5D04" w:rsidP="004B5D04">
            <w:pPr>
              <w:ind w:firstLine="0"/>
              <w:jc w:val="center"/>
              <w:rPr>
                <w:sz w:val="24"/>
                <w:szCs w:val="24"/>
              </w:rPr>
            </w:pPr>
          </w:p>
        </w:tc>
        <w:tc>
          <w:tcPr>
            <w:tcW w:w="917" w:type="dxa"/>
            <w:vMerge/>
            <w:vAlign w:val="center"/>
          </w:tcPr>
          <w:p w:rsidR="004B5D04" w:rsidRPr="00CE1F1A" w:rsidRDefault="004B5D04" w:rsidP="004B5D04">
            <w:pPr>
              <w:ind w:firstLine="0"/>
              <w:jc w:val="center"/>
              <w:rPr>
                <w:sz w:val="24"/>
                <w:szCs w:val="24"/>
              </w:rPr>
            </w:pPr>
          </w:p>
        </w:tc>
      </w:tr>
      <w:tr w:rsidR="004B5D04" w:rsidRPr="00CE1F1A" w:rsidTr="009B2CA4">
        <w:trPr>
          <w:trHeight w:val="685"/>
          <w:jc w:val="center"/>
        </w:trPr>
        <w:tc>
          <w:tcPr>
            <w:tcW w:w="1241" w:type="dxa"/>
            <w:vMerge/>
            <w:vAlign w:val="center"/>
          </w:tcPr>
          <w:p w:rsidR="004B5D04" w:rsidRPr="00CE1F1A" w:rsidRDefault="004B5D04" w:rsidP="004B5D04">
            <w:pPr>
              <w:ind w:firstLine="0"/>
              <w:jc w:val="center"/>
            </w:pPr>
          </w:p>
        </w:tc>
        <w:tc>
          <w:tcPr>
            <w:tcW w:w="1300" w:type="dxa"/>
            <w:vAlign w:val="center"/>
          </w:tcPr>
          <w:p w:rsidR="004B5D04" w:rsidRPr="00CE1F1A" w:rsidRDefault="004B5D04" w:rsidP="004B5D04">
            <w:pPr>
              <w:ind w:firstLine="0"/>
              <w:jc w:val="center"/>
            </w:pPr>
            <w:r w:rsidRPr="00CE1F1A">
              <w:t>108х5,0</w:t>
            </w:r>
          </w:p>
        </w:tc>
        <w:tc>
          <w:tcPr>
            <w:tcW w:w="995" w:type="dxa"/>
            <w:vAlign w:val="center"/>
          </w:tcPr>
          <w:p w:rsidR="004B5D04" w:rsidRPr="00CE1F1A" w:rsidRDefault="009B2CA4" w:rsidP="004B5D04">
            <w:pPr>
              <w:ind w:firstLine="0"/>
              <w:jc w:val="center"/>
            </w:pPr>
            <w:r w:rsidRPr="00CE1F1A">
              <w:t xml:space="preserve">99 </w:t>
            </w:r>
            <w:r w:rsidRPr="00CE1F1A">
              <w:rPr>
                <w:vertAlign w:val="superscript"/>
              </w:rPr>
              <w:t>+0,35</w:t>
            </w:r>
          </w:p>
        </w:tc>
        <w:tc>
          <w:tcPr>
            <w:tcW w:w="841" w:type="dxa"/>
            <w:vAlign w:val="center"/>
          </w:tcPr>
          <w:p w:rsidR="004B5D04" w:rsidRPr="00CE1F1A" w:rsidRDefault="009B2CA4" w:rsidP="004B5D04">
            <w:pPr>
              <w:ind w:firstLine="0"/>
              <w:jc w:val="center"/>
            </w:pPr>
            <w:r w:rsidRPr="00CE1F1A">
              <w:t>3,5</w:t>
            </w:r>
          </w:p>
        </w:tc>
        <w:tc>
          <w:tcPr>
            <w:tcW w:w="4252" w:type="dxa"/>
            <w:vMerge/>
            <w:vAlign w:val="center"/>
          </w:tcPr>
          <w:p w:rsidR="004B5D04" w:rsidRPr="00CE1F1A" w:rsidRDefault="004B5D04" w:rsidP="004B5D04">
            <w:pPr>
              <w:ind w:firstLine="0"/>
              <w:jc w:val="center"/>
              <w:rPr>
                <w:noProof/>
              </w:rPr>
            </w:pPr>
          </w:p>
        </w:tc>
        <w:tc>
          <w:tcPr>
            <w:tcW w:w="1418" w:type="dxa"/>
            <w:vMerge/>
            <w:vAlign w:val="center"/>
          </w:tcPr>
          <w:p w:rsidR="004B5D04" w:rsidRPr="00CE1F1A" w:rsidRDefault="004B5D04" w:rsidP="004B5D04">
            <w:pPr>
              <w:ind w:firstLine="0"/>
              <w:jc w:val="left"/>
            </w:pPr>
          </w:p>
        </w:tc>
        <w:tc>
          <w:tcPr>
            <w:tcW w:w="992" w:type="dxa"/>
            <w:vMerge/>
            <w:vAlign w:val="center"/>
          </w:tcPr>
          <w:p w:rsidR="004B5D04" w:rsidRPr="00CE1F1A" w:rsidRDefault="004B5D04" w:rsidP="004B5D04">
            <w:pPr>
              <w:ind w:firstLine="0"/>
              <w:jc w:val="center"/>
              <w:rPr>
                <w:sz w:val="24"/>
                <w:szCs w:val="24"/>
              </w:rPr>
            </w:pPr>
          </w:p>
        </w:tc>
        <w:tc>
          <w:tcPr>
            <w:tcW w:w="979" w:type="dxa"/>
            <w:vMerge/>
            <w:vAlign w:val="center"/>
          </w:tcPr>
          <w:p w:rsidR="004B5D04" w:rsidRPr="00CE1F1A" w:rsidRDefault="004B5D04" w:rsidP="004B5D04">
            <w:pPr>
              <w:ind w:firstLine="0"/>
              <w:jc w:val="center"/>
            </w:pPr>
          </w:p>
        </w:tc>
        <w:tc>
          <w:tcPr>
            <w:tcW w:w="864" w:type="dxa"/>
            <w:vMerge/>
            <w:vAlign w:val="center"/>
          </w:tcPr>
          <w:p w:rsidR="004B5D04" w:rsidRPr="00CE1F1A" w:rsidRDefault="004B5D04" w:rsidP="009B2CA4">
            <w:pPr>
              <w:ind w:firstLine="0"/>
              <w:jc w:val="center"/>
              <w:rPr>
                <w:sz w:val="24"/>
                <w:szCs w:val="24"/>
              </w:rPr>
            </w:pPr>
          </w:p>
        </w:tc>
        <w:tc>
          <w:tcPr>
            <w:tcW w:w="734" w:type="dxa"/>
            <w:vMerge/>
            <w:vAlign w:val="center"/>
          </w:tcPr>
          <w:p w:rsidR="004B5D04" w:rsidRPr="00CE1F1A" w:rsidRDefault="004B5D04" w:rsidP="004B5D04">
            <w:pPr>
              <w:ind w:firstLine="0"/>
              <w:jc w:val="center"/>
              <w:rPr>
                <w:sz w:val="24"/>
                <w:szCs w:val="24"/>
              </w:rPr>
            </w:pPr>
          </w:p>
        </w:tc>
        <w:tc>
          <w:tcPr>
            <w:tcW w:w="917" w:type="dxa"/>
            <w:vMerge/>
            <w:vAlign w:val="center"/>
          </w:tcPr>
          <w:p w:rsidR="004B5D04" w:rsidRPr="00CE1F1A" w:rsidRDefault="004B5D04" w:rsidP="004B5D04">
            <w:pPr>
              <w:ind w:firstLine="0"/>
              <w:jc w:val="center"/>
              <w:rPr>
                <w:sz w:val="24"/>
                <w:szCs w:val="24"/>
              </w:rPr>
            </w:pPr>
          </w:p>
        </w:tc>
      </w:tr>
      <w:tr w:rsidR="004B5D04" w:rsidRPr="00CE1F1A" w:rsidTr="009B2CA4">
        <w:trPr>
          <w:trHeight w:val="708"/>
          <w:jc w:val="center"/>
        </w:trPr>
        <w:tc>
          <w:tcPr>
            <w:tcW w:w="1241" w:type="dxa"/>
            <w:vMerge/>
            <w:vAlign w:val="center"/>
          </w:tcPr>
          <w:p w:rsidR="004B5D04" w:rsidRPr="00CE1F1A" w:rsidRDefault="004B5D04" w:rsidP="004B5D04">
            <w:pPr>
              <w:ind w:firstLine="0"/>
              <w:jc w:val="center"/>
            </w:pPr>
          </w:p>
        </w:tc>
        <w:tc>
          <w:tcPr>
            <w:tcW w:w="1300" w:type="dxa"/>
            <w:vAlign w:val="center"/>
          </w:tcPr>
          <w:p w:rsidR="004B5D04" w:rsidRPr="00CE1F1A" w:rsidRDefault="004B5D04" w:rsidP="004B5D04">
            <w:pPr>
              <w:ind w:firstLine="0"/>
              <w:jc w:val="center"/>
            </w:pPr>
            <w:r w:rsidRPr="00CE1F1A">
              <w:t>133х6,0</w:t>
            </w:r>
          </w:p>
        </w:tc>
        <w:tc>
          <w:tcPr>
            <w:tcW w:w="995" w:type="dxa"/>
            <w:vAlign w:val="center"/>
          </w:tcPr>
          <w:p w:rsidR="004B5D04" w:rsidRPr="00CE1F1A" w:rsidRDefault="009B2CA4" w:rsidP="004B5D04">
            <w:pPr>
              <w:ind w:firstLine="0"/>
              <w:jc w:val="center"/>
            </w:pPr>
            <w:r w:rsidRPr="00CE1F1A">
              <w:t xml:space="preserve">124 </w:t>
            </w:r>
            <w:r w:rsidRPr="00CE1F1A">
              <w:rPr>
                <w:vertAlign w:val="superscript"/>
              </w:rPr>
              <w:t>+0,40</w:t>
            </w:r>
          </w:p>
        </w:tc>
        <w:tc>
          <w:tcPr>
            <w:tcW w:w="841" w:type="dxa"/>
            <w:vAlign w:val="center"/>
          </w:tcPr>
          <w:p w:rsidR="004B5D04" w:rsidRPr="00CE1F1A" w:rsidRDefault="009B2CA4" w:rsidP="004B5D04">
            <w:pPr>
              <w:ind w:firstLine="0"/>
              <w:jc w:val="center"/>
            </w:pPr>
            <w:r w:rsidRPr="00CE1F1A">
              <w:t>3,5</w:t>
            </w:r>
          </w:p>
        </w:tc>
        <w:tc>
          <w:tcPr>
            <w:tcW w:w="4252" w:type="dxa"/>
            <w:vMerge/>
            <w:vAlign w:val="center"/>
          </w:tcPr>
          <w:p w:rsidR="004B5D04" w:rsidRPr="00CE1F1A" w:rsidRDefault="004B5D04" w:rsidP="004B5D04">
            <w:pPr>
              <w:ind w:firstLine="0"/>
              <w:jc w:val="center"/>
              <w:rPr>
                <w:noProof/>
              </w:rPr>
            </w:pPr>
          </w:p>
        </w:tc>
        <w:tc>
          <w:tcPr>
            <w:tcW w:w="1418" w:type="dxa"/>
            <w:vMerge/>
            <w:vAlign w:val="center"/>
          </w:tcPr>
          <w:p w:rsidR="004B5D04" w:rsidRPr="00CE1F1A" w:rsidRDefault="004B5D04" w:rsidP="004B5D04">
            <w:pPr>
              <w:ind w:firstLine="0"/>
              <w:jc w:val="left"/>
            </w:pPr>
          </w:p>
        </w:tc>
        <w:tc>
          <w:tcPr>
            <w:tcW w:w="992" w:type="dxa"/>
            <w:vMerge w:val="restart"/>
            <w:vAlign w:val="center"/>
          </w:tcPr>
          <w:p w:rsidR="004B5D04" w:rsidRPr="00CE1F1A" w:rsidRDefault="009B2CA4" w:rsidP="004B5D04">
            <w:pPr>
              <w:ind w:firstLine="0"/>
              <w:jc w:val="center"/>
              <w:rPr>
                <w:sz w:val="24"/>
                <w:szCs w:val="24"/>
              </w:rPr>
            </w:pPr>
            <w:r w:rsidRPr="00CE1F1A">
              <w:rPr>
                <w:sz w:val="24"/>
                <w:szCs w:val="24"/>
              </w:rPr>
              <w:t>12,0±3</w:t>
            </w:r>
          </w:p>
        </w:tc>
        <w:tc>
          <w:tcPr>
            <w:tcW w:w="979" w:type="dxa"/>
            <w:vMerge/>
            <w:vAlign w:val="center"/>
          </w:tcPr>
          <w:p w:rsidR="004B5D04" w:rsidRPr="00CE1F1A" w:rsidRDefault="004B5D04" w:rsidP="004B5D04">
            <w:pPr>
              <w:ind w:firstLine="0"/>
              <w:jc w:val="center"/>
            </w:pPr>
          </w:p>
        </w:tc>
        <w:tc>
          <w:tcPr>
            <w:tcW w:w="864" w:type="dxa"/>
            <w:vMerge/>
            <w:vAlign w:val="center"/>
          </w:tcPr>
          <w:p w:rsidR="004B5D04" w:rsidRPr="00CE1F1A" w:rsidRDefault="004B5D04" w:rsidP="009B2CA4">
            <w:pPr>
              <w:ind w:firstLine="0"/>
              <w:jc w:val="center"/>
              <w:rPr>
                <w:sz w:val="24"/>
                <w:szCs w:val="24"/>
              </w:rPr>
            </w:pPr>
          </w:p>
        </w:tc>
        <w:tc>
          <w:tcPr>
            <w:tcW w:w="734" w:type="dxa"/>
            <w:vMerge/>
            <w:vAlign w:val="center"/>
          </w:tcPr>
          <w:p w:rsidR="004B5D04" w:rsidRPr="00CE1F1A" w:rsidRDefault="004B5D04" w:rsidP="004B5D04">
            <w:pPr>
              <w:ind w:firstLine="0"/>
              <w:jc w:val="center"/>
              <w:rPr>
                <w:sz w:val="24"/>
                <w:szCs w:val="24"/>
              </w:rPr>
            </w:pPr>
          </w:p>
        </w:tc>
        <w:tc>
          <w:tcPr>
            <w:tcW w:w="917" w:type="dxa"/>
            <w:vMerge/>
            <w:vAlign w:val="center"/>
          </w:tcPr>
          <w:p w:rsidR="004B5D04" w:rsidRPr="00CE1F1A" w:rsidRDefault="004B5D04" w:rsidP="004B5D04">
            <w:pPr>
              <w:ind w:firstLine="0"/>
              <w:jc w:val="center"/>
              <w:rPr>
                <w:sz w:val="24"/>
                <w:szCs w:val="24"/>
              </w:rPr>
            </w:pPr>
          </w:p>
        </w:tc>
      </w:tr>
      <w:tr w:rsidR="004B5D04" w:rsidRPr="00CE1F1A" w:rsidTr="009B2CA4">
        <w:trPr>
          <w:trHeight w:val="691"/>
          <w:jc w:val="center"/>
        </w:trPr>
        <w:tc>
          <w:tcPr>
            <w:tcW w:w="1241" w:type="dxa"/>
            <w:vMerge/>
            <w:vAlign w:val="center"/>
          </w:tcPr>
          <w:p w:rsidR="004B5D04" w:rsidRPr="00CE1F1A" w:rsidRDefault="004B5D04" w:rsidP="004B5D04">
            <w:pPr>
              <w:ind w:firstLine="0"/>
              <w:jc w:val="center"/>
            </w:pPr>
          </w:p>
        </w:tc>
        <w:tc>
          <w:tcPr>
            <w:tcW w:w="1300" w:type="dxa"/>
            <w:vAlign w:val="center"/>
          </w:tcPr>
          <w:p w:rsidR="004B5D04" w:rsidRPr="00CE1F1A" w:rsidRDefault="004B5D04" w:rsidP="004B5D04">
            <w:pPr>
              <w:ind w:firstLine="0"/>
              <w:jc w:val="center"/>
            </w:pPr>
            <w:r w:rsidRPr="00CE1F1A">
              <w:t>159х6,0</w:t>
            </w:r>
          </w:p>
        </w:tc>
        <w:tc>
          <w:tcPr>
            <w:tcW w:w="995" w:type="dxa"/>
            <w:vAlign w:val="center"/>
          </w:tcPr>
          <w:p w:rsidR="004B5D04" w:rsidRPr="00CE1F1A" w:rsidRDefault="009B2CA4" w:rsidP="004B5D04">
            <w:pPr>
              <w:ind w:firstLine="0"/>
              <w:jc w:val="center"/>
            </w:pPr>
            <w:r w:rsidRPr="00CE1F1A">
              <w:t xml:space="preserve">150 </w:t>
            </w:r>
            <w:r w:rsidRPr="00CE1F1A">
              <w:rPr>
                <w:vertAlign w:val="superscript"/>
              </w:rPr>
              <w:t>+0,40</w:t>
            </w:r>
          </w:p>
        </w:tc>
        <w:tc>
          <w:tcPr>
            <w:tcW w:w="841" w:type="dxa"/>
            <w:vAlign w:val="center"/>
          </w:tcPr>
          <w:p w:rsidR="004B5D04" w:rsidRPr="00CE1F1A" w:rsidRDefault="009B2CA4" w:rsidP="004B5D04">
            <w:pPr>
              <w:ind w:firstLine="0"/>
              <w:jc w:val="center"/>
            </w:pPr>
            <w:r w:rsidRPr="00CE1F1A">
              <w:t>3,5</w:t>
            </w:r>
          </w:p>
        </w:tc>
        <w:tc>
          <w:tcPr>
            <w:tcW w:w="4252" w:type="dxa"/>
            <w:vMerge/>
            <w:vAlign w:val="center"/>
          </w:tcPr>
          <w:p w:rsidR="004B5D04" w:rsidRPr="00CE1F1A" w:rsidRDefault="004B5D04" w:rsidP="004B5D04">
            <w:pPr>
              <w:ind w:firstLine="0"/>
              <w:jc w:val="center"/>
              <w:rPr>
                <w:noProof/>
              </w:rPr>
            </w:pPr>
          </w:p>
        </w:tc>
        <w:tc>
          <w:tcPr>
            <w:tcW w:w="1418" w:type="dxa"/>
            <w:vMerge/>
            <w:vAlign w:val="center"/>
          </w:tcPr>
          <w:p w:rsidR="004B5D04" w:rsidRPr="00CE1F1A" w:rsidRDefault="004B5D04" w:rsidP="004B5D04">
            <w:pPr>
              <w:ind w:firstLine="0"/>
              <w:jc w:val="left"/>
            </w:pPr>
          </w:p>
        </w:tc>
        <w:tc>
          <w:tcPr>
            <w:tcW w:w="992" w:type="dxa"/>
            <w:vMerge/>
            <w:vAlign w:val="center"/>
          </w:tcPr>
          <w:p w:rsidR="004B5D04" w:rsidRPr="00CE1F1A" w:rsidRDefault="004B5D04" w:rsidP="004B5D04">
            <w:pPr>
              <w:ind w:firstLine="0"/>
              <w:jc w:val="center"/>
              <w:rPr>
                <w:sz w:val="24"/>
                <w:szCs w:val="24"/>
              </w:rPr>
            </w:pPr>
          </w:p>
        </w:tc>
        <w:tc>
          <w:tcPr>
            <w:tcW w:w="979" w:type="dxa"/>
            <w:vMerge/>
            <w:vAlign w:val="center"/>
          </w:tcPr>
          <w:p w:rsidR="004B5D04" w:rsidRPr="00CE1F1A" w:rsidRDefault="004B5D04" w:rsidP="004B5D04">
            <w:pPr>
              <w:ind w:firstLine="0"/>
              <w:jc w:val="center"/>
            </w:pPr>
          </w:p>
        </w:tc>
        <w:tc>
          <w:tcPr>
            <w:tcW w:w="864" w:type="dxa"/>
            <w:vMerge w:val="restart"/>
            <w:vAlign w:val="center"/>
          </w:tcPr>
          <w:p w:rsidR="004B5D04" w:rsidRPr="00CE1F1A" w:rsidRDefault="009B2CA4" w:rsidP="009B2CA4">
            <w:pPr>
              <w:ind w:firstLine="0"/>
              <w:jc w:val="center"/>
              <w:rPr>
                <w:sz w:val="24"/>
                <w:szCs w:val="24"/>
              </w:rPr>
            </w:pPr>
            <w:r w:rsidRPr="00CE1F1A">
              <w:rPr>
                <w:sz w:val="24"/>
                <w:szCs w:val="24"/>
              </w:rPr>
              <w:t>2,5</w:t>
            </w:r>
          </w:p>
        </w:tc>
        <w:tc>
          <w:tcPr>
            <w:tcW w:w="734" w:type="dxa"/>
            <w:vMerge/>
            <w:vAlign w:val="center"/>
          </w:tcPr>
          <w:p w:rsidR="004B5D04" w:rsidRPr="00CE1F1A" w:rsidRDefault="004B5D04" w:rsidP="004B5D04">
            <w:pPr>
              <w:ind w:firstLine="0"/>
              <w:jc w:val="center"/>
              <w:rPr>
                <w:sz w:val="24"/>
                <w:szCs w:val="24"/>
              </w:rPr>
            </w:pPr>
          </w:p>
        </w:tc>
        <w:tc>
          <w:tcPr>
            <w:tcW w:w="917" w:type="dxa"/>
            <w:vMerge/>
            <w:vAlign w:val="center"/>
          </w:tcPr>
          <w:p w:rsidR="004B5D04" w:rsidRPr="00CE1F1A" w:rsidRDefault="004B5D04" w:rsidP="004B5D04">
            <w:pPr>
              <w:ind w:firstLine="0"/>
              <w:jc w:val="center"/>
              <w:rPr>
                <w:sz w:val="24"/>
                <w:szCs w:val="24"/>
              </w:rPr>
            </w:pPr>
          </w:p>
        </w:tc>
      </w:tr>
      <w:tr w:rsidR="004B5D04" w:rsidRPr="00CE1F1A" w:rsidTr="009B2CA4">
        <w:trPr>
          <w:trHeight w:val="701"/>
          <w:jc w:val="center"/>
        </w:trPr>
        <w:tc>
          <w:tcPr>
            <w:tcW w:w="1241" w:type="dxa"/>
            <w:vMerge/>
            <w:vAlign w:val="center"/>
          </w:tcPr>
          <w:p w:rsidR="004B5D04" w:rsidRPr="00CE1F1A" w:rsidRDefault="004B5D04" w:rsidP="004B5D04">
            <w:pPr>
              <w:ind w:firstLine="0"/>
              <w:jc w:val="center"/>
            </w:pPr>
          </w:p>
        </w:tc>
        <w:tc>
          <w:tcPr>
            <w:tcW w:w="1300" w:type="dxa"/>
            <w:vAlign w:val="center"/>
          </w:tcPr>
          <w:p w:rsidR="004B5D04" w:rsidRPr="00CE1F1A" w:rsidRDefault="004B5D04" w:rsidP="004B5D04">
            <w:pPr>
              <w:ind w:firstLine="0"/>
              <w:jc w:val="center"/>
            </w:pPr>
            <w:r w:rsidRPr="00CE1F1A">
              <w:t>219х11,0</w:t>
            </w:r>
          </w:p>
        </w:tc>
        <w:tc>
          <w:tcPr>
            <w:tcW w:w="995" w:type="dxa"/>
            <w:vAlign w:val="center"/>
          </w:tcPr>
          <w:p w:rsidR="004B5D04" w:rsidRPr="00CE1F1A" w:rsidRDefault="009B2CA4" w:rsidP="004B5D04">
            <w:pPr>
              <w:ind w:firstLine="0"/>
              <w:jc w:val="center"/>
            </w:pPr>
            <w:r w:rsidRPr="00CE1F1A">
              <w:t xml:space="preserve">200 </w:t>
            </w:r>
            <w:r w:rsidRPr="00CE1F1A">
              <w:rPr>
                <w:vertAlign w:val="superscript"/>
              </w:rPr>
              <w:t>+0,46</w:t>
            </w:r>
          </w:p>
        </w:tc>
        <w:tc>
          <w:tcPr>
            <w:tcW w:w="841" w:type="dxa"/>
            <w:vAlign w:val="center"/>
          </w:tcPr>
          <w:p w:rsidR="004B5D04" w:rsidRPr="00CE1F1A" w:rsidRDefault="009B2CA4" w:rsidP="004B5D04">
            <w:pPr>
              <w:ind w:firstLine="0"/>
              <w:jc w:val="center"/>
            </w:pPr>
            <w:r w:rsidRPr="00CE1F1A">
              <w:t>7,5</w:t>
            </w:r>
          </w:p>
        </w:tc>
        <w:tc>
          <w:tcPr>
            <w:tcW w:w="4252" w:type="dxa"/>
            <w:vMerge/>
            <w:vAlign w:val="center"/>
          </w:tcPr>
          <w:p w:rsidR="004B5D04" w:rsidRPr="00CE1F1A" w:rsidRDefault="004B5D04" w:rsidP="004B5D04">
            <w:pPr>
              <w:ind w:firstLine="0"/>
              <w:jc w:val="center"/>
              <w:rPr>
                <w:noProof/>
              </w:rPr>
            </w:pPr>
          </w:p>
        </w:tc>
        <w:tc>
          <w:tcPr>
            <w:tcW w:w="1418" w:type="dxa"/>
            <w:vMerge/>
            <w:vAlign w:val="center"/>
          </w:tcPr>
          <w:p w:rsidR="004B5D04" w:rsidRPr="00CE1F1A" w:rsidRDefault="004B5D04" w:rsidP="004B5D04">
            <w:pPr>
              <w:ind w:firstLine="0"/>
              <w:jc w:val="left"/>
            </w:pPr>
          </w:p>
        </w:tc>
        <w:tc>
          <w:tcPr>
            <w:tcW w:w="992" w:type="dxa"/>
            <w:vAlign w:val="center"/>
          </w:tcPr>
          <w:p w:rsidR="004B5D04" w:rsidRPr="00CE1F1A" w:rsidRDefault="009B2CA4" w:rsidP="004B5D04">
            <w:pPr>
              <w:ind w:firstLine="0"/>
              <w:jc w:val="center"/>
              <w:rPr>
                <w:sz w:val="24"/>
                <w:szCs w:val="24"/>
              </w:rPr>
            </w:pPr>
            <w:r w:rsidRPr="00CE1F1A">
              <w:rPr>
                <w:sz w:val="24"/>
                <w:szCs w:val="24"/>
              </w:rPr>
              <w:t>15,0±4</w:t>
            </w:r>
          </w:p>
        </w:tc>
        <w:tc>
          <w:tcPr>
            <w:tcW w:w="979" w:type="dxa"/>
            <w:vAlign w:val="center"/>
          </w:tcPr>
          <w:p w:rsidR="004B5D04" w:rsidRPr="00CE1F1A" w:rsidRDefault="00B66588" w:rsidP="009B2CA4">
            <w:pPr>
              <w:ind w:firstLine="0"/>
              <w:jc w:val="cente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864" w:type="dxa"/>
            <w:vMerge/>
            <w:vAlign w:val="center"/>
          </w:tcPr>
          <w:p w:rsidR="004B5D04" w:rsidRPr="00CE1F1A" w:rsidRDefault="004B5D04" w:rsidP="004B5D04">
            <w:pPr>
              <w:ind w:firstLine="0"/>
              <w:rPr>
                <w:lang w:val="en-US"/>
              </w:rPr>
            </w:pPr>
          </w:p>
        </w:tc>
        <w:tc>
          <w:tcPr>
            <w:tcW w:w="734" w:type="dxa"/>
            <w:vAlign w:val="center"/>
          </w:tcPr>
          <w:p w:rsidR="004B5D04" w:rsidRPr="00CE1F1A" w:rsidRDefault="009B2CA4" w:rsidP="004B5D04">
            <w:pPr>
              <w:ind w:firstLine="0"/>
              <w:jc w:val="center"/>
              <w:rPr>
                <w:sz w:val="24"/>
                <w:szCs w:val="24"/>
              </w:rPr>
            </w:pPr>
            <w:r w:rsidRPr="00CE1F1A">
              <w:rPr>
                <w:sz w:val="24"/>
                <w:szCs w:val="24"/>
              </w:rPr>
              <w:t>1,2</w:t>
            </w:r>
          </w:p>
        </w:tc>
        <w:tc>
          <w:tcPr>
            <w:tcW w:w="917" w:type="dxa"/>
            <w:vAlign w:val="center"/>
          </w:tcPr>
          <w:p w:rsidR="004B5D04" w:rsidRPr="00CE1F1A" w:rsidRDefault="009B2CA4" w:rsidP="004B5D04">
            <w:pPr>
              <w:ind w:firstLine="0"/>
              <w:jc w:val="center"/>
              <w:rPr>
                <w:sz w:val="24"/>
                <w:szCs w:val="24"/>
              </w:rPr>
            </w:pPr>
            <w:r w:rsidRPr="00CE1F1A">
              <w:rPr>
                <w:sz w:val="24"/>
                <w:szCs w:val="24"/>
              </w:rPr>
              <w:t>1,6</w:t>
            </w:r>
          </w:p>
        </w:tc>
      </w:tr>
      <w:tr w:rsidR="004B5D04" w:rsidRPr="00CE1F1A" w:rsidTr="009B2CA4">
        <w:trPr>
          <w:trHeight w:val="711"/>
          <w:jc w:val="center"/>
        </w:trPr>
        <w:tc>
          <w:tcPr>
            <w:tcW w:w="1241" w:type="dxa"/>
            <w:vMerge/>
            <w:vAlign w:val="center"/>
          </w:tcPr>
          <w:p w:rsidR="004B5D04" w:rsidRPr="00CE1F1A" w:rsidRDefault="004B5D04" w:rsidP="004B5D04">
            <w:pPr>
              <w:ind w:firstLine="0"/>
              <w:jc w:val="center"/>
            </w:pPr>
          </w:p>
        </w:tc>
        <w:tc>
          <w:tcPr>
            <w:tcW w:w="1300" w:type="dxa"/>
            <w:vAlign w:val="center"/>
          </w:tcPr>
          <w:p w:rsidR="004B5D04" w:rsidRPr="00CE1F1A" w:rsidRDefault="004B5D04" w:rsidP="004B5D04">
            <w:pPr>
              <w:ind w:firstLine="0"/>
              <w:jc w:val="center"/>
            </w:pPr>
            <w:r w:rsidRPr="00CE1F1A">
              <w:t>220х7,0</w:t>
            </w:r>
          </w:p>
        </w:tc>
        <w:tc>
          <w:tcPr>
            <w:tcW w:w="995" w:type="dxa"/>
            <w:vAlign w:val="center"/>
          </w:tcPr>
          <w:p w:rsidR="004B5D04" w:rsidRPr="00CE1F1A" w:rsidRDefault="009B2CA4" w:rsidP="004B5D04">
            <w:pPr>
              <w:ind w:firstLine="0"/>
              <w:jc w:val="center"/>
            </w:pPr>
            <w:r w:rsidRPr="00CE1F1A">
              <w:t xml:space="preserve">209 </w:t>
            </w:r>
            <w:r w:rsidRPr="00CE1F1A">
              <w:rPr>
                <w:vertAlign w:val="superscript"/>
              </w:rPr>
              <w:t>+0,46</w:t>
            </w:r>
          </w:p>
        </w:tc>
        <w:tc>
          <w:tcPr>
            <w:tcW w:w="841" w:type="dxa"/>
            <w:vAlign w:val="center"/>
          </w:tcPr>
          <w:p w:rsidR="004B5D04" w:rsidRPr="00CE1F1A" w:rsidRDefault="009B2CA4" w:rsidP="004B5D04">
            <w:pPr>
              <w:ind w:firstLine="0"/>
              <w:jc w:val="center"/>
            </w:pPr>
            <w:r w:rsidRPr="00CE1F1A">
              <w:t>4,5</w:t>
            </w:r>
          </w:p>
        </w:tc>
        <w:tc>
          <w:tcPr>
            <w:tcW w:w="4252" w:type="dxa"/>
            <w:vMerge/>
            <w:vAlign w:val="center"/>
          </w:tcPr>
          <w:p w:rsidR="004B5D04" w:rsidRPr="00CE1F1A" w:rsidRDefault="004B5D04" w:rsidP="004B5D04">
            <w:pPr>
              <w:ind w:firstLine="0"/>
              <w:jc w:val="center"/>
              <w:rPr>
                <w:noProof/>
              </w:rPr>
            </w:pPr>
          </w:p>
        </w:tc>
        <w:tc>
          <w:tcPr>
            <w:tcW w:w="1418" w:type="dxa"/>
            <w:vMerge/>
            <w:vAlign w:val="center"/>
          </w:tcPr>
          <w:p w:rsidR="004B5D04" w:rsidRPr="00CE1F1A" w:rsidRDefault="004B5D04" w:rsidP="004B5D04">
            <w:pPr>
              <w:ind w:firstLine="0"/>
              <w:jc w:val="left"/>
            </w:pPr>
          </w:p>
        </w:tc>
        <w:tc>
          <w:tcPr>
            <w:tcW w:w="992" w:type="dxa"/>
            <w:vAlign w:val="center"/>
          </w:tcPr>
          <w:p w:rsidR="004B5D04" w:rsidRPr="00CE1F1A" w:rsidRDefault="009B2CA4" w:rsidP="004B5D04">
            <w:pPr>
              <w:ind w:firstLine="0"/>
              <w:jc w:val="center"/>
              <w:rPr>
                <w:sz w:val="24"/>
                <w:szCs w:val="24"/>
              </w:rPr>
            </w:pPr>
            <w:r w:rsidRPr="00CE1F1A">
              <w:rPr>
                <w:sz w:val="24"/>
                <w:szCs w:val="24"/>
              </w:rPr>
              <w:t>12,5±4</w:t>
            </w:r>
          </w:p>
        </w:tc>
        <w:tc>
          <w:tcPr>
            <w:tcW w:w="979" w:type="dxa"/>
            <w:vAlign w:val="center"/>
          </w:tcPr>
          <w:p w:rsidR="004B5D04" w:rsidRPr="00CE1F1A" w:rsidRDefault="00B66588" w:rsidP="004B5D04">
            <w:pPr>
              <w:ind w:firstLine="0"/>
              <w:jc w:val="center"/>
            </w:pPr>
            <m:oMathPara>
              <m:oMath>
                <m:sSubSup>
                  <m:sSubSupPr>
                    <m:ctrlPr>
                      <w:rPr>
                        <w:rFonts w:ascii="Cambria Math" w:hAnsi="Cambria Math"/>
                        <w:i/>
                        <w:sz w:val="24"/>
                        <w:szCs w:val="24"/>
                      </w:rPr>
                    </m:ctrlPr>
                  </m:sSubSupPr>
                  <m:e>
                    <m:r>
                      <w:rPr>
                        <w:rFonts w:ascii="Cambria Math" w:hAnsi="Cambria Math"/>
                        <w:sz w:val="24"/>
                        <w:szCs w:val="24"/>
                      </w:rPr>
                      <m:t>1,0</m:t>
                    </m:r>
                  </m:e>
                  <m:sub>
                    <m:r>
                      <w:rPr>
                        <w:rFonts w:ascii="Cambria Math" w:hAnsi="Cambria Math"/>
                        <w:sz w:val="24"/>
                        <w:szCs w:val="24"/>
                      </w:rPr>
                      <m:t>-0,5</m:t>
                    </m:r>
                  </m:sub>
                  <m:sup>
                    <m:r>
                      <w:rPr>
                        <w:rFonts w:ascii="Cambria Math" w:hAnsi="Cambria Math"/>
                        <w:sz w:val="24"/>
                        <w:szCs w:val="24"/>
                      </w:rPr>
                      <m:t>+1,5</m:t>
                    </m:r>
                  </m:sup>
                </m:sSubSup>
              </m:oMath>
            </m:oMathPara>
          </w:p>
        </w:tc>
        <w:tc>
          <w:tcPr>
            <w:tcW w:w="864" w:type="dxa"/>
            <w:vMerge/>
            <w:vAlign w:val="center"/>
          </w:tcPr>
          <w:p w:rsidR="004B5D04" w:rsidRPr="00CE1F1A" w:rsidRDefault="004B5D04" w:rsidP="004B5D04">
            <w:pPr>
              <w:ind w:firstLine="0"/>
              <w:rPr>
                <w:lang w:val="en-US"/>
              </w:rPr>
            </w:pPr>
          </w:p>
        </w:tc>
        <w:tc>
          <w:tcPr>
            <w:tcW w:w="734" w:type="dxa"/>
            <w:vAlign w:val="center"/>
          </w:tcPr>
          <w:p w:rsidR="004B5D04" w:rsidRPr="00CE1F1A" w:rsidRDefault="009B2CA4" w:rsidP="004B5D04">
            <w:pPr>
              <w:ind w:firstLine="0"/>
              <w:jc w:val="center"/>
              <w:rPr>
                <w:sz w:val="24"/>
                <w:szCs w:val="24"/>
              </w:rPr>
            </w:pPr>
            <w:r w:rsidRPr="00CE1F1A">
              <w:rPr>
                <w:sz w:val="24"/>
                <w:szCs w:val="24"/>
              </w:rPr>
              <w:t>1,0</w:t>
            </w:r>
          </w:p>
        </w:tc>
        <w:tc>
          <w:tcPr>
            <w:tcW w:w="917" w:type="dxa"/>
            <w:vAlign w:val="center"/>
          </w:tcPr>
          <w:p w:rsidR="004B5D04" w:rsidRPr="00CE1F1A" w:rsidRDefault="009B2CA4" w:rsidP="004B5D04">
            <w:pPr>
              <w:ind w:firstLine="0"/>
              <w:jc w:val="center"/>
              <w:rPr>
                <w:sz w:val="24"/>
                <w:szCs w:val="24"/>
              </w:rPr>
            </w:pPr>
            <w:r w:rsidRPr="00CE1F1A">
              <w:rPr>
                <w:sz w:val="24"/>
                <w:szCs w:val="24"/>
              </w:rPr>
              <w:t>1,2</w:t>
            </w:r>
          </w:p>
        </w:tc>
      </w:tr>
      <w:tr w:rsidR="004B5D04" w:rsidRPr="00CE1F1A" w:rsidTr="009B2CA4">
        <w:trPr>
          <w:trHeight w:val="693"/>
          <w:jc w:val="center"/>
        </w:trPr>
        <w:tc>
          <w:tcPr>
            <w:tcW w:w="1241" w:type="dxa"/>
            <w:vMerge/>
            <w:vAlign w:val="center"/>
          </w:tcPr>
          <w:p w:rsidR="004B5D04" w:rsidRPr="00CE1F1A" w:rsidRDefault="004B5D04" w:rsidP="004B5D04">
            <w:pPr>
              <w:ind w:firstLine="0"/>
              <w:jc w:val="center"/>
            </w:pPr>
          </w:p>
        </w:tc>
        <w:tc>
          <w:tcPr>
            <w:tcW w:w="1300" w:type="dxa"/>
            <w:vAlign w:val="center"/>
          </w:tcPr>
          <w:p w:rsidR="004B5D04" w:rsidRPr="00CE1F1A" w:rsidRDefault="004B5D04" w:rsidP="004B5D04">
            <w:pPr>
              <w:ind w:firstLine="0"/>
              <w:jc w:val="center"/>
            </w:pPr>
            <w:r w:rsidRPr="00CE1F1A">
              <w:t>273х11,0</w:t>
            </w:r>
          </w:p>
        </w:tc>
        <w:tc>
          <w:tcPr>
            <w:tcW w:w="995" w:type="dxa"/>
            <w:vAlign w:val="center"/>
          </w:tcPr>
          <w:p w:rsidR="004B5D04" w:rsidRPr="00CE1F1A" w:rsidRDefault="009B2CA4" w:rsidP="004B5D04">
            <w:pPr>
              <w:ind w:firstLine="0"/>
              <w:jc w:val="center"/>
            </w:pPr>
            <w:r w:rsidRPr="00CE1F1A">
              <w:t xml:space="preserve">255 </w:t>
            </w:r>
            <w:r w:rsidRPr="00CE1F1A">
              <w:rPr>
                <w:vertAlign w:val="superscript"/>
              </w:rPr>
              <w:t>+0,52</w:t>
            </w:r>
          </w:p>
        </w:tc>
        <w:tc>
          <w:tcPr>
            <w:tcW w:w="841" w:type="dxa"/>
            <w:vAlign w:val="center"/>
          </w:tcPr>
          <w:p w:rsidR="004B5D04" w:rsidRPr="00CE1F1A" w:rsidRDefault="009B2CA4" w:rsidP="004B5D04">
            <w:pPr>
              <w:ind w:firstLine="0"/>
              <w:jc w:val="center"/>
            </w:pPr>
            <w:r w:rsidRPr="00CE1F1A">
              <w:t>6,5</w:t>
            </w:r>
          </w:p>
        </w:tc>
        <w:tc>
          <w:tcPr>
            <w:tcW w:w="4252" w:type="dxa"/>
            <w:vMerge/>
            <w:vAlign w:val="center"/>
          </w:tcPr>
          <w:p w:rsidR="004B5D04" w:rsidRPr="00CE1F1A" w:rsidRDefault="004B5D04" w:rsidP="004B5D04">
            <w:pPr>
              <w:ind w:firstLine="0"/>
              <w:jc w:val="center"/>
              <w:rPr>
                <w:noProof/>
              </w:rPr>
            </w:pPr>
          </w:p>
        </w:tc>
        <w:tc>
          <w:tcPr>
            <w:tcW w:w="1418" w:type="dxa"/>
            <w:vMerge/>
            <w:vAlign w:val="center"/>
          </w:tcPr>
          <w:p w:rsidR="004B5D04" w:rsidRPr="00CE1F1A" w:rsidRDefault="004B5D04" w:rsidP="004B5D04">
            <w:pPr>
              <w:ind w:firstLine="0"/>
              <w:jc w:val="left"/>
            </w:pPr>
          </w:p>
        </w:tc>
        <w:tc>
          <w:tcPr>
            <w:tcW w:w="992" w:type="dxa"/>
            <w:vMerge w:val="restart"/>
            <w:vAlign w:val="center"/>
          </w:tcPr>
          <w:p w:rsidR="004B5D04" w:rsidRPr="00CE1F1A" w:rsidRDefault="009B2CA4" w:rsidP="004B5D04">
            <w:pPr>
              <w:ind w:firstLine="0"/>
              <w:jc w:val="center"/>
              <w:rPr>
                <w:sz w:val="24"/>
                <w:szCs w:val="24"/>
              </w:rPr>
            </w:pPr>
            <w:r w:rsidRPr="00CE1F1A">
              <w:rPr>
                <w:sz w:val="24"/>
                <w:szCs w:val="24"/>
              </w:rPr>
              <w:t>16,0±4</w:t>
            </w:r>
          </w:p>
        </w:tc>
        <w:tc>
          <w:tcPr>
            <w:tcW w:w="979" w:type="dxa"/>
            <w:vMerge w:val="restart"/>
            <w:vAlign w:val="center"/>
          </w:tcPr>
          <w:p w:rsidR="004B5D04" w:rsidRPr="00CE1F1A" w:rsidRDefault="00B66588" w:rsidP="004B5D04">
            <w:pPr>
              <w:ind w:firstLine="0"/>
              <w:jc w:val="cente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864" w:type="dxa"/>
            <w:vMerge/>
            <w:vAlign w:val="center"/>
          </w:tcPr>
          <w:p w:rsidR="004B5D04" w:rsidRPr="00CE1F1A" w:rsidRDefault="004B5D04" w:rsidP="004B5D04">
            <w:pPr>
              <w:ind w:firstLine="0"/>
              <w:rPr>
                <w:lang w:val="en-US"/>
              </w:rPr>
            </w:pPr>
          </w:p>
        </w:tc>
        <w:tc>
          <w:tcPr>
            <w:tcW w:w="734" w:type="dxa"/>
            <w:vMerge w:val="restart"/>
            <w:vAlign w:val="center"/>
          </w:tcPr>
          <w:p w:rsidR="004B5D04" w:rsidRPr="00CE1F1A" w:rsidRDefault="009B2CA4" w:rsidP="004B5D04">
            <w:pPr>
              <w:ind w:firstLine="0"/>
              <w:jc w:val="center"/>
              <w:rPr>
                <w:sz w:val="24"/>
                <w:szCs w:val="24"/>
              </w:rPr>
            </w:pPr>
            <w:r w:rsidRPr="00CE1F1A">
              <w:rPr>
                <w:sz w:val="24"/>
                <w:szCs w:val="24"/>
              </w:rPr>
              <w:t>1,5</w:t>
            </w:r>
          </w:p>
        </w:tc>
        <w:tc>
          <w:tcPr>
            <w:tcW w:w="917" w:type="dxa"/>
            <w:vMerge w:val="restart"/>
            <w:vAlign w:val="center"/>
          </w:tcPr>
          <w:p w:rsidR="004B5D04" w:rsidRPr="00CE1F1A" w:rsidRDefault="009B2CA4" w:rsidP="004B5D04">
            <w:pPr>
              <w:ind w:firstLine="0"/>
              <w:jc w:val="center"/>
              <w:rPr>
                <w:sz w:val="24"/>
                <w:szCs w:val="24"/>
              </w:rPr>
            </w:pPr>
            <w:r w:rsidRPr="00CE1F1A">
              <w:rPr>
                <w:sz w:val="24"/>
                <w:szCs w:val="24"/>
              </w:rPr>
              <w:t>1,6</w:t>
            </w:r>
          </w:p>
        </w:tc>
      </w:tr>
      <w:tr w:rsidR="004B5D04" w:rsidRPr="00CE1F1A" w:rsidTr="009B2CA4">
        <w:trPr>
          <w:trHeight w:val="703"/>
          <w:jc w:val="center"/>
        </w:trPr>
        <w:tc>
          <w:tcPr>
            <w:tcW w:w="1241" w:type="dxa"/>
            <w:vMerge/>
            <w:tcBorders>
              <w:bottom w:val="single" w:sz="4" w:space="0" w:color="auto"/>
            </w:tcBorders>
            <w:vAlign w:val="center"/>
          </w:tcPr>
          <w:p w:rsidR="004B5D04" w:rsidRPr="00CE1F1A" w:rsidRDefault="004B5D04" w:rsidP="004B5D04">
            <w:pPr>
              <w:ind w:firstLine="0"/>
              <w:jc w:val="center"/>
            </w:pPr>
          </w:p>
        </w:tc>
        <w:tc>
          <w:tcPr>
            <w:tcW w:w="1300" w:type="dxa"/>
            <w:vAlign w:val="center"/>
          </w:tcPr>
          <w:p w:rsidR="004B5D04" w:rsidRPr="00CE1F1A" w:rsidRDefault="004B5D04" w:rsidP="004B5D04">
            <w:pPr>
              <w:ind w:firstLine="0"/>
              <w:jc w:val="center"/>
            </w:pPr>
            <w:r w:rsidRPr="00CE1F1A">
              <w:t>325х12,0</w:t>
            </w:r>
          </w:p>
        </w:tc>
        <w:tc>
          <w:tcPr>
            <w:tcW w:w="995" w:type="dxa"/>
            <w:vAlign w:val="center"/>
          </w:tcPr>
          <w:p w:rsidR="004B5D04" w:rsidRPr="00CE1F1A" w:rsidRDefault="009B2CA4" w:rsidP="004B5D04">
            <w:pPr>
              <w:ind w:firstLine="0"/>
              <w:jc w:val="center"/>
            </w:pPr>
            <w:r w:rsidRPr="00CE1F1A">
              <w:t xml:space="preserve">305 </w:t>
            </w:r>
            <w:r w:rsidRPr="00CE1F1A">
              <w:rPr>
                <w:vertAlign w:val="superscript"/>
              </w:rPr>
              <w:t>+0,52</w:t>
            </w:r>
          </w:p>
        </w:tc>
        <w:tc>
          <w:tcPr>
            <w:tcW w:w="841" w:type="dxa"/>
            <w:vAlign w:val="center"/>
          </w:tcPr>
          <w:p w:rsidR="004B5D04" w:rsidRPr="00CE1F1A" w:rsidRDefault="009B2CA4" w:rsidP="004B5D04">
            <w:pPr>
              <w:ind w:firstLine="0"/>
              <w:jc w:val="center"/>
            </w:pPr>
            <w:r w:rsidRPr="00CE1F1A">
              <w:t>7,0</w:t>
            </w:r>
          </w:p>
        </w:tc>
        <w:tc>
          <w:tcPr>
            <w:tcW w:w="4252" w:type="dxa"/>
            <w:vMerge/>
            <w:tcBorders>
              <w:bottom w:val="single" w:sz="4" w:space="0" w:color="auto"/>
            </w:tcBorders>
            <w:vAlign w:val="center"/>
          </w:tcPr>
          <w:p w:rsidR="004B5D04" w:rsidRPr="00CE1F1A" w:rsidRDefault="004B5D04" w:rsidP="004B5D04">
            <w:pPr>
              <w:ind w:firstLine="0"/>
              <w:jc w:val="center"/>
              <w:rPr>
                <w:noProof/>
              </w:rPr>
            </w:pPr>
          </w:p>
        </w:tc>
        <w:tc>
          <w:tcPr>
            <w:tcW w:w="1418" w:type="dxa"/>
            <w:vMerge/>
            <w:tcBorders>
              <w:bottom w:val="single" w:sz="4" w:space="0" w:color="auto"/>
            </w:tcBorders>
            <w:vAlign w:val="center"/>
          </w:tcPr>
          <w:p w:rsidR="004B5D04" w:rsidRPr="00CE1F1A" w:rsidRDefault="004B5D04" w:rsidP="004B5D04">
            <w:pPr>
              <w:ind w:firstLine="0"/>
              <w:jc w:val="left"/>
            </w:pPr>
          </w:p>
        </w:tc>
        <w:tc>
          <w:tcPr>
            <w:tcW w:w="992" w:type="dxa"/>
            <w:vMerge/>
            <w:tcBorders>
              <w:bottom w:val="single" w:sz="4" w:space="0" w:color="auto"/>
            </w:tcBorders>
            <w:vAlign w:val="center"/>
          </w:tcPr>
          <w:p w:rsidR="004B5D04" w:rsidRPr="00CE1F1A" w:rsidRDefault="004B5D04" w:rsidP="004B5D04">
            <w:pPr>
              <w:ind w:firstLine="0"/>
              <w:jc w:val="center"/>
            </w:pPr>
          </w:p>
        </w:tc>
        <w:tc>
          <w:tcPr>
            <w:tcW w:w="979" w:type="dxa"/>
            <w:vMerge/>
            <w:tcBorders>
              <w:bottom w:val="single" w:sz="4" w:space="0" w:color="auto"/>
            </w:tcBorders>
            <w:vAlign w:val="center"/>
          </w:tcPr>
          <w:p w:rsidR="004B5D04" w:rsidRPr="00CE1F1A" w:rsidRDefault="004B5D04" w:rsidP="004B5D04">
            <w:pPr>
              <w:ind w:firstLine="0"/>
              <w:jc w:val="center"/>
            </w:pPr>
          </w:p>
        </w:tc>
        <w:tc>
          <w:tcPr>
            <w:tcW w:w="864" w:type="dxa"/>
            <w:vMerge/>
            <w:tcBorders>
              <w:bottom w:val="single" w:sz="4" w:space="0" w:color="auto"/>
            </w:tcBorders>
            <w:vAlign w:val="center"/>
          </w:tcPr>
          <w:p w:rsidR="004B5D04" w:rsidRPr="00CE1F1A" w:rsidRDefault="004B5D04" w:rsidP="004B5D04">
            <w:pPr>
              <w:ind w:firstLine="0"/>
              <w:rPr>
                <w:lang w:val="en-US"/>
              </w:rPr>
            </w:pPr>
          </w:p>
        </w:tc>
        <w:tc>
          <w:tcPr>
            <w:tcW w:w="734" w:type="dxa"/>
            <w:vMerge/>
            <w:vAlign w:val="center"/>
          </w:tcPr>
          <w:p w:rsidR="004B5D04" w:rsidRPr="00CE1F1A" w:rsidRDefault="004B5D04" w:rsidP="004B5D04">
            <w:pPr>
              <w:ind w:firstLine="0"/>
              <w:jc w:val="center"/>
            </w:pPr>
          </w:p>
        </w:tc>
        <w:tc>
          <w:tcPr>
            <w:tcW w:w="917" w:type="dxa"/>
            <w:vMerge/>
            <w:vAlign w:val="center"/>
          </w:tcPr>
          <w:p w:rsidR="004B5D04" w:rsidRPr="00CE1F1A" w:rsidRDefault="004B5D04" w:rsidP="004B5D04">
            <w:pPr>
              <w:ind w:firstLine="0"/>
              <w:jc w:val="center"/>
            </w:pPr>
          </w:p>
        </w:tc>
      </w:tr>
    </w:tbl>
    <w:p w:rsidR="00370E76" w:rsidRDefault="00370E76" w:rsidP="00762C2E">
      <w:pPr>
        <w:ind w:firstLine="567"/>
        <w:jc w:val="left"/>
        <w:rPr>
          <w:rFonts w:eastAsia="Times New Roman"/>
          <w:i/>
          <w:sz w:val="28"/>
          <w:szCs w:val="28"/>
        </w:rPr>
      </w:pPr>
    </w:p>
    <w:p w:rsidR="00F73ECA" w:rsidRPr="00AD7761" w:rsidRDefault="00F73ECA" w:rsidP="00762C2E">
      <w:pPr>
        <w:ind w:firstLine="567"/>
        <w:jc w:val="left"/>
        <w:rPr>
          <w:rFonts w:eastAsia="Times New Roman"/>
          <w:i/>
          <w:sz w:val="28"/>
          <w:szCs w:val="28"/>
        </w:rPr>
      </w:pPr>
      <w:r w:rsidRPr="00AD7761">
        <w:rPr>
          <w:rFonts w:eastAsia="Times New Roman"/>
          <w:i/>
          <w:sz w:val="28"/>
          <w:szCs w:val="28"/>
        </w:rPr>
        <w:t>Продолжение таблицы 10.7</w:t>
      </w:r>
    </w:p>
    <w:p w:rsidR="00F73ECA" w:rsidRPr="00CE1F1A" w:rsidRDefault="00F73ECA" w:rsidP="00F73ECA">
      <w:pPr>
        <w:ind w:firstLine="0"/>
        <w:jc w:val="left"/>
        <w:rPr>
          <w:noProof/>
        </w:rPr>
      </w:pPr>
    </w:p>
    <w:tbl>
      <w:tblPr>
        <w:tblStyle w:val="82"/>
        <w:tblW w:w="14533" w:type="dxa"/>
        <w:jc w:val="center"/>
        <w:tblLayout w:type="fixed"/>
        <w:tblLook w:val="04A0" w:firstRow="1" w:lastRow="0" w:firstColumn="1" w:lastColumn="0" w:noHBand="0" w:noVBand="1"/>
      </w:tblPr>
      <w:tblGrid>
        <w:gridCol w:w="1241"/>
        <w:gridCol w:w="1300"/>
        <w:gridCol w:w="995"/>
        <w:gridCol w:w="841"/>
        <w:gridCol w:w="4252"/>
        <w:gridCol w:w="1701"/>
        <w:gridCol w:w="709"/>
        <w:gridCol w:w="979"/>
        <w:gridCol w:w="864"/>
        <w:gridCol w:w="734"/>
        <w:gridCol w:w="917"/>
      </w:tblGrid>
      <w:tr w:rsidR="00F73ECA" w:rsidRPr="00CE1F1A" w:rsidTr="00645529">
        <w:trPr>
          <w:trHeight w:val="443"/>
          <w:jc w:val="center"/>
        </w:trPr>
        <w:tc>
          <w:tcPr>
            <w:tcW w:w="1241" w:type="dxa"/>
            <w:vMerge w:val="restart"/>
            <w:textDirection w:val="btLr"/>
            <w:vAlign w:val="center"/>
          </w:tcPr>
          <w:p w:rsidR="00F73ECA" w:rsidRPr="00CE1F1A" w:rsidRDefault="00F73ECA" w:rsidP="00645529">
            <w:pPr>
              <w:ind w:left="113" w:right="113" w:firstLine="0"/>
              <w:jc w:val="center"/>
              <w:rPr>
                <w:sz w:val="24"/>
                <w:szCs w:val="24"/>
              </w:rPr>
            </w:pPr>
            <w:r w:rsidRPr="00CE1F1A">
              <w:rPr>
                <w:sz w:val="24"/>
                <w:szCs w:val="24"/>
              </w:rPr>
              <w:t>Тип соединения по</w:t>
            </w:r>
          </w:p>
          <w:p w:rsidR="00F73ECA" w:rsidRPr="00CE1F1A" w:rsidRDefault="00F73ECA" w:rsidP="00F73ECA">
            <w:pPr>
              <w:ind w:left="113" w:right="113" w:firstLine="0"/>
              <w:jc w:val="center"/>
              <w:rPr>
                <w:sz w:val="24"/>
                <w:szCs w:val="24"/>
              </w:rPr>
            </w:pPr>
            <w:r w:rsidRPr="00CE1F1A">
              <w:rPr>
                <w:sz w:val="24"/>
                <w:szCs w:val="24"/>
              </w:rPr>
              <w:t>СТО 79814898 110-2012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w:t>
            </w:r>
            <w:r w:rsidR="00FD7499" w:rsidRPr="00CE1F1A">
              <w:rPr>
                <w:sz w:val="24"/>
                <w:szCs w:val="24"/>
                <w:vertAlign w:val="superscript"/>
              </w:rPr>
              <w:t>1)</w:t>
            </w:r>
          </w:p>
        </w:tc>
        <w:tc>
          <w:tcPr>
            <w:tcW w:w="1300" w:type="dxa"/>
            <w:vMerge w:val="restart"/>
            <w:textDirection w:val="btLr"/>
            <w:vAlign w:val="center"/>
          </w:tcPr>
          <w:p w:rsidR="00F73ECA" w:rsidRPr="00CE1F1A" w:rsidRDefault="00F73ECA" w:rsidP="00645529">
            <w:pPr>
              <w:ind w:left="113" w:right="113" w:firstLine="0"/>
              <w:jc w:val="center"/>
              <w:rPr>
                <w:sz w:val="24"/>
                <w:szCs w:val="24"/>
              </w:rPr>
            </w:pPr>
            <w:r w:rsidRPr="00CE1F1A">
              <w:rPr>
                <w:sz w:val="24"/>
                <w:szCs w:val="24"/>
              </w:rPr>
              <w:t>Типоразмер</w:t>
            </w:r>
          </w:p>
          <w:p w:rsidR="00F73ECA" w:rsidRPr="00CE1F1A" w:rsidRDefault="00F73ECA" w:rsidP="00645529">
            <w:pPr>
              <w:ind w:left="113" w:right="113" w:firstLine="0"/>
              <w:jc w:val="center"/>
              <w:rPr>
                <w:sz w:val="24"/>
                <w:szCs w:val="24"/>
              </w:rPr>
            </w:pPr>
            <w:r w:rsidRPr="00CE1F1A">
              <w:rPr>
                <w:sz w:val="24"/>
                <w:szCs w:val="24"/>
              </w:rPr>
              <w:t>стыкуемых труб</w:t>
            </w:r>
          </w:p>
          <w:p w:rsidR="00F73ECA" w:rsidRPr="00CE1F1A" w:rsidRDefault="00F73ECA" w:rsidP="00645529">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1992" w:type="dxa"/>
            <w:gridSpan w:val="9"/>
            <w:vAlign w:val="center"/>
          </w:tcPr>
          <w:p w:rsidR="00F73ECA" w:rsidRPr="00CE1F1A" w:rsidRDefault="00F73ECA" w:rsidP="00645529">
            <w:pPr>
              <w:ind w:left="113" w:right="113" w:firstLine="0"/>
              <w:jc w:val="center"/>
              <w:rPr>
                <w:sz w:val="24"/>
                <w:szCs w:val="24"/>
              </w:rPr>
            </w:pPr>
            <w:r w:rsidRPr="00CE1F1A">
              <w:rPr>
                <w:sz w:val="24"/>
                <w:szCs w:val="24"/>
              </w:rPr>
              <w:t>Конструктивные элементы по СТО 79814898 110-2012,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p>
        </w:tc>
      </w:tr>
      <w:tr w:rsidR="00F73ECA" w:rsidRPr="00CE1F1A" w:rsidTr="00645529">
        <w:trPr>
          <w:trHeight w:val="520"/>
          <w:jc w:val="center"/>
        </w:trPr>
        <w:tc>
          <w:tcPr>
            <w:tcW w:w="1241" w:type="dxa"/>
            <w:vMerge/>
            <w:vAlign w:val="center"/>
          </w:tcPr>
          <w:p w:rsidR="00F73ECA" w:rsidRPr="00CE1F1A" w:rsidRDefault="00F73ECA" w:rsidP="00645529">
            <w:pPr>
              <w:ind w:firstLine="0"/>
              <w:jc w:val="left"/>
              <w:rPr>
                <w:sz w:val="24"/>
                <w:szCs w:val="24"/>
              </w:rPr>
            </w:pPr>
          </w:p>
        </w:tc>
        <w:tc>
          <w:tcPr>
            <w:tcW w:w="1300" w:type="dxa"/>
            <w:vMerge/>
            <w:vAlign w:val="center"/>
          </w:tcPr>
          <w:p w:rsidR="00F73ECA" w:rsidRPr="00CE1F1A" w:rsidRDefault="00F73ECA" w:rsidP="00645529">
            <w:pPr>
              <w:ind w:firstLine="0"/>
              <w:jc w:val="left"/>
              <w:rPr>
                <w:sz w:val="24"/>
                <w:szCs w:val="24"/>
              </w:rPr>
            </w:pPr>
          </w:p>
        </w:tc>
        <w:tc>
          <w:tcPr>
            <w:tcW w:w="995" w:type="dxa"/>
            <w:vMerge w:val="restart"/>
            <w:textDirection w:val="btLr"/>
            <w:vAlign w:val="center"/>
          </w:tcPr>
          <w:p w:rsidR="00F73ECA" w:rsidRPr="00CE1F1A" w:rsidRDefault="00F73ECA" w:rsidP="00645529">
            <w:pPr>
              <w:ind w:left="113" w:right="113" w:firstLine="0"/>
              <w:jc w:val="center"/>
              <w:rPr>
                <w:sz w:val="24"/>
                <w:szCs w:val="24"/>
              </w:rPr>
            </w:pPr>
            <w:r w:rsidRPr="00CE1F1A">
              <w:rPr>
                <w:sz w:val="24"/>
                <w:szCs w:val="24"/>
              </w:rPr>
              <w:t>Диаметр расточки</w:t>
            </w:r>
          </w:p>
          <w:p w:rsidR="00F73ECA" w:rsidRPr="00CE1F1A" w:rsidRDefault="00F73ECA" w:rsidP="00645529">
            <w:pPr>
              <w:ind w:left="113" w:right="113" w:firstLine="0"/>
              <w:jc w:val="center"/>
              <w:rPr>
                <w:sz w:val="24"/>
                <w:szCs w:val="24"/>
              </w:rPr>
            </w:pPr>
            <w:r w:rsidRPr="00CE1F1A">
              <w:rPr>
                <w:sz w:val="24"/>
                <w:szCs w:val="24"/>
                <w:lang w:val="en-US"/>
              </w:rPr>
              <w:t>dр</w:t>
            </w:r>
            <w:r w:rsidRPr="00CE1F1A">
              <w:rPr>
                <w:sz w:val="24"/>
                <w:szCs w:val="24"/>
              </w:rPr>
              <w:t>, мм</w:t>
            </w:r>
          </w:p>
        </w:tc>
        <w:tc>
          <w:tcPr>
            <w:tcW w:w="841" w:type="dxa"/>
            <w:vMerge w:val="restart"/>
            <w:textDirection w:val="btLr"/>
            <w:vAlign w:val="center"/>
          </w:tcPr>
          <w:p w:rsidR="00F73ECA" w:rsidRPr="00CE1F1A" w:rsidRDefault="00F73ECA" w:rsidP="00645529">
            <w:pPr>
              <w:ind w:left="113" w:right="113" w:firstLine="0"/>
              <w:jc w:val="left"/>
              <w:rPr>
                <w:sz w:val="24"/>
                <w:szCs w:val="24"/>
              </w:rPr>
            </w:pPr>
            <w:r w:rsidRPr="00CE1F1A">
              <w:rPr>
                <w:sz w:val="24"/>
                <w:szCs w:val="24"/>
              </w:rPr>
              <w:t xml:space="preserve">Толщина стенки в месте расточки </w:t>
            </w:r>
          </w:p>
          <w:p w:rsidR="00F73ECA" w:rsidRPr="00CE1F1A" w:rsidRDefault="00F73ECA" w:rsidP="00645529">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252" w:type="dxa"/>
            <w:vMerge w:val="restart"/>
            <w:vAlign w:val="center"/>
          </w:tcPr>
          <w:p w:rsidR="00F73ECA" w:rsidRPr="00CE1F1A" w:rsidRDefault="00F73ECA" w:rsidP="00645529">
            <w:pPr>
              <w:ind w:firstLine="0"/>
              <w:jc w:val="center"/>
              <w:rPr>
                <w:sz w:val="24"/>
                <w:szCs w:val="24"/>
              </w:rPr>
            </w:pPr>
            <w:r w:rsidRPr="00CE1F1A">
              <w:rPr>
                <w:sz w:val="24"/>
                <w:szCs w:val="24"/>
              </w:rPr>
              <w:t>Подготовленных кромок стыкуемых деталей</w:t>
            </w:r>
          </w:p>
        </w:tc>
        <w:tc>
          <w:tcPr>
            <w:tcW w:w="1701" w:type="dxa"/>
            <w:vMerge w:val="restart"/>
            <w:vAlign w:val="center"/>
          </w:tcPr>
          <w:p w:rsidR="00F73ECA" w:rsidRPr="00CE1F1A" w:rsidRDefault="00F73ECA" w:rsidP="00645529">
            <w:pPr>
              <w:ind w:firstLine="0"/>
              <w:jc w:val="center"/>
              <w:rPr>
                <w:sz w:val="24"/>
                <w:szCs w:val="24"/>
              </w:rPr>
            </w:pPr>
            <w:r w:rsidRPr="00CE1F1A">
              <w:rPr>
                <w:sz w:val="24"/>
                <w:szCs w:val="24"/>
              </w:rPr>
              <w:t>Сварного шва</w:t>
            </w:r>
          </w:p>
        </w:tc>
        <w:tc>
          <w:tcPr>
            <w:tcW w:w="4203" w:type="dxa"/>
            <w:gridSpan w:val="5"/>
            <w:vAlign w:val="center"/>
          </w:tcPr>
          <w:p w:rsidR="00F73ECA" w:rsidRPr="00CE1F1A" w:rsidRDefault="00F73ECA" w:rsidP="00645529">
            <w:pPr>
              <w:ind w:firstLine="0"/>
              <w:jc w:val="center"/>
              <w:rPr>
                <w:sz w:val="24"/>
                <w:szCs w:val="24"/>
              </w:rPr>
            </w:pPr>
            <w:r w:rsidRPr="00CE1F1A">
              <w:rPr>
                <w:sz w:val="24"/>
                <w:szCs w:val="24"/>
              </w:rPr>
              <w:t>Размеры шва, мм</w:t>
            </w:r>
          </w:p>
        </w:tc>
      </w:tr>
      <w:tr w:rsidR="00F73ECA" w:rsidRPr="00CE1F1A" w:rsidTr="00645529">
        <w:trPr>
          <w:trHeight w:val="736"/>
          <w:jc w:val="center"/>
        </w:trPr>
        <w:tc>
          <w:tcPr>
            <w:tcW w:w="1241" w:type="dxa"/>
            <w:vMerge/>
            <w:vAlign w:val="center"/>
          </w:tcPr>
          <w:p w:rsidR="00F73ECA" w:rsidRPr="00CE1F1A" w:rsidRDefault="00F73ECA" w:rsidP="00645529">
            <w:pPr>
              <w:ind w:firstLine="0"/>
              <w:jc w:val="left"/>
              <w:rPr>
                <w:sz w:val="24"/>
                <w:szCs w:val="24"/>
              </w:rPr>
            </w:pPr>
          </w:p>
        </w:tc>
        <w:tc>
          <w:tcPr>
            <w:tcW w:w="1300" w:type="dxa"/>
            <w:vMerge/>
            <w:vAlign w:val="center"/>
          </w:tcPr>
          <w:p w:rsidR="00F73ECA" w:rsidRPr="00CE1F1A" w:rsidRDefault="00F73ECA" w:rsidP="00645529">
            <w:pPr>
              <w:ind w:firstLine="0"/>
              <w:jc w:val="left"/>
              <w:rPr>
                <w:sz w:val="24"/>
                <w:szCs w:val="24"/>
              </w:rPr>
            </w:pPr>
          </w:p>
        </w:tc>
        <w:tc>
          <w:tcPr>
            <w:tcW w:w="995" w:type="dxa"/>
            <w:vMerge/>
            <w:vAlign w:val="center"/>
          </w:tcPr>
          <w:p w:rsidR="00F73ECA" w:rsidRPr="00CE1F1A" w:rsidRDefault="00F73ECA" w:rsidP="00645529">
            <w:pPr>
              <w:ind w:firstLine="0"/>
              <w:jc w:val="left"/>
              <w:rPr>
                <w:sz w:val="24"/>
                <w:szCs w:val="24"/>
              </w:rPr>
            </w:pPr>
          </w:p>
        </w:tc>
        <w:tc>
          <w:tcPr>
            <w:tcW w:w="841" w:type="dxa"/>
            <w:vMerge/>
            <w:vAlign w:val="center"/>
          </w:tcPr>
          <w:p w:rsidR="00F73ECA" w:rsidRPr="00CE1F1A" w:rsidRDefault="00F73ECA" w:rsidP="00645529">
            <w:pPr>
              <w:ind w:firstLine="0"/>
              <w:jc w:val="left"/>
              <w:rPr>
                <w:sz w:val="24"/>
                <w:szCs w:val="24"/>
              </w:rPr>
            </w:pPr>
          </w:p>
        </w:tc>
        <w:tc>
          <w:tcPr>
            <w:tcW w:w="4252" w:type="dxa"/>
            <w:vMerge/>
            <w:vAlign w:val="center"/>
          </w:tcPr>
          <w:p w:rsidR="00F73ECA" w:rsidRPr="00CE1F1A" w:rsidRDefault="00F73ECA" w:rsidP="00645529">
            <w:pPr>
              <w:ind w:firstLine="0"/>
              <w:jc w:val="left"/>
              <w:rPr>
                <w:sz w:val="24"/>
                <w:szCs w:val="24"/>
              </w:rPr>
            </w:pPr>
          </w:p>
        </w:tc>
        <w:tc>
          <w:tcPr>
            <w:tcW w:w="1701" w:type="dxa"/>
            <w:vMerge/>
            <w:vAlign w:val="center"/>
          </w:tcPr>
          <w:p w:rsidR="00F73ECA" w:rsidRPr="00CE1F1A" w:rsidRDefault="00F73ECA" w:rsidP="00645529">
            <w:pPr>
              <w:ind w:firstLine="0"/>
              <w:jc w:val="left"/>
              <w:rPr>
                <w:sz w:val="24"/>
                <w:szCs w:val="24"/>
              </w:rPr>
            </w:pPr>
          </w:p>
        </w:tc>
        <w:tc>
          <w:tcPr>
            <w:tcW w:w="709" w:type="dxa"/>
            <w:vMerge w:val="restart"/>
            <w:vAlign w:val="center"/>
          </w:tcPr>
          <w:p w:rsidR="00F73ECA" w:rsidRPr="00CE1F1A" w:rsidRDefault="00F73ECA" w:rsidP="00FD7499">
            <w:pPr>
              <w:ind w:firstLine="0"/>
              <w:jc w:val="center"/>
              <w:rPr>
                <w:sz w:val="24"/>
                <w:szCs w:val="24"/>
              </w:rPr>
            </w:pPr>
            <w:r w:rsidRPr="00CE1F1A">
              <w:rPr>
                <w:sz w:val="24"/>
                <w:szCs w:val="24"/>
              </w:rPr>
              <w:t>е</w:t>
            </w:r>
          </w:p>
        </w:tc>
        <w:tc>
          <w:tcPr>
            <w:tcW w:w="979" w:type="dxa"/>
            <w:vMerge w:val="restart"/>
            <w:vAlign w:val="center"/>
          </w:tcPr>
          <w:p w:rsidR="00F73ECA" w:rsidRPr="00CE1F1A" w:rsidRDefault="00F73ECA" w:rsidP="00645529">
            <w:pPr>
              <w:ind w:firstLine="0"/>
              <w:jc w:val="center"/>
              <w:rPr>
                <w:sz w:val="24"/>
                <w:szCs w:val="24"/>
                <w:lang w:val="en-US"/>
              </w:rPr>
            </w:pPr>
            <w:r w:rsidRPr="00CE1F1A">
              <w:rPr>
                <w:sz w:val="24"/>
                <w:szCs w:val="24"/>
                <w:lang w:val="en-US"/>
              </w:rPr>
              <w:t>g</w:t>
            </w:r>
          </w:p>
        </w:tc>
        <w:tc>
          <w:tcPr>
            <w:tcW w:w="864" w:type="dxa"/>
            <w:vAlign w:val="center"/>
          </w:tcPr>
          <w:p w:rsidR="00F73ECA" w:rsidRPr="00CE1F1A" w:rsidRDefault="00B66588" w:rsidP="00645529">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r>
                      <w:rPr>
                        <w:rFonts w:ascii="Cambria Math" w:hAnsi="Cambria Math"/>
                        <w:sz w:val="24"/>
                        <w:szCs w:val="24"/>
                        <w:lang w:val="en-US"/>
                      </w:rPr>
                      <m:t>2)</m:t>
                    </m:r>
                  </m:sup>
                </m:sSup>
              </m:oMath>
            </m:oMathPara>
          </w:p>
        </w:tc>
        <w:tc>
          <w:tcPr>
            <w:tcW w:w="1651" w:type="dxa"/>
            <w:gridSpan w:val="2"/>
            <w:vAlign w:val="center"/>
          </w:tcPr>
          <w:p w:rsidR="00F73ECA" w:rsidRPr="00CE1F1A" w:rsidRDefault="00B66588" w:rsidP="00645529">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r>
                      <w:rPr>
                        <w:rFonts w:ascii="Cambria Math" w:hAnsi="Cambria Math"/>
                        <w:sz w:val="24"/>
                        <w:szCs w:val="24"/>
                        <w:lang w:val="en-US"/>
                      </w:rPr>
                      <m:t>3)</m:t>
                    </m:r>
                  </m:sup>
                </m:sSup>
              </m:oMath>
            </m:oMathPara>
          </w:p>
        </w:tc>
      </w:tr>
      <w:tr w:rsidR="00F73ECA" w:rsidRPr="00CE1F1A" w:rsidTr="00645529">
        <w:trPr>
          <w:trHeight w:val="255"/>
          <w:jc w:val="center"/>
        </w:trPr>
        <w:tc>
          <w:tcPr>
            <w:tcW w:w="1241" w:type="dxa"/>
            <w:vMerge/>
            <w:vAlign w:val="center"/>
          </w:tcPr>
          <w:p w:rsidR="00F73ECA" w:rsidRPr="00CE1F1A" w:rsidRDefault="00F73ECA" w:rsidP="00645529">
            <w:pPr>
              <w:ind w:firstLine="0"/>
              <w:jc w:val="left"/>
              <w:rPr>
                <w:sz w:val="24"/>
                <w:szCs w:val="24"/>
              </w:rPr>
            </w:pPr>
          </w:p>
        </w:tc>
        <w:tc>
          <w:tcPr>
            <w:tcW w:w="1300" w:type="dxa"/>
            <w:vMerge/>
            <w:vAlign w:val="center"/>
          </w:tcPr>
          <w:p w:rsidR="00F73ECA" w:rsidRPr="00CE1F1A" w:rsidRDefault="00F73ECA" w:rsidP="00645529">
            <w:pPr>
              <w:ind w:firstLine="0"/>
              <w:jc w:val="left"/>
              <w:rPr>
                <w:sz w:val="24"/>
                <w:szCs w:val="24"/>
              </w:rPr>
            </w:pPr>
          </w:p>
        </w:tc>
        <w:tc>
          <w:tcPr>
            <w:tcW w:w="995" w:type="dxa"/>
            <w:vMerge/>
            <w:vAlign w:val="center"/>
          </w:tcPr>
          <w:p w:rsidR="00F73ECA" w:rsidRPr="00CE1F1A" w:rsidRDefault="00F73ECA" w:rsidP="00645529">
            <w:pPr>
              <w:ind w:firstLine="0"/>
              <w:jc w:val="left"/>
              <w:rPr>
                <w:sz w:val="24"/>
                <w:szCs w:val="24"/>
              </w:rPr>
            </w:pPr>
          </w:p>
        </w:tc>
        <w:tc>
          <w:tcPr>
            <w:tcW w:w="841" w:type="dxa"/>
            <w:vMerge/>
            <w:vAlign w:val="center"/>
          </w:tcPr>
          <w:p w:rsidR="00F73ECA" w:rsidRPr="00CE1F1A" w:rsidRDefault="00F73ECA" w:rsidP="00645529">
            <w:pPr>
              <w:ind w:firstLine="0"/>
              <w:jc w:val="left"/>
              <w:rPr>
                <w:sz w:val="24"/>
                <w:szCs w:val="24"/>
              </w:rPr>
            </w:pPr>
          </w:p>
        </w:tc>
        <w:tc>
          <w:tcPr>
            <w:tcW w:w="4252" w:type="dxa"/>
            <w:vMerge/>
            <w:vAlign w:val="center"/>
          </w:tcPr>
          <w:p w:rsidR="00F73ECA" w:rsidRPr="00CE1F1A" w:rsidRDefault="00F73ECA" w:rsidP="00645529">
            <w:pPr>
              <w:ind w:firstLine="0"/>
              <w:jc w:val="left"/>
              <w:rPr>
                <w:sz w:val="24"/>
                <w:szCs w:val="24"/>
              </w:rPr>
            </w:pPr>
          </w:p>
        </w:tc>
        <w:tc>
          <w:tcPr>
            <w:tcW w:w="1701" w:type="dxa"/>
            <w:vMerge/>
            <w:vAlign w:val="center"/>
          </w:tcPr>
          <w:p w:rsidR="00F73ECA" w:rsidRPr="00CE1F1A" w:rsidRDefault="00F73ECA" w:rsidP="00645529">
            <w:pPr>
              <w:ind w:firstLine="0"/>
              <w:jc w:val="left"/>
              <w:rPr>
                <w:sz w:val="24"/>
                <w:szCs w:val="24"/>
              </w:rPr>
            </w:pPr>
          </w:p>
        </w:tc>
        <w:tc>
          <w:tcPr>
            <w:tcW w:w="709" w:type="dxa"/>
            <w:vMerge/>
            <w:vAlign w:val="center"/>
          </w:tcPr>
          <w:p w:rsidR="00F73ECA" w:rsidRPr="00CE1F1A" w:rsidRDefault="00F73ECA" w:rsidP="00645529">
            <w:pPr>
              <w:ind w:firstLine="0"/>
              <w:jc w:val="left"/>
              <w:rPr>
                <w:sz w:val="24"/>
                <w:szCs w:val="24"/>
              </w:rPr>
            </w:pPr>
          </w:p>
        </w:tc>
        <w:tc>
          <w:tcPr>
            <w:tcW w:w="979" w:type="dxa"/>
            <w:vMerge/>
            <w:vAlign w:val="center"/>
          </w:tcPr>
          <w:p w:rsidR="00F73ECA" w:rsidRPr="00CE1F1A" w:rsidRDefault="00F73ECA" w:rsidP="00645529">
            <w:pPr>
              <w:ind w:firstLine="0"/>
              <w:jc w:val="left"/>
              <w:rPr>
                <w:sz w:val="24"/>
                <w:szCs w:val="24"/>
              </w:rPr>
            </w:pPr>
          </w:p>
        </w:tc>
        <w:tc>
          <w:tcPr>
            <w:tcW w:w="2515" w:type="dxa"/>
            <w:gridSpan w:val="3"/>
            <w:vAlign w:val="center"/>
          </w:tcPr>
          <w:p w:rsidR="00F73ECA" w:rsidRPr="00CE1F1A" w:rsidRDefault="00F73ECA" w:rsidP="00645529">
            <w:pPr>
              <w:ind w:firstLine="0"/>
              <w:jc w:val="center"/>
              <w:rPr>
                <w:sz w:val="24"/>
                <w:szCs w:val="24"/>
              </w:rPr>
            </w:pPr>
            <w:r w:rsidRPr="00CE1F1A">
              <w:rPr>
                <w:sz w:val="24"/>
                <w:szCs w:val="24"/>
              </w:rPr>
              <w:t>не более</w:t>
            </w:r>
          </w:p>
        </w:tc>
      </w:tr>
      <w:tr w:rsidR="00F73ECA" w:rsidRPr="00CE1F1A" w:rsidTr="00645529">
        <w:trPr>
          <w:trHeight w:val="731"/>
          <w:jc w:val="center"/>
        </w:trPr>
        <w:tc>
          <w:tcPr>
            <w:tcW w:w="1241" w:type="dxa"/>
            <w:vMerge/>
            <w:vAlign w:val="center"/>
          </w:tcPr>
          <w:p w:rsidR="00F73ECA" w:rsidRPr="00CE1F1A" w:rsidRDefault="00F73ECA" w:rsidP="00645529">
            <w:pPr>
              <w:ind w:firstLine="0"/>
              <w:jc w:val="left"/>
              <w:rPr>
                <w:sz w:val="24"/>
                <w:szCs w:val="24"/>
              </w:rPr>
            </w:pPr>
          </w:p>
        </w:tc>
        <w:tc>
          <w:tcPr>
            <w:tcW w:w="1300" w:type="dxa"/>
            <w:vMerge/>
            <w:vAlign w:val="center"/>
          </w:tcPr>
          <w:p w:rsidR="00F73ECA" w:rsidRPr="00CE1F1A" w:rsidRDefault="00F73ECA" w:rsidP="00645529">
            <w:pPr>
              <w:ind w:firstLine="0"/>
              <w:jc w:val="left"/>
              <w:rPr>
                <w:sz w:val="24"/>
                <w:szCs w:val="24"/>
              </w:rPr>
            </w:pPr>
          </w:p>
        </w:tc>
        <w:tc>
          <w:tcPr>
            <w:tcW w:w="995" w:type="dxa"/>
            <w:vMerge/>
            <w:vAlign w:val="center"/>
          </w:tcPr>
          <w:p w:rsidR="00F73ECA" w:rsidRPr="00CE1F1A" w:rsidRDefault="00F73ECA" w:rsidP="00645529">
            <w:pPr>
              <w:ind w:firstLine="0"/>
              <w:jc w:val="left"/>
              <w:rPr>
                <w:sz w:val="24"/>
                <w:szCs w:val="24"/>
              </w:rPr>
            </w:pPr>
          </w:p>
        </w:tc>
        <w:tc>
          <w:tcPr>
            <w:tcW w:w="841" w:type="dxa"/>
            <w:vMerge/>
            <w:vAlign w:val="center"/>
          </w:tcPr>
          <w:p w:rsidR="00F73ECA" w:rsidRPr="00CE1F1A" w:rsidRDefault="00F73ECA" w:rsidP="00645529">
            <w:pPr>
              <w:ind w:firstLine="0"/>
              <w:jc w:val="left"/>
              <w:rPr>
                <w:sz w:val="24"/>
                <w:szCs w:val="24"/>
              </w:rPr>
            </w:pPr>
          </w:p>
        </w:tc>
        <w:tc>
          <w:tcPr>
            <w:tcW w:w="4252" w:type="dxa"/>
            <w:vMerge/>
            <w:vAlign w:val="center"/>
          </w:tcPr>
          <w:p w:rsidR="00F73ECA" w:rsidRPr="00CE1F1A" w:rsidRDefault="00F73ECA" w:rsidP="00645529">
            <w:pPr>
              <w:ind w:firstLine="0"/>
              <w:jc w:val="left"/>
              <w:rPr>
                <w:sz w:val="24"/>
                <w:szCs w:val="24"/>
              </w:rPr>
            </w:pPr>
          </w:p>
        </w:tc>
        <w:tc>
          <w:tcPr>
            <w:tcW w:w="1701" w:type="dxa"/>
            <w:vMerge/>
            <w:vAlign w:val="center"/>
          </w:tcPr>
          <w:p w:rsidR="00F73ECA" w:rsidRPr="00CE1F1A" w:rsidRDefault="00F73ECA" w:rsidP="00645529">
            <w:pPr>
              <w:ind w:firstLine="0"/>
              <w:jc w:val="left"/>
              <w:rPr>
                <w:sz w:val="24"/>
                <w:szCs w:val="24"/>
              </w:rPr>
            </w:pPr>
          </w:p>
        </w:tc>
        <w:tc>
          <w:tcPr>
            <w:tcW w:w="709" w:type="dxa"/>
            <w:vMerge/>
            <w:vAlign w:val="center"/>
          </w:tcPr>
          <w:p w:rsidR="00F73ECA" w:rsidRPr="00CE1F1A" w:rsidRDefault="00F73ECA" w:rsidP="00645529">
            <w:pPr>
              <w:ind w:firstLine="0"/>
              <w:jc w:val="left"/>
              <w:rPr>
                <w:sz w:val="24"/>
                <w:szCs w:val="24"/>
              </w:rPr>
            </w:pPr>
          </w:p>
        </w:tc>
        <w:tc>
          <w:tcPr>
            <w:tcW w:w="979" w:type="dxa"/>
            <w:vMerge/>
            <w:vAlign w:val="center"/>
          </w:tcPr>
          <w:p w:rsidR="00F73ECA" w:rsidRPr="00CE1F1A" w:rsidRDefault="00F73ECA" w:rsidP="00645529">
            <w:pPr>
              <w:ind w:firstLine="0"/>
              <w:jc w:val="left"/>
              <w:rPr>
                <w:sz w:val="24"/>
                <w:szCs w:val="24"/>
              </w:rPr>
            </w:pPr>
          </w:p>
        </w:tc>
        <w:tc>
          <w:tcPr>
            <w:tcW w:w="864" w:type="dxa"/>
            <w:vAlign w:val="center"/>
          </w:tcPr>
          <w:p w:rsidR="00F73ECA" w:rsidRPr="00CE1F1A" w:rsidRDefault="00F73ECA" w:rsidP="00645529">
            <w:pPr>
              <w:ind w:firstLine="0"/>
              <w:jc w:val="left"/>
              <w:rPr>
                <w:sz w:val="24"/>
                <w:szCs w:val="24"/>
              </w:rPr>
            </w:pPr>
          </w:p>
        </w:tc>
        <w:tc>
          <w:tcPr>
            <w:tcW w:w="734" w:type="dxa"/>
            <w:vAlign w:val="center"/>
          </w:tcPr>
          <w:p w:rsidR="00F73ECA" w:rsidRPr="00CE1F1A" w:rsidRDefault="00F73ECA" w:rsidP="00645529">
            <w:pPr>
              <w:ind w:firstLine="0"/>
              <w:jc w:val="left"/>
              <w:rPr>
                <w:sz w:val="24"/>
                <w:szCs w:val="24"/>
              </w:rPr>
            </w:pPr>
            <w:r w:rsidRPr="00CE1F1A">
              <w:rPr>
                <w:sz w:val="24"/>
                <w:szCs w:val="24"/>
              </w:rPr>
              <w:t>поворот. стык</w:t>
            </w:r>
          </w:p>
        </w:tc>
        <w:tc>
          <w:tcPr>
            <w:tcW w:w="917" w:type="dxa"/>
            <w:vAlign w:val="center"/>
          </w:tcPr>
          <w:p w:rsidR="00F73ECA" w:rsidRPr="00CE1F1A" w:rsidRDefault="00F73ECA" w:rsidP="00645529">
            <w:pPr>
              <w:ind w:firstLine="0"/>
              <w:jc w:val="left"/>
              <w:rPr>
                <w:sz w:val="24"/>
                <w:szCs w:val="24"/>
              </w:rPr>
            </w:pPr>
            <w:r w:rsidRPr="00CE1F1A">
              <w:rPr>
                <w:sz w:val="24"/>
                <w:szCs w:val="24"/>
              </w:rPr>
              <w:t>не повор. стык</w:t>
            </w:r>
          </w:p>
        </w:tc>
      </w:tr>
      <w:tr w:rsidR="00FD7499" w:rsidRPr="00CE1F1A" w:rsidTr="00645529">
        <w:trPr>
          <w:trHeight w:val="736"/>
          <w:jc w:val="center"/>
        </w:trPr>
        <w:tc>
          <w:tcPr>
            <w:tcW w:w="1241" w:type="dxa"/>
            <w:vMerge w:val="restart"/>
            <w:vAlign w:val="center"/>
          </w:tcPr>
          <w:p w:rsidR="00FD7499" w:rsidRPr="00CE1F1A" w:rsidRDefault="00FD7499" w:rsidP="00FD7499">
            <w:pPr>
              <w:ind w:firstLine="0"/>
              <w:jc w:val="center"/>
              <w:rPr>
                <w:sz w:val="24"/>
                <w:szCs w:val="24"/>
              </w:rPr>
            </w:pPr>
            <w:r w:rsidRPr="00CE1F1A">
              <w:rPr>
                <w:sz w:val="24"/>
                <w:szCs w:val="24"/>
              </w:rPr>
              <w:t>1-24-1</w:t>
            </w:r>
          </w:p>
          <w:p w:rsidR="00FD7499" w:rsidRPr="00CE1F1A" w:rsidRDefault="00FD7499" w:rsidP="00FD7499">
            <w:pPr>
              <w:ind w:firstLine="0"/>
              <w:jc w:val="center"/>
              <w:rPr>
                <w:sz w:val="24"/>
                <w:szCs w:val="24"/>
              </w:rPr>
            </w:pPr>
            <w:r w:rsidRPr="00CE1F1A">
              <w:rPr>
                <w:sz w:val="24"/>
                <w:szCs w:val="24"/>
              </w:rPr>
              <w:t>(С-24-1)</w:t>
            </w:r>
          </w:p>
        </w:tc>
        <w:tc>
          <w:tcPr>
            <w:tcW w:w="1300" w:type="dxa"/>
            <w:vAlign w:val="center"/>
          </w:tcPr>
          <w:p w:rsidR="00FD7499" w:rsidRPr="00CE1F1A" w:rsidRDefault="00FD7499" w:rsidP="00FD7499">
            <w:pPr>
              <w:ind w:firstLine="0"/>
              <w:jc w:val="center"/>
            </w:pPr>
            <w:r w:rsidRPr="00CE1F1A">
              <w:rPr>
                <w:lang w:val="en-US"/>
              </w:rPr>
              <w:t>377</w:t>
            </w:r>
            <w:r w:rsidRPr="00CE1F1A">
              <w:t>х6,0</w:t>
            </w:r>
          </w:p>
        </w:tc>
        <w:tc>
          <w:tcPr>
            <w:tcW w:w="995" w:type="dxa"/>
            <w:vAlign w:val="center"/>
          </w:tcPr>
          <w:p w:rsidR="00FD7499" w:rsidRPr="00CE1F1A" w:rsidRDefault="00FD7499" w:rsidP="00FD7499">
            <w:pPr>
              <w:ind w:firstLine="0"/>
              <w:jc w:val="center"/>
              <w:rPr>
                <w:sz w:val="24"/>
                <w:szCs w:val="24"/>
              </w:rPr>
            </w:pPr>
            <w:r w:rsidRPr="00CE1F1A">
              <w:rPr>
                <w:sz w:val="24"/>
                <w:szCs w:val="24"/>
              </w:rPr>
              <w:t>367</w:t>
            </w:r>
            <w:r w:rsidRPr="00CE1F1A">
              <w:rPr>
                <w:sz w:val="24"/>
                <w:szCs w:val="24"/>
                <w:vertAlign w:val="superscript"/>
              </w:rPr>
              <w:t>+0,57</w:t>
            </w:r>
          </w:p>
        </w:tc>
        <w:tc>
          <w:tcPr>
            <w:tcW w:w="841" w:type="dxa"/>
            <w:vAlign w:val="center"/>
          </w:tcPr>
          <w:p w:rsidR="00FD7499" w:rsidRPr="00CE1F1A" w:rsidRDefault="00FD7499" w:rsidP="00FD7499">
            <w:pPr>
              <w:ind w:firstLine="0"/>
              <w:jc w:val="center"/>
              <w:rPr>
                <w:sz w:val="24"/>
                <w:szCs w:val="24"/>
              </w:rPr>
            </w:pPr>
            <w:r w:rsidRPr="00CE1F1A">
              <w:rPr>
                <w:sz w:val="24"/>
                <w:szCs w:val="24"/>
              </w:rPr>
              <w:t>4,5</w:t>
            </w:r>
          </w:p>
        </w:tc>
        <w:tc>
          <w:tcPr>
            <w:tcW w:w="4252" w:type="dxa"/>
            <w:vMerge w:val="restart"/>
            <w:vAlign w:val="center"/>
          </w:tcPr>
          <w:p w:rsidR="00FD7499" w:rsidRPr="00CE1F1A" w:rsidRDefault="00FD7499" w:rsidP="00FD7499">
            <w:pPr>
              <w:ind w:firstLine="0"/>
              <w:jc w:val="center"/>
              <w:rPr>
                <w:noProof/>
              </w:rPr>
            </w:pPr>
          </w:p>
          <w:p w:rsidR="00FD7499" w:rsidRPr="00CE1F1A" w:rsidRDefault="00FD7499" w:rsidP="00FD7499">
            <w:pPr>
              <w:ind w:firstLine="0"/>
              <w:jc w:val="center"/>
              <w:rPr>
                <w:sz w:val="24"/>
                <w:szCs w:val="24"/>
              </w:rPr>
            </w:pPr>
            <w:r w:rsidRPr="00CE1F1A">
              <w:rPr>
                <w:noProof/>
              </w:rPr>
              <w:drawing>
                <wp:inline distT="0" distB="0" distL="0" distR="0" wp14:anchorId="2C4C5612" wp14:editId="078EADE9">
                  <wp:extent cx="2584763" cy="1592469"/>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duotone>
                              <a:prstClr val="black"/>
                              <a:schemeClr val="bg1">
                                <a:tint val="45000"/>
                                <a:satMod val="400000"/>
                              </a:schemeClr>
                            </a:duotone>
                          </a:blip>
                          <a:srcRect l="30570" t="33906" r="38667" b="36497"/>
                          <a:stretch/>
                        </pic:blipFill>
                        <pic:spPr bwMode="auto">
                          <a:xfrm>
                            <a:off x="0" y="0"/>
                            <a:ext cx="2597960" cy="1600600"/>
                          </a:xfrm>
                          <a:prstGeom prst="rect">
                            <a:avLst/>
                          </a:prstGeom>
                          <a:ln>
                            <a:noFill/>
                          </a:ln>
                          <a:extLst>
                            <a:ext uri="{53640926-AAD7-44D8-BBD7-CCE9431645EC}">
                              <a14:shadowObscured xmlns:a14="http://schemas.microsoft.com/office/drawing/2010/main"/>
                            </a:ext>
                          </a:extLst>
                        </pic:spPr>
                      </pic:pic>
                    </a:graphicData>
                  </a:graphic>
                </wp:inline>
              </w:drawing>
            </w:r>
          </w:p>
          <w:p w:rsidR="00FD7499" w:rsidRPr="00CE1F1A" w:rsidRDefault="00FD7499" w:rsidP="00FD7499">
            <w:pPr>
              <w:ind w:firstLine="0"/>
              <w:jc w:val="center"/>
              <w:rPr>
                <w:sz w:val="24"/>
                <w:szCs w:val="24"/>
              </w:rPr>
            </w:pPr>
          </w:p>
          <w:p w:rsidR="00FD7499" w:rsidRPr="00CE1F1A" w:rsidRDefault="00FD7499" w:rsidP="00FD7499">
            <w:pPr>
              <w:ind w:firstLine="0"/>
              <w:jc w:val="center"/>
              <w:rPr>
                <w:sz w:val="24"/>
                <w:szCs w:val="24"/>
              </w:rPr>
            </w:pPr>
          </w:p>
        </w:tc>
        <w:tc>
          <w:tcPr>
            <w:tcW w:w="1701" w:type="dxa"/>
            <w:vMerge w:val="restart"/>
            <w:vAlign w:val="center"/>
          </w:tcPr>
          <w:p w:rsidR="00FD7499" w:rsidRPr="00CE1F1A" w:rsidRDefault="00FD7499" w:rsidP="00FD7499">
            <w:pPr>
              <w:ind w:firstLine="0"/>
              <w:jc w:val="left"/>
              <w:rPr>
                <w:sz w:val="24"/>
                <w:szCs w:val="24"/>
              </w:rPr>
            </w:pPr>
            <w:r w:rsidRPr="00CE1F1A">
              <w:rPr>
                <w:noProof/>
              </w:rPr>
              <w:drawing>
                <wp:inline distT="0" distB="0" distL="0" distR="0" wp14:anchorId="07B26E0F" wp14:editId="6334E195">
                  <wp:extent cx="969126" cy="1289563"/>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duotone>
                              <a:prstClr val="black"/>
                              <a:schemeClr val="bg1">
                                <a:tint val="45000"/>
                                <a:satMod val="400000"/>
                              </a:schemeClr>
                            </a:duotone>
                          </a:blip>
                          <a:srcRect l="61714" t="39112" r="26474" b="36344"/>
                          <a:stretch/>
                        </pic:blipFill>
                        <pic:spPr bwMode="auto">
                          <a:xfrm>
                            <a:off x="0" y="0"/>
                            <a:ext cx="977627" cy="1300874"/>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FD7499" w:rsidRPr="00CE1F1A" w:rsidRDefault="00FD7499" w:rsidP="00FD7499">
            <w:pPr>
              <w:ind w:firstLine="0"/>
              <w:jc w:val="center"/>
              <w:rPr>
                <w:sz w:val="24"/>
                <w:szCs w:val="24"/>
              </w:rPr>
            </w:pPr>
            <w:r w:rsidRPr="00CE1F1A">
              <w:rPr>
                <w:sz w:val="24"/>
                <w:szCs w:val="24"/>
              </w:rPr>
              <w:t>14±3</w:t>
            </w:r>
          </w:p>
        </w:tc>
        <w:tc>
          <w:tcPr>
            <w:tcW w:w="979" w:type="dxa"/>
            <w:vMerge w:val="restart"/>
            <w:vAlign w:val="center"/>
          </w:tcPr>
          <w:p w:rsidR="00FD7499" w:rsidRPr="00CE1F1A" w:rsidRDefault="00B66588" w:rsidP="00FD7499">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864" w:type="dxa"/>
            <w:vMerge w:val="restart"/>
            <w:vAlign w:val="center"/>
          </w:tcPr>
          <w:p w:rsidR="00FD7499" w:rsidRPr="00CE1F1A" w:rsidRDefault="00FD7499" w:rsidP="00FD7499">
            <w:pPr>
              <w:ind w:firstLine="0"/>
              <w:jc w:val="center"/>
              <w:rPr>
                <w:sz w:val="24"/>
                <w:szCs w:val="24"/>
              </w:rPr>
            </w:pPr>
            <w:r w:rsidRPr="00CE1F1A">
              <w:rPr>
                <w:sz w:val="24"/>
                <w:szCs w:val="24"/>
              </w:rPr>
              <w:t>2,5</w:t>
            </w:r>
          </w:p>
        </w:tc>
        <w:tc>
          <w:tcPr>
            <w:tcW w:w="734" w:type="dxa"/>
            <w:vAlign w:val="center"/>
          </w:tcPr>
          <w:p w:rsidR="00FD7499" w:rsidRPr="00CE1F1A" w:rsidRDefault="00FD7499" w:rsidP="00FD7499">
            <w:pPr>
              <w:ind w:firstLine="0"/>
              <w:jc w:val="center"/>
              <w:rPr>
                <w:sz w:val="24"/>
                <w:szCs w:val="24"/>
              </w:rPr>
            </w:pPr>
            <w:r w:rsidRPr="00CE1F1A">
              <w:rPr>
                <w:sz w:val="24"/>
                <w:szCs w:val="24"/>
              </w:rPr>
              <w:t>0,8</w:t>
            </w:r>
          </w:p>
        </w:tc>
        <w:tc>
          <w:tcPr>
            <w:tcW w:w="917" w:type="dxa"/>
            <w:vAlign w:val="center"/>
          </w:tcPr>
          <w:p w:rsidR="00FD7499" w:rsidRPr="00CE1F1A" w:rsidRDefault="00FD7499" w:rsidP="00FD7499">
            <w:pPr>
              <w:ind w:firstLine="0"/>
              <w:jc w:val="center"/>
              <w:rPr>
                <w:sz w:val="24"/>
                <w:szCs w:val="24"/>
              </w:rPr>
            </w:pPr>
            <w:r w:rsidRPr="00CE1F1A">
              <w:rPr>
                <w:sz w:val="24"/>
                <w:szCs w:val="24"/>
              </w:rPr>
              <w:t>1,2</w:t>
            </w:r>
          </w:p>
        </w:tc>
      </w:tr>
      <w:tr w:rsidR="00FD7499" w:rsidRPr="00CE1F1A" w:rsidTr="00645529">
        <w:trPr>
          <w:trHeight w:val="681"/>
          <w:jc w:val="center"/>
        </w:trPr>
        <w:tc>
          <w:tcPr>
            <w:tcW w:w="1241" w:type="dxa"/>
            <w:vMerge/>
            <w:vAlign w:val="center"/>
          </w:tcPr>
          <w:p w:rsidR="00FD7499" w:rsidRPr="00CE1F1A" w:rsidRDefault="00FD7499" w:rsidP="00FD7499">
            <w:pPr>
              <w:ind w:firstLine="0"/>
              <w:jc w:val="center"/>
              <w:rPr>
                <w:sz w:val="24"/>
                <w:szCs w:val="24"/>
              </w:rPr>
            </w:pPr>
          </w:p>
        </w:tc>
        <w:tc>
          <w:tcPr>
            <w:tcW w:w="1300" w:type="dxa"/>
            <w:vAlign w:val="center"/>
          </w:tcPr>
          <w:p w:rsidR="00FD7499" w:rsidRPr="00CE1F1A" w:rsidRDefault="00FD7499" w:rsidP="00FD7499">
            <w:pPr>
              <w:ind w:firstLine="0"/>
              <w:jc w:val="center"/>
            </w:pPr>
            <w:r w:rsidRPr="00CE1F1A">
              <w:t>426х8,0</w:t>
            </w:r>
          </w:p>
        </w:tc>
        <w:tc>
          <w:tcPr>
            <w:tcW w:w="995" w:type="dxa"/>
            <w:vAlign w:val="center"/>
          </w:tcPr>
          <w:p w:rsidR="00FD7499" w:rsidRPr="00CE1F1A" w:rsidRDefault="00FD7499" w:rsidP="00FD7499">
            <w:pPr>
              <w:ind w:firstLine="0"/>
              <w:jc w:val="center"/>
            </w:pPr>
            <w:r w:rsidRPr="00CE1F1A">
              <w:t>412</w:t>
            </w:r>
            <w:r w:rsidRPr="00CE1F1A">
              <w:rPr>
                <w:vertAlign w:val="superscript"/>
              </w:rPr>
              <w:t>+0,63</w:t>
            </w:r>
          </w:p>
        </w:tc>
        <w:tc>
          <w:tcPr>
            <w:tcW w:w="841" w:type="dxa"/>
            <w:vAlign w:val="center"/>
          </w:tcPr>
          <w:p w:rsidR="00FD7499" w:rsidRPr="00CE1F1A" w:rsidRDefault="00FD7499" w:rsidP="00FD7499">
            <w:pPr>
              <w:ind w:firstLine="0"/>
              <w:jc w:val="center"/>
            </w:pPr>
            <w:r w:rsidRPr="00CE1F1A">
              <w:t>5,5</w:t>
            </w:r>
          </w:p>
        </w:tc>
        <w:tc>
          <w:tcPr>
            <w:tcW w:w="4252" w:type="dxa"/>
            <w:vMerge/>
            <w:vAlign w:val="center"/>
          </w:tcPr>
          <w:p w:rsidR="00FD7499" w:rsidRPr="00CE1F1A" w:rsidRDefault="00FD7499" w:rsidP="00FD7499">
            <w:pPr>
              <w:ind w:firstLine="0"/>
              <w:jc w:val="center"/>
              <w:rPr>
                <w:sz w:val="24"/>
                <w:szCs w:val="24"/>
              </w:rPr>
            </w:pPr>
          </w:p>
        </w:tc>
        <w:tc>
          <w:tcPr>
            <w:tcW w:w="1701" w:type="dxa"/>
            <w:vMerge/>
            <w:vAlign w:val="center"/>
          </w:tcPr>
          <w:p w:rsidR="00FD7499" w:rsidRPr="00CE1F1A" w:rsidRDefault="00FD7499" w:rsidP="00FD7499">
            <w:pPr>
              <w:ind w:firstLine="0"/>
              <w:jc w:val="center"/>
              <w:rPr>
                <w:sz w:val="24"/>
                <w:szCs w:val="24"/>
              </w:rPr>
            </w:pPr>
          </w:p>
        </w:tc>
        <w:tc>
          <w:tcPr>
            <w:tcW w:w="709" w:type="dxa"/>
            <w:vMerge w:val="restart"/>
            <w:vAlign w:val="center"/>
          </w:tcPr>
          <w:p w:rsidR="00FD7499" w:rsidRPr="00CE1F1A" w:rsidRDefault="00FD7499" w:rsidP="00FD7499">
            <w:pPr>
              <w:ind w:firstLine="0"/>
              <w:jc w:val="center"/>
              <w:rPr>
                <w:sz w:val="24"/>
                <w:szCs w:val="24"/>
              </w:rPr>
            </w:pPr>
            <w:r w:rsidRPr="00CE1F1A">
              <w:rPr>
                <w:sz w:val="24"/>
                <w:szCs w:val="24"/>
              </w:rPr>
              <w:t>16±4</w:t>
            </w:r>
          </w:p>
        </w:tc>
        <w:tc>
          <w:tcPr>
            <w:tcW w:w="979" w:type="dxa"/>
            <w:vMerge/>
            <w:vAlign w:val="center"/>
          </w:tcPr>
          <w:p w:rsidR="00FD7499" w:rsidRPr="00CE1F1A" w:rsidRDefault="00FD7499" w:rsidP="00FD7499">
            <w:pPr>
              <w:ind w:firstLine="0"/>
              <w:jc w:val="center"/>
              <w:rPr>
                <w:sz w:val="24"/>
                <w:szCs w:val="24"/>
                <w:lang w:val="en-US"/>
              </w:rPr>
            </w:pPr>
          </w:p>
        </w:tc>
        <w:tc>
          <w:tcPr>
            <w:tcW w:w="864" w:type="dxa"/>
            <w:vMerge/>
            <w:vAlign w:val="center"/>
          </w:tcPr>
          <w:p w:rsidR="00FD7499" w:rsidRPr="00CE1F1A" w:rsidRDefault="00FD7499" w:rsidP="00FD7499">
            <w:pPr>
              <w:ind w:firstLine="0"/>
              <w:jc w:val="center"/>
              <w:rPr>
                <w:sz w:val="24"/>
                <w:szCs w:val="24"/>
                <w:lang w:val="en-US"/>
              </w:rPr>
            </w:pPr>
          </w:p>
        </w:tc>
        <w:tc>
          <w:tcPr>
            <w:tcW w:w="734" w:type="dxa"/>
            <w:vMerge w:val="restart"/>
            <w:vAlign w:val="center"/>
          </w:tcPr>
          <w:p w:rsidR="00FD7499" w:rsidRPr="00CE1F1A" w:rsidRDefault="00FD7499" w:rsidP="00FD7499">
            <w:pPr>
              <w:ind w:firstLine="0"/>
              <w:jc w:val="center"/>
              <w:rPr>
                <w:sz w:val="24"/>
                <w:szCs w:val="24"/>
              </w:rPr>
            </w:pPr>
            <w:r w:rsidRPr="00CE1F1A">
              <w:rPr>
                <w:sz w:val="24"/>
                <w:szCs w:val="24"/>
              </w:rPr>
              <w:t>1,0</w:t>
            </w:r>
          </w:p>
        </w:tc>
        <w:tc>
          <w:tcPr>
            <w:tcW w:w="917" w:type="dxa"/>
            <w:vMerge w:val="restart"/>
            <w:vAlign w:val="center"/>
          </w:tcPr>
          <w:p w:rsidR="00FD7499" w:rsidRPr="00CE1F1A" w:rsidRDefault="00FD7499" w:rsidP="00FD7499">
            <w:pPr>
              <w:ind w:firstLine="0"/>
              <w:jc w:val="center"/>
              <w:rPr>
                <w:sz w:val="24"/>
                <w:szCs w:val="24"/>
              </w:rPr>
            </w:pPr>
            <w:r w:rsidRPr="00CE1F1A">
              <w:rPr>
                <w:sz w:val="24"/>
                <w:szCs w:val="24"/>
              </w:rPr>
              <w:t>1,2</w:t>
            </w:r>
          </w:p>
        </w:tc>
      </w:tr>
      <w:tr w:rsidR="00FD7499" w:rsidRPr="00CE1F1A" w:rsidTr="00645529">
        <w:trPr>
          <w:trHeight w:val="736"/>
          <w:jc w:val="center"/>
        </w:trPr>
        <w:tc>
          <w:tcPr>
            <w:tcW w:w="1241" w:type="dxa"/>
            <w:vMerge/>
            <w:vAlign w:val="center"/>
          </w:tcPr>
          <w:p w:rsidR="00FD7499" w:rsidRPr="00CE1F1A" w:rsidRDefault="00FD7499" w:rsidP="00FD7499">
            <w:pPr>
              <w:ind w:firstLine="0"/>
              <w:jc w:val="center"/>
              <w:rPr>
                <w:sz w:val="24"/>
                <w:szCs w:val="24"/>
              </w:rPr>
            </w:pPr>
          </w:p>
        </w:tc>
        <w:tc>
          <w:tcPr>
            <w:tcW w:w="1300" w:type="dxa"/>
            <w:vAlign w:val="center"/>
          </w:tcPr>
          <w:p w:rsidR="00FD7499" w:rsidRPr="00CE1F1A" w:rsidRDefault="00FD7499" w:rsidP="00FD7499">
            <w:pPr>
              <w:ind w:firstLine="0"/>
              <w:jc w:val="center"/>
            </w:pPr>
            <w:r w:rsidRPr="00CE1F1A">
              <w:t>530х8,0</w:t>
            </w:r>
          </w:p>
        </w:tc>
        <w:tc>
          <w:tcPr>
            <w:tcW w:w="995" w:type="dxa"/>
            <w:vAlign w:val="center"/>
          </w:tcPr>
          <w:p w:rsidR="00FD7499" w:rsidRPr="00CE1F1A" w:rsidRDefault="00FD7499" w:rsidP="00FD7499">
            <w:pPr>
              <w:ind w:firstLine="0"/>
              <w:jc w:val="center"/>
            </w:pPr>
            <w:r w:rsidRPr="00CE1F1A">
              <w:t>516</w:t>
            </w:r>
            <w:r w:rsidRPr="00CE1F1A">
              <w:rPr>
                <w:vertAlign w:val="superscript"/>
              </w:rPr>
              <w:t>+0,70</w:t>
            </w:r>
          </w:p>
        </w:tc>
        <w:tc>
          <w:tcPr>
            <w:tcW w:w="841" w:type="dxa"/>
            <w:vAlign w:val="center"/>
          </w:tcPr>
          <w:p w:rsidR="00FD7499" w:rsidRPr="00CE1F1A" w:rsidRDefault="00FD7499" w:rsidP="00FD7499">
            <w:pPr>
              <w:ind w:firstLine="0"/>
              <w:jc w:val="center"/>
            </w:pPr>
            <w:r w:rsidRPr="00CE1F1A">
              <w:t>5,8</w:t>
            </w:r>
          </w:p>
        </w:tc>
        <w:tc>
          <w:tcPr>
            <w:tcW w:w="4252" w:type="dxa"/>
            <w:vMerge/>
            <w:vAlign w:val="center"/>
          </w:tcPr>
          <w:p w:rsidR="00FD7499" w:rsidRPr="00CE1F1A" w:rsidRDefault="00FD7499" w:rsidP="00FD7499">
            <w:pPr>
              <w:ind w:firstLine="0"/>
              <w:jc w:val="center"/>
              <w:rPr>
                <w:sz w:val="24"/>
                <w:szCs w:val="24"/>
              </w:rPr>
            </w:pPr>
          </w:p>
        </w:tc>
        <w:tc>
          <w:tcPr>
            <w:tcW w:w="1701" w:type="dxa"/>
            <w:vMerge/>
            <w:vAlign w:val="center"/>
          </w:tcPr>
          <w:p w:rsidR="00FD7499" w:rsidRPr="00CE1F1A" w:rsidRDefault="00FD7499" w:rsidP="00FD7499">
            <w:pPr>
              <w:ind w:firstLine="0"/>
              <w:jc w:val="center"/>
              <w:rPr>
                <w:sz w:val="24"/>
                <w:szCs w:val="24"/>
              </w:rPr>
            </w:pPr>
          </w:p>
        </w:tc>
        <w:tc>
          <w:tcPr>
            <w:tcW w:w="709" w:type="dxa"/>
            <w:vMerge/>
            <w:vAlign w:val="center"/>
          </w:tcPr>
          <w:p w:rsidR="00FD7499" w:rsidRPr="00CE1F1A" w:rsidRDefault="00FD7499" w:rsidP="00FD7499">
            <w:pPr>
              <w:ind w:firstLine="0"/>
              <w:jc w:val="center"/>
              <w:rPr>
                <w:sz w:val="24"/>
                <w:szCs w:val="24"/>
              </w:rPr>
            </w:pPr>
          </w:p>
        </w:tc>
        <w:tc>
          <w:tcPr>
            <w:tcW w:w="979" w:type="dxa"/>
            <w:vMerge/>
            <w:vAlign w:val="center"/>
          </w:tcPr>
          <w:p w:rsidR="00FD7499" w:rsidRPr="00CE1F1A" w:rsidRDefault="00FD7499" w:rsidP="00FD7499">
            <w:pPr>
              <w:ind w:firstLine="0"/>
              <w:jc w:val="center"/>
              <w:rPr>
                <w:sz w:val="24"/>
                <w:szCs w:val="24"/>
                <w:lang w:val="en-US"/>
              </w:rPr>
            </w:pPr>
          </w:p>
        </w:tc>
        <w:tc>
          <w:tcPr>
            <w:tcW w:w="864" w:type="dxa"/>
            <w:vMerge/>
            <w:vAlign w:val="center"/>
          </w:tcPr>
          <w:p w:rsidR="00FD7499" w:rsidRPr="00CE1F1A" w:rsidRDefault="00FD7499" w:rsidP="00FD7499">
            <w:pPr>
              <w:ind w:firstLine="0"/>
              <w:jc w:val="center"/>
              <w:rPr>
                <w:sz w:val="24"/>
                <w:szCs w:val="24"/>
                <w:lang w:val="en-US"/>
              </w:rPr>
            </w:pPr>
          </w:p>
        </w:tc>
        <w:tc>
          <w:tcPr>
            <w:tcW w:w="734" w:type="dxa"/>
            <w:vMerge/>
            <w:vAlign w:val="center"/>
          </w:tcPr>
          <w:p w:rsidR="00FD7499" w:rsidRPr="00CE1F1A" w:rsidRDefault="00FD7499" w:rsidP="00FD7499">
            <w:pPr>
              <w:ind w:firstLine="0"/>
              <w:jc w:val="center"/>
              <w:rPr>
                <w:sz w:val="24"/>
                <w:szCs w:val="24"/>
                <w:lang w:val="en-US"/>
              </w:rPr>
            </w:pPr>
          </w:p>
        </w:tc>
        <w:tc>
          <w:tcPr>
            <w:tcW w:w="917" w:type="dxa"/>
            <w:vMerge/>
            <w:vAlign w:val="center"/>
          </w:tcPr>
          <w:p w:rsidR="00FD7499" w:rsidRPr="00CE1F1A" w:rsidRDefault="00FD7499" w:rsidP="00FD7499">
            <w:pPr>
              <w:ind w:firstLine="0"/>
              <w:jc w:val="center"/>
              <w:rPr>
                <w:sz w:val="24"/>
                <w:szCs w:val="24"/>
                <w:lang w:val="en-US"/>
              </w:rPr>
            </w:pPr>
          </w:p>
        </w:tc>
      </w:tr>
      <w:tr w:rsidR="00FD7499" w:rsidRPr="00CE1F1A" w:rsidTr="00645529">
        <w:trPr>
          <w:trHeight w:val="627"/>
          <w:jc w:val="center"/>
        </w:trPr>
        <w:tc>
          <w:tcPr>
            <w:tcW w:w="1241" w:type="dxa"/>
            <w:vMerge/>
            <w:vAlign w:val="center"/>
          </w:tcPr>
          <w:p w:rsidR="00FD7499" w:rsidRPr="00CE1F1A" w:rsidRDefault="00FD7499" w:rsidP="00FD7499">
            <w:pPr>
              <w:ind w:firstLine="0"/>
              <w:jc w:val="center"/>
              <w:rPr>
                <w:sz w:val="24"/>
                <w:szCs w:val="24"/>
              </w:rPr>
            </w:pPr>
          </w:p>
        </w:tc>
        <w:tc>
          <w:tcPr>
            <w:tcW w:w="1300" w:type="dxa"/>
            <w:vAlign w:val="center"/>
          </w:tcPr>
          <w:p w:rsidR="00FD7499" w:rsidRPr="00CE1F1A" w:rsidRDefault="00FD7499" w:rsidP="00FD7499">
            <w:pPr>
              <w:ind w:firstLine="0"/>
              <w:jc w:val="center"/>
            </w:pPr>
            <w:r w:rsidRPr="00CE1F1A">
              <w:t>630х8,0</w:t>
            </w:r>
          </w:p>
        </w:tc>
        <w:tc>
          <w:tcPr>
            <w:tcW w:w="995" w:type="dxa"/>
            <w:vAlign w:val="center"/>
          </w:tcPr>
          <w:p w:rsidR="00FD7499" w:rsidRPr="00CE1F1A" w:rsidRDefault="00FD7499" w:rsidP="00FD7499">
            <w:pPr>
              <w:ind w:firstLine="0"/>
              <w:jc w:val="center"/>
            </w:pPr>
            <w:r w:rsidRPr="00CE1F1A">
              <w:t>616</w:t>
            </w:r>
            <w:r w:rsidRPr="00CE1F1A">
              <w:rPr>
                <w:vertAlign w:val="superscript"/>
              </w:rPr>
              <w:t>+0,70</w:t>
            </w:r>
          </w:p>
        </w:tc>
        <w:tc>
          <w:tcPr>
            <w:tcW w:w="841" w:type="dxa"/>
            <w:vAlign w:val="center"/>
          </w:tcPr>
          <w:p w:rsidR="00FD7499" w:rsidRPr="00CE1F1A" w:rsidRDefault="00FD7499" w:rsidP="00FD7499">
            <w:pPr>
              <w:ind w:firstLine="0"/>
              <w:jc w:val="center"/>
            </w:pPr>
            <w:r w:rsidRPr="00CE1F1A">
              <w:t>6,2</w:t>
            </w:r>
          </w:p>
        </w:tc>
        <w:tc>
          <w:tcPr>
            <w:tcW w:w="4252" w:type="dxa"/>
            <w:vMerge/>
            <w:vAlign w:val="center"/>
          </w:tcPr>
          <w:p w:rsidR="00FD7499" w:rsidRPr="00CE1F1A" w:rsidRDefault="00FD7499" w:rsidP="00FD7499">
            <w:pPr>
              <w:ind w:firstLine="0"/>
              <w:jc w:val="center"/>
              <w:rPr>
                <w:sz w:val="24"/>
                <w:szCs w:val="24"/>
              </w:rPr>
            </w:pPr>
          </w:p>
        </w:tc>
        <w:tc>
          <w:tcPr>
            <w:tcW w:w="1701" w:type="dxa"/>
            <w:vMerge/>
            <w:vAlign w:val="center"/>
          </w:tcPr>
          <w:p w:rsidR="00FD7499" w:rsidRPr="00CE1F1A" w:rsidRDefault="00FD7499" w:rsidP="00FD7499">
            <w:pPr>
              <w:ind w:firstLine="0"/>
              <w:jc w:val="center"/>
              <w:rPr>
                <w:sz w:val="24"/>
                <w:szCs w:val="24"/>
              </w:rPr>
            </w:pPr>
          </w:p>
        </w:tc>
        <w:tc>
          <w:tcPr>
            <w:tcW w:w="709" w:type="dxa"/>
            <w:vMerge/>
            <w:vAlign w:val="center"/>
          </w:tcPr>
          <w:p w:rsidR="00FD7499" w:rsidRPr="00CE1F1A" w:rsidRDefault="00FD7499" w:rsidP="00FD7499">
            <w:pPr>
              <w:ind w:firstLine="0"/>
              <w:jc w:val="center"/>
              <w:rPr>
                <w:sz w:val="24"/>
                <w:szCs w:val="24"/>
              </w:rPr>
            </w:pPr>
          </w:p>
        </w:tc>
        <w:tc>
          <w:tcPr>
            <w:tcW w:w="979" w:type="dxa"/>
            <w:vMerge/>
            <w:vAlign w:val="center"/>
          </w:tcPr>
          <w:p w:rsidR="00FD7499" w:rsidRPr="00CE1F1A" w:rsidRDefault="00FD7499" w:rsidP="00FD7499">
            <w:pPr>
              <w:ind w:firstLine="0"/>
              <w:jc w:val="center"/>
              <w:rPr>
                <w:sz w:val="24"/>
                <w:szCs w:val="24"/>
              </w:rPr>
            </w:pPr>
          </w:p>
        </w:tc>
        <w:tc>
          <w:tcPr>
            <w:tcW w:w="864" w:type="dxa"/>
            <w:vMerge/>
            <w:vAlign w:val="center"/>
          </w:tcPr>
          <w:p w:rsidR="00FD7499" w:rsidRPr="00CE1F1A" w:rsidRDefault="00FD7499" w:rsidP="00FD7499">
            <w:pPr>
              <w:ind w:firstLine="0"/>
              <w:rPr>
                <w:sz w:val="24"/>
                <w:szCs w:val="24"/>
              </w:rPr>
            </w:pPr>
          </w:p>
        </w:tc>
        <w:tc>
          <w:tcPr>
            <w:tcW w:w="734" w:type="dxa"/>
            <w:vMerge/>
            <w:vAlign w:val="center"/>
          </w:tcPr>
          <w:p w:rsidR="00FD7499" w:rsidRPr="00CE1F1A" w:rsidRDefault="00FD7499" w:rsidP="00FD7499">
            <w:pPr>
              <w:ind w:firstLine="0"/>
              <w:jc w:val="center"/>
              <w:rPr>
                <w:sz w:val="24"/>
                <w:szCs w:val="24"/>
              </w:rPr>
            </w:pPr>
          </w:p>
        </w:tc>
        <w:tc>
          <w:tcPr>
            <w:tcW w:w="917" w:type="dxa"/>
            <w:vMerge/>
            <w:vAlign w:val="center"/>
          </w:tcPr>
          <w:p w:rsidR="00FD7499" w:rsidRPr="00CE1F1A" w:rsidRDefault="00FD7499" w:rsidP="00FD7499">
            <w:pPr>
              <w:ind w:firstLine="0"/>
              <w:jc w:val="center"/>
              <w:rPr>
                <w:sz w:val="24"/>
                <w:szCs w:val="24"/>
              </w:rPr>
            </w:pPr>
          </w:p>
        </w:tc>
      </w:tr>
      <w:tr w:rsidR="00FD7499" w:rsidRPr="00CE1F1A" w:rsidTr="00645529">
        <w:trPr>
          <w:trHeight w:val="707"/>
          <w:jc w:val="center"/>
        </w:trPr>
        <w:tc>
          <w:tcPr>
            <w:tcW w:w="1241" w:type="dxa"/>
            <w:vMerge/>
            <w:vAlign w:val="center"/>
          </w:tcPr>
          <w:p w:rsidR="00FD7499" w:rsidRPr="00CE1F1A" w:rsidRDefault="00FD7499" w:rsidP="00FD7499">
            <w:pPr>
              <w:ind w:firstLine="0"/>
              <w:jc w:val="center"/>
              <w:rPr>
                <w:sz w:val="24"/>
                <w:szCs w:val="24"/>
              </w:rPr>
            </w:pPr>
          </w:p>
        </w:tc>
        <w:tc>
          <w:tcPr>
            <w:tcW w:w="1300" w:type="dxa"/>
            <w:vAlign w:val="center"/>
          </w:tcPr>
          <w:p w:rsidR="00FD7499" w:rsidRPr="00CE1F1A" w:rsidRDefault="00FD7499" w:rsidP="00FD7499">
            <w:pPr>
              <w:ind w:firstLine="0"/>
              <w:jc w:val="center"/>
            </w:pPr>
            <w:r w:rsidRPr="00CE1F1A">
              <w:t>630х12,0</w:t>
            </w:r>
          </w:p>
        </w:tc>
        <w:tc>
          <w:tcPr>
            <w:tcW w:w="995" w:type="dxa"/>
            <w:vAlign w:val="center"/>
          </w:tcPr>
          <w:p w:rsidR="00FD7499" w:rsidRPr="00CE1F1A" w:rsidRDefault="00FD7499" w:rsidP="00FD7499">
            <w:pPr>
              <w:ind w:firstLine="0"/>
              <w:jc w:val="center"/>
            </w:pPr>
            <w:r w:rsidRPr="00CE1F1A">
              <w:t>608</w:t>
            </w:r>
            <w:r w:rsidRPr="00CE1F1A">
              <w:rPr>
                <w:vertAlign w:val="superscript"/>
              </w:rPr>
              <w:t>+0,70</w:t>
            </w:r>
          </w:p>
        </w:tc>
        <w:tc>
          <w:tcPr>
            <w:tcW w:w="841" w:type="dxa"/>
            <w:vAlign w:val="center"/>
          </w:tcPr>
          <w:p w:rsidR="00FD7499" w:rsidRPr="00CE1F1A" w:rsidRDefault="00FD7499" w:rsidP="00FD7499">
            <w:pPr>
              <w:ind w:firstLine="0"/>
              <w:jc w:val="center"/>
            </w:pPr>
            <w:r w:rsidRPr="00CE1F1A">
              <w:t>9,5</w:t>
            </w:r>
          </w:p>
        </w:tc>
        <w:tc>
          <w:tcPr>
            <w:tcW w:w="4252" w:type="dxa"/>
            <w:vMerge/>
            <w:vAlign w:val="center"/>
          </w:tcPr>
          <w:p w:rsidR="00FD7499" w:rsidRPr="00CE1F1A" w:rsidRDefault="00FD7499" w:rsidP="00FD7499">
            <w:pPr>
              <w:ind w:firstLine="0"/>
              <w:jc w:val="center"/>
              <w:rPr>
                <w:sz w:val="24"/>
                <w:szCs w:val="24"/>
              </w:rPr>
            </w:pPr>
          </w:p>
        </w:tc>
        <w:tc>
          <w:tcPr>
            <w:tcW w:w="1701" w:type="dxa"/>
            <w:vMerge/>
            <w:vAlign w:val="center"/>
          </w:tcPr>
          <w:p w:rsidR="00FD7499" w:rsidRPr="00CE1F1A" w:rsidRDefault="00FD7499" w:rsidP="00FD7499">
            <w:pPr>
              <w:ind w:firstLine="0"/>
              <w:jc w:val="center"/>
              <w:rPr>
                <w:sz w:val="24"/>
                <w:szCs w:val="24"/>
              </w:rPr>
            </w:pPr>
          </w:p>
        </w:tc>
        <w:tc>
          <w:tcPr>
            <w:tcW w:w="709" w:type="dxa"/>
            <w:vAlign w:val="center"/>
          </w:tcPr>
          <w:p w:rsidR="00FD7499" w:rsidRPr="00CE1F1A" w:rsidRDefault="00FD7499" w:rsidP="00FD7499">
            <w:pPr>
              <w:ind w:firstLine="0"/>
              <w:jc w:val="center"/>
              <w:rPr>
                <w:sz w:val="24"/>
                <w:szCs w:val="24"/>
              </w:rPr>
            </w:pPr>
            <w:r w:rsidRPr="00CE1F1A">
              <w:rPr>
                <w:sz w:val="24"/>
                <w:szCs w:val="24"/>
              </w:rPr>
              <w:t>22±5</w:t>
            </w:r>
          </w:p>
        </w:tc>
        <w:tc>
          <w:tcPr>
            <w:tcW w:w="979" w:type="dxa"/>
            <w:vMerge/>
            <w:vAlign w:val="center"/>
          </w:tcPr>
          <w:p w:rsidR="00FD7499" w:rsidRPr="00CE1F1A" w:rsidRDefault="00FD7499" w:rsidP="00FD7499">
            <w:pPr>
              <w:ind w:firstLine="0"/>
              <w:jc w:val="center"/>
              <w:rPr>
                <w:sz w:val="24"/>
                <w:szCs w:val="24"/>
              </w:rPr>
            </w:pPr>
          </w:p>
        </w:tc>
        <w:tc>
          <w:tcPr>
            <w:tcW w:w="864" w:type="dxa"/>
            <w:vMerge/>
            <w:vAlign w:val="center"/>
          </w:tcPr>
          <w:p w:rsidR="00FD7499" w:rsidRPr="00CE1F1A" w:rsidRDefault="00FD7499" w:rsidP="00FD7499">
            <w:pPr>
              <w:ind w:firstLine="0"/>
              <w:jc w:val="center"/>
              <w:rPr>
                <w:sz w:val="24"/>
                <w:szCs w:val="24"/>
              </w:rPr>
            </w:pPr>
          </w:p>
        </w:tc>
        <w:tc>
          <w:tcPr>
            <w:tcW w:w="734" w:type="dxa"/>
            <w:vAlign w:val="center"/>
          </w:tcPr>
          <w:p w:rsidR="00FD7499" w:rsidRPr="00CE1F1A" w:rsidRDefault="00FD7499" w:rsidP="00FD7499">
            <w:pPr>
              <w:ind w:firstLine="0"/>
              <w:jc w:val="center"/>
              <w:rPr>
                <w:sz w:val="24"/>
                <w:szCs w:val="24"/>
              </w:rPr>
            </w:pPr>
            <w:r w:rsidRPr="00CE1F1A">
              <w:rPr>
                <w:sz w:val="24"/>
                <w:szCs w:val="24"/>
              </w:rPr>
              <w:t>1,2</w:t>
            </w:r>
          </w:p>
        </w:tc>
        <w:tc>
          <w:tcPr>
            <w:tcW w:w="917" w:type="dxa"/>
            <w:vAlign w:val="center"/>
          </w:tcPr>
          <w:p w:rsidR="00FD7499" w:rsidRPr="00CE1F1A" w:rsidRDefault="00FD7499" w:rsidP="00FD7499">
            <w:pPr>
              <w:ind w:firstLine="0"/>
              <w:jc w:val="center"/>
              <w:rPr>
                <w:sz w:val="24"/>
                <w:szCs w:val="24"/>
              </w:rPr>
            </w:pPr>
            <w:r w:rsidRPr="00CE1F1A">
              <w:rPr>
                <w:sz w:val="24"/>
                <w:szCs w:val="24"/>
              </w:rPr>
              <w:t>1,6</w:t>
            </w:r>
          </w:p>
        </w:tc>
      </w:tr>
      <w:tr w:rsidR="004A1232" w:rsidRPr="00CE1F1A" w:rsidTr="00417191">
        <w:trPr>
          <w:trHeight w:val="707"/>
          <w:jc w:val="center"/>
        </w:trPr>
        <w:tc>
          <w:tcPr>
            <w:tcW w:w="14533" w:type="dxa"/>
            <w:gridSpan w:val="11"/>
            <w:vAlign w:val="center"/>
          </w:tcPr>
          <w:p w:rsidR="004A1232" w:rsidRPr="00CE1F1A" w:rsidRDefault="004A1232" w:rsidP="004A1232">
            <w:pPr>
              <w:spacing w:line="276" w:lineRule="auto"/>
              <w:ind w:firstLine="709"/>
              <w:contextualSpacing/>
            </w:pPr>
            <w:r w:rsidRPr="00AD7761">
              <w:rPr>
                <w:rFonts w:eastAsia="Times New Roman"/>
                <w:spacing w:val="50"/>
              </w:rPr>
              <w:t>Примечани</w:t>
            </w:r>
            <w:r>
              <w:rPr>
                <w:rFonts w:eastAsia="Times New Roman"/>
                <w:spacing w:val="50"/>
              </w:rPr>
              <w:t>я</w:t>
            </w:r>
          </w:p>
          <w:p w:rsidR="004A1232" w:rsidRPr="00CE1F1A" w:rsidRDefault="004A1232" w:rsidP="004A1232">
            <w:pPr>
              <w:pStyle w:val="aff1"/>
              <w:numPr>
                <w:ilvl w:val="0"/>
                <w:numId w:val="63"/>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4A1232" w:rsidRPr="00CE1F1A" w:rsidRDefault="004A1232" w:rsidP="004A1232">
            <w:pPr>
              <w:pStyle w:val="aff1"/>
              <w:numPr>
                <w:ilvl w:val="0"/>
                <w:numId w:val="63"/>
              </w:numPr>
              <w:spacing w:line="276" w:lineRule="auto"/>
              <w:jc w:val="left"/>
              <w:rPr>
                <w:noProof/>
              </w:rPr>
            </w:pPr>
            <w:r w:rsidRPr="00CE1F1A">
              <w:rPr>
                <w:noProof/>
              </w:rPr>
              <w:t>Выпуклость</w:t>
            </w:r>
            <w:r>
              <w:rPr>
                <w:noProof/>
              </w:rPr>
              <w:t xml:space="preserve"> корня шва с внутренней стороны.</w:t>
            </w:r>
          </w:p>
          <w:p w:rsidR="004A1232" w:rsidRPr="00CE1F1A" w:rsidRDefault="004A1232" w:rsidP="004A1232">
            <w:pPr>
              <w:pStyle w:val="aff1"/>
              <w:numPr>
                <w:ilvl w:val="0"/>
                <w:numId w:val="63"/>
              </w:numPr>
              <w:spacing w:line="276" w:lineRule="auto"/>
              <w:jc w:val="left"/>
              <w:rPr>
                <w:noProof/>
              </w:rPr>
            </w:pPr>
            <w:r w:rsidRPr="00CE1F1A">
              <w:rPr>
                <w:noProof/>
              </w:rPr>
              <w:t>Вогнутость</w:t>
            </w:r>
            <w:r>
              <w:rPr>
                <w:noProof/>
              </w:rPr>
              <w:t xml:space="preserve"> корня шва с внутренней стороны.</w:t>
            </w:r>
          </w:p>
          <w:p w:rsidR="004A1232" w:rsidRPr="00CE1F1A" w:rsidRDefault="004A1232" w:rsidP="004A1232">
            <w:pPr>
              <w:pStyle w:val="aff1"/>
              <w:numPr>
                <w:ilvl w:val="0"/>
                <w:numId w:val="63"/>
              </w:numPr>
              <w:spacing w:line="276" w:lineRule="auto"/>
              <w:jc w:val="left"/>
              <w:rPr>
                <w:noProof/>
              </w:rPr>
            </w:pPr>
            <w:r w:rsidRPr="00CE1F1A">
              <w:rPr>
                <w:noProof/>
              </w:rPr>
              <w:t xml:space="preserve">Длину расточки </w:t>
            </w:r>
            <w:r w:rsidRPr="00CE1F1A">
              <w:rPr>
                <w:noProof/>
                <w:lang w:val="en-US"/>
              </w:rPr>
              <w:t>L</w:t>
            </w:r>
            <w:r w:rsidRPr="00CE1F1A">
              <w:rPr>
                <w:noProof/>
              </w:rPr>
              <w:t xml:space="preserve"> для труб следует принимать:</w:t>
            </w:r>
          </w:p>
          <w:p w:rsidR="004A1232" w:rsidRPr="00CE1F1A" w:rsidRDefault="004A1232" w:rsidP="004A1232">
            <w:pPr>
              <w:pStyle w:val="aff1"/>
              <w:spacing w:line="276" w:lineRule="auto"/>
              <w:ind w:left="1069" w:firstLine="0"/>
              <w:jc w:val="left"/>
            </w:pPr>
            <w:r w:rsidRPr="00CE1F1A">
              <w:rPr>
                <w:noProof/>
              </w:rPr>
              <w:t>При толщине стенки трубы: 6 мм – 15</w:t>
            </w:r>
            <w:r w:rsidRPr="00CE1F1A">
              <w:rPr>
                <w:noProof/>
                <w:vertAlign w:val="superscript"/>
              </w:rPr>
              <w:t>+7</w:t>
            </w:r>
            <w:r w:rsidRPr="00CE1F1A">
              <w:rPr>
                <w:noProof/>
              </w:rPr>
              <w:t xml:space="preserve"> мм; 8-10 мм – 20</w:t>
            </w:r>
            <w:r w:rsidRPr="00CE1F1A">
              <w:rPr>
                <w:noProof/>
                <w:vertAlign w:val="superscript"/>
              </w:rPr>
              <w:t>+1</w:t>
            </w:r>
            <w:r w:rsidRPr="00CE1F1A">
              <w:rPr>
                <w:noProof/>
              </w:rPr>
              <w:t xml:space="preserve"> мм; 12 мм – 25</w:t>
            </w:r>
            <w:r w:rsidRPr="00CE1F1A">
              <w:rPr>
                <w:noProof/>
                <w:vertAlign w:val="superscript"/>
              </w:rPr>
              <w:t>+1</w:t>
            </w:r>
            <w:r w:rsidRPr="00CE1F1A">
              <w:rPr>
                <w:noProof/>
              </w:rPr>
              <w:t xml:space="preserve"> мм.</w:t>
            </w:r>
          </w:p>
        </w:tc>
      </w:tr>
    </w:tbl>
    <w:p w:rsidR="00FD7499" w:rsidRPr="00CE1F1A" w:rsidRDefault="00FD7499">
      <w:pPr>
        <w:ind w:firstLine="0"/>
        <w:jc w:val="left"/>
        <w:rPr>
          <w:rFonts w:eastAsia="Times New Roman"/>
          <w:noProof/>
          <w:szCs w:val="22"/>
        </w:rPr>
      </w:pPr>
      <w:r w:rsidRPr="00CE1F1A">
        <w:rPr>
          <w:noProof/>
        </w:rPr>
        <w:br w:type="page"/>
      </w:r>
    </w:p>
    <w:p w:rsidR="00645529" w:rsidRPr="00AD7761" w:rsidRDefault="00762C2E" w:rsidP="00762C2E">
      <w:pPr>
        <w:ind w:firstLine="567"/>
        <w:jc w:val="left"/>
        <w:rPr>
          <w:rFonts w:eastAsia="Times New Roman"/>
          <w:i/>
          <w:sz w:val="28"/>
          <w:szCs w:val="28"/>
        </w:rPr>
      </w:pPr>
      <w:r>
        <w:rPr>
          <w:rFonts w:eastAsia="Times New Roman"/>
          <w:i/>
          <w:sz w:val="28"/>
          <w:szCs w:val="28"/>
        </w:rPr>
        <w:t>Окончание</w:t>
      </w:r>
      <w:r w:rsidR="00645529" w:rsidRPr="00AD7761">
        <w:rPr>
          <w:rFonts w:eastAsia="Times New Roman"/>
          <w:i/>
          <w:sz w:val="28"/>
          <w:szCs w:val="28"/>
        </w:rPr>
        <w:t xml:space="preserve"> таблицы 10.7</w:t>
      </w:r>
    </w:p>
    <w:p w:rsidR="00645529" w:rsidRPr="00CE1F1A" w:rsidRDefault="00645529" w:rsidP="00645529">
      <w:pPr>
        <w:ind w:firstLine="0"/>
        <w:jc w:val="left"/>
        <w:rPr>
          <w:noProof/>
        </w:rPr>
      </w:pPr>
    </w:p>
    <w:tbl>
      <w:tblPr>
        <w:tblStyle w:val="82"/>
        <w:tblW w:w="14533" w:type="dxa"/>
        <w:jc w:val="center"/>
        <w:tblLayout w:type="fixed"/>
        <w:tblLook w:val="04A0" w:firstRow="1" w:lastRow="0" w:firstColumn="1" w:lastColumn="0" w:noHBand="0" w:noVBand="1"/>
      </w:tblPr>
      <w:tblGrid>
        <w:gridCol w:w="1241"/>
        <w:gridCol w:w="1151"/>
        <w:gridCol w:w="1144"/>
        <w:gridCol w:w="841"/>
        <w:gridCol w:w="4536"/>
        <w:gridCol w:w="2126"/>
        <w:gridCol w:w="1701"/>
        <w:gridCol w:w="1793"/>
      </w:tblGrid>
      <w:tr w:rsidR="00645529" w:rsidRPr="00CE1F1A" w:rsidTr="00645529">
        <w:trPr>
          <w:trHeight w:val="443"/>
          <w:jc w:val="center"/>
        </w:trPr>
        <w:tc>
          <w:tcPr>
            <w:tcW w:w="1241" w:type="dxa"/>
            <w:vMerge w:val="restart"/>
            <w:textDirection w:val="btLr"/>
            <w:vAlign w:val="center"/>
          </w:tcPr>
          <w:p w:rsidR="00645529" w:rsidRPr="00CE1F1A" w:rsidRDefault="00645529" w:rsidP="00645529">
            <w:pPr>
              <w:ind w:left="113" w:right="113" w:firstLine="0"/>
              <w:jc w:val="center"/>
              <w:rPr>
                <w:sz w:val="24"/>
                <w:szCs w:val="24"/>
              </w:rPr>
            </w:pPr>
            <w:r w:rsidRPr="00CE1F1A">
              <w:rPr>
                <w:sz w:val="24"/>
                <w:szCs w:val="24"/>
              </w:rPr>
              <w:t>Тип соединения по</w:t>
            </w:r>
          </w:p>
          <w:p w:rsidR="00645529" w:rsidRPr="00CE1F1A" w:rsidRDefault="00645529" w:rsidP="00645529">
            <w:pPr>
              <w:ind w:left="113" w:right="113" w:firstLine="0"/>
              <w:jc w:val="center"/>
              <w:rPr>
                <w:sz w:val="24"/>
                <w:szCs w:val="24"/>
              </w:rPr>
            </w:pPr>
            <w:r w:rsidRPr="00CE1F1A">
              <w:rPr>
                <w:sz w:val="24"/>
                <w:szCs w:val="24"/>
              </w:rPr>
              <w:t>СТО 79814898 110-2012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 xml:space="preserve"> 1)</w:t>
            </w:r>
          </w:p>
        </w:tc>
        <w:tc>
          <w:tcPr>
            <w:tcW w:w="1151" w:type="dxa"/>
            <w:vMerge w:val="restart"/>
            <w:textDirection w:val="btLr"/>
            <w:vAlign w:val="center"/>
          </w:tcPr>
          <w:p w:rsidR="00645529" w:rsidRPr="00CE1F1A" w:rsidRDefault="00645529" w:rsidP="00645529">
            <w:pPr>
              <w:ind w:left="113" w:right="113" w:firstLine="0"/>
              <w:jc w:val="center"/>
              <w:rPr>
                <w:sz w:val="24"/>
                <w:szCs w:val="24"/>
              </w:rPr>
            </w:pPr>
            <w:r w:rsidRPr="00CE1F1A">
              <w:rPr>
                <w:sz w:val="24"/>
                <w:szCs w:val="24"/>
              </w:rPr>
              <w:t>Типоразмер</w:t>
            </w:r>
          </w:p>
          <w:p w:rsidR="00645529" w:rsidRPr="00CE1F1A" w:rsidRDefault="00645529" w:rsidP="00645529">
            <w:pPr>
              <w:ind w:left="113" w:right="113" w:firstLine="0"/>
              <w:jc w:val="center"/>
              <w:rPr>
                <w:sz w:val="24"/>
                <w:szCs w:val="24"/>
              </w:rPr>
            </w:pPr>
            <w:r w:rsidRPr="00CE1F1A">
              <w:rPr>
                <w:sz w:val="24"/>
                <w:szCs w:val="24"/>
              </w:rPr>
              <w:t>стыкуемых труб</w:t>
            </w:r>
          </w:p>
          <w:p w:rsidR="00645529" w:rsidRPr="00CE1F1A" w:rsidRDefault="00645529" w:rsidP="00645529">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141" w:type="dxa"/>
            <w:gridSpan w:val="6"/>
            <w:vAlign w:val="center"/>
          </w:tcPr>
          <w:p w:rsidR="00645529" w:rsidRPr="00CE1F1A" w:rsidRDefault="00645529" w:rsidP="00645529">
            <w:pPr>
              <w:ind w:left="113" w:right="113" w:firstLine="0"/>
              <w:jc w:val="center"/>
              <w:rPr>
                <w:sz w:val="24"/>
                <w:szCs w:val="24"/>
              </w:rPr>
            </w:pPr>
            <w:r w:rsidRPr="00CE1F1A">
              <w:rPr>
                <w:sz w:val="24"/>
                <w:szCs w:val="24"/>
              </w:rPr>
              <w:t>Конструктивные элементы по СТО 79814898 110-2012,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p>
        </w:tc>
      </w:tr>
      <w:tr w:rsidR="00645529" w:rsidRPr="00CE1F1A" w:rsidTr="00645529">
        <w:trPr>
          <w:trHeight w:val="520"/>
          <w:jc w:val="center"/>
        </w:trPr>
        <w:tc>
          <w:tcPr>
            <w:tcW w:w="1241" w:type="dxa"/>
            <w:vMerge/>
            <w:vAlign w:val="center"/>
          </w:tcPr>
          <w:p w:rsidR="00645529" w:rsidRPr="00CE1F1A" w:rsidRDefault="00645529" w:rsidP="00645529">
            <w:pPr>
              <w:ind w:firstLine="0"/>
              <w:jc w:val="left"/>
              <w:rPr>
                <w:sz w:val="24"/>
                <w:szCs w:val="24"/>
              </w:rPr>
            </w:pPr>
          </w:p>
        </w:tc>
        <w:tc>
          <w:tcPr>
            <w:tcW w:w="1151" w:type="dxa"/>
            <w:vMerge/>
            <w:vAlign w:val="center"/>
          </w:tcPr>
          <w:p w:rsidR="00645529" w:rsidRPr="00CE1F1A" w:rsidRDefault="00645529" w:rsidP="00645529">
            <w:pPr>
              <w:ind w:firstLine="0"/>
              <w:jc w:val="left"/>
              <w:rPr>
                <w:sz w:val="24"/>
                <w:szCs w:val="24"/>
              </w:rPr>
            </w:pPr>
          </w:p>
        </w:tc>
        <w:tc>
          <w:tcPr>
            <w:tcW w:w="1144" w:type="dxa"/>
            <w:vMerge w:val="restart"/>
            <w:textDirection w:val="btLr"/>
            <w:vAlign w:val="center"/>
          </w:tcPr>
          <w:p w:rsidR="00645529" w:rsidRPr="00CE1F1A" w:rsidRDefault="00645529" w:rsidP="00645529">
            <w:pPr>
              <w:ind w:left="113" w:right="113" w:firstLine="0"/>
              <w:jc w:val="center"/>
              <w:rPr>
                <w:sz w:val="24"/>
                <w:szCs w:val="24"/>
              </w:rPr>
            </w:pPr>
            <w:r w:rsidRPr="00CE1F1A">
              <w:rPr>
                <w:sz w:val="24"/>
                <w:szCs w:val="24"/>
              </w:rPr>
              <w:t>Диаметр расточки</w:t>
            </w:r>
          </w:p>
          <w:p w:rsidR="00645529" w:rsidRPr="00CE1F1A" w:rsidRDefault="00645529" w:rsidP="00645529">
            <w:pPr>
              <w:ind w:left="113" w:right="113" w:firstLine="0"/>
              <w:jc w:val="center"/>
              <w:rPr>
                <w:sz w:val="24"/>
                <w:szCs w:val="24"/>
              </w:rPr>
            </w:pPr>
            <w:r w:rsidRPr="00CE1F1A">
              <w:rPr>
                <w:sz w:val="24"/>
                <w:szCs w:val="24"/>
                <w:lang w:val="en-US"/>
              </w:rPr>
              <w:t>dр</w:t>
            </w:r>
            <w:r w:rsidRPr="00CE1F1A">
              <w:rPr>
                <w:sz w:val="24"/>
                <w:szCs w:val="24"/>
              </w:rPr>
              <w:t>, мм</w:t>
            </w:r>
          </w:p>
        </w:tc>
        <w:tc>
          <w:tcPr>
            <w:tcW w:w="841" w:type="dxa"/>
            <w:vMerge w:val="restart"/>
            <w:textDirection w:val="btLr"/>
            <w:vAlign w:val="center"/>
          </w:tcPr>
          <w:p w:rsidR="00645529" w:rsidRPr="00CE1F1A" w:rsidRDefault="00645529" w:rsidP="00645529">
            <w:pPr>
              <w:ind w:left="113" w:right="113" w:firstLine="0"/>
              <w:jc w:val="left"/>
              <w:rPr>
                <w:sz w:val="24"/>
                <w:szCs w:val="24"/>
              </w:rPr>
            </w:pPr>
            <w:r w:rsidRPr="00CE1F1A">
              <w:rPr>
                <w:sz w:val="24"/>
                <w:szCs w:val="24"/>
              </w:rPr>
              <w:t xml:space="preserve">Толщина стенки в месте расточки </w:t>
            </w:r>
          </w:p>
          <w:p w:rsidR="00645529" w:rsidRPr="00CE1F1A" w:rsidRDefault="00645529" w:rsidP="00645529">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536" w:type="dxa"/>
            <w:vMerge w:val="restart"/>
            <w:vAlign w:val="center"/>
          </w:tcPr>
          <w:p w:rsidR="00645529" w:rsidRPr="00CE1F1A" w:rsidRDefault="00645529" w:rsidP="00645529">
            <w:pPr>
              <w:ind w:firstLine="0"/>
              <w:jc w:val="center"/>
              <w:rPr>
                <w:sz w:val="24"/>
                <w:szCs w:val="24"/>
              </w:rPr>
            </w:pPr>
            <w:r w:rsidRPr="00CE1F1A">
              <w:rPr>
                <w:sz w:val="24"/>
                <w:szCs w:val="24"/>
              </w:rPr>
              <w:t>Подготовленных кромок стыкуемых деталей</w:t>
            </w:r>
          </w:p>
        </w:tc>
        <w:tc>
          <w:tcPr>
            <w:tcW w:w="2126" w:type="dxa"/>
            <w:vMerge w:val="restart"/>
            <w:vAlign w:val="center"/>
          </w:tcPr>
          <w:p w:rsidR="00645529" w:rsidRPr="00CE1F1A" w:rsidRDefault="00645529" w:rsidP="00645529">
            <w:pPr>
              <w:ind w:firstLine="0"/>
              <w:jc w:val="center"/>
              <w:rPr>
                <w:sz w:val="24"/>
                <w:szCs w:val="24"/>
              </w:rPr>
            </w:pPr>
            <w:r w:rsidRPr="00CE1F1A">
              <w:rPr>
                <w:sz w:val="24"/>
                <w:szCs w:val="24"/>
              </w:rPr>
              <w:t>Сварного шва</w:t>
            </w:r>
          </w:p>
        </w:tc>
        <w:tc>
          <w:tcPr>
            <w:tcW w:w="3494" w:type="dxa"/>
            <w:gridSpan w:val="2"/>
            <w:vAlign w:val="center"/>
          </w:tcPr>
          <w:p w:rsidR="00645529" w:rsidRPr="00CE1F1A" w:rsidRDefault="00645529" w:rsidP="00645529">
            <w:pPr>
              <w:ind w:firstLine="0"/>
              <w:jc w:val="center"/>
              <w:rPr>
                <w:sz w:val="24"/>
                <w:szCs w:val="24"/>
              </w:rPr>
            </w:pPr>
            <w:r w:rsidRPr="00CE1F1A">
              <w:rPr>
                <w:sz w:val="24"/>
                <w:szCs w:val="24"/>
              </w:rPr>
              <w:t>Размеры шва, мм</w:t>
            </w:r>
          </w:p>
        </w:tc>
      </w:tr>
      <w:tr w:rsidR="00645529" w:rsidRPr="00CE1F1A" w:rsidTr="00645529">
        <w:trPr>
          <w:trHeight w:val="1763"/>
          <w:jc w:val="center"/>
        </w:trPr>
        <w:tc>
          <w:tcPr>
            <w:tcW w:w="1241" w:type="dxa"/>
            <w:vMerge/>
            <w:vAlign w:val="center"/>
          </w:tcPr>
          <w:p w:rsidR="00645529" w:rsidRPr="00CE1F1A" w:rsidRDefault="00645529" w:rsidP="00645529">
            <w:pPr>
              <w:ind w:firstLine="0"/>
              <w:jc w:val="left"/>
              <w:rPr>
                <w:sz w:val="24"/>
                <w:szCs w:val="24"/>
              </w:rPr>
            </w:pPr>
          </w:p>
        </w:tc>
        <w:tc>
          <w:tcPr>
            <w:tcW w:w="1151" w:type="dxa"/>
            <w:vMerge/>
            <w:vAlign w:val="center"/>
          </w:tcPr>
          <w:p w:rsidR="00645529" w:rsidRPr="00CE1F1A" w:rsidRDefault="00645529" w:rsidP="00645529">
            <w:pPr>
              <w:ind w:firstLine="0"/>
              <w:jc w:val="left"/>
              <w:rPr>
                <w:sz w:val="24"/>
                <w:szCs w:val="24"/>
              </w:rPr>
            </w:pPr>
          </w:p>
        </w:tc>
        <w:tc>
          <w:tcPr>
            <w:tcW w:w="1144" w:type="dxa"/>
            <w:vMerge/>
            <w:vAlign w:val="center"/>
          </w:tcPr>
          <w:p w:rsidR="00645529" w:rsidRPr="00CE1F1A" w:rsidRDefault="00645529" w:rsidP="00645529">
            <w:pPr>
              <w:ind w:firstLine="0"/>
              <w:jc w:val="left"/>
              <w:rPr>
                <w:sz w:val="24"/>
                <w:szCs w:val="24"/>
              </w:rPr>
            </w:pPr>
          </w:p>
        </w:tc>
        <w:tc>
          <w:tcPr>
            <w:tcW w:w="841" w:type="dxa"/>
            <w:vMerge/>
            <w:vAlign w:val="center"/>
          </w:tcPr>
          <w:p w:rsidR="00645529" w:rsidRPr="00CE1F1A" w:rsidRDefault="00645529" w:rsidP="00645529">
            <w:pPr>
              <w:ind w:firstLine="0"/>
              <w:jc w:val="left"/>
              <w:rPr>
                <w:sz w:val="24"/>
                <w:szCs w:val="24"/>
              </w:rPr>
            </w:pPr>
          </w:p>
        </w:tc>
        <w:tc>
          <w:tcPr>
            <w:tcW w:w="4536" w:type="dxa"/>
            <w:vMerge/>
            <w:vAlign w:val="center"/>
          </w:tcPr>
          <w:p w:rsidR="00645529" w:rsidRPr="00CE1F1A" w:rsidRDefault="00645529" w:rsidP="00645529">
            <w:pPr>
              <w:ind w:firstLine="0"/>
              <w:jc w:val="left"/>
              <w:rPr>
                <w:sz w:val="24"/>
                <w:szCs w:val="24"/>
              </w:rPr>
            </w:pPr>
          </w:p>
        </w:tc>
        <w:tc>
          <w:tcPr>
            <w:tcW w:w="2126" w:type="dxa"/>
            <w:vMerge/>
            <w:vAlign w:val="center"/>
          </w:tcPr>
          <w:p w:rsidR="00645529" w:rsidRPr="00CE1F1A" w:rsidRDefault="00645529" w:rsidP="00645529">
            <w:pPr>
              <w:ind w:firstLine="0"/>
              <w:jc w:val="left"/>
              <w:rPr>
                <w:sz w:val="24"/>
                <w:szCs w:val="24"/>
              </w:rPr>
            </w:pPr>
          </w:p>
        </w:tc>
        <w:tc>
          <w:tcPr>
            <w:tcW w:w="1701" w:type="dxa"/>
            <w:vAlign w:val="center"/>
          </w:tcPr>
          <w:p w:rsidR="00645529" w:rsidRPr="00CE1F1A" w:rsidRDefault="00645529" w:rsidP="00645529">
            <w:pPr>
              <w:ind w:firstLine="0"/>
              <w:jc w:val="center"/>
              <w:rPr>
                <w:sz w:val="24"/>
                <w:szCs w:val="24"/>
              </w:rPr>
            </w:pPr>
            <w:r w:rsidRPr="00CE1F1A">
              <w:rPr>
                <w:sz w:val="24"/>
                <w:szCs w:val="24"/>
              </w:rPr>
              <w:t>е</w:t>
            </w:r>
          </w:p>
        </w:tc>
        <w:tc>
          <w:tcPr>
            <w:tcW w:w="1793" w:type="dxa"/>
            <w:vAlign w:val="center"/>
          </w:tcPr>
          <w:p w:rsidR="00645529" w:rsidRPr="00CE1F1A" w:rsidRDefault="00645529" w:rsidP="00645529">
            <w:pPr>
              <w:ind w:firstLine="0"/>
              <w:jc w:val="center"/>
              <w:rPr>
                <w:sz w:val="24"/>
                <w:szCs w:val="24"/>
              </w:rPr>
            </w:pPr>
            <w:r w:rsidRPr="00CE1F1A">
              <w:rPr>
                <w:sz w:val="24"/>
                <w:szCs w:val="24"/>
                <w:lang w:val="en-US"/>
              </w:rPr>
              <w:t>g</w:t>
            </w:r>
          </w:p>
        </w:tc>
      </w:tr>
      <w:tr w:rsidR="00645529" w:rsidRPr="00CE1F1A" w:rsidTr="00645529">
        <w:trPr>
          <w:trHeight w:val="736"/>
          <w:jc w:val="center"/>
        </w:trPr>
        <w:tc>
          <w:tcPr>
            <w:tcW w:w="1241" w:type="dxa"/>
            <w:vMerge w:val="restart"/>
            <w:vAlign w:val="center"/>
          </w:tcPr>
          <w:p w:rsidR="00645529" w:rsidRPr="00CE1F1A" w:rsidRDefault="00645529" w:rsidP="00645529">
            <w:pPr>
              <w:ind w:firstLine="0"/>
              <w:jc w:val="center"/>
              <w:rPr>
                <w:sz w:val="24"/>
                <w:szCs w:val="24"/>
              </w:rPr>
            </w:pPr>
            <w:r w:rsidRPr="00CE1F1A">
              <w:rPr>
                <w:sz w:val="24"/>
                <w:szCs w:val="24"/>
              </w:rPr>
              <w:t>1-16</w:t>
            </w:r>
          </w:p>
          <w:p w:rsidR="00645529" w:rsidRPr="00CE1F1A" w:rsidRDefault="00645529" w:rsidP="00645529">
            <w:pPr>
              <w:ind w:firstLine="0"/>
              <w:jc w:val="center"/>
              <w:rPr>
                <w:sz w:val="24"/>
                <w:szCs w:val="24"/>
              </w:rPr>
            </w:pPr>
            <w:r w:rsidRPr="00CE1F1A">
              <w:rPr>
                <w:sz w:val="24"/>
                <w:szCs w:val="24"/>
              </w:rPr>
              <w:t>(С-17)</w:t>
            </w:r>
          </w:p>
        </w:tc>
        <w:tc>
          <w:tcPr>
            <w:tcW w:w="1151" w:type="dxa"/>
            <w:vAlign w:val="center"/>
          </w:tcPr>
          <w:p w:rsidR="00645529" w:rsidRPr="00CE1F1A" w:rsidRDefault="00645529" w:rsidP="00645529">
            <w:pPr>
              <w:ind w:firstLine="0"/>
              <w:jc w:val="center"/>
              <w:rPr>
                <w:sz w:val="24"/>
                <w:szCs w:val="24"/>
              </w:rPr>
            </w:pPr>
            <w:r w:rsidRPr="00CE1F1A">
              <w:rPr>
                <w:sz w:val="24"/>
                <w:szCs w:val="24"/>
              </w:rPr>
              <w:t>720х10</w:t>
            </w:r>
          </w:p>
        </w:tc>
        <w:tc>
          <w:tcPr>
            <w:tcW w:w="1144" w:type="dxa"/>
            <w:vAlign w:val="center"/>
          </w:tcPr>
          <w:p w:rsidR="00645529" w:rsidRPr="00CE1F1A" w:rsidRDefault="00645529" w:rsidP="00645529">
            <w:pPr>
              <w:ind w:firstLine="0"/>
              <w:jc w:val="center"/>
              <w:rPr>
                <w:sz w:val="24"/>
                <w:szCs w:val="24"/>
              </w:rPr>
            </w:pPr>
            <w:r w:rsidRPr="00CE1F1A">
              <w:rPr>
                <w:sz w:val="24"/>
                <w:szCs w:val="24"/>
              </w:rPr>
              <w:t>703</w:t>
            </w:r>
            <w:r w:rsidRPr="00CE1F1A">
              <w:rPr>
                <w:sz w:val="24"/>
                <w:szCs w:val="24"/>
                <w:vertAlign w:val="superscript"/>
              </w:rPr>
              <w:t>+0,80</w:t>
            </w:r>
          </w:p>
        </w:tc>
        <w:tc>
          <w:tcPr>
            <w:tcW w:w="841" w:type="dxa"/>
            <w:vAlign w:val="center"/>
          </w:tcPr>
          <w:p w:rsidR="00645529" w:rsidRPr="00CE1F1A" w:rsidRDefault="00645529" w:rsidP="00645529">
            <w:pPr>
              <w:ind w:firstLine="0"/>
              <w:jc w:val="center"/>
              <w:rPr>
                <w:sz w:val="24"/>
                <w:szCs w:val="24"/>
              </w:rPr>
            </w:pPr>
            <w:r w:rsidRPr="00CE1F1A">
              <w:rPr>
                <w:sz w:val="24"/>
                <w:szCs w:val="24"/>
              </w:rPr>
              <w:t>7,2</w:t>
            </w:r>
          </w:p>
        </w:tc>
        <w:tc>
          <w:tcPr>
            <w:tcW w:w="4536" w:type="dxa"/>
            <w:vMerge w:val="restart"/>
            <w:vAlign w:val="center"/>
          </w:tcPr>
          <w:p w:rsidR="00645529" w:rsidRPr="00CE1F1A" w:rsidRDefault="00645529" w:rsidP="00645529">
            <w:pPr>
              <w:ind w:firstLine="0"/>
              <w:jc w:val="center"/>
              <w:rPr>
                <w:sz w:val="24"/>
                <w:szCs w:val="24"/>
              </w:rPr>
            </w:pPr>
            <w:r w:rsidRPr="00CE1F1A">
              <w:rPr>
                <w:noProof/>
              </w:rPr>
              <w:drawing>
                <wp:inline distT="0" distB="0" distL="0" distR="0" wp14:anchorId="7307F6F5" wp14:editId="139A1403">
                  <wp:extent cx="3062377" cy="192369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duotone>
                              <a:prstClr val="black"/>
                              <a:schemeClr val="bg1">
                                <a:tint val="45000"/>
                                <a:satMod val="400000"/>
                              </a:schemeClr>
                            </a:duotone>
                          </a:blip>
                          <a:srcRect l="33476" t="41300" r="34141" b="24712"/>
                          <a:stretch/>
                        </pic:blipFill>
                        <pic:spPr bwMode="auto">
                          <a:xfrm>
                            <a:off x="0" y="0"/>
                            <a:ext cx="3066824" cy="1926484"/>
                          </a:xfrm>
                          <a:prstGeom prst="rect">
                            <a:avLst/>
                          </a:prstGeom>
                          <a:ln>
                            <a:noFill/>
                          </a:ln>
                          <a:extLst>
                            <a:ext uri="{53640926-AAD7-44D8-BBD7-CCE9431645EC}">
                              <a14:shadowObscured xmlns:a14="http://schemas.microsoft.com/office/drawing/2010/main"/>
                            </a:ext>
                          </a:extLst>
                        </pic:spPr>
                      </pic:pic>
                    </a:graphicData>
                  </a:graphic>
                </wp:inline>
              </w:drawing>
            </w:r>
          </w:p>
          <w:p w:rsidR="00645529" w:rsidRPr="00CE1F1A" w:rsidRDefault="00645529" w:rsidP="00645529">
            <w:pPr>
              <w:ind w:firstLine="0"/>
              <w:jc w:val="center"/>
              <w:rPr>
                <w:sz w:val="24"/>
                <w:szCs w:val="24"/>
              </w:rPr>
            </w:pPr>
          </w:p>
        </w:tc>
        <w:tc>
          <w:tcPr>
            <w:tcW w:w="2126" w:type="dxa"/>
            <w:vMerge w:val="restart"/>
            <w:vAlign w:val="center"/>
          </w:tcPr>
          <w:p w:rsidR="00645529" w:rsidRPr="00CE1F1A" w:rsidRDefault="00645529" w:rsidP="00645529">
            <w:pPr>
              <w:ind w:firstLine="0"/>
              <w:jc w:val="left"/>
              <w:rPr>
                <w:sz w:val="24"/>
                <w:szCs w:val="24"/>
              </w:rPr>
            </w:pPr>
            <w:r w:rsidRPr="00CE1F1A">
              <w:rPr>
                <w:noProof/>
              </w:rPr>
              <w:drawing>
                <wp:inline distT="0" distB="0" distL="0" distR="0" wp14:anchorId="18FE6613" wp14:editId="729E961B">
                  <wp:extent cx="1104181" cy="1535501"/>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duotone>
                              <a:prstClr val="black"/>
                              <a:schemeClr val="bg1">
                                <a:tint val="45000"/>
                                <a:satMod val="400000"/>
                              </a:schemeClr>
                            </a:duotone>
                          </a:blip>
                          <a:srcRect l="66953" t="47701" r="21369" b="25166"/>
                          <a:stretch/>
                        </pic:blipFill>
                        <pic:spPr bwMode="auto">
                          <a:xfrm>
                            <a:off x="0" y="0"/>
                            <a:ext cx="1104388" cy="1535788"/>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Merge w:val="restart"/>
            <w:vAlign w:val="center"/>
          </w:tcPr>
          <w:p w:rsidR="00645529" w:rsidRPr="00CE1F1A" w:rsidRDefault="00645529" w:rsidP="00645529">
            <w:pPr>
              <w:ind w:firstLine="0"/>
              <w:jc w:val="center"/>
              <w:rPr>
                <w:sz w:val="24"/>
                <w:szCs w:val="24"/>
              </w:rPr>
            </w:pPr>
            <w:r w:rsidRPr="00CE1F1A">
              <w:rPr>
                <w:sz w:val="24"/>
                <w:szCs w:val="24"/>
              </w:rPr>
              <w:t>19±4</w:t>
            </w:r>
          </w:p>
        </w:tc>
        <w:tc>
          <w:tcPr>
            <w:tcW w:w="1793" w:type="dxa"/>
            <w:vMerge w:val="restart"/>
            <w:vAlign w:val="center"/>
          </w:tcPr>
          <w:p w:rsidR="00645529" w:rsidRPr="00CE1F1A" w:rsidRDefault="00645529" w:rsidP="00645529">
            <w:pPr>
              <w:ind w:firstLine="0"/>
              <w:jc w:val="center"/>
              <w:rPr>
                <w:sz w:val="24"/>
                <w:szCs w:val="24"/>
              </w:rPr>
            </w:pPr>
            <w:r w:rsidRPr="00CE1F1A">
              <w:rPr>
                <w:sz w:val="24"/>
                <w:szCs w:val="24"/>
              </w:rPr>
              <w:t>2±1,5</w:t>
            </w:r>
          </w:p>
        </w:tc>
      </w:tr>
      <w:tr w:rsidR="00645529" w:rsidRPr="00CE1F1A" w:rsidTr="00645529">
        <w:trPr>
          <w:trHeight w:val="681"/>
          <w:jc w:val="center"/>
        </w:trPr>
        <w:tc>
          <w:tcPr>
            <w:tcW w:w="1241" w:type="dxa"/>
            <w:vMerge/>
            <w:vAlign w:val="center"/>
          </w:tcPr>
          <w:p w:rsidR="00645529" w:rsidRPr="00CE1F1A" w:rsidRDefault="00645529" w:rsidP="00645529">
            <w:pPr>
              <w:ind w:firstLine="0"/>
              <w:jc w:val="center"/>
              <w:rPr>
                <w:sz w:val="24"/>
                <w:szCs w:val="24"/>
              </w:rPr>
            </w:pPr>
          </w:p>
        </w:tc>
        <w:tc>
          <w:tcPr>
            <w:tcW w:w="1151" w:type="dxa"/>
            <w:vAlign w:val="center"/>
          </w:tcPr>
          <w:p w:rsidR="00645529" w:rsidRPr="00CE1F1A" w:rsidRDefault="00645529" w:rsidP="00645529">
            <w:pPr>
              <w:ind w:firstLine="0"/>
              <w:jc w:val="center"/>
              <w:rPr>
                <w:sz w:val="24"/>
                <w:szCs w:val="24"/>
              </w:rPr>
            </w:pPr>
            <w:r w:rsidRPr="00CE1F1A">
              <w:rPr>
                <w:sz w:val="24"/>
                <w:szCs w:val="24"/>
              </w:rPr>
              <w:t>820х10</w:t>
            </w:r>
          </w:p>
        </w:tc>
        <w:tc>
          <w:tcPr>
            <w:tcW w:w="1144" w:type="dxa"/>
            <w:vAlign w:val="center"/>
          </w:tcPr>
          <w:p w:rsidR="00645529" w:rsidRPr="00CE1F1A" w:rsidRDefault="00645529" w:rsidP="00645529">
            <w:pPr>
              <w:ind w:firstLine="0"/>
              <w:jc w:val="center"/>
              <w:rPr>
                <w:sz w:val="24"/>
                <w:szCs w:val="24"/>
              </w:rPr>
            </w:pPr>
            <w:r w:rsidRPr="00CE1F1A">
              <w:rPr>
                <w:sz w:val="24"/>
                <w:szCs w:val="24"/>
              </w:rPr>
              <w:t>803</w:t>
            </w:r>
            <w:r w:rsidRPr="00CE1F1A">
              <w:rPr>
                <w:sz w:val="24"/>
                <w:szCs w:val="24"/>
                <w:vertAlign w:val="superscript"/>
              </w:rPr>
              <w:t>+0,90</w:t>
            </w:r>
          </w:p>
        </w:tc>
        <w:tc>
          <w:tcPr>
            <w:tcW w:w="841" w:type="dxa"/>
            <w:vAlign w:val="center"/>
          </w:tcPr>
          <w:p w:rsidR="00645529" w:rsidRPr="00CE1F1A" w:rsidRDefault="00645529" w:rsidP="00645529">
            <w:pPr>
              <w:ind w:firstLine="0"/>
              <w:jc w:val="center"/>
            </w:pPr>
            <w:r w:rsidRPr="00CE1F1A">
              <w:t>8,2</w:t>
            </w:r>
          </w:p>
        </w:tc>
        <w:tc>
          <w:tcPr>
            <w:tcW w:w="4536" w:type="dxa"/>
            <w:vMerge/>
            <w:vAlign w:val="center"/>
          </w:tcPr>
          <w:p w:rsidR="00645529" w:rsidRPr="00CE1F1A" w:rsidRDefault="00645529" w:rsidP="00645529">
            <w:pPr>
              <w:ind w:firstLine="0"/>
              <w:jc w:val="center"/>
              <w:rPr>
                <w:sz w:val="24"/>
                <w:szCs w:val="24"/>
              </w:rPr>
            </w:pPr>
          </w:p>
        </w:tc>
        <w:tc>
          <w:tcPr>
            <w:tcW w:w="2126" w:type="dxa"/>
            <w:vMerge/>
            <w:vAlign w:val="center"/>
          </w:tcPr>
          <w:p w:rsidR="00645529" w:rsidRPr="00CE1F1A" w:rsidRDefault="00645529" w:rsidP="00645529">
            <w:pPr>
              <w:ind w:firstLine="0"/>
              <w:jc w:val="center"/>
              <w:rPr>
                <w:sz w:val="24"/>
                <w:szCs w:val="24"/>
              </w:rPr>
            </w:pPr>
          </w:p>
        </w:tc>
        <w:tc>
          <w:tcPr>
            <w:tcW w:w="1701" w:type="dxa"/>
            <w:vMerge/>
            <w:vAlign w:val="center"/>
          </w:tcPr>
          <w:p w:rsidR="00645529" w:rsidRPr="00CE1F1A" w:rsidRDefault="00645529" w:rsidP="00645529">
            <w:pPr>
              <w:ind w:firstLine="0"/>
              <w:jc w:val="center"/>
              <w:rPr>
                <w:sz w:val="24"/>
                <w:szCs w:val="24"/>
              </w:rPr>
            </w:pPr>
          </w:p>
        </w:tc>
        <w:tc>
          <w:tcPr>
            <w:tcW w:w="1793" w:type="dxa"/>
            <w:vMerge/>
            <w:vAlign w:val="center"/>
          </w:tcPr>
          <w:p w:rsidR="00645529" w:rsidRPr="00CE1F1A" w:rsidRDefault="00645529" w:rsidP="00645529">
            <w:pPr>
              <w:ind w:firstLine="0"/>
              <w:jc w:val="center"/>
              <w:rPr>
                <w:sz w:val="24"/>
                <w:szCs w:val="24"/>
              </w:rPr>
            </w:pPr>
          </w:p>
        </w:tc>
      </w:tr>
      <w:tr w:rsidR="00645529" w:rsidRPr="00CE1F1A" w:rsidTr="00645529">
        <w:trPr>
          <w:trHeight w:val="736"/>
          <w:jc w:val="center"/>
        </w:trPr>
        <w:tc>
          <w:tcPr>
            <w:tcW w:w="1241" w:type="dxa"/>
            <w:vMerge/>
            <w:vAlign w:val="center"/>
          </w:tcPr>
          <w:p w:rsidR="00645529" w:rsidRPr="00CE1F1A" w:rsidRDefault="00645529" w:rsidP="00645529">
            <w:pPr>
              <w:ind w:firstLine="0"/>
              <w:jc w:val="center"/>
              <w:rPr>
                <w:sz w:val="24"/>
                <w:szCs w:val="24"/>
              </w:rPr>
            </w:pPr>
          </w:p>
        </w:tc>
        <w:tc>
          <w:tcPr>
            <w:tcW w:w="1151" w:type="dxa"/>
            <w:vAlign w:val="center"/>
          </w:tcPr>
          <w:p w:rsidR="00645529" w:rsidRPr="00CE1F1A" w:rsidRDefault="00645529" w:rsidP="00645529">
            <w:pPr>
              <w:ind w:firstLine="0"/>
              <w:jc w:val="center"/>
              <w:rPr>
                <w:sz w:val="24"/>
                <w:szCs w:val="24"/>
              </w:rPr>
            </w:pPr>
            <w:r w:rsidRPr="00CE1F1A">
              <w:rPr>
                <w:sz w:val="24"/>
                <w:szCs w:val="24"/>
              </w:rPr>
              <w:t>920х10</w:t>
            </w:r>
          </w:p>
        </w:tc>
        <w:tc>
          <w:tcPr>
            <w:tcW w:w="1144" w:type="dxa"/>
            <w:vAlign w:val="center"/>
          </w:tcPr>
          <w:p w:rsidR="00645529" w:rsidRPr="00CE1F1A" w:rsidRDefault="00645529" w:rsidP="00645529">
            <w:pPr>
              <w:ind w:firstLine="0"/>
              <w:jc w:val="center"/>
              <w:rPr>
                <w:sz w:val="24"/>
                <w:szCs w:val="24"/>
              </w:rPr>
            </w:pPr>
            <w:r w:rsidRPr="00CE1F1A">
              <w:rPr>
                <w:sz w:val="24"/>
                <w:szCs w:val="24"/>
              </w:rPr>
              <w:t>903</w:t>
            </w:r>
            <w:r w:rsidRPr="00CE1F1A">
              <w:rPr>
                <w:sz w:val="24"/>
                <w:szCs w:val="24"/>
                <w:vertAlign w:val="superscript"/>
              </w:rPr>
              <w:t>+0,90</w:t>
            </w:r>
          </w:p>
        </w:tc>
        <w:tc>
          <w:tcPr>
            <w:tcW w:w="841" w:type="dxa"/>
            <w:vAlign w:val="center"/>
          </w:tcPr>
          <w:p w:rsidR="00645529" w:rsidRPr="00CE1F1A" w:rsidRDefault="00645529" w:rsidP="00645529">
            <w:pPr>
              <w:ind w:firstLine="0"/>
              <w:jc w:val="center"/>
            </w:pPr>
            <w:r w:rsidRPr="00CE1F1A">
              <w:t>7,0</w:t>
            </w:r>
          </w:p>
        </w:tc>
        <w:tc>
          <w:tcPr>
            <w:tcW w:w="4536" w:type="dxa"/>
            <w:vMerge/>
            <w:vAlign w:val="center"/>
          </w:tcPr>
          <w:p w:rsidR="00645529" w:rsidRPr="00CE1F1A" w:rsidRDefault="00645529" w:rsidP="00645529">
            <w:pPr>
              <w:ind w:firstLine="0"/>
              <w:jc w:val="center"/>
              <w:rPr>
                <w:sz w:val="24"/>
                <w:szCs w:val="24"/>
              </w:rPr>
            </w:pPr>
          </w:p>
        </w:tc>
        <w:tc>
          <w:tcPr>
            <w:tcW w:w="2126" w:type="dxa"/>
            <w:vMerge/>
            <w:vAlign w:val="center"/>
          </w:tcPr>
          <w:p w:rsidR="00645529" w:rsidRPr="00CE1F1A" w:rsidRDefault="00645529" w:rsidP="00645529">
            <w:pPr>
              <w:ind w:firstLine="0"/>
              <w:jc w:val="center"/>
              <w:rPr>
                <w:sz w:val="24"/>
                <w:szCs w:val="24"/>
              </w:rPr>
            </w:pPr>
          </w:p>
        </w:tc>
        <w:tc>
          <w:tcPr>
            <w:tcW w:w="1701" w:type="dxa"/>
            <w:vMerge/>
            <w:vAlign w:val="center"/>
          </w:tcPr>
          <w:p w:rsidR="00645529" w:rsidRPr="00CE1F1A" w:rsidRDefault="00645529" w:rsidP="00645529">
            <w:pPr>
              <w:ind w:firstLine="0"/>
              <w:jc w:val="center"/>
              <w:rPr>
                <w:sz w:val="24"/>
                <w:szCs w:val="24"/>
              </w:rPr>
            </w:pPr>
          </w:p>
        </w:tc>
        <w:tc>
          <w:tcPr>
            <w:tcW w:w="1793" w:type="dxa"/>
            <w:vMerge/>
            <w:vAlign w:val="center"/>
          </w:tcPr>
          <w:p w:rsidR="00645529" w:rsidRPr="00CE1F1A" w:rsidRDefault="00645529" w:rsidP="00645529">
            <w:pPr>
              <w:ind w:firstLine="0"/>
              <w:jc w:val="center"/>
              <w:rPr>
                <w:sz w:val="24"/>
                <w:szCs w:val="24"/>
                <w:lang w:val="en-US"/>
              </w:rPr>
            </w:pPr>
          </w:p>
        </w:tc>
      </w:tr>
      <w:tr w:rsidR="00645529" w:rsidRPr="00CE1F1A" w:rsidTr="00645529">
        <w:trPr>
          <w:trHeight w:val="627"/>
          <w:jc w:val="center"/>
        </w:trPr>
        <w:tc>
          <w:tcPr>
            <w:tcW w:w="1241" w:type="dxa"/>
            <w:vMerge/>
            <w:vAlign w:val="center"/>
          </w:tcPr>
          <w:p w:rsidR="00645529" w:rsidRPr="00CE1F1A" w:rsidRDefault="00645529" w:rsidP="00645529">
            <w:pPr>
              <w:ind w:firstLine="0"/>
              <w:jc w:val="center"/>
              <w:rPr>
                <w:sz w:val="24"/>
                <w:szCs w:val="24"/>
              </w:rPr>
            </w:pPr>
          </w:p>
        </w:tc>
        <w:tc>
          <w:tcPr>
            <w:tcW w:w="1151" w:type="dxa"/>
            <w:vAlign w:val="center"/>
          </w:tcPr>
          <w:p w:rsidR="00645529" w:rsidRPr="00CE1F1A" w:rsidRDefault="00645529" w:rsidP="00645529">
            <w:pPr>
              <w:ind w:firstLine="0"/>
              <w:jc w:val="center"/>
              <w:rPr>
                <w:sz w:val="24"/>
                <w:szCs w:val="24"/>
              </w:rPr>
            </w:pPr>
            <w:r w:rsidRPr="00CE1F1A">
              <w:rPr>
                <w:sz w:val="24"/>
                <w:szCs w:val="24"/>
              </w:rPr>
              <w:t>1020х10</w:t>
            </w:r>
          </w:p>
        </w:tc>
        <w:tc>
          <w:tcPr>
            <w:tcW w:w="1144" w:type="dxa"/>
            <w:vAlign w:val="center"/>
          </w:tcPr>
          <w:p w:rsidR="00645529" w:rsidRPr="00CE1F1A" w:rsidRDefault="00645529" w:rsidP="00645529">
            <w:pPr>
              <w:ind w:firstLine="0"/>
              <w:jc w:val="center"/>
              <w:rPr>
                <w:sz w:val="24"/>
                <w:szCs w:val="24"/>
              </w:rPr>
            </w:pPr>
            <w:r w:rsidRPr="00CE1F1A">
              <w:rPr>
                <w:sz w:val="24"/>
                <w:szCs w:val="24"/>
              </w:rPr>
              <w:t>1003</w:t>
            </w:r>
            <w:r w:rsidRPr="00CE1F1A">
              <w:rPr>
                <w:sz w:val="24"/>
                <w:szCs w:val="24"/>
                <w:vertAlign w:val="superscript"/>
              </w:rPr>
              <w:t>+1,00</w:t>
            </w:r>
          </w:p>
        </w:tc>
        <w:tc>
          <w:tcPr>
            <w:tcW w:w="841" w:type="dxa"/>
            <w:vAlign w:val="center"/>
          </w:tcPr>
          <w:p w:rsidR="00645529" w:rsidRPr="00CE1F1A" w:rsidRDefault="00645529" w:rsidP="00645529">
            <w:pPr>
              <w:ind w:firstLine="0"/>
              <w:jc w:val="center"/>
            </w:pPr>
            <w:r w:rsidRPr="00CE1F1A">
              <w:t>7,0</w:t>
            </w:r>
          </w:p>
        </w:tc>
        <w:tc>
          <w:tcPr>
            <w:tcW w:w="4536" w:type="dxa"/>
            <w:vMerge/>
            <w:vAlign w:val="center"/>
          </w:tcPr>
          <w:p w:rsidR="00645529" w:rsidRPr="00CE1F1A" w:rsidRDefault="00645529" w:rsidP="00645529">
            <w:pPr>
              <w:ind w:firstLine="0"/>
              <w:jc w:val="center"/>
              <w:rPr>
                <w:sz w:val="24"/>
                <w:szCs w:val="24"/>
              </w:rPr>
            </w:pPr>
          </w:p>
        </w:tc>
        <w:tc>
          <w:tcPr>
            <w:tcW w:w="2126" w:type="dxa"/>
            <w:vMerge/>
            <w:vAlign w:val="center"/>
          </w:tcPr>
          <w:p w:rsidR="00645529" w:rsidRPr="00CE1F1A" w:rsidRDefault="00645529" w:rsidP="00645529">
            <w:pPr>
              <w:ind w:firstLine="0"/>
              <w:jc w:val="center"/>
              <w:rPr>
                <w:sz w:val="24"/>
                <w:szCs w:val="24"/>
              </w:rPr>
            </w:pPr>
          </w:p>
        </w:tc>
        <w:tc>
          <w:tcPr>
            <w:tcW w:w="1701" w:type="dxa"/>
            <w:vMerge/>
            <w:vAlign w:val="center"/>
          </w:tcPr>
          <w:p w:rsidR="00645529" w:rsidRPr="00CE1F1A" w:rsidRDefault="00645529" w:rsidP="00645529">
            <w:pPr>
              <w:ind w:firstLine="0"/>
              <w:jc w:val="center"/>
              <w:rPr>
                <w:sz w:val="24"/>
                <w:szCs w:val="24"/>
              </w:rPr>
            </w:pPr>
          </w:p>
        </w:tc>
        <w:tc>
          <w:tcPr>
            <w:tcW w:w="1793" w:type="dxa"/>
            <w:vMerge/>
            <w:vAlign w:val="center"/>
          </w:tcPr>
          <w:p w:rsidR="00645529" w:rsidRPr="00CE1F1A" w:rsidRDefault="00645529" w:rsidP="00645529">
            <w:pPr>
              <w:ind w:firstLine="0"/>
              <w:jc w:val="center"/>
              <w:rPr>
                <w:sz w:val="24"/>
                <w:szCs w:val="24"/>
              </w:rPr>
            </w:pPr>
          </w:p>
        </w:tc>
      </w:tr>
      <w:tr w:rsidR="00645529" w:rsidRPr="00CE1F1A" w:rsidTr="00645529">
        <w:trPr>
          <w:trHeight w:val="707"/>
          <w:jc w:val="center"/>
        </w:trPr>
        <w:tc>
          <w:tcPr>
            <w:tcW w:w="1241" w:type="dxa"/>
            <w:vMerge/>
            <w:vAlign w:val="center"/>
          </w:tcPr>
          <w:p w:rsidR="00645529" w:rsidRPr="00CE1F1A" w:rsidRDefault="00645529" w:rsidP="00645529">
            <w:pPr>
              <w:ind w:firstLine="0"/>
              <w:jc w:val="center"/>
              <w:rPr>
                <w:sz w:val="24"/>
                <w:szCs w:val="24"/>
              </w:rPr>
            </w:pPr>
          </w:p>
        </w:tc>
        <w:tc>
          <w:tcPr>
            <w:tcW w:w="1151" w:type="dxa"/>
            <w:vAlign w:val="center"/>
          </w:tcPr>
          <w:p w:rsidR="00645529" w:rsidRPr="00CE1F1A" w:rsidRDefault="00645529" w:rsidP="00645529">
            <w:pPr>
              <w:ind w:firstLine="0"/>
              <w:jc w:val="center"/>
              <w:rPr>
                <w:sz w:val="24"/>
                <w:szCs w:val="24"/>
              </w:rPr>
            </w:pPr>
            <w:r w:rsidRPr="00CE1F1A">
              <w:rPr>
                <w:sz w:val="24"/>
                <w:szCs w:val="24"/>
              </w:rPr>
              <w:t>1220х10</w:t>
            </w:r>
          </w:p>
        </w:tc>
        <w:tc>
          <w:tcPr>
            <w:tcW w:w="1144" w:type="dxa"/>
            <w:vAlign w:val="center"/>
          </w:tcPr>
          <w:p w:rsidR="00645529" w:rsidRPr="00CE1F1A" w:rsidRDefault="00645529" w:rsidP="00645529">
            <w:pPr>
              <w:ind w:firstLine="0"/>
              <w:jc w:val="center"/>
              <w:rPr>
                <w:sz w:val="24"/>
                <w:szCs w:val="24"/>
              </w:rPr>
            </w:pPr>
            <w:r w:rsidRPr="00CE1F1A">
              <w:rPr>
                <w:sz w:val="24"/>
                <w:szCs w:val="24"/>
              </w:rPr>
              <w:t>1203</w:t>
            </w:r>
            <w:r w:rsidRPr="00CE1F1A">
              <w:rPr>
                <w:sz w:val="24"/>
                <w:szCs w:val="24"/>
                <w:vertAlign w:val="superscript"/>
              </w:rPr>
              <w:t>+1,00</w:t>
            </w:r>
          </w:p>
        </w:tc>
        <w:tc>
          <w:tcPr>
            <w:tcW w:w="841" w:type="dxa"/>
            <w:vAlign w:val="center"/>
          </w:tcPr>
          <w:p w:rsidR="00645529" w:rsidRPr="00CE1F1A" w:rsidRDefault="00645529" w:rsidP="00645529">
            <w:pPr>
              <w:ind w:firstLine="0"/>
              <w:jc w:val="center"/>
            </w:pPr>
            <w:r w:rsidRPr="00CE1F1A">
              <w:t>8,0</w:t>
            </w:r>
          </w:p>
        </w:tc>
        <w:tc>
          <w:tcPr>
            <w:tcW w:w="4536" w:type="dxa"/>
            <w:vMerge/>
            <w:vAlign w:val="center"/>
          </w:tcPr>
          <w:p w:rsidR="00645529" w:rsidRPr="00CE1F1A" w:rsidRDefault="00645529" w:rsidP="00645529">
            <w:pPr>
              <w:ind w:firstLine="0"/>
              <w:jc w:val="center"/>
              <w:rPr>
                <w:sz w:val="24"/>
                <w:szCs w:val="24"/>
              </w:rPr>
            </w:pPr>
          </w:p>
        </w:tc>
        <w:tc>
          <w:tcPr>
            <w:tcW w:w="2126" w:type="dxa"/>
            <w:vMerge/>
            <w:vAlign w:val="center"/>
          </w:tcPr>
          <w:p w:rsidR="00645529" w:rsidRPr="00CE1F1A" w:rsidRDefault="00645529" w:rsidP="00645529">
            <w:pPr>
              <w:ind w:firstLine="0"/>
              <w:jc w:val="center"/>
              <w:rPr>
                <w:sz w:val="24"/>
                <w:szCs w:val="24"/>
              </w:rPr>
            </w:pPr>
          </w:p>
        </w:tc>
        <w:tc>
          <w:tcPr>
            <w:tcW w:w="1701" w:type="dxa"/>
            <w:vMerge/>
            <w:vAlign w:val="center"/>
          </w:tcPr>
          <w:p w:rsidR="00645529" w:rsidRPr="00CE1F1A" w:rsidRDefault="00645529" w:rsidP="00645529">
            <w:pPr>
              <w:ind w:firstLine="0"/>
              <w:jc w:val="center"/>
              <w:rPr>
                <w:sz w:val="24"/>
                <w:szCs w:val="24"/>
              </w:rPr>
            </w:pPr>
          </w:p>
        </w:tc>
        <w:tc>
          <w:tcPr>
            <w:tcW w:w="1793" w:type="dxa"/>
            <w:vMerge/>
            <w:vAlign w:val="center"/>
          </w:tcPr>
          <w:p w:rsidR="00645529" w:rsidRPr="00CE1F1A" w:rsidRDefault="00645529" w:rsidP="00645529">
            <w:pPr>
              <w:ind w:firstLine="0"/>
              <w:jc w:val="center"/>
              <w:rPr>
                <w:sz w:val="24"/>
                <w:szCs w:val="24"/>
              </w:rPr>
            </w:pPr>
          </w:p>
        </w:tc>
      </w:tr>
      <w:tr w:rsidR="00514B03" w:rsidRPr="00CE1F1A" w:rsidTr="00417191">
        <w:trPr>
          <w:trHeight w:val="707"/>
          <w:jc w:val="center"/>
        </w:trPr>
        <w:tc>
          <w:tcPr>
            <w:tcW w:w="14533" w:type="dxa"/>
            <w:gridSpan w:val="8"/>
            <w:vAlign w:val="center"/>
          </w:tcPr>
          <w:p w:rsidR="00514B03" w:rsidRPr="00CE1F1A" w:rsidRDefault="00514B03" w:rsidP="00514B03">
            <w:pPr>
              <w:spacing w:line="276" w:lineRule="auto"/>
              <w:ind w:firstLine="709"/>
              <w:contextualSpacing/>
            </w:pPr>
            <w:r w:rsidRPr="00AD7761">
              <w:rPr>
                <w:rFonts w:eastAsia="Times New Roman"/>
                <w:spacing w:val="50"/>
              </w:rPr>
              <w:t>Примечани</w:t>
            </w:r>
            <w:r>
              <w:rPr>
                <w:rFonts w:eastAsia="Times New Roman"/>
                <w:spacing w:val="50"/>
              </w:rPr>
              <w:t>я</w:t>
            </w:r>
            <w:r w:rsidRPr="00CE1F1A">
              <w:t xml:space="preserve"> </w:t>
            </w:r>
          </w:p>
          <w:p w:rsidR="00514B03" w:rsidRPr="00CE1F1A" w:rsidRDefault="00514B03" w:rsidP="00514B03">
            <w:pPr>
              <w:pStyle w:val="aff1"/>
              <w:numPr>
                <w:ilvl w:val="0"/>
                <w:numId w:val="64"/>
              </w:numPr>
              <w:spacing w:line="276" w:lineRule="auto"/>
              <w:jc w:val="left"/>
              <w:rPr>
                <w:noProof/>
              </w:rPr>
            </w:pP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Pr>
                <w:noProof/>
              </w:rPr>
              <w:t>.</w:t>
            </w:r>
          </w:p>
          <w:p w:rsidR="00514B03" w:rsidRPr="00CE1F1A" w:rsidRDefault="00514B03" w:rsidP="00514B03">
            <w:pPr>
              <w:pStyle w:val="aff1"/>
              <w:numPr>
                <w:ilvl w:val="0"/>
                <w:numId w:val="64"/>
              </w:numPr>
              <w:spacing w:line="276" w:lineRule="auto"/>
              <w:jc w:val="left"/>
            </w:pPr>
            <w:r w:rsidRPr="00CE1F1A">
              <w:rPr>
                <w:noProof/>
              </w:rPr>
              <w:t>Длину расточки должна быть 20+1 мм.</w:t>
            </w:r>
          </w:p>
        </w:tc>
      </w:tr>
    </w:tbl>
    <w:p w:rsidR="009771C1" w:rsidRPr="00CE1F1A" w:rsidRDefault="009771C1">
      <w:pPr>
        <w:ind w:firstLine="0"/>
        <w:jc w:val="left"/>
        <w:rPr>
          <w:rFonts w:eastAsia="Times New Roman"/>
          <w:noProof/>
          <w:szCs w:val="22"/>
        </w:rPr>
      </w:pPr>
      <w:r w:rsidRPr="00CE1F1A">
        <w:rPr>
          <w:noProof/>
        </w:rPr>
        <w:br w:type="page"/>
      </w:r>
    </w:p>
    <w:p w:rsidR="009771C1" w:rsidRPr="00CE1F1A" w:rsidRDefault="009771C1" w:rsidP="00762C2E">
      <w:pPr>
        <w:tabs>
          <w:tab w:val="left" w:pos="1701"/>
        </w:tabs>
        <w:spacing w:before="120" w:after="120"/>
        <w:ind w:firstLine="284"/>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10.8 </w:t>
      </w:r>
      <w:r w:rsidR="00762C2E">
        <w:rPr>
          <w:rFonts w:eastAsia="Calibri"/>
          <w:sz w:val="28"/>
          <w:szCs w:val="28"/>
          <w:lang w:eastAsia="en-US"/>
        </w:rPr>
        <w:t xml:space="preserve">- </w:t>
      </w:r>
      <w:r w:rsidRPr="00CE1F1A">
        <w:rPr>
          <w:rFonts w:eastAsia="Calibri"/>
          <w:sz w:val="28"/>
          <w:szCs w:val="28"/>
          <w:lang w:eastAsia="en-US"/>
        </w:rPr>
        <w:t>Подготовка кромок трубопроводов под сварку. Размеры сварного шва</w:t>
      </w:r>
    </w:p>
    <w:tbl>
      <w:tblPr>
        <w:tblStyle w:val="82"/>
        <w:tblW w:w="15012" w:type="dxa"/>
        <w:jc w:val="center"/>
        <w:tblLayout w:type="fixed"/>
        <w:tblLook w:val="04A0" w:firstRow="1" w:lastRow="0" w:firstColumn="1" w:lastColumn="0" w:noHBand="0" w:noVBand="1"/>
      </w:tblPr>
      <w:tblGrid>
        <w:gridCol w:w="1241"/>
        <w:gridCol w:w="1300"/>
        <w:gridCol w:w="990"/>
        <w:gridCol w:w="6"/>
        <w:gridCol w:w="992"/>
        <w:gridCol w:w="4951"/>
        <w:gridCol w:w="1697"/>
        <w:gridCol w:w="1093"/>
        <w:gridCol w:w="992"/>
        <w:gridCol w:w="945"/>
        <w:gridCol w:w="805"/>
      </w:tblGrid>
      <w:tr w:rsidR="009771C1" w:rsidRPr="00CE1F1A" w:rsidTr="005F148F">
        <w:trPr>
          <w:trHeight w:val="443"/>
          <w:jc w:val="center"/>
        </w:trPr>
        <w:tc>
          <w:tcPr>
            <w:tcW w:w="1241" w:type="dxa"/>
            <w:vMerge w:val="restart"/>
            <w:textDirection w:val="btLr"/>
            <w:vAlign w:val="center"/>
          </w:tcPr>
          <w:p w:rsidR="009771C1" w:rsidRPr="00CE1F1A" w:rsidRDefault="009771C1" w:rsidP="005F148F">
            <w:pPr>
              <w:ind w:left="113" w:right="113" w:firstLine="0"/>
              <w:jc w:val="center"/>
              <w:rPr>
                <w:sz w:val="24"/>
                <w:szCs w:val="24"/>
              </w:rPr>
            </w:pPr>
            <w:r w:rsidRPr="00CE1F1A">
              <w:rPr>
                <w:sz w:val="24"/>
                <w:szCs w:val="24"/>
              </w:rPr>
              <w:t>Тип соединения по</w:t>
            </w:r>
          </w:p>
          <w:p w:rsidR="009771C1" w:rsidRPr="00CE1F1A" w:rsidRDefault="000212A0" w:rsidP="005F148F">
            <w:pPr>
              <w:ind w:left="113" w:right="113" w:firstLine="0"/>
              <w:jc w:val="center"/>
              <w:rPr>
                <w:sz w:val="24"/>
                <w:szCs w:val="24"/>
              </w:rPr>
            </w:pPr>
            <w:r w:rsidRPr="00CE1F1A">
              <w:rPr>
                <w:sz w:val="24"/>
                <w:szCs w:val="24"/>
              </w:rPr>
              <w:t xml:space="preserve">СТО 79814898 106-2008 </w:t>
            </w:r>
            <w:r w:rsidR="009771C1" w:rsidRPr="00CE1F1A">
              <w:rPr>
                <w:sz w:val="24"/>
                <w:szCs w:val="24"/>
              </w:rPr>
              <w:t>(ПНАЭ Г-7-009-89</w:t>
            </w:r>
            <w:r w:rsidR="00542CD4">
              <w:rPr>
                <w:sz w:val="24"/>
                <w:szCs w:val="24"/>
              </w:rPr>
              <w:t xml:space="preserve"> </w:t>
            </w:r>
            <w:r w:rsidR="00542CD4" w:rsidRPr="00542CD4">
              <w:rPr>
                <w:noProof/>
                <w:sz w:val="24"/>
              </w:rPr>
              <w:t>[10]</w:t>
            </w:r>
            <w:r w:rsidR="009771C1" w:rsidRPr="00CE1F1A">
              <w:rPr>
                <w:sz w:val="24"/>
                <w:szCs w:val="24"/>
              </w:rPr>
              <w:t>)</w:t>
            </w:r>
            <w:r w:rsidR="009771C1" w:rsidRPr="00CE1F1A">
              <w:rPr>
                <w:sz w:val="24"/>
                <w:szCs w:val="24"/>
                <w:vertAlign w:val="superscript"/>
              </w:rPr>
              <w:t>1)</w:t>
            </w:r>
          </w:p>
        </w:tc>
        <w:tc>
          <w:tcPr>
            <w:tcW w:w="1300" w:type="dxa"/>
            <w:vMerge w:val="restart"/>
            <w:textDirection w:val="btLr"/>
            <w:vAlign w:val="center"/>
          </w:tcPr>
          <w:p w:rsidR="009771C1" w:rsidRPr="00CE1F1A" w:rsidRDefault="009771C1" w:rsidP="005F148F">
            <w:pPr>
              <w:ind w:left="113" w:right="113" w:firstLine="0"/>
              <w:jc w:val="center"/>
              <w:rPr>
                <w:sz w:val="24"/>
                <w:szCs w:val="24"/>
              </w:rPr>
            </w:pPr>
            <w:r w:rsidRPr="00CE1F1A">
              <w:rPr>
                <w:sz w:val="24"/>
                <w:szCs w:val="24"/>
              </w:rPr>
              <w:t>Типоразмер</w:t>
            </w:r>
          </w:p>
          <w:p w:rsidR="009771C1" w:rsidRPr="00CE1F1A" w:rsidRDefault="009771C1" w:rsidP="005F148F">
            <w:pPr>
              <w:ind w:left="113" w:right="113" w:firstLine="0"/>
              <w:jc w:val="center"/>
              <w:rPr>
                <w:sz w:val="24"/>
                <w:szCs w:val="24"/>
              </w:rPr>
            </w:pPr>
            <w:r w:rsidRPr="00CE1F1A">
              <w:rPr>
                <w:sz w:val="24"/>
                <w:szCs w:val="24"/>
              </w:rPr>
              <w:t>стыкуемых труб</w:t>
            </w:r>
          </w:p>
          <w:p w:rsidR="009771C1" w:rsidRPr="00CE1F1A" w:rsidRDefault="009771C1" w:rsidP="005F148F">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471" w:type="dxa"/>
            <w:gridSpan w:val="9"/>
            <w:vAlign w:val="center"/>
          </w:tcPr>
          <w:p w:rsidR="009771C1" w:rsidRPr="00CE1F1A" w:rsidRDefault="009771C1" w:rsidP="000212A0">
            <w:pPr>
              <w:ind w:firstLine="0"/>
              <w:jc w:val="center"/>
              <w:rPr>
                <w:sz w:val="24"/>
                <w:szCs w:val="24"/>
              </w:rPr>
            </w:pPr>
            <w:r w:rsidRPr="00CE1F1A">
              <w:rPr>
                <w:sz w:val="24"/>
                <w:szCs w:val="24"/>
              </w:rPr>
              <w:t xml:space="preserve">Конструктивные элементы по </w:t>
            </w:r>
            <w:r w:rsidR="000212A0" w:rsidRPr="00CE1F1A">
              <w:rPr>
                <w:sz w:val="24"/>
                <w:szCs w:val="24"/>
              </w:rPr>
              <w:t>СТО 79814898 106-2008</w:t>
            </w:r>
            <w:r w:rsidRPr="00CE1F1A">
              <w:rPr>
                <w:sz w:val="24"/>
                <w:szCs w:val="24"/>
              </w:rPr>
              <w:t>,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9771C1" w:rsidRPr="00CE1F1A" w:rsidTr="005F148F">
        <w:trPr>
          <w:trHeight w:val="520"/>
          <w:jc w:val="center"/>
        </w:trPr>
        <w:tc>
          <w:tcPr>
            <w:tcW w:w="1241" w:type="dxa"/>
            <w:vMerge/>
            <w:vAlign w:val="center"/>
          </w:tcPr>
          <w:p w:rsidR="009771C1" w:rsidRPr="00CE1F1A" w:rsidRDefault="009771C1" w:rsidP="005F148F">
            <w:pPr>
              <w:ind w:firstLine="0"/>
              <w:jc w:val="left"/>
              <w:rPr>
                <w:sz w:val="24"/>
                <w:szCs w:val="24"/>
              </w:rPr>
            </w:pPr>
          </w:p>
        </w:tc>
        <w:tc>
          <w:tcPr>
            <w:tcW w:w="1300" w:type="dxa"/>
            <w:vMerge/>
            <w:vAlign w:val="center"/>
          </w:tcPr>
          <w:p w:rsidR="009771C1" w:rsidRPr="00CE1F1A" w:rsidRDefault="009771C1" w:rsidP="005F148F">
            <w:pPr>
              <w:ind w:firstLine="0"/>
              <w:jc w:val="left"/>
              <w:rPr>
                <w:sz w:val="24"/>
                <w:szCs w:val="24"/>
              </w:rPr>
            </w:pPr>
          </w:p>
        </w:tc>
        <w:tc>
          <w:tcPr>
            <w:tcW w:w="996" w:type="dxa"/>
            <w:gridSpan w:val="2"/>
            <w:vMerge w:val="restart"/>
            <w:textDirection w:val="btLr"/>
            <w:vAlign w:val="center"/>
          </w:tcPr>
          <w:p w:rsidR="009771C1" w:rsidRPr="00CE1F1A" w:rsidRDefault="009771C1" w:rsidP="005F148F">
            <w:pPr>
              <w:ind w:left="113" w:right="113" w:firstLine="0"/>
              <w:jc w:val="center"/>
              <w:rPr>
                <w:sz w:val="24"/>
                <w:szCs w:val="24"/>
              </w:rPr>
            </w:pPr>
            <w:r w:rsidRPr="00CE1F1A">
              <w:rPr>
                <w:sz w:val="24"/>
                <w:szCs w:val="24"/>
              </w:rPr>
              <w:t>Диаметр расточки</w:t>
            </w:r>
          </w:p>
          <w:p w:rsidR="009771C1" w:rsidRPr="00CE1F1A" w:rsidRDefault="009771C1" w:rsidP="005F148F">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9771C1" w:rsidRPr="00CE1F1A" w:rsidRDefault="009771C1" w:rsidP="005F148F">
            <w:pPr>
              <w:ind w:left="113" w:right="113" w:firstLine="0"/>
              <w:jc w:val="left"/>
              <w:rPr>
                <w:sz w:val="24"/>
                <w:szCs w:val="24"/>
              </w:rPr>
            </w:pPr>
            <w:r w:rsidRPr="00CE1F1A">
              <w:rPr>
                <w:sz w:val="24"/>
                <w:szCs w:val="24"/>
              </w:rPr>
              <w:t xml:space="preserve">Толщина стенки в месте расточки </w:t>
            </w:r>
          </w:p>
          <w:p w:rsidR="009771C1" w:rsidRPr="00CE1F1A" w:rsidRDefault="009771C1" w:rsidP="005F148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4951" w:type="dxa"/>
            <w:vMerge w:val="restart"/>
            <w:vAlign w:val="center"/>
          </w:tcPr>
          <w:p w:rsidR="009771C1" w:rsidRPr="00CE1F1A" w:rsidRDefault="009771C1" w:rsidP="005F148F">
            <w:pPr>
              <w:ind w:firstLine="0"/>
              <w:jc w:val="center"/>
              <w:rPr>
                <w:sz w:val="24"/>
                <w:szCs w:val="24"/>
              </w:rPr>
            </w:pPr>
            <w:r w:rsidRPr="00CE1F1A">
              <w:rPr>
                <w:sz w:val="24"/>
                <w:szCs w:val="24"/>
              </w:rPr>
              <w:t>Подготовленных кромок стыкуемых деталей</w:t>
            </w:r>
          </w:p>
        </w:tc>
        <w:tc>
          <w:tcPr>
            <w:tcW w:w="1697" w:type="dxa"/>
            <w:vMerge w:val="restart"/>
            <w:vAlign w:val="center"/>
          </w:tcPr>
          <w:p w:rsidR="009771C1" w:rsidRPr="00CE1F1A" w:rsidRDefault="009771C1" w:rsidP="005F148F">
            <w:pPr>
              <w:ind w:firstLine="0"/>
              <w:jc w:val="center"/>
              <w:rPr>
                <w:sz w:val="24"/>
                <w:szCs w:val="24"/>
              </w:rPr>
            </w:pPr>
            <w:r w:rsidRPr="00CE1F1A">
              <w:rPr>
                <w:sz w:val="24"/>
                <w:szCs w:val="24"/>
              </w:rPr>
              <w:t>Сварного шва</w:t>
            </w:r>
          </w:p>
        </w:tc>
        <w:tc>
          <w:tcPr>
            <w:tcW w:w="3835" w:type="dxa"/>
            <w:gridSpan w:val="4"/>
            <w:vAlign w:val="center"/>
          </w:tcPr>
          <w:p w:rsidR="009771C1" w:rsidRPr="00CE1F1A" w:rsidRDefault="009771C1" w:rsidP="005F148F">
            <w:pPr>
              <w:ind w:firstLine="0"/>
              <w:jc w:val="center"/>
              <w:rPr>
                <w:sz w:val="24"/>
                <w:szCs w:val="24"/>
              </w:rPr>
            </w:pPr>
            <w:r w:rsidRPr="00CE1F1A">
              <w:rPr>
                <w:sz w:val="24"/>
                <w:szCs w:val="24"/>
              </w:rPr>
              <w:t>Размеры шва, мм</w:t>
            </w:r>
          </w:p>
        </w:tc>
      </w:tr>
      <w:tr w:rsidR="009771C1" w:rsidRPr="00CE1F1A" w:rsidTr="005F148F">
        <w:trPr>
          <w:trHeight w:val="1763"/>
          <w:jc w:val="center"/>
        </w:trPr>
        <w:tc>
          <w:tcPr>
            <w:tcW w:w="1241" w:type="dxa"/>
            <w:vMerge/>
            <w:vAlign w:val="center"/>
          </w:tcPr>
          <w:p w:rsidR="009771C1" w:rsidRPr="00CE1F1A" w:rsidRDefault="009771C1" w:rsidP="005F148F">
            <w:pPr>
              <w:ind w:firstLine="0"/>
              <w:jc w:val="left"/>
              <w:rPr>
                <w:sz w:val="24"/>
                <w:szCs w:val="24"/>
              </w:rPr>
            </w:pPr>
          </w:p>
        </w:tc>
        <w:tc>
          <w:tcPr>
            <w:tcW w:w="1300" w:type="dxa"/>
            <w:vMerge/>
            <w:vAlign w:val="center"/>
          </w:tcPr>
          <w:p w:rsidR="009771C1" w:rsidRPr="00CE1F1A" w:rsidRDefault="009771C1" w:rsidP="005F148F">
            <w:pPr>
              <w:ind w:firstLine="0"/>
              <w:jc w:val="left"/>
              <w:rPr>
                <w:sz w:val="24"/>
                <w:szCs w:val="24"/>
              </w:rPr>
            </w:pPr>
          </w:p>
        </w:tc>
        <w:tc>
          <w:tcPr>
            <w:tcW w:w="996" w:type="dxa"/>
            <w:gridSpan w:val="2"/>
            <w:vMerge/>
            <w:vAlign w:val="center"/>
          </w:tcPr>
          <w:p w:rsidR="009771C1" w:rsidRPr="00CE1F1A" w:rsidRDefault="009771C1" w:rsidP="005F148F">
            <w:pPr>
              <w:ind w:firstLine="0"/>
              <w:jc w:val="left"/>
              <w:rPr>
                <w:sz w:val="24"/>
                <w:szCs w:val="24"/>
              </w:rPr>
            </w:pPr>
          </w:p>
        </w:tc>
        <w:tc>
          <w:tcPr>
            <w:tcW w:w="992" w:type="dxa"/>
            <w:vMerge/>
            <w:vAlign w:val="center"/>
          </w:tcPr>
          <w:p w:rsidR="009771C1" w:rsidRPr="00CE1F1A" w:rsidRDefault="009771C1" w:rsidP="005F148F">
            <w:pPr>
              <w:ind w:firstLine="0"/>
              <w:jc w:val="left"/>
              <w:rPr>
                <w:sz w:val="24"/>
                <w:szCs w:val="24"/>
              </w:rPr>
            </w:pPr>
          </w:p>
        </w:tc>
        <w:tc>
          <w:tcPr>
            <w:tcW w:w="4951" w:type="dxa"/>
            <w:vMerge/>
            <w:vAlign w:val="center"/>
          </w:tcPr>
          <w:p w:rsidR="009771C1" w:rsidRPr="00CE1F1A" w:rsidRDefault="009771C1" w:rsidP="005F148F">
            <w:pPr>
              <w:ind w:firstLine="0"/>
              <w:jc w:val="left"/>
              <w:rPr>
                <w:sz w:val="24"/>
                <w:szCs w:val="24"/>
              </w:rPr>
            </w:pPr>
          </w:p>
        </w:tc>
        <w:tc>
          <w:tcPr>
            <w:tcW w:w="1697" w:type="dxa"/>
            <w:vMerge/>
            <w:vAlign w:val="center"/>
          </w:tcPr>
          <w:p w:rsidR="009771C1" w:rsidRPr="00CE1F1A" w:rsidRDefault="009771C1" w:rsidP="005F148F">
            <w:pPr>
              <w:ind w:firstLine="0"/>
              <w:jc w:val="left"/>
              <w:rPr>
                <w:sz w:val="24"/>
                <w:szCs w:val="24"/>
              </w:rPr>
            </w:pPr>
          </w:p>
        </w:tc>
        <w:tc>
          <w:tcPr>
            <w:tcW w:w="1093" w:type="dxa"/>
            <w:vAlign w:val="center"/>
          </w:tcPr>
          <w:p w:rsidR="009771C1" w:rsidRPr="00CE1F1A" w:rsidRDefault="009771C1" w:rsidP="005F148F">
            <w:pPr>
              <w:ind w:firstLine="0"/>
              <w:jc w:val="center"/>
              <w:rPr>
                <w:sz w:val="24"/>
                <w:szCs w:val="24"/>
                <w:lang w:val="en-US"/>
              </w:rPr>
            </w:pPr>
            <w:r w:rsidRPr="00CE1F1A">
              <w:rPr>
                <w:sz w:val="24"/>
                <w:szCs w:val="24"/>
                <w:lang w:val="en-US"/>
              </w:rPr>
              <w:t>b</w:t>
            </w:r>
          </w:p>
        </w:tc>
        <w:tc>
          <w:tcPr>
            <w:tcW w:w="992" w:type="dxa"/>
            <w:vAlign w:val="center"/>
          </w:tcPr>
          <w:p w:rsidR="009771C1" w:rsidRPr="00CE1F1A" w:rsidRDefault="009771C1" w:rsidP="005F148F">
            <w:pPr>
              <w:ind w:firstLine="0"/>
              <w:jc w:val="center"/>
              <w:rPr>
                <w:sz w:val="24"/>
                <w:szCs w:val="24"/>
                <w:lang w:val="en-US"/>
              </w:rPr>
            </w:pPr>
            <w:r w:rsidRPr="00CE1F1A">
              <w:rPr>
                <w:sz w:val="24"/>
                <w:szCs w:val="24"/>
                <w:lang w:val="en-US"/>
              </w:rPr>
              <w:t>h</w:t>
            </w:r>
          </w:p>
        </w:tc>
        <w:tc>
          <w:tcPr>
            <w:tcW w:w="945" w:type="dxa"/>
            <w:vAlign w:val="center"/>
          </w:tcPr>
          <w:p w:rsidR="009771C1" w:rsidRPr="00CE1F1A" w:rsidRDefault="00B66588" w:rsidP="005F148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805" w:type="dxa"/>
            <w:vAlign w:val="center"/>
          </w:tcPr>
          <w:p w:rsidR="009771C1" w:rsidRPr="00CE1F1A" w:rsidRDefault="00B66588" w:rsidP="005F148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9771C1" w:rsidRPr="00CE1F1A" w:rsidTr="005F148F">
        <w:trPr>
          <w:trHeight w:val="477"/>
          <w:jc w:val="center"/>
        </w:trPr>
        <w:tc>
          <w:tcPr>
            <w:tcW w:w="1241" w:type="dxa"/>
            <w:vMerge w:val="restart"/>
            <w:vAlign w:val="center"/>
          </w:tcPr>
          <w:p w:rsidR="009771C1" w:rsidRPr="00CE1F1A" w:rsidRDefault="009771C1" w:rsidP="005F148F">
            <w:pPr>
              <w:ind w:firstLine="0"/>
              <w:jc w:val="center"/>
              <w:rPr>
                <w:sz w:val="24"/>
                <w:szCs w:val="24"/>
              </w:rPr>
            </w:pPr>
            <w:r w:rsidRPr="00CE1F1A">
              <w:rPr>
                <w:sz w:val="24"/>
                <w:szCs w:val="24"/>
              </w:rPr>
              <w:t>1-22</w:t>
            </w:r>
          </w:p>
          <w:p w:rsidR="009771C1" w:rsidRPr="00CE1F1A" w:rsidRDefault="009771C1" w:rsidP="009771C1">
            <w:pPr>
              <w:ind w:firstLine="0"/>
              <w:jc w:val="center"/>
              <w:rPr>
                <w:sz w:val="24"/>
                <w:szCs w:val="24"/>
              </w:rPr>
            </w:pPr>
            <w:r w:rsidRPr="00CE1F1A">
              <w:rPr>
                <w:sz w:val="24"/>
                <w:szCs w:val="24"/>
              </w:rPr>
              <w:t>(</w:t>
            </w:r>
            <w:r w:rsidRPr="00CE1F1A">
              <w:rPr>
                <w:sz w:val="24"/>
                <w:szCs w:val="24"/>
                <w:lang w:val="en-US"/>
              </w:rPr>
              <w:t>C</w:t>
            </w:r>
            <w:r w:rsidRPr="00CE1F1A">
              <w:rPr>
                <w:sz w:val="24"/>
                <w:szCs w:val="24"/>
              </w:rPr>
              <w:t>-22)</w:t>
            </w:r>
          </w:p>
        </w:tc>
        <w:tc>
          <w:tcPr>
            <w:tcW w:w="1300" w:type="dxa"/>
            <w:tcBorders>
              <w:bottom w:val="single" w:sz="4" w:space="0" w:color="auto"/>
            </w:tcBorders>
            <w:vAlign w:val="center"/>
          </w:tcPr>
          <w:p w:rsidR="009771C1" w:rsidRPr="00CE1F1A" w:rsidRDefault="009771C1" w:rsidP="005F148F">
            <w:pPr>
              <w:ind w:firstLine="0"/>
              <w:jc w:val="center"/>
              <w:rPr>
                <w:sz w:val="24"/>
                <w:szCs w:val="24"/>
              </w:rPr>
            </w:pPr>
            <w:r w:rsidRPr="00CE1F1A">
              <w:rPr>
                <w:sz w:val="24"/>
                <w:szCs w:val="24"/>
              </w:rPr>
              <w:t>14х2,0</w:t>
            </w:r>
          </w:p>
        </w:tc>
        <w:tc>
          <w:tcPr>
            <w:tcW w:w="990" w:type="dxa"/>
            <w:tcBorders>
              <w:bottom w:val="single" w:sz="4" w:space="0" w:color="auto"/>
            </w:tcBorders>
            <w:vAlign w:val="center"/>
          </w:tcPr>
          <w:p w:rsidR="009771C1" w:rsidRPr="00CE1F1A" w:rsidRDefault="009771C1" w:rsidP="005F148F">
            <w:pPr>
              <w:ind w:firstLine="0"/>
              <w:jc w:val="center"/>
              <w:rPr>
                <w:sz w:val="24"/>
                <w:szCs w:val="24"/>
              </w:rPr>
            </w:pPr>
            <w:r w:rsidRPr="00CE1F1A">
              <w:rPr>
                <w:sz w:val="24"/>
                <w:szCs w:val="24"/>
              </w:rPr>
              <w:t>11</w:t>
            </w:r>
            <w:r w:rsidRPr="00CE1F1A">
              <w:rPr>
                <w:sz w:val="24"/>
                <w:szCs w:val="24"/>
                <w:vertAlign w:val="superscript"/>
              </w:rPr>
              <w:t>+0,18</w:t>
            </w:r>
          </w:p>
        </w:tc>
        <w:tc>
          <w:tcPr>
            <w:tcW w:w="998" w:type="dxa"/>
            <w:gridSpan w:val="2"/>
            <w:vMerge w:val="restart"/>
            <w:vAlign w:val="center"/>
          </w:tcPr>
          <w:p w:rsidR="009771C1" w:rsidRPr="00CE1F1A" w:rsidRDefault="009771C1" w:rsidP="005F148F">
            <w:pPr>
              <w:ind w:firstLine="0"/>
              <w:jc w:val="center"/>
            </w:pPr>
            <w:r w:rsidRPr="00CE1F1A">
              <w:t>1,5</w:t>
            </w:r>
          </w:p>
        </w:tc>
        <w:tc>
          <w:tcPr>
            <w:tcW w:w="4951" w:type="dxa"/>
            <w:vMerge w:val="restart"/>
            <w:vAlign w:val="center"/>
          </w:tcPr>
          <w:p w:rsidR="009771C1" w:rsidRPr="00CE1F1A" w:rsidRDefault="000212A0" w:rsidP="005F148F">
            <w:pPr>
              <w:ind w:firstLine="0"/>
              <w:jc w:val="center"/>
              <w:rPr>
                <w:sz w:val="24"/>
                <w:szCs w:val="24"/>
              </w:rPr>
            </w:pPr>
            <w:r w:rsidRPr="00CE1F1A">
              <w:rPr>
                <w:noProof/>
              </w:rPr>
              <w:drawing>
                <wp:inline distT="0" distB="0" distL="0" distR="0" wp14:anchorId="4D501F65" wp14:editId="15D13318">
                  <wp:extent cx="3131389" cy="1673524"/>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duotone>
                              <a:prstClr val="black"/>
                              <a:schemeClr val="bg1">
                                <a:tint val="45000"/>
                                <a:satMod val="400000"/>
                              </a:schemeClr>
                            </a:duotone>
                          </a:blip>
                          <a:srcRect l="30412" t="27078" r="35086" b="45979"/>
                          <a:stretch/>
                        </pic:blipFill>
                        <pic:spPr bwMode="auto">
                          <a:xfrm>
                            <a:off x="0" y="0"/>
                            <a:ext cx="3133255" cy="1674521"/>
                          </a:xfrm>
                          <a:prstGeom prst="rect">
                            <a:avLst/>
                          </a:prstGeom>
                          <a:ln>
                            <a:noFill/>
                          </a:ln>
                          <a:extLst>
                            <a:ext uri="{53640926-AAD7-44D8-BBD7-CCE9431645EC}">
                              <a14:shadowObscured xmlns:a14="http://schemas.microsoft.com/office/drawing/2010/main"/>
                            </a:ext>
                          </a:extLst>
                        </pic:spPr>
                      </pic:pic>
                    </a:graphicData>
                  </a:graphic>
                </wp:inline>
              </w:drawing>
            </w:r>
          </w:p>
        </w:tc>
        <w:tc>
          <w:tcPr>
            <w:tcW w:w="1697" w:type="dxa"/>
            <w:vMerge w:val="restart"/>
            <w:vAlign w:val="center"/>
          </w:tcPr>
          <w:p w:rsidR="009771C1" w:rsidRPr="00CE1F1A" w:rsidRDefault="000212A0" w:rsidP="005F148F">
            <w:pPr>
              <w:ind w:firstLine="0"/>
              <w:jc w:val="center"/>
              <w:rPr>
                <w:sz w:val="24"/>
                <w:szCs w:val="24"/>
              </w:rPr>
            </w:pPr>
            <w:r w:rsidRPr="00CE1F1A">
              <w:rPr>
                <w:noProof/>
              </w:rPr>
              <w:drawing>
                <wp:inline distT="0" distB="0" distL="0" distR="0" wp14:anchorId="15A1EB8D" wp14:editId="7FD62CCD">
                  <wp:extent cx="992037" cy="128533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duotone>
                              <a:prstClr val="black"/>
                              <a:schemeClr val="bg1">
                                <a:tint val="45000"/>
                                <a:satMod val="400000"/>
                              </a:schemeClr>
                            </a:duotone>
                          </a:blip>
                          <a:srcRect l="66820" t="49159" r="22246" b="30141"/>
                          <a:stretch/>
                        </pic:blipFill>
                        <pic:spPr bwMode="auto">
                          <a:xfrm>
                            <a:off x="0" y="0"/>
                            <a:ext cx="992343" cy="1285732"/>
                          </a:xfrm>
                          <a:prstGeom prst="rect">
                            <a:avLst/>
                          </a:prstGeom>
                          <a:ln>
                            <a:noFill/>
                          </a:ln>
                          <a:extLst>
                            <a:ext uri="{53640926-AAD7-44D8-BBD7-CCE9431645EC}">
                              <a14:shadowObscured xmlns:a14="http://schemas.microsoft.com/office/drawing/2010/main"/>
                            </a:ext>
                          </a:extLst>
                        </pic:spPr>
                      </pic:pic>
                    </a:graphicData>
                  </a:graphic>
                </wp:inline>
              </w:drawing>
            </w:r>
          </w:p>
        </w:tc>
        <w:tc>
          <w:tcPr>
            <w:tcW w:w="1093" w:type="dxa"/>
            <w:vMerge w:val="restart"/>
            <w:vAlign w:val="center"/>
          </w:tcPr>
          <w:p w:rsidR="009771C1" w:rsidRPr="00CE1F1A" w:rsidRDefault="000212A0" w:rsidP="005F148F">
            <w:pPr>
              <w:ind w:firstLine="0"/>
              <w:jc w:val="center"/>
              <w:rPr>
                <w:sz w:val="24"/>
                <w:szCs w:val="24"/>
              </w:rPr>
            </w:pPr>
            <w:r w:rsidRPr="00CE1F1A">
              <w:rPr>
                <w:sz w:val="24"/>
                <w:szCs w:val="24"/>
              </w:rPr>
              <w:t>7±2</w:t>
            </w:r>
          </w:p>
        </w:tc>
        <w:tc>
          <w:tcPr>
            <w:tcW w:w="992" w:type="dxa"/>
            <w:vMerge w:val="restart"/>
            <w:vAlign w:val="center"/>
          </w:tcPr>
          <w:p w:rsidR="009771C1" w:rsidRPr="00CE1F1A" w:rsidRDefault="00B66588" w:rsidP="000212A0">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+1,0</m:t>
                    </m:r>
                  </m:sup>
                </m:sSubSup>
              </m:oMath>
            </m:oMathPara>
          </w:p>
        </w:tc>
        <w:tc>
          <w:tcPr>
            <w:tcW w:w="945" w:type="dxa"/>
            <w:vMerge w:val="restart"/>
            <w:vAlign w:val="center"/>
          </w:tcPr>
          <w:p w:rsidR="009771C1" w:rsidRPr="00CE1F1A" w:rsidRDefault="00B66588" w:rsidP="000212A0">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0,5</m:t>
                    </m:r>
                  </m:e>
                  <m:sub>
                    <m:r>
                      <w:rPr>
                        <w:rFonts w:ascii="Cambria Math" w:hAnsi="Cambria Math"/>
                        <w:sz w:val="24"/>
                        <w:szCs w:val="24"/>
                      </w:rPr>
                      <m:t>-0,5</m:t>
                    </m:r>
                  </m:sub>
                  <m:sup>
                    <m:r>
                      <w:rPr>
                        <w:rFonts w:ascii="Cambria Math" w:hAnsi="Cambria Math"/>
                        <w:sz w:val="24"/>
                        <w:szCs w:val="24"/>
                      </w:rPr>
                      <m:t>+1,0</m:t>
                    </m:r>
                  </m:sup>
                </m:sSubSup>
              </m:oMath>
            </m:oMathPara>
          </w:p>
        </w:tc>
        <w:tc>
          <w:tcPr>
            <w:tcW w:w="805" w:type="dxa"/>
            <w:vMerge w:val="restart"/>
            <w:textDirection w:val="btLr"/>
            <w:vAlign w:val="center"/>
          </w:tcPr>
          <w:p w:rsidR="009771C1" w:rsidRPr="00CE1F1A" w:rsidRDefault="009771C1" w:rsidP="005F148F">
            <w:pPr>
              <w:ind w:left="113" w:right="113" w:firstLine="0"/>
              <w:jc w:val="center"/>
              <w:rPr>
                <w:sz w:val="24"/>
                <w:szCs w:val="24"/>
              </w:rPr>
            </w:pPr>
            <w:r w:rsidRPr="00CE1F1A">
              <w:rPr>
                <w:sz w:val="24"/>
                <w:szCs w:val="24"/>
              </w:rPr>
              <w:t xml:space="preserve">В соответствии с табл. </w:t>
            </w:r>
            <w:r w:rsidR="000212A0" w:rsidRPr="00CE1F1A">
              <w:rPr>
                <w:sz w:val="24"/>
                <w:szCs w:val="24"/>
              </w:rPr>
              <w:t>7</w:t>
            </w:r>
            <w:r w:rsidRPr="00CE1F1A">
              <w:rPr>
                <w:sz w:val="24"/>
                <w:szCs w:val="24"/>
              </w:rPr>
              <w:t xml:space="preserve"> и </w:t>
            </w:r>
            <w:r w:rsidR="000212A0" w:rsidRPr="00CE1F1A">
              <w:rPr>
                <w:sz w:val="24"/>
                <w:szCs w:val="24"/>
              </w:rPr>
              <w:t>8</w:t>
            </w:r>
            <w:r w:rsidRPr="00CE1F1A">
              <w:rPr>
                <w:sz w:val="24"/>
                <w:szCs w:val="24"/>
              </w:rPr>
              <w:t xml:space="preserve"> </w:t>
            </w:r>
          </w:p>
          <w:p w:rsidR="009771C1" w:rsidRPr="00CE1F1A" w:rsidRDefault="000212A0" w:rsidP="005F148F">
            <w:pPr>
              <w:ind w:left="113" w:right="113" w:firstLine="0"/>
              <w:jc w:val="center"/>
              <w:rPr>
                <w:sz w:val="24"/>
                <w:szCs w:val="24"/>
              </w:rPr>
            </w:pPr>
            <w:r w:rsidRPr="00CE1F1A">
              <w:rPr>
                <w:sz w:val="24"/>
                <w:szCs w:val="24"/>
              </w:rPr>
              <w:t>СТО 79814898 106-2008</w:t>
            </w:r>
          </w:p>
        </w:tc>
      </w:tr>
      <w:tr w:rsidR="009771C1" w:rsidRPr="00CE1F1A" w:rsidTr="005F148F">
        <w:trPr>
          <w:trHeight w:val="427"/>
          <w:jc w:val="center"/>
        </w:trPr>
        <w:tc>
          <w:tcPr>
            <w:tcW w:w="1241" w:type="dxa"/>
            <w:vMerge/>
            <w:vAlign w:val="center"/>
          </w:tcPr>
          <w:p w:rsidR="009771C1" w:rsidRPr="00CE1F1A" w:rsidRDefault="009771C1" w:rsidP="005F148F">
            <w:pPr>
              <w:ind w:firstLine="0"/>
              <w:jc w:val="center"/>
            </w:pPr>
          </w:p>
        </w:tc>
        <w:tc>
          <w:tcPr>
            <w:tcW w:w="1300" w:type="dxa"/>
            <w:vAlign w:val="center"/>
          </w:tcPr>
          <w:p w:rsidR="009771C1" w:rsidRPr="00CE1F1A" w:rsidRDefault="009771C1" w:rsidP="005F148F">
            <w:pPr>
              <w:ind w:firstLine="0"/>
              <w:jc w:val="center"/>
              <w:rPr>
                <w:sz w:val="24"/>
                <w:szCs w:val="24"/>
              </w:rPr>
            </w:pPr>
            <w:r w:rsidRPr="00CE1F1A">
              <w:rPr>
                <w:sz w:val="24"/>
                <w:szCs w:val="24"/>
              </w:rPr>
              <w:t>18х2,0</w:t>
            </w:r>
          </w:p>
        </w:tc>
        <w:tc>
          <w:tcPr>
            <w:tcW w:w="990" w:type="dxa"/>
            <w:vAlign w:val="center"/>
          </w:tcPr>
          <w:p w:rsidR="009771C1" w:rsidRPr="00CE1F1A" w:rsidRDefault="009771C1" w:rsidP="005F148F">
            <w:pPr>
              <w:ind w:firstLine="0"/>
              <w:jc w:val="center"/>
              <w:rPr>
                <w:sz w:val="24"/>
                <w:szCs w:val="24"/>
              </w:rPr>
            </w:pPr>
            <w:r w:rsidRPr="00CE1F1A">
              <w:t>15</w:t>
            </w:r>
            <w:r w:rsidRPr="00CE1F1A">
              <w:rPr>
                <w:vertAlign w:val="superscript"/>
              </w:rPr>
              <w:t>+0,18</w:t>
            </w:r>
          </w:p>
        </w:tc>
        <w:tc>
          <w:tcPr>
            <w:tcW w:w="998" w:type="dxa"/>
            <w:gridSpan w:val="2"/>
            <w:vMerge/>
            <w:vAlign w:val="center"/>
          </w:tcPr>
          <w:p w:rsidR="009771C1" w:rsidRPr="00CE1F1A" w:rsidRDefault="009771C1" w:rsidP="005F148F">
            <w:pPr>
              <w:ind w:firstLine="0"/>
              <w:jc w:val="center"/>
              <w:rPr>
                <w:sz w:val="24"/>
                <w:szCs w:val="24"/>
              </w:rPr>
            </w:pPr>
          </w:p>
        </w:tc>
        <w:tc>
          <w:tcPr>
            <w:tcW w:w="4951" w:type="dxa"/>
            <w:vMerge/>
            <w:vAlign w:val="center"/>
          </w:tcPr>
          <w:p w:rsidR="009771C1" w:rsidRPr="00CE1F1A" w:rsidRDefault="009771C1" w:rsidP="005F148F">
            <w:pPr>
              <w:ind w:firstLine="0"/>
              <w:jc w:val="left"/>
              <w:rPr>
                <w:noProof/>
              </w:rPr>
            </w:pPr>
          </w:p>
        </w:tc>
        <w:tc>
          <w:tcPr>
            <w:tcW w:w="1697" w:type="dxa"/>
            <w:vMerge/>
            <w:vAlign w:val="center"/>
          </w:tcPr>
          <w:p w:rsidR="009771C1" w:rsidRPr="00CE1F1A" w:rsidRDefault="009771C1" w:rsidP="005F148F">
            <w:pPr>
              <w:ind w:firstLine="0"/>
              <w:jc w:val="center"/>
              <w:rPr>
                <w:noProof/>
              </w:rPr>
            </w:pPr>
          </w:p>
        </w:tc>
        <w:tc>
          <w:tcPr>
            <w:tcW w:w="1093" w:type="dxa"/>
            <w:vMerge/>
            <w:vAlign w:val="center"/>
          </w:tcPr>
          <w:p w:rsidR="009771C1" w:rsidRPr="00CE1F1A" w:rsidRDefault="009771C1" w:rsidP="005F148F">
            <w:pPr>
              <w:ind w:firstLine="0"/>
              <w:jc w:val="center"/>
              <w:rPr>
                <w:sz w:val="24"/>
                <w:szCs w:val="24"/>
              </w:rPr>
            </w:pPr>
          </w:p>
        </w:tc>
        <w:tc>
          <w:tcPr>
            <w:tcW w:w="992" w:type="dxa"/>
            <w:vMerge/>
            <w:vAlign w:val="center"/>
          </w:tcPr>
          <w:p w:rsidR="009771C1" w:rsidRPr="00CE1F1A" w:rsidRDefault="009771C1" w:rsidP="005F148F">
            <w:pPr>
              <w:ind w:firstLine="0"/>
              <w:jc w:val="center"/>
              <w:rPr>
                <w:sz w:val="24"/>
                <w:szCs w:val="24"/>
              </w:rPr>
            </w:pPr>
          </w:p>
        </w:tc>
        <w:tc>
          <w:tcPr>
            <w:tcW w:w="945" w:type="dxa"/>
            <w:vMerge/>
            <w:vAlign w:val="center"/>
          </w:tcPr>
          <w:p w:rsidR="009771C1" w:rsidRPr="00CE1F1A" w:rsidRDefault="009771C1" w:rsidP="005F148F">
            <w:pPr>
              <w:ind w:firstLine="0"/>
              <w:jc w:val="center"/>
              <w:rPr>
                <w:sz w:val="24"/>
                <w:szCs w:val="24"/>
              </w:rPr>
            </w:pPr>
          </w:p>
        </w:tc>
        <w:tc>
          <w:tcPr>
            <w:tcW w:w="805" w:type="dxa"/>
            <w:vMerge/>
            <w:vAlign w:val="center"/>
          </w:tcPr>
          <w:p w:rsidR="009771C1" w:rsidRPr="00CE1F1A" w:rsidRDefault="009771C1" w:rsidP="005F148F">
            <w:pPr>
              <w:ind w:firstLine="0"/>
              <w:jc w:val="center"/>
            </w:pPr>
          </w:p>
        </w:tc>
      </w:tr>
      <w:tr w:rsidR="009771C1" w:rsidRPr="00CE1F1A" w:rsidTr="005F148F">
        <w:trPr>
          <w:trHeight w:val="419"/>
          <w:jc w:val="center"/>
        </w:trPr>
        <w:tc>
          <w:tcPr>
            <w:tcW w:w="1241" w:type="dxa"/>
            <w:vMerge/>
            <w:vAlign w:val="center"/>
          </w:tcPr>
          <w:p w:rsidR="009771C1" w:rsidRPr="00CE1F1A" w:rsidRDefault="009771C1" w:rsidP="005F148F">
            <w:pPr>
              <w:ind w:firstLine="0"/>
              <w:jc w:val="center"/>
            </w:pPr>
          </w:p>
        </w:tc>
        <w:tc>
          <w:tcPr>
            <w:tcW w:w="1300" w:type="dxa"/>
            <w:vAlign w:val="center"/>
          </w:tcPr>
          <w:p w:rsidR="009771C1" w:rsidRPr="00CE1F1A" w:rsidRDefault="009771C1" w:rsidP="005F148F">
            <w:pPr>
              <w:ind w:firstLine="0"/>
              <w:jc w:val="center"/>
              <w:rPr>
                <w:sz w:val="24"/>
                <w:szCs w:val="24"/>
              </w:rPr>
            </w:pPr>
            <w:r w:rsidRPr="00CE1F1A">
              <w:rPr>
                <w:sz w:val="24"/>
                <w:szCs w:val="24"/>
              </w:rPr>
              <w:t>25х2,0</w:t>
            </w:r>
          </w:p>
        </w:tc>
        <w:tc>
          <w:tcPr>
            <w:tcW w:w="990" w:type="dxa"/>
            <w:vAlign w:val="center"/>
          </w:tcPr>
          <w:p w:rsidR="009771C1" w:rsidRPr="00CE1F1A" w:rsidRDefault="009771C1" w:rsidP="005F148F">
            <w:pPr>
              <w:ind w:firstLine="0"/>
              <w:jc w:val="center"/>
              <w:rPr>
                <w:sz w:val="24"/>
                <w:szCs w:val="24"/>
              </w:rPr>
            </w:pPr>
            <w:r w:rsidRPr="00CE1F1A">
              <w:t>22</w:t>
            </w:r>
            <w:r w:rsidRPr="00CE1F1A">
              <w:rPr>
                <w:vertAlign w:val="superscript"/>
              </w:rPr>
              <w:t>+0,21</w:t>
            </w:r>
          </w:p>
        </w:tc>
        <w:tc>
          <w:tcPr>
            <w:tcW w:w="998" w:type="dxa"/>
            <w:gridSpan w:val="2"/>
            <w:vMerge/>
            <w:vAlign w:val="center"/>
          </w:tcPr>
          <w:p w:rsidR="009771C1" w:rsidRPr="00CE1F1A" w:rsidRDefault="009771C1" w:rsidP="005F148F">
            <w:pPr>
              <w:ind w:firstLine="0"/>
              <w:jc w:val="center"/>
              <w:rPr>
                <w:sz w:val="24"/>
                <w:szCs w:val="24"/>
              </w:rPr>
            </w:pPr>
          </w:p>
        </w:tc>
        <w:tc>
          <w:tcPr>
            <w:tcW w:w="4951" w:type="dxa"/>
            <w:vMerge/>
            <w:vAlign w:val="center"/>
          </w:tcPr>
          <w:p w:rsidR="009771C1" w:rsidRPr="00CE1F1A" w:rsidRDefault="009771C1" w:rsidP="005F148F">
            <w:pPr>
              <w:ind w:firstLine="0"/>
              <w:jc w:val="left"/>
              <w:rPr>
                <w:noProof/>
              </w:rPr>
            </w:pPr>
          </w:p>
        </w:tc>
        <w:tc>
          <w:tcPr>
            <w:tcW w:w="1697" w:type="dxa"/>
            <w:vMerge/>
            <w:vAlign w:val="center"/>
          </w:tcPr>
          <w:p w:rsidR="009771C1" w:rsidRPr="00CE1F1A" w:rsidRDefault="009771C1" w:rsidP="005F148F">
            <w:pPr>
              <w:ind w:firstLine="0"/>
              <w:jc w:val="center"/>
              <w:rPr>
                <w:noProof/>
              </w:rPr>
            </w:pPr>
          </w:p>
        </w:tc>
        <w:tc>
          <w:tcPr>
            <w:tcW w:w="1093" w:type="dxa"/>
            <w:vMerge/>
            <w:vAlign w:val="center"/>
          </w:tcPr>
          <w:p w:rsidR="009771C1" w:rsidRPr="00CE1F1A" w:rsidRDefault="009771C1" w:rsidP="005F148F">
            <w:pPr>
              <w:ind w:firstLine="0"/>
              <w:jc w:val="center"/>
              <w:rPr>
                <w:sz w:val="24"/>
                <w:szCs w:val="24"/>
              </w:rPr>
            </w:pPr>
          </w:p>
        </w:tc>
        <w:tc>
          <w:tcPr>
            <w:tcW w:w="992" w:type="dxa"/>
            <w:vMerge/>
            <w:vAlign w:val="center"/>
          </w:tcPr>
          <w:p w:rsidR="009771C1" w:rsidRPr="00CE1F1A" w:rsidRDefault="009771C1" w:rsidP="005F148F">
            <w:pPr>
              <w:ind w:firstLine="0"/>
              <w:jc w:val="center"/>
              <w:rPr>
                <w:sz w:val="24"/>
                <w:szCs w:val="24"/>
              </w:rPr>
            </w:pPr>
          </w:p>
        </w:tc>
        <w:tc>
          <w:tcPr>
            <w:tcW w:w="945" w:type="dxa"/>
            <w:vMerge/>
            <w:vAlign w:val="center"/>
          </w:tcPr>
          <w:p w:rsidR="009771C1" w:rsidRPr="00CE1F1A" w:rsidRDefault="009771C1" w:rsidP="005F148F">
            <w:pPr>
              <w:ind w:firstLine="0"/>
              <w:jc w:val="center"/>
              <w:rPr>
                <w:sz w:val="24"/>
                <w:szCs w:val="24"/>
              </w:rPr>
            </w:pPr>
          </w:p>
        </w:tc>
        <w:tc>
          <w:tcPr>
            <w:tcW w:w="805" w:type="dxa"/>
            <w:vMerge/>
            <w:vAlign w:val="center"/>
          </w:tcPr>
          <w:p w:rsidR="009771C1" w:rsidRPr="00CE1F1A" w:rsidRDefault="009771C1" w:rsidP="005F148F">
            <w:pPr>
              <w:ind w:firstLine="0"/>
              <w:jc w:val="center"/>
            </w:pPr>
          </w:p>
        </w:tc>
      </w:tr>
      <w:tr w:rsidR="009771C1" w:rsidRPr="00CE1F1A" w:rsidTr="005F148F">
        <w:trPr>
          <w:trHeight w:val="411"/>
          <w:jc w:val="center"/>
        </w:trPr>
        <w:tc>
          <w:tcPr>
            <w:tcW w:w="1241" w:type="dxa"/>
            <w:vMerge/>
            <w:vAlign w:val="center"/>
          </w:tcPr>
          <w:p w:rsidR="009771C1" w:rsidRPr="00CE1F1A" w:rsidRDefault="009771C1" w:rsidP="005F148F">
            <w:pPr>
              <w:ind w:firstLine="0"/>
              <w:jc w:val="center"/>
            </w:pPr>
          </w:p>
        </w:tc>
        <w:tc>
          <w:tcPr>
            <w:tcW w:w="1300" w:type="dxa"/>
            <w:vAlign w:val="center"/>
          </w:tcPr>
          <w:p w:rsidR="009771C1" w:rsidRPr="00CE1F1A" w:rsidRDefault="009771C1" w:rsidP="005F148F">
            <w:pPr>
              <w:ind w:firstLine="0"/>
              <w:jc w:val="center"/>
              <w:rPr>
                <w:sz w:val="24"/>
                <w:szCs w:val="24"/>
              </w:rPr>
            </w:pPr>
            <w:r w:rsidRPr="00CE1F1A">
              <w:rPr>
                <w:sz w:val="24"/>
                <w:szCs w:val="24"/>
              </w:rPr>
              <w:t>32х2,0</w:t>
            </w:r>
          </w:p>
        </w:tc>
        <w:tc>
          <w:tcPr>
            <w:tcW w:w="990" w:type="dxa"/>
            <w:vAlign w:val="center"/>
          </w:tcPr>
          <w:p w:rsidR="009771C1" w:rsidRPr="00CE1F1A" w:rsidRDefault="009771C1" w:rsidP="005F148F">
            <w:pPr>
              <w:ind w:firstLine="0"/>
              <w:jc w:val="center"/>
              <w:rPr>
                <w:sz w:val="24"/>
                <w:szCs w:val="24"/>
              </w:rPr>
            </w:pPr>
            <w:r w:rsidRPr="00CE1F1A">
              <w:t>29</w:t>
            </w:r>
            <w:r w:rsidRPr="00CE1F1A">
              <w:rPr>
                <w:vertAlign w:val="superscript"/>
              </w:rPr>
              <w:t>+0,21</w:t>
            </w:r>
          </w:p>
        </w:tc>
        <w:tc>
          <w:tcPr>
            <w:tcW w:w="998" w:type="dxa"/>
            <w:gridSpan w:val="2"/>
            <w:vMerge/>
            <w:vAlign w:val="center"/>
          </w:tcPr>
          <w:p w:rsidR="009771C1" w:rsidRPr="00CE1F1A" w:rsidRDefault="009771C1" w:rsidP="005F148F">
            <w:pPr>
              <w:ind w:firstLine="0"/>
              <w:jc w:val="center"/>
              <w:rPr>
                <w:sz w:val="24"/>
                <w:szCs w:val="24"/>
              </w:rPr>
            </w:pPr>
          </w:p>
        </w:tc>
        <w:tc>
          <w:tcPr>
            <w:tcW w:w="4951" w:type="dxa"/>
            <w:vMerge/>
            <w:vAlign w:val="center"/>
          </w:tcPr>
          <w:p w:rsidR="009771C1" w:rsidRPr="00CE1F1A" w:rsidRDefault="009771C1" w:rsidP="005F148F">
            <w:pPr>
              <w:ind w:firstLine="0"/>
              <w:jc w:val="left"/>
              <w:rPr>
                <w:noProof/>
              </w:rPr>
            </w:pPr>
          </w:p>
        </w:tc>
        <w:tc>
          <w:tcPr>
            <w:tcW w:w="1697" w:type="dxa"/>
            <w:vMerge/>
            <w:vAlign w:val="center"/>
          </w:tcPr>
          <w:p w:rsidR="009771C1" w:rsidRPr="00CE1F1A" w:rsidRDefault="009771C1" w:rsidP="005F148F">
            <w:pPr>
              <w:ind w:firstLine="0"/>
              <w:jc w:val="center"/>
              <w:rPr>
                <w:noProof/>
              </w:rPr>
            </w:pPr>
          </w:p>
        </w:tc>
        <w:tc>
          <w:tcPr>
            <w:tcW w:w="1093" w:type="dxa"/>
            <w:vMerge/>
            <w:vAlign w:val="center"/>
          </w:tcPr>
          <w:p w:rsidR="009771C1" w:rsidRPr="00CE1F1A" w:rsidRDefault="009771C1" w:rsidP="005F148F">
            <w:pPr>
              <w:ind w:firstLine="0"/>
              <w:jc w:val="center"/>
              <w:rPr>
                <w:sz w:val="24"/>
                <w:szCs w:val="24"/>
              </w:rPr>
            </w:pPr>
          </w:p>
        </w:tc>
        <w:tc>
          <w:tcPr>
            <w:tcW w:w="992" w:type="dxa"/>
            <w:vMerge/>
            <w:vAlign w:val="center"/>
          </w:tcPr>
          <w:p w:rsidR="009771C1" w:rsidRPr="00CE1F1A" w:rsidRDefault="009771C1" w:rsidP="005F148F">
            <w:pPr>
              <w:ind w:firstLine="0"/>
              <w:jc w:val="center"/>
              <w:rPr>
                <w:sz w:val="24"/>
                <w:szCs w:val="24"/>
              </w:rPr>
            </w:pPr>
          </w:p>
        </w:tc>
        <w:tc>
          <w:tcPr>
            <w:tcW w:w="945" w:type="dxa"/>
            <w:vMerge/>
            <w:vAlign w:val="center"/>
          </w:tcPr>
          <w:p w:rsidR="009771C1" w:rsidRPr="00CE1F1A" w:rsidRDefault="009771C1" w:rsidP="005F148F">
            <w:pPr>
              <w:ind w:firstLine="0"/>
              <w:jc w:val="center"/>
              <w:rPr>
                <w:sz w:val="24"/>
                <w:szCs w:val="24"/>
              </w:rPr>
            </w:pPr>
          </w:p>
        </w:tc>
        <w:tc>
          <w:tcPr>
            <w:tcW w:w="805" w:type="dxa"/>
            <w:vMerge/>
            <w:vAlign w:val="center"/>
          </w:tcPr>
          <w:p w:rsidR="009771C1" w:rsidRPr="00CE1F1A" w:rsidRDefault="009771C1" w:rsidP="005F148F">
            <w:pPr>
              <w:ind w:firstLine="0"/>
              <w:jc w:val="center"/>
            </w:pPr>
          </w:p>
        </w:tc>
      </w:tr>
      <w:tr w:rsidR="009771C1" w:rsidRPr="00CE1F1A" w:rsidTr="005F148F">
        <w:trPr>
          <w:trHeight w:val="593"/>
          <w:jc w:val="center"/>
        </w:trPr>
        <w:tc>
          <w:tcPr>
            <w:tcW w:w="1241" w:type="dxa"/>
            <w:vMerge/>
            <w:tcBorders>
              <w:bottom w:val="single" w:sz="4" w:space="0" w:color="auto"/>
            </w:tcBorders>
            <w:vAlign w:val="center"/>
          </w:tcPr>
          <w:p w:rsidR="009771C1" w:rsidRPr="00CE1F1A" w:rsidRDefault="009771C1" w:rsidP="005F148F">
            <w:pPr>
              <w:ind w:firstLine="0"/>
              <w:jc w:val="center"/>
            </w:pPr>
          </w:p>
        </w:tc>
        <w:tc>
          <w:tcPr>
            <w:tcW w:w="1300" w:type="dxa"/>
            <w:tcBorders>
              <w:bottom w:val="single" w:sz="4" w:space="0" w:color="auto"/>
            </w:tcBorders>
            <w:vAlign w:val="center"/>
          </w:tcPr>
          <w:p w:rsidR="009771C1" w:rsidRPr="00CE1F1A" w:rsidRDefault="009771C1" w:rsidP="005F148F">
            <w:pPr>
              <w:ind w:firstLine="0"/>
              <w:jc w:val="center"/>
              <w:rPr>
                <w:sz w:val="24"/>
                <w:szCs w:val="24"/>
              </w:rPr>
            </w:pPr>
            <w:r w:rsidRPr="00CE1F1A">
              <w:rPr>
                <w:sz w:val="24"/>
                <w:szCs w:val="24"/>
              </w:rPr>
              <w:t>38х2,0</w:t>
            </w:r>
          </w:p>
        </w:tc>
        <w:tc>
          <w:tcPr>
            <w:tcW w:w="990" w:type="dxa"/>
            <w:tcBorders>
              <w:bottom w:val="single" w:sz="4" w:space="0" w:color="auto"/>
            </w:tcBorders>
            <w:vAlign w:val="center"/>
          </w:tcPr>
          <w:p w:rsidR="009771C1" w:rsidRPr="00CE1F1A" w:rsidRDefault="009771C1" w:rsidP="005F148F">
            <w:pPr>
              <w:ind w:firstLine="0"/>
              <w:jc w:val="center"/>
              <w:rPr>
                <w:sz w:val="24"/>
                <w:szCs w:val="24"/>
              </w:rPr>
            </w:pPr>
            <w:r w:rsidRPr="00CE1F1A">
              <w:t>35</w:t>
            </w:r>
            <w:r w:rsidRPr="00CE1F1A">
              <w:rPr>
                <w:vertAlign w:val="superscript"/>
              </w:rPr>
              <w:t>+0,25</w:t>
            </w:r>
          </w:p>
        </w:tc>
        <w:tc>
          <w:tcPr>
            <w:tcW w:w="998" w:type="dxa"/>
            <w:gridSpan w:val="2"/>
            <w:vMerge/>
            <w:tcBorders>
              <w:bottom w:val="single" w:sz="4" w:space="0" w:color="auto"/>
            </w:tcBorders>
            <w:vAlign w:val="center"/>
          </w:tcPr>
          <w:p w:rsidR="009771C1" w:rsidRPr="00CE1F1A" w:rsidRDefault="009771C1" w:rsidP="005F148F">
            <w:pPr>
              <w:ind w:firstLine="0"/>
              <w:jc w:val="center"/>
              <w:rPr>
                <w:sz w:val="24"/>
                <w:szCs w:val="24"/>
              </w:rPr>
            </w:pPr>
          </w:p>
        </w:tc>
        <w:tc>
          <w:tcPr>
            <w:tcW w:w="4951" w:type="dxa"/>
            <w:vMerge/>
            <w:tcBorders>
              <w:bottom w:val="single" w:sz="4" w:space="0" w:color="auto"/>
            </w:tcBorders>
            <w:vAlign w:val="center"/>
          </w:tcPr>
          <w:p w:rsidR="009771C1" w:rsidRPr="00CE1F1A" w:rsidRDefault="009771C1" w:rsidP="005F148F">
            <w:pPr>
              <w:ind w:firstLine="0"/>
              <w:jc w:val="left"/>
              <w:rPr>
                <w:noProof/>
              </w:rPr>
            </w:pPr>
          </w:p>
        </w:tc>
        <w:tc>
          <w:tcPr>
            <w:tcW w:w="1697" w:type="dxa"/>
            <w:vMerge/>
            <w:tcBorders>
              <w:bottom w:val="single" w:sz="4" w:space="0" w:color="auto"/>
            </w:tcBorders>
            <w:vAlign w:val="center"/>
          </w:tcPr>
          <w:p w:rsidR="009771C1" w:rsidRPr="00CE1F1A" w:rsidRDefault="009771C1" w:rsidP="005F148F">
            <w:pPr>
              <w:ind w:firstLine="0"/>
              <w:jc w:val="center"/>
              <w:rPr>
                <w:noProof/>
              </w:rPr>
            </w:pPr>
          </w:p>
        </w:tc>
        <w:tc>
          <w:tcPr>
            <w:tcW w:w="1093" w:type="dxa"/>
            <w:vMerge/>
            <w:tcBorders>
              <w:bottom w:val="single" w:sz="4" w:space="0" w:color="auto"/>
            </w:tcBorders>
            <w:vAlign w:val="center"/>
          </w:tcPr>
          <w:p w:rsidR="009771C1" w:rsidRPr="00CE1F1A" w:rsidRDefault="009771C1" w:rsidP="005F148F">
            <w:pPr>
              <w:ind w:firstLine="0"/>
              <w:jc w:val="center"/>
              <w:rPr>
                <w:sz w:val="24"/>
                <w:szCs w:val="24"/>
              </w:rPr>
            </w:pPr>
          </w:p>
        </w:tc>
        <w:tc>
          <w:tcPr>
            <w:tcW w:w="992" w:type="dxa"/>
            <w:vMerge/>
            <w:tcBorders>
              <w:bottom w:val="single" w:sz="4" w:space="0" w:color="auto"/>
            </w:tcBorders>
            <w:vAlign w:val="center"/>
          </w:tcPr>
          <w:p w:rsidR="009771C1" w:rsidRPr="00CE1F1A" w:rsidRDefault="009771C1" w:rsidP="005F148F">
            <w:pPr>
              <w:jc w:val="center"/>
              <w:rPr>
                <w:sz w:val="24"/>
                <w:szCs w:val="24"/>
              </w:rPr>
            </w:pPr>
          </w:p>
        </w:tc>
        <w:tc>
          <w:tcPr>
            <w:tcW w:w="945" w:type="dxa"/>
            <w:vMerge/>
            <w:vAlign w:val="center"/>
          </w:tcPr>
          <w:p w:rsidR="009771C1" w:rsidRPr="00CE1F1A" w:rsidRDefault="009771C1" w:rsidP="005F148F">
            <w:pPr>
              <w:ind w:firstLine="0"/>
              <w:jc w:val="center"/>
              <w:rPr>
                <w:sz w:val="24"/>
                <w:szCs w:val="24"/>
              </w:rPr>
            </w:pPr>
          </w:p>
        </w:tc>
        <w:tc>
          <w:tcPr>
            <w:tcW w:w="805" w:type="dxa"/>
            <w:vMerge/>
            <w:tcBorders>
              <w:bottom w:val="single" w:sz="4" w:space="0" w:color="auto"/>
            </w:tcBorders>
            <w:vAlign w:val="center"/>
          </w:tcPr>
          <w:p w:rsidR="009771C1" w:rsidRPr="00CE1F1A" w:rsidRDefault="009771C1" w:rsidP="005F148F">
            <w:pPr>
              <w:ind w:firstLine="0"/>
              <w:jc w:val="center"/>
            </w:pPr>
          </w:p>
        </w:tc>
      </w:tr>
      <w:tr w:rsidR="009771C1" w:rsidRPr="00CE1F1A" w:rsidTr="005F148F">
        <w:trPr>
          <w:trHeight w:val="360"/>
          <w:jc w:val="center"/>
        </w:trPr>
        <w:tc>
          <w:tcPr>
            <w:tcW w:w="1241" w:type="dxa"/>
            <w:vMerge w:val="restart"/>
            <w:vAlign w:val="center"/>
          </w:tcPr>
          <w:p w:rsidR="000212A0" w:rsidRPr="00CE1F1A" w:rsidRDefault="000212A0" w:rsidP="000212A0">
            <w:pPr>
              <w:ind w:firstLine="0"/>
              <w:jc w:val="center"/>
              <w:rPr>
                <w:sz w:val="24"/>
                <w:szCs w:val="24"/>
              </w:rPr>
            </w:pPr>
            <w:r w:rsidRPr="00CE1F1A">
              <w:rPr>
                <w:sz w:val="24"/>
                <w:szCs w:val="24"/>
              </w:rPr>
              <w:t>1-23</w:t>
            </w:r>
          </w:p>
          <w:p w:rsidR="009771C1" w:rsidRPr="00CE1F1A" w:rsidRDefault="000212A0" w:rsidP="000212A0">
            <w:pPr>
              <w:ind w:firstLine="0"/>
              <w:jc w:val="center"/>
              <w:rPr>
                <w:sz w:val="24"/>
                <w:szCs w:val="24"/>
              </w:rPr>
            </w:pPr>
            <w:r w:rsidRPr="00CE1F1A">
              <w:rPr>
                <w:sz w:val="24"/>
                <w:szCs w:val="24"/>
              </w:rPr>
              <w:t>(C-23)</w:t>
            </w:r>
          </w:p>
        </w:tc>
        <w:tc>
          <w:tcPr>
            <w:tcW w:w="1300" w:type="dxa"/>
            <w:vAlign w:val="center"/>
          </w:tcPr>
          <w:p w:rsidR="009771C1" w:rsidRPr="00CE1F1A" w:rsidRDefault="009771C1" w:rsidP="005F148F">
            <w:pPr>
              <w:ind w:firstLine="0"/>
              <w:jc w:val="center"/>
              <w:rPr>
                <w:sz w:val="24"/>
                <w:szCs w:val="24"/>
              </w:rPr>
            </w:pPr>
            <w:r w:rsidRPr="00CE1F1A">
              <w:rPr>
                <w:sz w:val="24"/>
                <w:szCs w:val="24"/>
              </w:rPr>
              <w:t>57х3,0</w:t>
            </w:r>
          </w:p>
        </w:tc>
        <w:tc>
          <w:tcPr>
            <w:tcW w:w="990" w:type="dxa"/>
            <w:vAlign w:val="center"/>
          </w:tcPr>
          <w:p w:rsidR="009771C1" w:rsidRPr="00CE1F1A" w:rsidRDefault="009771C1" w:rsidP="005F148F">
            <w:pPr>
              <w:ind w:firstLine="0"/>
              <w:jc w:val="center"/>
            </w:pPr>
            <w:r w:rsidRPr="00CE1F1A">
              <w:t>52</w:t>
            </w:r>
            <w:r w:rsidRPr="00CE1F1A">
              <w:rPr>
                <w:vertAlign w:val="superscript"/>
              </w:rPr>
              <w:t>+0,30</w:t>
            </w:r>
          </w:p>
        </w:tc>
        <w:tc>
          <w:tcPr>
            <w:tcW w:w="998" w:type="dxa"/>
            <w:gridSpan w:val="2"/>
            <w:vMerge w:val="restart"/>
            <w:vAlign w:val="center"/>
          </w:tcPr>
          <w:p w:rsidR="009771C1" w:rsidRPr="00CE1F1A" w:rsidRDefault="000212A0" w:rsidP="005F148F">
            <w:pPr>
              <w:ind w:firstLine="0"/>
              <w:jc w:val="center"/>
            </w:pPr>
            <w:r w:rsidRPr="00CE1F1A">
              <w:t>1,8</w:t>
            </w:r>
          </w:p>
        </w:tc>
        <w:tc>
          <w:tcPr>
            <w:tcW w:w="4951" w:type="dxa"/>
            <w:vMerge w:val="restart"/>
            <w:vAlign w:val="center"/>
          </w:tcPr>
          <w:p w:rsidR="009771C1" w:rsidRPr="00CE1F1A" w:rsidRDefault="000212A0" w:rsidP="005F148F">
            <w:pPr>
              <w:ind w:firstLine="0"/>
              <w:jc w:val="left"/>
              <w:rPr>
                <w:noProof/>
              </w:rPr>
            </w:pPr>
            <w:r w:rsidRPr="00CE1F1A">
              <w:rPr>
                <w:noProof/>
              </w:rPr>
              <w:drawing>
                <wp:inline distT="0" distB="0" distL="0" distR="0" wp14:anchorId="5681B799" wp14:editId="496D3DA0">
                  <wp:extent cx="3045125" cy="1578634"/>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duotone>
                              <a:prstClr val="black"/>
                              <a:schemeClr val="bg1">
                                <a:tint val="45000"/>
                                <a:satMod val="400000"/>
                              </a:schemeClr>
                            </a:duotone>
                          </a:blip>
                          <a:srcRect l="30793" t="62354" r="35652" b="12228"/>
                          <a:stretch/>
                        </pic:blipFill>
                        <pic:spPr bwMode="auto">
                          <a:xfrm>
                            <a:off x="0" y="0"/>
                            <a:ext cx="3045887" cy="1579029"/>
                          </a:xfrm>
                          <a:prstGeom prst="rect">
                            <a:avLst/>
                          </a:prstGeom>
                          <a:ln>
                            <a:noFill/>
                          </a:ln>
                          <a:extLst>
                            <a:ext uri="{53640926-AAD7-44D8-BBD7-CCE9431645EC}">
                              <a14:shadowObscured xmlns:a14="http://schemas.microsoft.com/office/drawing/2010/main"/>
                            </a:ext>
                          </a:extLst>
                        </pic:spPr>
                      </pic:pic>
                    </a:graphicData>
                  </a:graphic>
                </wp:inline>
              </w:drawing>
            </w:r>
          </w:p>
        </w:tc>
        <w:tc>
          <w:tcPr>
            <w:tcW w:w="1697" w:type="dxa"/>
            <w:vMerge/>
            <w:vAlign w:val="center"/>
          </w:tcPr>
          <w:p w:rsidR="009771C1" w:rsidRPr="00CE1F1A" w:rsidRDefault="009771C1" w:rsidP="005F148F">
            <w:pPr>
              <w:ind w:firstLine="0"/>
              <w:jc w:val="center"/>
              <w:rPr>
                <w:noProof/>
              </w:rPr>
            </w:pPr>
          </w:p>
        </w:tc>
        <w:tc>
          <w:tcPr>
            <w:tcW w:w="1093" w:type="dxa"/>
            <w:vMerge w:val="restart"/>
            <w:vAlign w:val="center"/>
          </w:tcPr>
          <w:p w:rsidR="009771C1" w:rsidRPr="00CE1F1A" w:rsidRDefault="000212A0" w:rsidP="005F148F">
            <w:pPr>
              <w:ind w:firstLine="0"/>
              <w:jc w:val="center"/>
            </w:pPr>
            <w:r w:rsidRPr="00CE1F1A">
              <w:rPr>
                <w:sz w:val="24"/>
                <w:szCs w:val="24"/>
              </w:rPr>
              <w:t>7±2</w:t>
            </w:r>
          </w:p>
        </w:tc>
        <w:tc>
          <w:tcPr>
            <w:tcW w:w="992" w:type="dxa"/>
            <w:vMerge w:val="restart"/>
            <w:vAlign w:val="center"/>
          </w:tcPr>
          <w:p w:rsidR="009771C1" w:rsidRPr="00CE1F1A" w:rsidRDefault="00B66588" w:rsidP="000212A0">
            <w:pPr>
              <w:ind w:firstLine="0"/>
              <w:jc w:val="center"/>
              <w:rPr>
                <w:rFonts w:ascii="Cambria Math" w:hAnsi="Cambria Math"/>
                <w:i/>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+1,0</m:t>
                    </m:r>
                  </m:sup>
                </m:sSubSup>
              </m:oMath>
            </m:oMathPara>
          </w:p>
        </w:tc>
        <w:tc>
          <w:tcPr>
            <w:tcW w:w="945" w:type="dxa"/>
            <w:vMerge/>
            <w:vAlign w:val="center"/>
          </w:tcPr>
          <w:p w:rsidR="009771C1" w:rsidRPr="00CE1F1A" w:rsidRDefault="009771C1" w:rsidP="005F148F">
            <w:pPr>
              <w:ind w:firstLine="0"/>
              <w:jc w:val="center"/>
            </w:pPr>
          </w:p>
        </w:tc>
        <w:tc>
          <w:tcPr>
            <w:tcW w:w="805" w:type="dxa"/>
            <w:vMerge/>
            <w:vAlign w:val="center"/>
          </w:tcPr>
          <w:p w:rsidR="009771C1" w:rsidRPr="00CE1F1A" w:rsidRDefault="009771C1" w:rsidP="005F148F">
            <w:pPr>
              <w:ind w:firstLine="0"/>
              <w:jc w:val="center"/>
            </w:pPr>
          </w:p>
        </w:tc>
      </w:tr>
      <w:tr w:rsidR="009771C1" w:rsidRPr="00CE1F1A" w:rsidTr="005F148F">
        <w:trPr>
          <w:trHeight w:val="375"/>
          <w:jc w:val="center"/>
        </w:trPr>
        <w:tc>
          <w:tcPr>
            <w:tcW w:w="1241" w:type="dxa"/>
            <w:vMerge/>
            <w:vAlign w:val="center"/>
          </w:tcPr>
          <w:p w:rsidR="009771C1" w:rsidRPr="00CE1F1A" w:rsidRDefault="009771C1" w:rsidP="005F148F">
            <w:pPr>
              <w:ind w:firstLine="0"/>
              <w:jc w:val="center"/>
            </w:pPr>
          </w:p>
        </w:tc>
        <w:tc>
          <w:tcPr>
            <w:tcW w:w="1300" w:type="dxa"/>
            <w:vAlign w:val="center"/>
          </w:tcPr>
          <w:p w:rsidR="009771C1" w:rsidRPr="00CE1F1A" w:rsidRDefault="009771C1" w:rsidP="005F148F">
            <w:pPr>
              <w:ind w:firstLine="0"/>
              <w:jc w:val="center"/>
            </w:pPr>
            <w:r w:rsidRPr="00CE1F1A">
              <w:rPr>
                <w:sz w:val="24"/>
                <w:szCs w:val="24"/>
              </w:rPr>
              <w:t>76х3,0</w:t>
            </w:r>
          </w:p>
        </w:tc>
        <w:tc>
          <w:tcPr>
            <w:tcW w:w="990" w:type="dxa"/>
            <w:vAlign w:val="center"/>
          </w:tcPr>
          <w:p w:rsidR="009771C1" w:rsidRPr="00CE1F1A" w:rsidRDefault="009771C1" w:rsidP="005F148F">
            <w:pPr>
              <w:ind w:firstLine="0"/>
              <w:jc w:val="center"/>
            </w:pPr>
            <w:r w:rsidRPr="00CE1F1A">
              <w:t>71</w:t>
            </w:r>
            <w:r w:rsidRPr="00CE1F1A">
              <w:rPr>
                <w:vertAlign w:val="superscript"/>
              </w:rPr>
              <w:t>+0,30</w:t>
            </w:r>
          </w:p>
        </w:tc>
        <w:tc>
          <w:tcPr>
            <w:tcW w:w="998" w:type="dxa"/>
            <w:gridSpan w:val="2"/>
            <w:vMerge/>
            <w:vAlign w:val="center"/>
          </w:tcPr>
          <w:p w:rsidR="009771C1" w:rsidRPr="00CE1F1A" w:rsidRDefault="009771C1" w:rsidP="005F148F">
            <w:pPr>
              <w:ind w:firstLine="0"/>
              <w:jc w:val="center"/>
            </w:pPr>
          </w:p>
        </w:tc>
        <w:tc>
          <w:tcPr>
            <w:tcW w:w="4951" w:type="dxa"/>
            <w:vMerge/>
            <w:vAlign w:val="center"/>
          </w:tcPr>
          <w:p w:rsidR="009771C1" w:rsidRPr="00CE1F1A" w:rsidRDefault="009771C1" w:rsidP="005F148F">
            <w:pPr>
              <w:ind w:firstLine="0"/>
              <w:jc w:val="left"/>
              <w:rPr>
                <w:noProof/>
              </w:rPr>
            </w:pPr>
          </w:p>
        </w:tc>
        <w:tc>
          <w:tcPr>
            <w:tcW w:w="1697" w:type="dxa"/>
            <w:vMerge/>
            <w:vAlign w:val="center"/>
          </w:tcPr>
          <w:p w:rsidR="009771C1" w:rsidRPr="00CE1F1A" w:rsidRDefault="009771C1" w:rsidP="005F148F">
            <w:pPr>
              <w:ind w:firstLine="0"/>
              <w:jc w:val="center"/>
              <w:rPr>
                <w:noProof/>
              </w:rPr>
            </w:pPr>
          </w:p>
        </w:tc>
        <w:tc>
          <w:tcPr>
            <w:tcW w:w="1093" w:type="dxa"/>
            <w:vMerge/>
            <w:vAlign w:val="center"/>
          </w:tcPr>
          <w:p w:rsidR="009771C1" w:rsidRPr="00CE1F1A" w:rsidRDefault="009771C1" w:rsidP="005F148F">
            <w:pPr>
              <w:ind w:firstLine="0"/>
              <w:jc w:val="center"/>
            </w:pPr>
          </w:p>
        </w:tc>
        <w:tc>
          <w:tcPr>
            <w:tcW w:w="992" w:type="dxa"/>
            <w:vMerge/>
            <w:vAlign w:val="center"/>
          </w:tcPr>
          <w:p w:rsidR="009771C1" w:rsidRPr="00CE1F1A" w:rsidRDefault="009771C1" w:rsidP="000212A0">
            <w:pPr>
              <w:ind w:firstLine="0"/>
              <w:jc w:val="center"/>
              <w:rPr>
                <w:rFonts w:ascii="Cambria Math" w:hAnsi="Cambria Math"/>
                <w:i/>
                <w:sz w:val="24"/>
                <w:szCs w:val="24"/>
              </w:rPr>
            </w:pPr>
          </w:p>
        </w:tc>
        <w:tc>
          <w:tcPr>
            <w:tcW w:w="945" w:type="dxa"/>
            <w:vMerge/>
            <w:vAlign w:val="center"/>
          </w:tcPr>
          <w:p w:rsidR="009771C1" w:rsidRPr="00CE1F1A" w:rsidRDefault="009771C1" w:rsidP="005F148F">
            <w:pPr>
              <w:ind w:firstLine="0"/>
              <w:jc w:val="center"/>
            </w:pPr>
          </w:p>
        </w:tc>
        <w:tc>
          <w:tcPr>
            <w:tcW w:w="805" w:type="dxa"/>
            <w:vMerge/>
            <w:vAlign w:val="center"/>
          </w:tcPr>
          <w:p w:rsidR="009771C1" w:rsidRPr="00CE1F1A" w:rsidRDefault="009771C1" w:rsidP="005F148F">
            <w:pPr>
              <w:ind w:firstLine="0"/>
              <w:jc w:val="center"/>
            </w:pPr>
          </w:p>
        </w:tc>
      </w:tr>
      <w:tr w:rsidR="009771C1" w:rsidRPr="00CE1F1A" w:rsidTr="005F148F">
        <w:trPr>
          <w:trHeight w:val="375"/>
          <w:jc w:val="center"/>
        </w:trPr>
        <w:tc>
          <w:tcPr>
            <w:tcW w:w="1241" w:type="dxa"/>
            <w:vMerge/>
            <w:vAlign w:val="center"/>
          </w:tcPr>
          <w:p w:rsidR="009771C1" w:rsidRPr="00CE1F1A" w:rsidRDefault="009771C1" w:rsidP="005F148F">
            <w:pPr>
              <w:ind w:firstLine="0"/>
              <w:jc w:val="center"/>
            </w:pPr>
          </w:p>
        </w:tc>
        <w:tc>
          <w:tcPr>
            <w:tcW w:w="1300" w:type="dxa"/>
            <w:vAlign w:val="center"/>
          </w:tcPr>
          <w:p w:rsidR="009771C1" w:rsidRPr="00CE1F1A" w:rsidRDefault="009771C1" w:rsidP="005F148F">
            <w:pPr>
              <w:ind w:firstLine="0"/>
              <w:jc w:val="center"/>
            </w:pPr>
            <w:r w:rsidRPr="00CE1F1A">
              <w:rPr>
                <w:sz w:val="24"/>
                <w:szCs w:val="24"/>
              </w:rPr>
              <w:t>89х3,5</w:t>
            </w:r>
          </w:p>
        </w:tc>
        <w:tc>
          <w:tcPr>
            <w:tcW w:w="990" w:type="dxa"/>
            <w:vAlign w:val="center"/>
          </w:tcPr>
          <w:p w:rsidR="009771C1" w:rsidRPr="00CE1F1A" w:rsidRDefault="009771C1" w:rsidP="005F148F">
            <w:pPr>
              <w:ind w:firstLine="0"/>
              <w:jc w:val="center"/>
            </w:pPr>
            <w:r w:rsidRPr="00CE1F1A">
              <w:t>84</w:t>
            </w:r>
            <w:r w:rsidRPr="00CE1F1A">
              <w:rPr>
                <w:vertAlign w:val="superscript"/>
              </w:rPr>
              <w:t>+0,35</w:t>
            </w:r>
          </w:p>
        </w:tc>
        <w:tc>
          <w:tcPr>
            <w:tcW w:w="998" w:type="dxa"/>
            <w:gridSpan w:val="2"/>
            <w:vAlign w:val="center"/>
          </w:tcPr>
          <w:p w:rsidR="009771C1" w:rsidRPr="00CE1F1A" w:rsidRDefault="000212A0" w:rsidP="005F148F">
            <w:pPr>
              <w:ind w:firstLine="0"/>
              <w:jc w:val="center"/>
            </w:pPr>
            <w:r w:rsidRPr="00CE1F1A">
              <w:t>2,2</w:t>
            </w:r>
          </w:p>
        </w:tc>
        <w:tc>
          <w:tcPr>
            <w:tcW w:w="4951" w:type="dxa"/>
            <w:vMerge/>
            <w:vAlign w:val="center"/>
          </w:tcPr>
          <w:p w:rsidR="009771C1" w:rsidRPr="00CE1F1A" w:rsidRDefault="009771C1" w:rsidP="005F148F">
            <w:pPr>
              <w:ind w:firstLine="0"/>
              <w:jc w:val="left"/>
              <w:rPr>
                <w:noProof/>
              </w:rPr>
            </w:pPr>
          </w:p>
        </w:tc>
        <w:tc>
          <w:tcPr>
            <w:tcW w:w="1697" w:type="dxa"/>
            <w:vMerge/>
            <w:vAlign w:val="center"/>
          </w:tcPr>
          <w:p w:rsidR="009771C1" w:rsidRPr="00CE1F1A" w:rsidRDefault="009771C1" w:rsidP="005F148F">
            <w:pPr>
              <w:ind w:firstLine="0"/>
              <w:jc w:val="center"/>
              <w:rPr>
                <w:noProof/>
              </w:rPr>
            </w:pPr>
          </w:p>
        </w:tc>
        <w:tc>
          <w:tcPr>
            <w:tcW w:w="1093" w:type="dxa"/>
            <w:vAlign w:val="center"/>
          </w:tcPr>
          <w:p w:rsidR="009771C1" w:rsidRPr="00CE1F1A" w:rsidRDefault="000212A0" w:rsidP="005F148F">
            <w:pPr>
              <w:ind w:firstLine="0"/>
              <w:jc w:val="center"/>
            </w:pPr>
            <w:r w:rsidRPr="00CE1F1A">
              <w:rPr>
                <w:sz w:val="24"/>
                <w:szCs w:val="24"/>
              </w:rPr>
              <w:t>8±2</w:t>
            </w:r>
          </w:p>
        </w:tc>
        <w:tc>
          <w:tcPr>
            <w:tcW w:w="992" w:type="dxa"/>
            <w:vAlign w:val="center"/>
          </w:tcPr>
          <w:p w:rsidR="009771C1" w:rsidRPr="00CE1F1A" w:rsidRDefault="00B66588" w:rsidP="000212A0">
            <w:pPr>
              <w:ind w:firstLine="0"/>
              <w:jc w:val="center"/>
              <w:rPr>
                <w:rFonts w:ascii="Cambria Math" w:hAnsi="Cambria Math"/>
                <w:i/>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-0,5</m:t>
                    </m:r>
                  </m:sub>
                  <m:sup>
                    <m:r>
                      <w:rPr>
                        <w:rFonts w:ascii="Cambria Math" w:hAnsi="Cambria Math"/>
                        <w:sz w:val="24"/>
                        <w:szCs w:val="24"/>
                      </w:rPr>
                      <m:t>+1,5</m:t>
                    </m:r>
                  </m:sup>
                </m:sSubSup>
              </m:oMath>
            </m:oMathPara>
          </w:p>
        </w:tc>
        <w:tc>
          <w:tcPr>
            <w:tcW w:w="945" w:type="dxa"/>
            <w:vMerge/>
            <w:vAlign w:val="center"/>
          </w:tcPr>
          <w:p w:rsidR="009771C1" w:rsidRPr="00CE1F1A" w:rsidRDefault="009771C1" w:rsidP="005F148F">
            <w:pPr>
              <w:ind w:firstLine="0"/>
              <w:jc w:val="center"/>
            </w:pPr>
          </w:p>
        </w:tc>
        <w:tc>
          <w:tcPr>
            <w:tcW w:w="805" w:type="dxa"/>
            <w:vMerge/>
            <w:vAlign w:val="center"/>
          </w:tcPr>
          <w:p w:rsidR="009771C1" w:rsidRPr="00CE1F1A" w:rsidRDefault="009771C1" w:rsidP="005F148F">
            <w:pPr>
              <w:ind w:firstLine="0"/>
              <w:jc w:val="center"/>
            </w:pPr>
          </w:p>
        </w:tc>
      </w:tr>
      <w:tr w:rsidR="009771C1" w:rsidRPr="00CE1F1A" w:rsidTr="005F148F">
        <w:trPr>
          <w:trHeight w:val="360"/>
          <w:jc w:val="center"/>
        </w:trPr>
        <w:tc>
          <w:tcPr>
            <w:tcW w:w="1241" w:type="dxa"/>
            <w:vMerge/>
            <w:vAlign w:val="center"/>
          </w:tcPr>
          <w:p w:rsidR="009771C1" w:rsidRPr="00CE1F1A" w:rsidRDefault="009771C1" w:rsidP="005F148F">
            <w:pPr>
              <w:ind w:firstLine="0"/>
              <w:jc w:val="center"/>
            </w:pPr>
          </w:p>
        </w:tc>
        <w:tc>
          <w:tcPr>
            <w:tcW w:w="1300" w:type="dxa"/>
            <w:vAlign w:val="center"/>
          </w:tcPr>
          <w:p w:rsidR="009771C1" w:rsidRPr="00CE1F1A" w:rsidRDefault="009771C1" w:rsidP="005F148F">
            <w:pPr>
              <w:ind w:firstLine="0"/>
              <w:jc w:val="center"/>
              <w:rPr>
                <w:sz w:val="24"/>
                <w:szCs w:val="24"/>
              </w:rPr>
            </w:pPr>
            <w:r w:rsidRPr="00CE1F1A">
              <w:rPr>
                <w:sz w:val="24"/>
                <w:szCs w:val="24"/>
              </w:rPr>
              <w:t>108х4,0</w:t>
            </w:r>
          </w:p>
        </w:tc>
        <w:tc>
          <w:tcPr>
            <w:tcW w:w="990" w:type="dxa"/>
            <w:vAlign w:val="center"/>
          </w:tcPr>
          <w:p w:rsidR="009771C1" w:rsidRPr="00CE1F1A" w:rsidRDefault="009771C1" w:rsidP="005F148F">
            <w:pPr>
              <w:ind w:firstLine="0"/>
              <w:jc w:val="center"/>
            </w:pPr>
            <w:r w:rsidRPr="00CE1F1A">
              <w:t>102</w:t>
            </w:r>
            <w:r w:rsidRPr="00CE1F1A">
              <w:rPr>
                <w:vertAlign w:val="superscript"/>
              </w:rPr>
              <w:t>+0,35</w:t>
            </w:r>
          </w:p>
        </w:tc>
        <w:tc>
          <w:tcPr>
            <w:tcW w:w="998" w:type="dxa"/>
            <w:gridSpan w:val="2"/>
            <w:vAlign w:val="center"/>
          </w:tcPr>
          <w:p w:rsidR="009771C1" w:rsidRPr="00CE1F1A" w:rsidRDefault="000212A0" w:rsidP="005F148F">
            <w:pPr>
              <w:ind w:firstLine="0"/>
              <w:jc w:val="center"/>
            </w:pPr>
            <w:r w:rsidRPr="00CE1F1A">
              <w:t>2,4</w:t>
            </w:r>
          </w:p>
        </w:tc>
        <w:tc>
          <w:tcPr>
            <w:tcW w:w="4951" w:type="dxa"/>
            <w:vMerge/>
            <w:vAlign w:val="center"/>
          </w:tcPr>
          <w:p w:rsidR="009771C1" w:rsidRPr="00CE1F1A" w:rsidRDefault="009771C1" w:rsidP="005F148F">
            <w:pPr>
              <w:ind w:firstLine="0"/>
              <w:jc w:val="left"/>
              <w:rPr>
                <w:noProof/>
              </w:rPr>
            </w:pPr>
          </w:p>
        </w:tc>
        <w:tc>
          <w:tcPr>
            <w:tcW w:w="1697" w:type="dxa"/>
            <w:vMerge/>
            <w:vAlign w:val="center"/>
          </w:tcPr>
          <w:p w:rsidR="009771C1" w:rsidRPr="00CE1F1A" w:rsidRDefault="009771C1" w:rsidP="005F148F">
            <w:pPr>
              <w:ind w:firstLine="0"/>
              <w:jc w:val="center"/>
              <w:rPr>
                <w:noProof/>
              </w:rPr>
            </w:pPr>
          </w:p>
        </w:tc>
        <w:tc>
          <w:tcPr>
            <w:tcW w:w="1093" w:type="dxa"/>
            <w:vMerge w:val="restart"/>
            <w:vAlign w:val="center"/>
          </w:tcPr>
          <w:p w:rsidR="009771C1" w:rsidRPr="00CE1F1A" w:rsidRDefault="000212A0" w:rsidP="005F148F">
            <w:pPr>
              <w:ind w:firstLine="0"/>
              <w:jc w:val="center"/>
            </w:pPr>
            <w:r w:rsidRPr="00CE1F1A">
              <w:t>9±3</w:t>
            </w:r>
          </w:p>
        </w:tc>
        <w:tc>
          <w:tcPr>
            <w:tcW w:w="992" w:type="dxa"/>
            <w:vMerge w:val="restart"/>
            <w:vAlign w:val="center"/>
          </w:tcPr>
          <w:p w:rsidR="009771C1" w:rsidRPr="00CE1F1A" w:rsidRDefault="00B66588" w:rsidP="000212A0">
            <w:pPr>
              <w:ind w:firstLine="0"/>
              <w:jc w:val="center"/>
              <w:rPr>
                <w:rFonts w:ascii="Cambria Math" w:hAnsi="Cambria Math"/>
                <w:i/>
                <w:sz w:val="24"/>
                <w:szCs w:val="24"/>
              </w:rPr>
            </w:pPr>
            <m:oMathPara>
              <m:oMath>
                <m:sSubSup>
                  <m:sSubSupPr>
                    <m:ctrlPr>
                      <w:rPr>
                        <w:rFonts w:ascii="Cambria Math" w:hAnsi="Cambria Math"/>
                        <w:i/>
                        <w:sz w:val="24"/>
                        <w:szCs w:val="24"/>
                      </w:rPr>
                    </m:ctrlPr>
                  </m:sSubSupPr>
                  <m:e>
                    <m:r>
                      <w:rPr>
                        <w:rFonts w:ascii="Cambria Math" w:hAnsi="Cambria Math"/>
                        <w:sz w:val="24"/>
                        <w:szCs w:val="24"/>
                      </w:rPr>
                      <m:t>2,0</m:t>
                    </m:r>
                  </m:e>
                  <m:sub>
                    <m:r>
                      <w:rPr>
                        <w:rFonts w:ascii="Cambria Math" w:hAnsi="Cambria Math"/>
                        <w:sz w:val="24"/>
                        <w:szCs w:val="24"/>
                      </w:rPr>
                      <m:t>-1,0</m:t>
                    </m:r>
                  </m:sub>
                  <m:sup>
                    <m:r>
                      <w:rPr>
                        <w:rFonts w:ascii="Cambria Math" w:hAnsi="Cambria Math"/>
                        <w:sz w:val="24"/>
                        <w:szCs w:val="24"/>
                      </w:rPr>
                      <m:t>+1,5</m:t>
                    </m:r>
                  </m:sup>
                </m:sSubSup>
              </m:oMath>
            </m:oMathPara>
          </w:p>
        </w:tc>
        <w:tc>
          <w:tcPr>
            <w:tcW w:w="945" w:type="dxa"/>
            <w:vMerge/>
            <w:vAlign w:val="center"/>
          </w:tcPr>
          <w:p w:rsidR="009771C1" w:rsidRPr="00CE1F1A" w:rsidRDefault="009771C1" w:rsidP="005F148F">
            <w:pPr>
              <w:ind w:firstLine="0"/>
              <w:jc w:val="center"/>
            </w:pPr>
          </w:p>
        </w:tc>
        <w:tc>
          <w:tcPr>
            <w:tcW w:w="805" w:type="dxa"/>
            <w:vMerge/>
            <w:vAlign w:val="center"/>
          </w:tcPr>
          <w:p w:rsidR="009771C1" w:rsidRPr="00CE1F1A" w:rsidRDefault="009771C1" w:rsidP="005F148F">
            <w:pPr>
              <w:ind w:firstLine="0"/>
              <w:jc w:val="center"/>
            </w:pPr>
          </w:p>
        </w:tc>
      </w:tr>
      <w:tr w:rsidR="009771C1" w:rsidRPr="00CE1F1A" w:rsidTr="005F148F">
        <w:trPr>
          <w:trHeight w:val="402"/>
          <w:jc w:val="center"/>
        </w:trPr>
        <w:tc>
          <w:tcPr>
            <w:tcW w:w="1241" w:type="dxa"/>
            <w:vMerge/>
            <w:vAlign w:val="center"/>
          </w:tcPr>
          <w:p w:rsidR="009771C1" w:rsidRPr="00CE1F1A" w:rsidRDefault="009771C1" w:rsidP="005F148F">
            <w:pPr>
              <w:ind w:firstLine="0"/>
              <w:jc w:val="center"/>
            </w:pPr>
          </w:p>
        </w:tc>
        <w:tc>
          <w:tcPr>
            <w:tcW w:w="1300" w:type="dxa"/>
            <w:vAlign w:val="center"/>
          </w:tcPr>
          <w:p w:rsidR="009771C1" w:rsidRPr="00CE1F1A" w:rsidRDefault="009771C1" w:rsidP="005F148F">
            <w:pPr>
              <w:ind w:firstLine="0"/>
              <w:jc w:val="center"/>
            </w:pPr>
            <w:r w:rsidRPr="00CE1F1A">
              <w:rPr>
                <w:sz w:val="24"/>
                <w:szCs w:val="24"/>
              </w:rPr>
              <w:t>133х4,0</w:t>
            </w:r>
          </w:p>
        </w:tc>
        <w:tc>
          <w:tcPr>
            <w:tcW w:w="990" w:type="dxa"/>
            <w:vAlign w:val="center"/>
          </w:tcPr>
          <w:p w:rsidR="009771C1" w:rsidRPr="00CE1F1A" w:rsidRDefault="009771C1" w:rsidP="005F148F">
            <w:pPr>
              <w:ind w:firstLine="0"/>
              <w:jc w:val="center"/>
            </w:pPr>
            <w:r w:rsidRPr="00CE1F1A">
              <w:t>127</w:t>
            </w:r>
            <w:r w:rsidRPr="00CE1F1A">
              <w:rPr>
                <w:vertAlign w:val="superscript"/>
              </w:rPr>
              <w:t>+0,40</w:t>
            </w:r>
          </w:p>
        </w:tc>
        <w:tc>
          <w:tcPr>
            <w:tcW w:w="998" w:type="dxa"/>
            <w:gridSpan w:val="2"/>
            <w:vAlign w:val="center"/>
          </w:tcPr>
          <w:p w:rsidR="009771C1" w:rsidRPr="00CE1F1A" w:rsidRDefault="000212A0" w:rsidP="005F148F">
            <w:pPr>
              <w:ind w:firstLine="0"/>
              <w:jc w:val="center"/>
            </w:pPr>
            <w:r w:rsidRPr="00CE1F1A">
              <w:t>2,6</w:t>
            </w:r>
          </w:p>
        </w:tc>
        <w:tc>
          <w:tcPr>
            <w:tcW w:w="4951" w:type="dxa"/>
            <w:vMerge/>
            <w:vAlign w:val="center"/>
          </w:tcPr>
          <w:p w:rsidR="009771C1" w:rsidRPr="00CE1F1A" w:rsidRDefault="009771C1" w:rsidP="005F148F">
            <w:pPr>
              <w:ind w:firstLine="0"/>
              <w:jc w:val="left"/>
              <w:rPr>
                <w:noProof/>
              </w:rPr>
            </w:pPr>
          </w:p>
        </w:tc>
        <w:tc>
          <w:tcPr>
            <w:tcW w:w="1697" w:type="dxa"/>
            <w:vMerge/>
            <w:vAlign w:val="center"/>
          </w:tcPr>
          <w:p w:rsidR="009771C1" w:rsidRPr="00CE1F1A" w:rsidRDefault="009771C1" w:rsidP="005F148F">
            <w:pPr>
              <w:ind w:firstLine="0"/>
              <w:jc w:val="center"/>
              <w:rPr>
                <w:noProof/>
              </w:rPr>
            </w:pPr>
          </w:p>
        </w:tc>
        <w:tc>
          <w:tcPr>
            <w:tcW w:w="1093" w:type="dxa"/>
            <w:vMerge/>
            <w:vAlign w:val="center"/>
          </w:tcPr>
          <w:p w:rsidR="009771C1" w:rsidRPr="00CE1F1A" w:rsidRDefault="009771C1" w:rsidP="005F148F">
            <w:pPr>
              <w:ind w:firstLine="0"/>
              <w:jc w:val="center"/>
            </w:pPr>
          </w:p>
        </w:tc>
        <w:tc>
          <w:tcPr>
            <w:tcW w:w="992" w:type="dxa"/>
            <w:vMerge/>
            <w:vAlign w:val="center"/>
          </w:tcPr>
          <w:p w:rsidR="009771C1" w:rsidRPr="00CE1F1A" w:rsidRDefault="009771C1" w:rsidP="005F148F">
            <w:pPr>
              <w:jc w:val="center"/>
            </w:pPr>
          </w:p>
        </w:tc>
        <w:tc>
          <w:tcPr>
            <w:tcW w:w="945" w:type="dxa"/>
            <w:vMerge/>
            <w:vAlign w:val="center"/>
          </w:tcPr>
          <w:p w:rsidR="009771C1" w:rsidRPr="00CE1F1A" w:rsidRDefault="009771C1" w:rsidP="005F148F">
            <w:pPr>
              <w:ind w:firstLine="0"/>
              <w:jc w:val="center"/>
            </w:pPr>
          </w:p>
        </w:tc>
        <w:tc>
          <w:tcPr>
            <w:tcW w:w="805" w:type="dxa"/>
            <w:vMerge/>
            <w:vAlign w:val="center"/>
          </w:tcPr>
          <w:p w:rsidR="009771C1" w:rsidRPr="00CE1F1A" w:rsidRDefault="009771C1" w:rsidP="005F148F">
            <w:pPr>
              <w:ind w:firstLine="0"/>
              <w:jc w:val="center"/>
            </w:pPr>
          </w:p>
        </w:tc>
      </w:tr>
      <w:tr w:rsidR="009771C1" w:rsidRPr="00CE1F1A" w:rsidTr="006E5715">
        <w:trPr>
          <w:trHeight w:val="394"/>
          <w:jc w:val="center"/>
        </w:trPr>
        <w:tc>
          <w:tcPr>
            <w:tcW w:w="1241" w:type="dxa"/>
            <w:vMerge/>
            <w:vAlign w:val="center"/>
          </w:tcPr>
          <w:p w:rsidR="009771C1" w:rsidRPr="00CE1F1A" w:rsidRDefault="009771C1" w:rsidP="005F148F">
            <w:pPr>
              <w:ind w:firstLine="0"/>
              <w:jc w:val="center"/>
            </w:pPr>
          </w:p>
        </w:tc>
        <w:tc>
          <w:tcPr>
            <w:tcW w:w="1300" w:type="dxa"/>
            <w:vAlign w:val="center"/>
          </w:tcPr>
          <w:p w:rsidR="009771C1" w:rsidRPr="00CE1F1A" w:rsidRDefault="009771C1" w:rsidP="005F148F">
            <w:pPr>
              <w:ind w:firstLine="0"/>
              <w:jc w:val="center"/>
              <w:rPr>
                <w:sz w:val="24"/>
                <w:szCs w:val="24"/>
              </w:rPr>
            </w:pPr>
            <w:r w:rsidRPr="00CE1F1A">
              <w:rPr>
                <w:sz w:val="24"/>
                <w:szCs w:val="24"/>
              </w:rPr>
              <w:t>159х5,0</w:t>
            </w:r>
          </w:p>
        </w:tc>
        <w:tc>
          <w:tcPr>
            <w:tcW w:w="990" w:type="dxa"/>
            <w:vAlign w:val="center"/>
          </w:tcPr>
          <w:p w:rsidR="009771C1" w:rsidRPr="00CE1F1A" w:rsidRDefault="009771C1" w:rsidP="005F148F">
            <w:pPr>
              <w:ind w:firstLine="0"/>
              <w:jc w:val="center"/>
            </w:pPr>
            <w:r w:rsidRPr="00CE1F1A">
              <w:t>151</w:t>
            </w:r>
            <w:r w:rsidRPr="00CE1F1A">
              <w:rPr>
                <w:vertAlign w:val="superscript"/>
              </w:rPr>
              <w:t>+0,40</w:t>
            </w:r>
          </w:p>
        </w:tc>
        <w:tc>
          <w:tcPr>
            <w:tcW w:w="998" w:type="dxa"/>
            <w:gridSpan w:val="2"/>
            <w:vAlign w:val="center"/>
          </w:tcPr>
          <w:p w:rsidR="009771C1" w:rsidRPr="00CE1F1A" w:rsidRDefault="000212A0" w:rsidP="005F148F">
            <w:pPr>
              <w:ind w:firstLine="0"/>
              <w:jc w:val="center"/>
            </w:pPr>
            <w:r w:rsidRPr="00CE1F1A">
              <w:t>3,0</w:t>
            </w:r>
          </w:p>
        </w:tc>
        <w:tc>
          <w:tcPr>
            <w:tcW w:w="4951" w:type="dxa"/>
            <w:vMerge/>
            <w:vAlign w:val="center"/>
          </w:tcPr>
          <w:p w:rsidR="009771C1" w:rsidRPr="00CE1F1A" w:rsidRDefault="009771C1" w:rsidP="005F148F">
            <w:pPr>
              <w:ind w:firstLine="0"/>
              <w:jc w:val="left"/>
              <w:rPr>
                <w:noProof/>
              </w:rPr>
            </w:pPr>
          </w:p>
        </w:tc>
        <w:tc>
          <w:tcPr>
            <w:tcW w:w="1697" w:type="dxa"/>
            <w:vMerge/>
            <w:vAlign w:val="center"/>
          </w:tcPr>
          <w:p w:rsidR="009771C1" w:rsidRPr="00CE1F1A" w:rsidRDefault="009771C1" w:rsidP="005F148F">
            <w:pPr>
              <w:ind w:firstLine="0"/>
              <w:jc w:val="center"/>
              <w:rPr>
                <w:noProof/>
              </w:rPr>
            </w:pPr>
          </w:p>
        </w:tc>
        <w:tc>
          <w:tcPr>
            <w:tcW w:w="1093" w:type="dxa"/>
            <w:vAlign w:val="center"/>
          </w:tcPr>
          <w:p w:rsidR="009771C1" w:rsidRPr="00CE1F1A" w:rsidRDefault="000212A0" w:rsidP="005F148F">
            <w:pPr>
              <w:ind w:firstLine="0"/>
              <w:jc w:val="center"/>
            </w:pPr>
            <w:r w:rsidRPr="00CE1F1A">
              <w:t>11±3</w:t>
            </w:r>
          </w:p>
        </w:tc>
        <w:tc>
          <w:tcPr>
            <w:tcW w:w="992" w:type="dxa"/>
            <w:vMerge/>
            <w:vAlign w:val="center"/>
          </w:tcPr>
          <w:p w:rsidR="009771C1" w:rsidRPr="00CE1F1A" w:rsidRDefault="009771C1" w:rsidP="005F148F">
            <w:pPr>
              <w:jc w:val="center"/>
            </w:pPr>
          </w:p>
        </w:tc>
        <w:tc>
          <w:tcPr>
            <w:tcW w:w="945" w:type="dxa"/>
            <w:vAlign w:val="center"/>
          </w:tcPr>
          <w:p w:rsidR="009771C1" w:rsidRPr="00CE1F1A" w:rsidRDefault="000212A0" w:rsidP="005F148F">
            <w:pPr>
              <w:ind w:firstLine="0"/>
              <w:jc w:val="center"/>
            </w:pPr>
            <w:r w:rsidRPr="00CE1F1A">
              <w:t>1,0±1,0</w:t>
            </w:r>
          </w:p>
        </w:tc>
        <w:tc>
          <w:tcPr>
            <w:tcW w:w="805" w:type="dxa"/>
            <w:vMerge/>
            <w:vAlign w:val="center"/>
          </w:tcPr>
          <w:p w:rsidR="009771C1" w:rsidRPr="00CE1F1A" w:rsidRDefault="009771C1" w:rsidP="005F148F">
            <w:pPr>
              <w:ind w:firstLine="0"/>
              <w:jc w:val="center"/>
            </w:pPr>
          </w:p>
        </w:tc>
      </w:tr>
      <w:tr w:rsidR="006E5715" w:rsidRPr="00CE1F1A" w:rsidTr="00417191">
        <w:trPr>
          <w:trHeight w:val="394"/>
          <w:jc w:val="center"/>
        </w:trPr>
        <w:tc>
          <w:tcPr>
            <w:tcW w:w="15012" w:type="dxa"/>
            <w:gridSpan w:val="11"/>
            <w:tcBorders>
              <w:bottom w:val="single" w:sz="4" w:space="0" w:color="auto"/>
            </w:tcBorders>
            <w:vAlign w:val="center"/>
          </w:tcPr>
          <w:p w:rsidR="006E5715" w:rsidRPr="00CE1F1A" w:rsidRDefault="006E5715" w:rsidP="006E5715">
            <w:pPr>
              <w:spacing w:line="360" w:lineRule="auto"/>
              <w:ind w:firstLine="709"/>
              <w:contextualSpacing/>
            </w:pPr>
            <w:r w:rsidRPr="00AD7761">
              <w:rPr>
                <w:rFonts w:eastAsia="Times New Roman"/>
                <w:spacing w:val="50"/>
              </w:rPr>
              <w:t>Примечание</w:t>
            </w:r>
            <w:r>
              <w:t xml:space="preserve"> - </w:t>
            </w:r>
            <w:r w:rsidRPr="006E5715">
              <w:rPr>
                <w:noProof/>
              </w:rPr>
              <w:t>Допускается выполнять конструктивные элементы сварного шва по ПНАЭ Г-7-009-89 [10].</w:t>
            </w:r>
          </w:p>
        </w:tc>
      </w:tr>
    </w:tbl>
    <w:p w:rsidR="00FD7499" w:rsidRDefault="00FD7499" w:rsidP="00FD7499">
      <w:pPr>
        <w:pStyle w:val="aff1"/>
        <w:ind w:left="1069" w:firstLine="0"/>
        <w:jc w:val="left"/>
        <w:rPr>
          <w:noProof/>
        </w:rPr>
      </w:pPr>
    </w:p>
    <w:p w:rsidR="006E5715" w:rsidRPr="00CE1F1A" w:rsidRDefault="006E5715" w:rsidP="00FD7499">
      <w:pPr>
        <w:pStyle w:val="aff1"/>
        <w:ind w:left="1069" w:firstLine="0"/>
        <w:jc w:val="left"/>
        <w:rPr>
          <w:noProof/>
        </w:rPr>
      </w:pPr>
    </w:p>
    <w:p w:rsidR="00D60115" w:rsidRPr="00CE1F1A" w:rsidRDefault="00D60115" w:rsidP="00F73ECA">
      <w:pPr>
        <w:ind w:firstLine="0"/>
        <w:rPr>
          <w:rFonts w:eastAsia="Calibri"/>
          <w:lang w:eastAsia="en-US"/>
        </w:rPr>
      </w:pPr>
    </w:p>
    <w:p w:rsidR="000212A0" w:rsidRPr="00CE1F1A" w:rsidRDefault="000212A0" w:rsidP="00762C2E">
      <w:pPr>
        <w:tabs>
          <w:tab w:val="left" w:pos="1701"/>
        </w:tabs>
        <w:spacing w:before="120" w:after="120"/>
        <w:ind w:firstLine="426"/>
        <w:rPr>
          <w:rFonts w:eastAsia="Calibri"/>
          <w:sz w:val="28"/>
          <w:szCs w:val="28"/>
          <w:lang w:eastAsia="en-US"/>
        </w:rPr>
      </w:pPr>
      <w:r w:rsidRPr="00AD7761">
        <w:rPr>
          <w:rFonts w:eastAsia="Times New Roman"/>
          <w:i/>
          <w:sz w:val="28"/>
          <w:szCs w:val="28"/>
        </w:rPr>
        <w:t>Продолжение</w:t>
      </w:r>
      <w:r w:rsidRPr="00CE1F1A">
        <w:rPr>
          <w:rFonts w:eastAsia="Calibri"/>
          <w:sz w:val="28"/>
          <w:szCs w:val="28"/>
          <w:lang w:eastAsia="en-US"/>
        </w:rPr>
        <w:t xml:space="preserve"> </w:t>
      </w:r>
      <w:r w:rsidRPr="00AD7761">
        <w:rPr>
          <w:rFonts w:eastAsia="Times New Roman"/>
          <w:i/>
          <w:sz w:val="28"/>
          <w:szCs w:val="28"/>
        </w:rPr>
        <w:t>таблицы 10.8</w:t>
      </w:r>
    </w:p>
    <w:tbl>
      <w:tblPr>
        <w:tblStyle w:val="82"/>
        <w:tblW w:w="15012" w:type="dxa"/>
        <w:jc w:val="center"/>
        <w:tblLayout w:type="fixed"/>
        <w:tblLook w:val="04A0" w:firstRow="1" w:lastRow="0" w:firstColumn="1" w:lastColumn="0" w:noHBand="0" w:noVBand="1"/>
      </w:tblPr>
      <w:tblGrid>
        <w:gridCol w:w="1241"/>
        <w:gridCol w:w="1300"/>
        <w:gridCol w:w="990"/>
        <w:gridCol w:w="6"/>
        <w:gridCol w:w="992"/>
        <w:gridCol w:w="5190"/>
        <w:gridCol w:w="1984"/>
        <w:gridCol w:w="851"/>
        <w:gridCol w:w="992"/>
        <w:gridCol w:w="661"/>
        <w:gridCol w:w="805"/>
      </w:tblGrid>
      <w:tr w:rsidR="000212A0" w:rsidRPr="00CE1F1A" w:rsidTr="005F148F">
        <w:trPr>
          <w:trHeight w:val="443"/>
          <w:jc w:val="center"/>
        </w:trPr>
        <w:tc>
          <w:tcPr>
            <w:tcW w:w="1241" w:type="dxa"/>
            <w:vMerge w:val="restart"/>
            <w:textDirection w:val="btLr"/>
            <w:vAlign w:val="center"/>
          </w:tcPr>
          <w:p w:rsidR="000212A0" w:rsidRPr="00CE1F1A" w:rsidRDefault="000212A0" w:rsidP="005F148F">
            <w:pPr>
              <w:ind w:left="113" w:right="113" w:firstLine="0"/>
              <w:jc w:val="center"/>
              <w:rPr>
                <w:sz w:val="24"/>
                <w:szCs w:val="24"/>
              </w:rPr>
            </w:pPr>
            <w:r w:rsidRPr="00CE1F1A">
              <w:rPr>
                <w:sz w:val="24"/>
                <w:szCs w:val="24"/>
              </w:rPr>
              <w:t>Тип соединения по</w:t>
            </w:r>
          </w:p>
          <w:p w:rsidR="000212A0" w:rsidRPr="00CE1F1A" w:rsidRDefault="000212A0" w:rsidP="005F148F">
            <w:pPr>
              <w:ind w:left="113" w:right="113" w:firstLine="0"/>
              <w:jc w:val="center"/>
              <w:rPr>
                <w:sz w:val="24"/>
                <w:szCs w:val="24"/>
              </w:rPr>
            </w:pPr>
            <w:r w:rsidRPr="00CE1F1A">
              <w:rPr>
                <w:sz w:val="24"/>
                <w:szCs w:val="24"/>
              </w:rPr>
              <w:t>СТО 79814898 106-2008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300" w:type="dxa"/>
            <w:vMerge w:val="restart"/>
            <w:textDirection w:val="btLr"/>
            <w:vAlign w:val="center"/>
          </w:tcPr>
          <w:p w:rsidR="000212A0" w:rsidRPr="00CE1F1A" w:rsidRDefault="000212A0" w:rsidP="005F148F">
            <w:pPr>
              <w:ind w:left="113" w:right="113" w:firstLine="0"/>
              <w:jc w:val="center"/>
              <w:rPr>
                <w:sz w:val="24"/>
                <w:szCs w:val="24"/>
              </w:rPr>
            </w:pPr>
            <w:r w:rsidRPr="00CE1F1A">
              <w:rPr>
                <w:sz w:val="24"/>
                <w:szCs w:val="24"/>
              </w:rPr>
              <w:t>Типоразмер</w:t>
            </w:r>
          </w:p>
          <w:p w:rsidR="000212A0" w:rsidRPr="00CE1F1A" w:rsidRDefault="000212A0" w:rsidP="005F148F">
            <w:pPr>
              <w:ind w:left="113" w:right="113" w:firstLine="0"/>
              <w:jc w:val="center"/>
              <w:rPr>
                <w:sz w:val="24"/>
                <w:szCs w:val="24"/>
              </w:rPr>
            </w:pPr>
            <w:r w:rsidRPr="00CE1F1A">
              <w:rPr>
                <w:sz w:val="24"/>
                <w:szCs w:val="24"/>
              </w:rPr>
              <w:t>стыкуемых труб</w:t>
            </w:r>
          </w:p>
          <w:p w:rsidR="000212A0" w:rsidRPr="00CE1F1A" w:rsidRDefault="000212A0" w:rsidP="005F148F">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471" w:type="dxa"/>
            <w:gridSpan w:val="9"/>
            <w:vAlign w:val="center"/>
          </w:tcPr>
          <w:p w:rsidR="000212A0" w:rsidRPr="00CE1F1A" w:rsidRDefault="000212A0" w:rsidP="005F148F">
            <w:pPr>
              <w:ind w:firstLine="0"/>
              <w:jc w:val="center"/>
              <w:rPr>
                <w:sz w:val="24"/>
                <w:szCs w:val="24"/>
              </w:rPr>
            </w:pPr>
            <w:r w:rsidRPr="00CE1F1A">
              <w:rPr>
                <w:sz w:val="24"/>
                <w:szCs w:val="24"/>
              </w:rPr>
              <w:t>Конструктивные элементы по СТО 79814898 106-2008,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0212A0" w:rsidRPr="00CE1F1A" w:rsidTr="009C331A">
        <w:trPr>
          <w:trHeight w:val="520"/>
          <w:jc w:val="center"/>
        </w:trPr>
        <w:tc>
          <w:tcPr>
            <w:tcW w:w="1241" w:type="dxa"/>
            <w:vMerge/>
            <w:vAlign w:val="center"/>
          </w:tcPr>
          <w:p w:rsidR="000212A0" w:rsidRPr="00CE1F1A" w:rsidRDefault="000212A0" w:rsidP="005F148F">
            <w:pPr>
              <w:ind w:firstLine="0"/>
              <w:jc w:val="left"/>
              <w:rPr>
                <w:sz w:val="24"/>
                <w:szCs w:val="24"/>
              </w:rPr>
            </w:pPr>
          </w:p>
        </w:tc>
        <w:tc>
          <w:tcPr>
            <w:tcW w:w="1300" w:type="dxa"/>
            <w:vMerge/>
            <w:vAlign w:val="center"/>
          </w:tcPr>
          <w:p w:rsidR="000212A0" w:rsidRPr="00CE1F1A" w:rsidRDefault="000212A0" w:rsidP="005F148F">
            <w:pPr>
              <w:ind w:firstLine="0"/>
              <w:jc w:val="left"/>
              <w:rPr>
                <w:sz w:val="24"/>
                <w:szCs w:val="24"/>
              </w:rPr>
            </w:pPr>
          </w:p>
        </w:tc>
        <w:tc>
          <w:tcPr>
            <w:tcW w:w="996" w:type="dxa"/>
            <w:gridSpan w:val="2"/>
            <w:vMerge w:val="restart"/>
            <w:textDirection w:val="btLr"/>
            <w:vAlign w:val="center"/>
          </w:tcPr>
          <w:p w:rsidR="000212A0" w:rsidRPr="00CE1F1A" w:rsidRDefault="000212A0" w:rsidP="005F148F">
            <w:pPr>
              <w:ind w:left="113" w:right="113" w:firstLine="0"/>
              <w:jc w:val="center"/>
              <w:rPr>
                <w:sz w:val="24"/>
                <w:szCs w:val="24"/>
              </w:rPr>
            </w:pPr>
            <w:r w:rsidRPr="00CE1F1A">
              <w:rPr>
                <w:sz w:val="24"/>
                <w:szCs w:val="24"/>
              </w:rPr>
              <w:t>Диаметр расточки</w:t>
            </w:r>
          </w:p>
          <w:p w:rsidR="000212A0" w:rsidRPr="00CE1F1A" w:rsidRDefault="000212A0" w:rsidP="005F148F">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0212A0" w:rsidRPr="00CE1F1A" w:rsidRDefault="000212A0" w:rsidP="005F148F">
            <w:pPr>
              <w:ind w:left="113" w:right="113" w:firstLine="0"/>
              <w:jc w:val="left"/>
              <w:rPr>
                <w:sz w:val="24"/>
                <w:szCs w:val="24"/>
              </w:rPr>
            </w:pPr>
            <w:r w:rsidRPr="00CE1F1A">
              <w:rPr>
                <w:sz w:val="24"/>
                <w:szCs w:val="24"/>
              </w:rPr>
              <w:t xml:space="preserve">Толщина стенки в месте расточки </w:t>
            </w:r>
          </w:p>
          <w:p w:rsidR="000212A0" w:rsidRPr="00CE1F1A" w:rsidRDefault="000212A0" w:rsidP="005F148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5190" w:type="dxa"/>
            <w:vMerge w:val="restart"/>
            <w:vAlign w:val="center"/>
          </w:tcPr>
          <w:p w:rsidR="000212A0" w:rsidRPr="00CE1F1A" w:rsidRDefault="000212A0" w:rsidP="005F148F">
            <w:pPr>
              <w:ind w:firstLine="0"/>
              <w:jc w:val="center"/>
              <w:rPr>
                <w:sz w:val="24"/>
                <w:szCs w:val="24"/>
              </w:rPr>
            </w:pPr>
            <w:r w:rsidRPr="00CE1F1A">
              <w:rPr>
                <w:sz w:val="24"/>
                <w:szCs w:val="24"/>
              </w:rPr>
              <w:t>Подготовленных кромок стыкуемых деталей</w:t>
            </w:r>
          </w:p>
        </w:tc>
        <w:tc>
          <w:tcPr>
            <w:tcW w:w="1984" w:type="dxa"/>
            <w:vMerge w:val="restart"/>
            <w:vAlign w:val="center"/>
          </w:tcPr>
          <w:p w:rsidR="000212A0" w:rsidRPr="00CE1F1A" w:rsidRDefault="000212A0" w:rsidP="005F148F">
            <w:pPr>
              <w:ind w:firstLine="0"/>
              <w:jc w:val="center"/>
              <w:rPr>
                <w:sz w:val="24"/>
                <w:szCs w:val="24"/>
              </w:rPr>
            </w:pPr>
            <w:r w:rsidRPr="00CE1F1A">
              <w:rPr>
                <w:sz w:val="24"/>
                <w:szCs w:val="24"/>
              </w:rPr>
              <w:t>Сварного шва</w:t>
            </w:r>
          </w:p>
        </w:tc>
        <w:tc>
          <w:tcPr>
            <w:tcW w:w="3309" w:type="dxa"/>
            <w:gridSpan w:val="4"/>
            <w:vAlign w:val="center"/>
          </w:tcPr>
          <w:p w:rsidR="000212A0" w:rsidRPr="00CE1F1A" w:rsidRDefault="000212A0" w:rsidP="005F148F">
            <w:pPr>
              <w:ind w:firstLine="0"/>
              <w:jc w:val="center"/>
              <w:rPr>
                <w:sz w:val="24"/>
                <w:szCs w:val="24"/>
              </w:rPr>
            </w:pPr>
            <w:r w:rsidRPr="00CE1F1A">
              <w:rPr>
                <w:sz w:val="24"/>
                <w:szCs w:val="24"/>
              </w:rPr>
              <w:t>Размеры шва, мм</w:t>
            </w:r>
          </w:p>
        </w:tc>
      </w:tr>
      <w:tr w:rsidR="000212A0" w:rsidRPr="00CE1F1A" w:rsidTr="009C331A">
        <w:trPr>
          <w:trHeight w:val="1763"/>
          <w:jc w:val="center"/>
        </w:trPr>
        <w:tc>
          <w:tcPr>
            <w:tcW w:w="1241" w:type="dxa"/>
            <w:vMerge/>
            <w:vAlign w:val="center"/>
          </w:tcPr>
          <w:p w:rsidR="000212A0" w:rsidRPr="00CE1F1A" w:rsidRDefault="000212A0" w:rsidP="005F148F">
            <w:pPr>
              <w:ind w:firstLine="0"/>
              <w:jc w:val="left"/>
              <w:rPr>
                <w:sz w:val="24"/>
                <w:szCs w:val="24"/>
              </w:rPr>
            </w:pPr>
          </w:p>
        </w:tc>
        <w:tc>
          <w:tcPr>
            <w:tcW w:w="1300" w:type="dxa"/>
            <w:vMerge/>
            <w:vAlign w:val="center"/>
          </w:tcPr>
          <w:p w:rsidR="000212A0" w:rsidRPr="00CE1F1A" w:rsidRDefault="000212A0" w:rsidP="005F148F">
            <w:pPr>
              <w:ind w:firstLine="0"/>
              <w:jc w:val="left"/>
              <w:rPr>
                <w:sz w:val="24"/>
                <w:szCs w:val="24"/>
              </w:rPr>
            </w:pPr>
          </w:p>
        </w:tc>
        <w:tc>
          <w:tcPr>
            <w:tcW w:w="996" w:type="dxa"/>
            <w:gridSpan w:val="2"/>
            <w:vMerge/>
            <w:vAlign w:val="center"/>
          </w:tcPr>
          <w:p w:rsidR="000212A0" w:rsidRPr="00CE1F1A" w:rsidRDefault="000212A0" w:rsidP="005F148F">
            <w:pPr>
              <w:ind w:firstLine="0"/>
              <w:jc w:val="left"/>
              <w:rPr>
                <w:sz w:val="24"/>
                <w:szCs w:val="24"/>
              </w:rPr>
            </w:pPr>
          </w:p>
        </w:tc>
        <w:tc>
          <w:tcPr>
            <w:tcW w:w="992" w:type="dxa"/>
            <w:vMerge/>
            <w:vAlign w:val="center"/>
          </w:tcPr>
          <w:p w:rsidR="000212A0" w:rsidRPr="00CE1F1A" w:rsidRDefault="000212A0" w:rsidP="005F148F">
            <w:pPr>
              <w:ind w:firstLine="0"/>
              <w:jc w:val="left"/>
              <w:rPr>
                <w:sz w:val="24"/>
                <w:szCs w:val="24"/>
              </w:rPr>
            </w:pPr>
          </w:p>
        </w:tc>
        <w:tc>
          <w:tcPr>
            <w:tcW w:w="5190" w:type="dxa"/>
            <w:vMerge/>
            <w:vAlign w:val="center"/>
          </w:tcPr>
          <w:p w:rsidR="000212A0" w:rsidRPr="00CE1F1A" w:rsidRDefault="000212A0" w:rsidP="005F148F">
            <w:pPr>
              <w:ind w:firstLine="0"/>
              <w:jc w:val="left"/>
              <w:rPr>
                <w:sz w:val="24"/>
                <w:szCs w:val="24"/>
              </w:rPr>
            </w:pPr>
          </w:p>
        </w:tc>
        <w:tc>
          <w:tcPr>
            <w:tcW w:w="1984" w:type="dxa"/>
            <w:vMerge/>
            <w:vAlign w:val="center"/>
          </w:tcPr>
          <w:p w:rsidR="000212A0" w:rsidRPr="00CE1F1A" w:rsidRDefault="000212A0" w:rsidP="005F148F">
            <w:pPr>
              <w:ind w:firstLine="0"/>
              <w:jc w:val="left"/>
              <w:rPr>
                <w:sz w:val="24"/>
                <w:szCs w:val="24"/>
              </w:rPr>
            </w:pPr>
          </w:p>
        </w:tc>
        <w:tc>
          <w:tcPr>
            <w:tcW w:w="851" w:type="dxa"/>
            <w:vAlign w:val="center"/>
          </w:tcPr>
          <w:p w:rsidR="000212A0" w:rsidRPr="00CE1F1A" w:rsidRDefault="000212A0" w:rsidP="005F148F">
            <w:pPr>
              <w:ind w:firstLine="0"/>
              <w:jc w:val="center"/>
              <w:rPr>
                <w:sz w:val="24"/>
                <w:szCs w:val="24"/>
                <w:lang w:val="en-US"/>
              </w:rPr>
            </w:pPr>
            <w:r w:rsidRPr="00CE1F1A">
              <w:rPr>
                <w:sz w:val="24"/>
                <w:szCs w:val="24"/>
                <w:lang w:val="en-US"/>
              </w:rPr>
              <w:t>b</w:t>
            </w:r>
          </w:p>
        </w:tc>
        <w:tc>
          <w:tcPr>
            <w:tcW w:w="992" w:type="dxa"/>
            <w:vAlign w:val="center"/>
          </w:tcPr>
          <w:p w:rsidR="000212A0" w:rsidRPr="00CE1F1A" w:rsidRDefault="000212A0" w:rsidP="005F148F">
            <w:pPr>
              <w:ind w:firstLine="0"/>
              <w:jc w:val="center"/>
              <w:rPr>
                <w:sz w:val="24"/>
                <w:szCs w:val="24"/>
                <w:lang w:val="en-US"/>
              </w:rPr>
            </w:pPr>
            <w:r w:rsidRPr="00CE1F1A">
              <w:rPr>
                <w:sz w:val="24"/>
                <w:szCs w:val="24"/>
                <w:lang w:val="en-US"/>
              </w:rPr>
              <w:t>h</w:t>
            </w:r>
          </w:p>
        </w:tc>
        <w:tc>
          <w:tcPr>
            <w:tcW w:w="661" w:type="dxa"/>
            <w:vAlign w:val="center"/>
          </w:tcPr>
          <w:p w:rsidR="000212A0" w:rsidRPr="00CE1F1A" w:rsidRDefault="00B66588" w:rsidP="005F148F">
            <w:pPr>
              <w:ind w:firstLine="0"/>
              <w:jc w:val="center"/>
              <w:rPr>
                <w:sz w:val="24"/>
                <w:szCs w:val="24"/>
              </w:rPr>
            </w:pPr>
            <m:oMath>
              <m:sSup>
                <m:sSupPr>
                  <m:ctrlPr>
                    <w:rPr>
                      <w:rFonts w:ascii="Cambria Math" w:hAnsi="Cambria Math"/>
                      <w:i/>
                      <w:sz w:val="24"/>
                      <w:szCs w:val="24"/>
                    </w:rPr>
                  </m:ctrlPr>
                </m:sSupPr>
                <m:e>
                  <m:r>
                    <w:rPr>
                      <w:rFonts w:ascii="Cambria Math" w:hAnsi="Cambria Math"/>
                      <w:sz w:val="24"/>
                      <w:szCs w:val="24"/>
                    </w:rPr>
                    <m:t>С</m:t>
                  </m:r>
                </m:e>
                <m:sup/>
              </m:sSup>
            </m:oMath>
            <w:r w:rsidR="009C331A" w:rsidRPr="00CE1F1A">
              <w:rPr>
                <w:sz w:val="24"/>
                <w:szCs w:val="24"/>
              </w:rPr>
              <w:t>,</w:t>
            </w:r>
          </w:p>
          <w:p w:rsidR="009C331A" w:rsidRPr="00CE1F1A" w:rsidRDefault="009C331A" w:rsidP="005F148F">
            <w:pPr>
              <w:ind w:firstLine="0"/>
              <w:jc w:val="center"/>
              <w:rPr>
                <w:sz w:val="24"/>
                <w:szCs w:val="24"/>
              </w:rPr>
            </w:pPr>
            <w:r w:rsidRPr="00CE1F1A">
              <w:rPr>
                <w:sz w:val="24"/>
                <w:szCs w:val="24"/>
              </w:rPr>
              <w:t>не более</w:t>
            </w:r>
          </w:p>
        </w:tc>
        <w:tc>
          <w:tcPr>
            <w:tcW w:w="805" w:type="dxa"/>
            <w:vAlign w:val="center"/>
          </w:tcPr>
          <w:p w:rsidR="000212A0" w:rsidRPr="00CE1F1A" w:rsidRDefault="00B66588" w:rsidP="005F148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9C331A" w:rsidRPr="00CE1F1A" w:rsidTr="009C331A">
        <w:trPr>
          <w:trHeight w:val="585"/>
          <w:jc w:val="center"/>
        </w:trPr>
        <w:tc>
          <w:tcPr>
            <w:tcW w:w="1241" w:type="dxa"/>
            <w:vMerge w:val="restart"/>
            <w:vAlign w:val="center"/>
          </w:tcPr>
          <w:p w:rsidR="009C331A" w:rsidRPr="00CE1F1A" w:rsidRDefault="009C331A" w:rsidP="009C331A">
            <w:pPr>
              <w:ind w:firstLine="0"/>
              <w:jc w:val="center"/>
              <w:rPr>
                <w:sz w:val="24"/>
                <w:szCs w:val="24"/>
              </w:rPr>
            </w:pPr>
            <w:r w:rsidRPr="00CE1F1A">
              <w:rPr>
                <w:sz w:val="24"/>
                <w:szCs w:val="24"/>
              </w:rPr>
              <w:t>1-24-1</w:t>
            </w:r>
          </w:p>
          <w:p w:rsidR="009C331A" w:rsidRPr="00CE1F1A" w:rsidRDefault="009C331A" w:rsidP="009C331A">
            <w:pPr>
              <w:ind w:firstLine="0"/>
              <w:jc w:val="center"/>
              <w:rPr>
                <w:sz w:val="24"/>
                <w:szCs w:val="24"/>
              </w:rPr>
            </w:pPr>
            <w:r w:rsidRPr="00CE1F1A">
              <w:rPr>
                <w:sz w:val="24"/>
                <w:szCs w:val="24"/>
              </w:rPr>
              <w:t>(</w:t>
            </w:r>
            <w:r w:rsidRPr="00CE1F1A">
              <w:rPr>
                <w:sz w:val="24"/>
                <w:szCs w:val="24"/>
                <w:lang w:val="en-US"/>
              </w:rPr>
              <w:t>C</w:t>
            </w:r>
            <w:r w:rsidRPr="00CE1F1A">
              <w:rPr>
                <w:sz w:val="24"/>
                <w:szCs w:val="24"/>
              </w:rPr>
              <w:t>-24-1)</w:t>
            </w:r>
          </w:p>
        </w:tc>
        <w:tc>
          <w:tcPr>
            <w:tcW w:w="1300" w:type="dxa"/>
            <w:vMerge w:val="restart"/>
            <w:vAlign w:val="center"/>
          </w:tcPr>
          <w:p w:rsidR="009C331A" w:rsidRPr="00CE1F1A" w:rsidRDefault="009C331A" w:rsidP="009C331A">
            <w:pPr>
              <w:ind w:firstLine="0"/>
              <w:jc w:val="center"/>
            </w:pPr>
            <w:r w:rsidRPr="00CE1F1A">
              <w:t>219х7,0</w:t>
            </w:r>
          </w:p>
        </w:tc>
        <w:tc>
          <w:tcPr>
            <w:tcW w:w="990" w:type="dxa"/>
            <w:vMerge w:val="restart"/>
            <w:vAlign w:val="center"/>
          </w:tcPr>
          <w:p w:rsidR="009C331A" w:rsidRPr="00CE1F1A" w:rsidRDefault="009C331A" w:rsidP="009C331A">
            <w:pPr>
              <w:ind w:firstLine="0"/>
              <w:jc w:val="center"/>
            </w:pPr>
            <w:r w:rsidRPr="00CE1F1A">
              <w:t>208</w:t>
            </w:r>
            <w:r w:rsidRPr="00CE1F1A">
              <w:rPr>
                <w:vertAlign w:val="superscript"/>
              </w:rPr>
              <w:t>+0,46</w:t>
            </w:r>
          </w:p>
        </w:tc>
        <w:tc>
          <w:tcPr>
            <w:tcW w:w="998" w:type="dxa"/>
            <w:gridSpan w:val="2"/>
            <w:vMerge w:val="restart"/>
            <w:vAlign w:val="center"/>
          </w:tcPr>
          <w:p w:rsidR="009C331A" w:rsidRPr="00CE1F1A" w:rsidRDefault="009C331A" w:rsidP="009C331A">
            <w:pPr>
              <w:ind w:firstLine="0"/>
              <w:jc w:val="center"/>
              <w:rPr>
                <w:sz w:val="24"/>
                <w:szCs w:val="24"/>
              </w:rPr>
            </w:pPr>
            <w:r w:rsidRPr="00CE1F1A">
              <w:rPr>
                <w:sz w:val="24"/>
                <w:szCs w:val="24"/>
              </w:rPr>
              <w:t>4,0</w:t>
            </w:r>
          </w:p>
        </w:tc>
        <w:tc>
          <w:tcPr>
            <w:tcW w:w="5190" w:type="dxa"/>
            <w:vMerge w:val="restart"/>
            <w:vAlign w:val="center"/>
          </w:tcPr>
          <w:p w:rsidR="009C331A" w:rsidRPr="00CE1F1A" w:rsidRDefault="009C331A" w:rsidP="009C331A">
            <w:pPr>
              <w:ind w:firstLine="0"/>
              <w:jc w:val="center"/>
              <w:rPr>
                <w:sz w:val="24"/>
                <w:szCs w:val="24"/>
              </w:rPr>
            </w:pPr>
            <w:r w:rsidRPr="00CE1F1A">
              <w:rPr>
                <w:noProof/>
              </w:rPr>
              <w:drawing>
                <wp:inline distT="0" distB="0" distL="0" distR="0" wp14:anchorId="1D416330" wp14:editId="7086EC52">
                  <wp:extent cx="3209026" cy="2406769"/>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duotone>
                              <a:prstClr val="black"/>
                              <a:schemeClr val="bg1">
                                <a:tint val="45000"/>
                                <a:satMod val="400000"/>
                              </a:schemeClr>
                            </a:duotone>
                          </a:blip>
                          <a:srcRect l="32558" t="43965" r="33980" b="13439"/>
                          <a:stretch/>
                        </pic:blipFill>
                        <pic:spPr bwMode="auto">
                          <a:xfrm>
                            <a:off x="0" y="0"/>
                            <a:ext cx="3212659" cy="2409493"/>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Merge w:val="restart"/>
            <w:vAlign w:val="center"/>
          </w:tcPr>
          <w:p w:rsidR="009C331A" w:rsidRPr="00CE1F1A" w:rsidRDefault="009C331A" w:rsidP="009C331A">
            <w:pPr>
              <w:ind w:firstLine="0"/>
              <w:jc w:val="center"/>
              <w:rPr>
                <w:sz w:val="24"/>
                <w:szCs w:val="24"/>
              </w:rPr>
            </w:pPr>
            <w:r w:rsidRPr="00CE1F1A">
              <w:rPr>
                <w:noProof/>
              </w:rPr>
              <w:drawing>
                <wp:inline distT="0" distB="0" distL="0" distR="0" wp14:anchorId="0324F55D" wp14:editId="3BE58FBB">
                  <wp:extent cx="1130060" cy="1302588"/>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duotone>
                              <a:prstClr val="black"/>
                              <a:schemeClr val="bg1">
                                <a:tint val="45000"/>
                                <a:satMod val="400000"/>
                              </a:schemeClr>
                            </a:duotone>
                          </a:blip>
                          <a:srcRect l="67009" t="51446" r="21206" b="25499"/>
                          <a:stretch/>
                        </pic:blipFill>
                        <pic:spPr bwMode="auto">
                          <a:xfrm>
                            <a:off x="0" y="0"/>
                            <a:ext cx="1130273" cy="1302834"/>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9C331A" w:rsidRPr="00CE1F1A" w:rsidRDefault="009C331A" w:rsidP="009C331A">
            <w:pPr>
              <w:ind w:firstLine="0"/>
              <w:jc w:val="center"/>
              <w:rPr>
                <w:sz w:val="24"/>
                <w:szCs w:val="24"/>
              </w:rPr>
            </w:pPr>
            <w:r w:rsidRPr="00CE1F1A">
              <w:rPr>
                <w:sz w:val="24"/>
                <w:szCs w:val="24"/>
              </w:rPr>
              <w:t>15±3</w:t>
            </w:r>
          </w:p>
        </w:tc>
        <w:tc>
          <w:tcPr>
            <w:tcW w:w="992" w:type="dxa"/>
            <w:vMerge w:val="restart"/>
            <w:vAlign w:val="center"/>
          </w:tcPr>
          <w:p w:rsidR="009C331A" w:rsidRPr="00CE1F1A" w:rsidRDefault="00B66588" w:rsidP="009C331A">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1,5</m:t>
                    </m:r>
                  </m:e>
                  <m:sub>
                    <m:r>
                      <w:rPr>
                        <w:rFonts w:ascii="Cambria Math" w:hAnsi="Cambria Math"/>
                        <w:sz w:val="24"/>
                        <w:szCs w:val="24"/>
                      </w:rPr>
                      <m:t>-1,0</m:t>
                    </m:r>
                  </m:sub>
                  <m:sup>
                    <m:r>
                      <w:rPr>
                        <w:rFonts w:ascii="Cambria Math" w:hAnsi="Cambria Math"/>
                        <w:sz w:val="24"/>
                        <w:szCs w:val="24"/>
                      </w:rPr>
                      <m:t>+1,5</m:t>
                    </m:r>
                  </m:sup>
                </m:sSubSup>
              </m:oMath>
            </m:oMathPara>
          </w:p>
        </w:tc>
        <w:tc>
          <w:tcPr>
            <w:tcW w:w="661" w:type="dxa"/>
            <w:vMerge w:val="restart"/>
            <w:vAlign w:val="center"/>
          </w:tcPr>
          <w:p w:rsidR="009C331A" w:rsidRPr="00CE1F1A" w:rsidRDefault="009C331A" w:rsidP="009C331A">
            <w:pPr>
              <w:ind w:firstLine="0"/>
              <w:jc w:val="center"/>
              <w:rPr>
                <w:sz w:val="24"/>
                <w:szCs w:val="24"/>
              </w:rPr>
            </w:pPr>
            <w:r w:rsidRPr="00CE1F1A">
              <w:rPr>
                <w:sz w:val="24"/>
                <w:szCs w:val="24"/>
              </w:rPr>
              <w:t>2,5</w:t>
            </w:r>
          </w:p>
        </w:tc>
        <w:tc>
          <w:tcPr>
            <w:tcW w:w="805" w:type="dxa"/>
            <w:vMerge w:val="restart"/>
            <w:textDirection w:val="btLr"/>
            <w:vAlign w:val="center"/>
          </w:tcPr>
          <w:p w:rsidR="009C331A" w:rsidRPr="00CE1F1A" w:rsidRDefault="009C331A" w:rsidP="009C331A">
            <w:pPr>
              <w:ind w:left="113" w:right="113" w:firstLine="0"/>
              <w:jc w:val="center"/>
              <w:rPr>
                <w:sz w:val="24"/>
                <w:szCs w:val="24"/>
              </w:rPr>
            </w:pPr>
            <w:r w:rsidRPr="00CE1F1A">
              <w:rPr>
                <w:sz w:val="24"/>
                <w:szCs w:val="24"/>
              </w:rPr>
              <w:t xml:space="preserve">В соответствии с табл. 7 и 8 </w:t>
            </w:r>
          </w:p>
          <w:p w:rsidR="009C331A" w:rsidRPr="00CE1F1A" w:rsidRDefault="009C331A" w:rsidP="009C331A">
            <w:pPr>
              <w:ind w:left="113" w:right="113" w:firstLine="0"/>
              <w:jc w:val="center"/>
              <w:rPr>
                <w:sz w:val="24"/>
                <w:szCs w:val="24"/>
              </w:rPr>
            </w:pPr>
            <w:r w:rsidRPr="00CE1F1A">
              <w:rPr>
                <w:sz w:val="24"/>
                <w:szCs w:val="24"/>
              </w:rPr>
              <w:t>СТО 79814898 106-2008</w:t>
            </w:r>
          </w:p>
        </w:tc>
      </w:tr>
      <w:tr w:rsidR="009C331A" w:rsidRPr="00CE1F1A" w:rsidTr="009C331A">
        <w:trPr>
          <w:trHeight w:val="253"/>
          <w:jc w:val="center"/>
        </w:trPr>
        <w:tc>
          <w:tcPr>
            <w:tcW w:w="1241" w:type="dxa"/>
            <w:vMerge/>
            <w:vAlign w:val="center"/>
          </w:tcPr>
          <w:p w:rsidR="009C331A" w:rsidRPr="00CE1F1A" w:rsidRDefault="009C331A" w:rsidP="009C331A">
            <w:pPr>
              <w:ind w:firstLine="0"/>
              <w:jc w:val="center"/>
            </w:pPr>
          </w:p>
        </w:tc>
        <w:tc>
          <w:tcPr>
            <w:tcW w:w="1300" w:type="dxa"/>
            <w:vMerge/>
            <w:tcBorders>
              <w:bottom w:val="single" w:sz="4" w:space="0" w:color="auto"/>
            </w:tcBorders>
            <w:vAlign w:val="center"/>
          </w:tcPr>
          <w:p w:rsidR="009C331A" w:rsidRPr="00CE1F1A" w:rsidRDefault="009C331A" w:rsidP="009C331A">
            <w:pPr>
              <w:ind w:firstLine="0"/>
              <w:jc w:val="center"/>
            </w:pPr>
          </w:p>
        </w:tc>
        <w:tc>
          <w:tcPr>
            <w:tcW w:w="990" w:type="dxa"/>
            <w:vMerge/>
            <w:tcBorders>
              <w:bottom w:val="single" w:sz="4" w:space="0" w:color="auto"/>
            </w:tcBorders>
            <w:vAlign w:val="center"/>
          </w:tcPr>
          <w:p w:rsidR="009C331A" w:rsidRPr="00CE1F1A" w:rsidRDefault="009C331A" w:rsidP="009C331A">
            <w:pPr>
              <w:ind w:firstLine="0"/>
              <w:jc w:val="center"/>
            </w:pPr>
          </w:p>
        </w:tc>
        <w:tc>
          <w:tcPr>
            <w:tcW w:w="998" w:type="dxa"/>
            <w:gridSpan w:val="2"/>
            <w:vMerge/>
            <w:vAlign w:val="center"/>
          </w:tcPr>
          <w:p w:rsidR="009C331A" w:rsidRPr="00CE1F1A" w:rsidRDefault="009C331A" w:rsidP="009C331A">
            <w:pPr>
              <w:ind w:firstLine="0"/>
              <w:jc w:val="center"/>
            </w:pPr>
          </w:p>
        </w:tc>
        <w:tc>
          <w:tcPr>
            <w:tcW w:w="5190" w:type="dxa"/>
            <w:vMerge/>
            <w:vAlign w:val="center"/>
          </w:tcPr>
          <w:p w:rsidR="009C331A" w:rsidRPr="00CE1F1A" w:rsidRDefault="009C331A" w:rsidP="009C331A">
            <w:pPr>
              <w:ind w:firstLine="0"/>
              <w:jc w:val="center"/>
            </w:pPr>
          </w:p>
        </w:tc>
        <w:tc>
          <w:tcPr>
            <w:tcW w:w="1984" w:type="dxa"/>
            <w:vMerge/>
            <w:vAlign w:val="center"/>
          </w:tcPr>
          <w:p w:rsidR="009C331A" w:rsidRPr="00CE1F1A" w:rsidRDefault="009C331A" w:rsidP="009C331A">
            <w:pPr>
              <w:ind w:firstLine="0"/>
              <w:jc w:val="center"/>
            </w:pPr>
          </w:p>
        </w:tc>
        <w:tc>
          <w:tcPr>
            <w:tcW w:w="851" w:type="dxa"/>
            <w:vMerge w:val="restart"/>
            <w:vAlign w:val="center"/>
          </w:tcPr>
          <w:p w:rsidR="009C331A" w:rsidRPr="00CE1F1A" w:rsidRDefault="009C331A" w:rsidP="009C331A">
            <w:pPr>
              <w:ind w:firstLine="0"/>
              <w:jc w:val="center"/>
            </w:pPr>
            <w:r w:rsidRPr="00CE1F1A">
              <w:t>16±4</w:t>
            </w:r>
          </w:p>
        </w:tc>
        <w:tc>
          <w:tcPr>
            <w:tcW w:w="992" w:type="dxa"/>
            <w:vMerge/>
            <w:vAlign w:val="center"/>
          </w:tcPr>
          <w:p w:rsidR="009C331A" w:rsidRPr="00CE1F1A" w:rsidRDefault="009C331A" w:rsidP="009C331A">
            <w:pPr>
              <w:ind w:firstLine="0"/>
              <w:jc w:val="center"/>
            </w:pPr>
          </w:p>
        </w:tc>
        <w:tc>
          <w:tcPr>
            <w:tcW w:w="661" w:type="dxa"/>
            <w:vMerge/>
            <w:vAlign w:val="center"/>
          </w:tcPr>
          <w:p w:rsidR="009C331A" w:rsidRPr="00CE1F1A" w:rsidRDefault="009C331A" w:rsidP="009C331A">
            <w:pPr>
              <w:ind w:firstLine="0"/>
              <w:jc w:val="center"/>
            </w:pPr>
          </w:p>
        </w:tc>
        <w:tc>
          <w:tcPr>
            <w:tcW w:w="805" w:type="dxa"/>
            <w:vMerge/>
            <w:textDirection w:val="btLr"/>
            <w:vAlign w:val="center"/>
          </w:tcPr>
          <w:p w:rsidR="009C331A" w:rsidRPr="00CE1F1A" w:rsidRDefault="009C331A" w:rsidP="009C331A">
            <w:pPr>
              <w:ind w:left="113" w:right="113" w:firstLine="0"/>
              <w:jc w:val="center"/>
            </w:pPr>
          </w:p>
        </w:tc>
      </w:tr>
      <w:tr w:rsidR="009C331A" w:rsidRPr="00CE1F1A" w:rsidTr="009C331A">
        <w:trPr>
          <w:trHeight w:val="711"/>
          <w:jc w:val="center"/>
        </w:trPr>
        <w:tc>
          <w:tcPr>
            <w:tcW w:w="1241" w:type="dxa"/>
            <w:vMerge/>
            <w:vAlign w:val="center"/>
          </w:tcPr>
          <w:p w:rsidR="009C331A" w:rsidRPr="00CE1F1A" w:rsidRDefault="009C331A" w:rsidP="009C331A">
            <w:pPr>
              <w:ind w:firstLine="0"/>
              <w:jc w:val="center"/>
            </w:pPr>
          </w:p>
        </w:tc>
        <w:tc>
          <w:tcPr>
            <w:tcW w:w="1300" w:type="dxa"/>
            <w:vAlign w:val="center"/>
          </w:tcPr>
          <w:p w:rsidR="009C331A" w:rsidRPr="00CE1F1A" w:rsidRDefault="009C331A" w:rsidP="009C331A">
            <w:pPr>
              <w:ind w:firstLine="0"/>
              <w:jc w:val="center"/>
            </w:pPr>
            <w:r w:rsidRPr="00CE1F1A">
              <w:t>273х8,0</w:t>
            </w:r>
          </w:p>
        </w:tc>
        <w:tc>
          <w:tcPr>
            <w:tcW w:w="990" w:type="dxa"/>
            <w:vAlign w:val="center"/>
          </w:tcPr>
          <w:p w:rsidR="009C331A" w:rsidRPr="00CE1F1A" w:rsidRDefault="009C331A" w:rsidP="009C331A">
            <w:pPr>
              <w:ind w:firstLine="0"/>
              <w:jc w:val="center"/>
            </w:pPr>
            <w:r w:rsidRPr="00CE1F1A">
              <w:t>259</w:t>
            </w:r>
            <w:r w:rsidRPr="00CE1F1A">
              <w:rPr>
                <w:vertAlign w:val="superscript"/>
              </w:rPr>
              <w:t>+0,52</w:t>
            </w:r>
          </w:p>
        </w:tc>
        <w:tc>
          <w:tcPr>
            <w:tcW w:w="998" w:type="dxa"/>
            <w:gridSpan w:val="2"/>
            <w:vAlign w:val="center"/>
          </w:tcPr>
          <w:p w:rsidR="009C331A" w:rsidRPr="00CE1F1A" w:rsidRDefault="009C331A" w:rsidP="009C331A">
            <w:pPr>
              <w:ind w:firstLine="0"/>
              <w:jc w:val="center"/>
              <w:rPr>
                <w:sz w:val="24"/>
                <w:szCs w:val="24"/>
              </w:rPr>
            </w:pPr>
            <w:r w:rsidRPr="00CE1F1A">
              <w:rPr>
                <w:sz w:val="24"/>
                <w:szCs w:val="24"/>
              </w:rPr>
              <w:t>4,5</w:t>
            </w:r>
          </w:p>
        </w:tc>
        <w:tc>
          <w:tcPr>
            <w:tcW w:w="5190" w:type="dxa"/>
            <w:vMerge/>
            <w:vAlign w:val="center"/>
          </w:tcPr>
          <w:p w:rsidR="009C331A" w:rsidRPr="00CE1F1A" w:rsidRDefault="009C331A" w:rsidP="009C331A">
            <w:pPr>
              <w:ind w:firstLine="0"/>
              <w:jc w:val="left"/>
              <w:rPr>
                <w:noProof/>
              </w:rPr>
            </w:pPr>
          </w:p>
        </w:tc>
        <w:tc>
          <w:tcPr>
            <w:tcW w:w="1984" w:type="dxa"/>
            <w:vMerge/>
            <w:vAlign w:val="center"/>
          </w:tcPr>
          <w:p w:rsidR="009C331A" w:rsidRPr="00CE1F1A" w:rsidRDefault="009C331A" w:rsidP="009C331A">
            <w:pPr>
              <w:ind w:firstLine="0"/>
              <w:jc w:val="center"/>
              <w:rPr>
                <w:noProof/>
              </w:rPr>
            </w:pPr>
          </w:p>
        </w:tc>
        <w:tc>
          <w:tcPr>
            <w:tcW w:w="851" w:type="dxa"/>
            <w:vMerge/>
            <w:vAlign w:val="center"/>
          </w:tcPr>
          <w:p w:rsidR="009C331A" w:rsidRPr="00CE1F1A" w:rsidRDefault="009C331A" w:rsidP="009C331A">
            <w:pPr>
              <w:ind w:firstLine="0"/>
              <w:jc w:val="center"/>
              <w:rPr>
                <w:sz w:val="24"/>
                <w:szCs w:val="24"/>
              </w:rPr>
            </w:pPr>
          </w:p>
        </w:tc>
        <w:tc>
          <w:tcPr>
            <w:tcW w:w="992" w:type="dxa"/>
            <w:vMerge/>
            <w:vAlign w:val="center"/>
          </w:tcPr>
          <w:p w:rsidR="009C331A" w:rsidRPr="00CE1F1A" w:rsidRDefault="009C331A" w:rsidP="009C331A">
            <w:pPr>
              <w:ind w:firstLine="0"/>
              <w:jc w:val="center"/>
              <w:rPr>
                <w:sz w:val="24"/>
                <w:szCs w:val="24"/>
              </w:rPr>
            </w:pPr>
          </w:p>
        </w:tc>
        <w:tc>
          <w:tcPr>
            <w:tcW w:w="661" w:type="dxa"/>
            <w:vMerge/>
            <w:vAlign w:val="center"/>
          </w:tcPr>
          <w:p w:rsidR="009C331A" w:rsidRPr="00CE1F1A" w:rsidRDefault="009C331A" w:rsidP="009C331A">
            <w:pPr>
              <w:ind w:firstLine="0"/>
              <w:jc w:val="center"/>
              <w:rPr>
                <w:sz w:val="24"/>
                <w:szCs w:val="24"/>
              </w:rPr>
            </w:pPr>
          </w:p>
        </w:tc>
        <w:tc>
          <w:tcPr>
            <w:tcW w:w="805" w:type="dxa"/>
            <w:vMerge/>
            <w:vAlign w:val="center"/>
          </w:tcPr>
          <w:p w:rsidR="009C331A" w:rsidRPr="00CE1F1A" w:rsidRDefault="009C331A" w:rsidP="009C331A">
            <w:pPr>
              <w:ind w:firstLine="0"/>
              <w:jc w:val="center"/>
            </w:pPr>
          </w:p>
        </w:tc>
      </w:tr>
      <w:tr w:rsidR="009C331A" w:rsidRPr="00CE1F1A" w:rsidTr="009C331A">
        <w:trPr>
          <w:trHeight w:val="703"/>
          <w:jc w:val="center"/>
        </w:trPr>
        <w:tc>
          <w:tcPr>
            <w:tcW w:w="1241" w:type="dxa"/>
            <w:vMerge/>
            <w:vAlign w:val="center"/>
          </w:tcPr>
          <w:p w:rsidR="009C331A" w:rsidRPr="00CE1F1A" w:rsidRDefault="009C331A" w:rsidP="009C331A">
            <w:pPr>
              <w:ind w:firstLine="0"/>
              <w:jc w:val="center"/>
            </w:pPr>
          </w:p>
        </w:tc>
        <w:tc>
          <w:tcPr>
            <w:tcW w:w="1300" w:type="dxa"/>
            <w:vAlign w:val="center"/>
          </w:tcPr>
          <w:p w:rsidR="009C331A" w:rsidRPr="00CE1F1A" w:rsidRDefault="009C331A" w:rsidP="009C331A">
            <w:pPr>
              <w:ind w:firstLine="0"/>
              <w:jc w:val="center"/>
            </w:pPr>
            <w:r w:rsidRPr="00CE1F1A">
              <w:t>325х8,0</w:t>
            </w:r>
          </w:p>
        </w:tc>
        <w:tc>
          <w:tcPr>
            <w:tcW w:w="990" w:type="dxa"/>
            <w:vAlign w:val="center"/>
          </w:tcPr>
          <w:p w:rsidR="009C331A" w:rsidRPr="00CE1F1A" w:rsidRDefault="009C331A" w:rsidP="009C331A">
            <w:pPr>
              <w:ind w:firstLine="0"/>
              <w:jc w:val="center"/>
            </w:pPr>
            <w:r w:rsidRPr="00CE1F1A">
              <w:t>311</w:t>
            </w:r>
            <w:r w:rsidRPr="00CE1F1A">
              <w:rPr>
                <w:vertAlign w:val="superscript"/>
              </w:rPr>
              <w:t>+0,52</w:t>
            </w:r>
          </w:p>
        </w:tc>
        <w:tc>
          <w:tcPr>
            <w:tcW w:w="998" w:type="dxa"/>
            <w:gridSpan w:val="2"/>
            <w:vAlign w:val="center"/>
          </w:tcPr>
          <w:p w:rsidR="009C331A" w:rsidRPr="00CE1F1A" w:rsidRDefault="009C331A" w:rsidP="009C331A">
            <w:pPr>
              <w:ind w:firstLine="0"/>
              <w:jc w:val="center"/>
              <w:rPr>
                <w:sz w:val="24"/>
                <w:szCs w:val="24"/>
              </w:rPr>
            </w:pPr>
            <w:r w:rsidRPr="00CE1F1A">
              <w:rPr>
                <w:sz w:val="24"/>
                <w:szCs w:val="24"/>
              </w:rPr>
              <w:t>4,5</w:t>
            </w:r>
          </w:p>
        </w:tc>
        <w:tc>
          <w:tcPr>
            <w:tcW w:w="5190" w:type="dxa"/>
            <w:vMerge/>
            <w:vAlign w:val="center"/>
          </w:tcPr>
          <w:p w:rsidR="009C331A" w:rsidRPr="00CE1F1A" w:rsidRDefault="009C331A" w:rsidP="009C331A">
            <w:pPr>
              <w:ind w:firstLine="0"/>
              <w:jc w:val="left"/>
              <w:rPr>
                <w:noProof/>
              </w:rPr>
            </w:pPr>
          </w:p>
        </w:tc>
        <w:tc>
          <w:tcPr>
            <w:tcW w:w="1984" w:type="dxa"/>
            <w:vMerge/>
            <w:vAlign w:val="center"/>
          </w:tcPr>
          <w:p w:rsidR="009C331A" w:rsidRPr="00CE1F1A" w:rsidRDefault="009C331A" w:rsidP="009C331A">
            <w:pPr>
              <w:ind w:firstLine="0"/>
              <w:jc w:val="center"/>
              <w:rPr>
                <w:noProof/>
              </w:rPr>
            </w:pPr>
          </w:p>
        </w:tc>
        <w:tc>
          <w:tcPr>
            <w:tcW w:w="851" w:type="dxa"/>
            <w:vMerge/>
            <w:vAlign w:val="center"/>
          </w:tcPr>
          <w:p w:rsidR="009C331A" w:rsidRPr="00CE1F1A" w:rsidRDefault="009C331A" w:rsidP="009C331A">
            <w:pPr>
              <w:ind w:firstLine="0"/>
              <w:jc w:val="center"/>
              <w:rPr>
                <w:sz w:val="24"/>
                <w:szCs w:val="24"/>
              </w:rPr>
            </w:pPr>
          </w:p>
        </w:tc>
        <w:tc>
          <w:tcPr>
            <w:tcW w:w="992" w:type="dxa"/>
            <w:vMerge/>
            <w:vAlign w:val="center"/>
          </w:tcPr>
          <w:p w:rsidR="009C331A" w:rsidRPr="00CE1F1A" w:rsidRDefault="009C331A" w:rsidP="009C331A">
            <w:pPr>
              <w:ind w:firstLine="0"/>
              <w:jc w:val="center"/>
              <w:rPr>
                <w:sz w:val="24"/>
                <w:szCs w:val="24"/>
              </w:rPr>
            </w:pPr>
          </w:p>
        </w:tc>
        <w:tc>
          <w:tcPr>
            <w:tcW w:w="661" w:type="dxa"/>
            <w:vMerge/>
            <w:vAlign w:val="center"/>
          </w:tcPr>
          <w:p w:rsidR="009C331A" w:rsidRPr="00CE1F1A" w:rsidRDefault="009C331A" w:rsidP="009C331A">
            <w:pPr>
              <w:ind w:firstLine="0"/>
              <w:jc w:val="center"/>
              <w:rPr>
                <w:sz w:val="24"/>
                <w:szCs w:val="24"/>
              </w:rPr>
            </w:pPr>
          </w:p>
        </w:tc>
        <w:tc>
          <w:tcPr>
            <w:tcW w:w="805" w:type="dxa"/>
            <w:vMerge/>
            <w:vAlign w:val="center"/>
          </w:tcPr>
          <w:p w:rsidR="009C331A" w:rsidRPr="00CE1F1A" w:rsidRDefault="009C331A" w:rsidP="009C331A">
            <w:pPr>
              <w:ind w:firstLine="0"/>
              <w:jc w:val="center"/>
            </w:pPr>
          </w:p>
        </w:tc>
      </w:tr>
      <w:tr w:rsidR="009C331A" w:rsidRPr="00CE1F1A" w:rsidTr="009C331A">
        <w:trPr>
          <w:trHeight w:val="695"/>
          <w:jc w:val="center"/>
        </w:trPr>
        <w:tc>
          <w:tcPr>
            <w:tcW w:w="1241" w:type="dxa"/>
            <w:vMerge/>
            <w:vAlign w:val="center"/>
          </w:tcPr>
          <w:p w:rsidR="009C331A" w:rsidRPr="00CE1F1A" w:rsidRDefault="009C331A" w:rsidP="009C331A">
            <w:pPr>
              <w:ind w:firstLine="0"/>
              <w:jc w:val="center"/>
            </w:pPr>
          </w:p>
        </w:tc>
        <w:tc>
          <w:tcPr>
            <w:tcW w:w="1300" w:type="dxa"/>
            <w:vAlign w:val="center"/>
          </w:tcPr>
          <w:p w:rsidR="009C331A" w:rsidRPr="00CE1F1A" w:rsidRDefault="009C331A" w:rsidP="009C331A">
            <w:pPr>
              <w:ind w:firstLine="0"/>
              <w:jc w:val="center"/>
            </w:pPr>
            <w:r w:rsidRPr="00CE1F1A">
              <w:t>377х9,0</w:t>
            </w:r>
          </w:p>
        </w:tc>
        <w:tc>
          <w:tcPr>
            <w:tcW w:w="990" w:type="dxa"/>
            <w:vAlign w:val="center"/>
          </w:tcPr>
          <w:p w:rsidR="009C331A" w:rsidRPr="00CE1F1A" w:rsidRDefault="009C331A" w:rsidP="009C331A">
            <w:pPr>
              <w:ind w:firstLine="0"/>
              <w:jc w:val="center"/>
              <w:rPr>
                <w:sz w:val="24"/>
                <w:szCs w:val="24"/>
              </w:rPr>
            </w:pPr>
            <w:r w:rsidRPr="00CE1F1A">
              <w:rPr>
                <w:sz w:val="24"/>
                <w:szCs w:val="24"/>
              </w:rPr>
              <w:t>361</w:t>
            </w:r>
            <w:r w:rsidRPr="00CE1F1A">
              <w:rPr>
                <w:sz w:val="24"/>
                <w:szCs w:val="24"/>
                <w:vertAlign w:val="superscript"/>
              </w:rPr>
              <w:t>+0,57</w:t>
            </w:r>
          </w:p>
        </w:tc>
        <w:tc>
          <w:tcPr>
            <w:tcW w:w="998" w:type="dxa"/>
            <w:gridSpan w:val="2"/>
            <w:vAlign w:val="center"/>
          </w:tcPr>
          <w:p w:rsidR="009C331A" w:rsidRPr="00CE1F1A" w:rsidRDefault="009C331A" w:rsidP="009C331A">
            <w:pPr>
              <w:ind w:firstLine="0"/>
              <w:jc w:val="center"/>
              <w:rPr>
                <w:sz w:val="24"/>
                <w:szCs w:val="24"/>
              </w:rPr>
            </w:pPr>
            <w:r w:rsidRPr="00CE1F1A">
              <w:rPr>
                <w:sz w:val="24"/>
                <w:szCs w:val="24"/>
              </w:rPr>
              <w:t>5,0</w:t>
            </w:r>
          </w:p>
        </w:tc>
        <w:tc>
          <w:tcPr>
            <w:tcW w:w="5190" w:type="dxa"/>
            <w:vMerge/>
            <w:vAlign w:val="center"/>
          </w:tcPr>
          <w:p w:rsidR="009C331A" w:rsidRPr="00CE1F1A" w:rsidRDefault="009C331A" w:rsidP="009C331A">
            <w:pPr>
              <w:ind w:firstLine="0"/>
              <w:jc w:val="left"/>
              <w:rPr>
                <w:noProof/>
              </w:rPr>
            </w:pPr>
          </w:p>
        </w:tc>
        <w:tc>
          <w:tcPr>
            <w:tcW w:w="1984" w:type="dxa"/>
            <w:vMerge/>
            <w:vAlign w:val="center"/>
          </w:tcPr>
          <w:p w:rsidR="009C331A" w:rsidRPr="00CE1F1A" w:rsidRDefault="009C331A" w:rsidP="009C331A">
            <w:pPr>
              <w:ind w:firstLine="0"/>
              <w:jc w:val="center"/>
              <w:rPr>
                <w:noProof/>
              </w:rPr>
            </w:pPr>
          </w:p>
        </w:tc>
        <w:tc>
          <w:tcPr>
            <w:tcW w:w="851" w:type="dxa"/>
            <w:vMerge w:val="restart"/>
            <w:vAlign w:val="center"/>
          </w:tcPr>
          <w:p w:rsidR="009C331A" w:rsidRPr="00CE1F1A" w:rsidRDefault="009C331A" w:rsidP="009C331A">
            <w:pPr>
              <w:ind w:firstLine="0"/>
              <w:jc w:val="center"/>
              <w:rPr>
                <w:sz w:val="24"/>
                <w:szCs w:val="24"/>
              </w:rPr>
            </w:pPr>
            <w:r w:rsidRPr="00CE1F1A">
              <w:t>18±4</w:t>
            </w:r>
          </w:p>
        </w:tc>
        <w:tc>
          <w:tcPr>
            <w:tcW w:w="992" w:type="dxa"/>
            <w:vMerge/>
            <w:vAlign w:val="center"/>
          </w:tcPr>
          <w:p w:rsidR="009C331A" w:rsidRPr="00CE1F1A" w:rsidRDefault="009C331A" w:rsidP="009C331A">
            <w:pPr>
              <w:ind w:firstLine="0"/>
              <w:jc w:val="center"/>
              <w:rPr>
                <w:sz w:val="24"/>
                <w:szCs w:val="24"/>
              </w:rPr>
            </w:pPr>
          </w:p>
        </w:tc>
        <w:tc>
          <w:tcPr>
            <w:tcW w:w="661" w:type="dxa"/>
            <w:vMerge/>
            <w:vAlign w:val="center"/>
          </w:tcPr>
          <w:p w:rsidR="009C331A" w:rsidRPr="00CE1F1A" w:rsidRDefault="009C331A" w:rsidP="009C331A">
            <w:pPr>
              <w:ind w:firstLine="0"/>
              <w:jc w:val="center"/>
              <w:rPr>
                <w:sz w:val="24"/>
                <w:szCs w:val="24"/>
              </w:rPr>
            </w:pPr>
          </w:p>
        </w:tc>
        <w:tc>
          <w:tcPr>
            <w:tcW w:w="805" w:type="dxa"/>
            <w:vMerge/>
            <w:vAlign w:val="center"/>
          </w:tcPr>
          <w:p w:rsidR="009C331A" w:rsidRPr="00CE1F1A" w:rsidRDefault="009C331A" w:rsidP="009C331A">
            <w:pPr>
              <w:ind w:firstLine="0"/>
              <w:jc w:val="center"/>
            </w:pPr>
          </w:p>
        </w:tc>
      </w:tr>
      <w:tr w:rsidR="009C331A" w:rsidRPr="00CE1F1A" w:rsidTr="009C331A">
        <w:trPr>
          <w:trHeight w:val="701"/>
          <w:jc w:val="center"/>
        </w:trPr>
        <w:tc>
          <w:tcPr>
            <w:tcW w:w="1241" w:type="dxa"/>
            <w:vMerge/>
            <w:vAlign w:val="center"/>
          </w:tcPr>
          <w:p w:rsidR="009C331A" w:rsidRPr="00CE1F1A" w:rsidRDefault="009C331A" w:rsidP="009C331A">
            <w:pPr>
              <w:ind w:firstLine="0"/>
              <w:jc w:val="center"/>
            </w:pPr>
          </w:p>
        </w:tc>
        <w:tc>
          <w:tcPr>
            <w:tcW w:w="1300" w:type="dxa"/>
            <w:tcBorders>
              <w:bottom w:val="single" w:sz="4" w:space="0" w:color="auto"/>
            </w:tcBorders>
            <w:vAlign w:val="center"/>
          </w:tcPr>
          <w:p w:rsidR="009C331A" w:rsidRPr="00CE1F1A" w:rsidRDefault="009C331A" w:rsidP="009C331A">
            <w:pPr>
              <w:ind w:firstLine="0"/>
              <w:jc w:val="center"/>
            </w:pPr>
            <w:r w:rsidRPr="00CE1F1A">
              <w:t>426х9,0</w:t>
            </w:r>
          </w:p>
        </w:tc>
        <w:tc>
          <w:tcPr>
            <w:tcW w:w="990" w:type="dxa"/>
            <w:tcBorders>
              <w:bottom w:val="single" w:sz="4" w:space="0" w:color="auto"/>
            </w:tcBorders>
            <w:vAlign w:val="center"/>
          </w:tcPr>
          <w:p w:rsidR="009C331A" w:rsidRPr="00CE1F1A" w:rsidRDefault="009C331A" w:rsidP="009C331A">
            <w:pPr>
              <w:ind w:firstLine="0"/>
              <w:jc w:val="center"/>
            </w:pPr>
            <w:r w:rsidRPr="00CE1F1A">
              <w:t>410</w:t>
            </w:r>
            <w:r w:rsidRPr="00CE1F1A">
              <w:rPr>
                <w:vertAlign w:val="superscript"/>
              </w:rPr>
              <w:t>+0,63</w:t>
            </w:r>
          </w:p>
        </w:tc>
        <w:tc>
          <w:tcPr>
            <w:tcW w:w="998" w:type="dxa"/>
            <w:gridSpan w:val="2"/>
            <w:tcBorders>
              <w:bottom w:val="single" w:sz="4" w:space="0" w:color="auto"/>
            </w:tcBorders>
            <w:vAlign w:val="center"/>
          </w:tcPr>
          <w:p w:rsidR="009C331A" w:rsidRPr="00CE1F1A" w:rsidRDefault="009C331A" w:rsidP="009C331A">
            <w:pPr>
              <w:ind w:firstLine="0"/>
              <w:jc w:val="center"/>
              <w:rPr>
                <w:sz w:val="24"/>
                <w:szCs w:val="24"/>
              </w:rPr>
            </w:pPr>
            <w:r w:rsidRPr="00CE1F1A">
              <w:rPr>
                <w:sz w:val="24"/>
                <w:szCs w:val="24"/>
              </w:rPr>
              <w:t>5,0</w:t>
            </w:r>
          </w:p>
        </w:tc>
        <w:tc>
          <w:tcPr>
            <w:tcW w:w="5190" w:type="dxa"/>
            <w:vMerge/>
            <w:vAlign w:val="center"/>
          </w:tcPr>
          <w:p w:rsidR="009C331A" w:rsidRPr="00CE1F1A" w:rsidRDefault="009C331A" w:rsidP="009C331A">
            <w:pPr>
              <w:ind w:firstLine="0"/>
              <w:jc w:val="left"/>
              <w:rPr>
                <w:noProof/>
              </w:rPr>
            </w:pPr>
          </w:p>
        </w:tc>
        <w:tc>
          <w:tcPr>
            <w:tcW w:w="1984" w:type="dxa"/>
            <w:vMerge/>
            <w:tcBorders>
              <w:bottom w:val="single" w:sz="4" w:space="0" w:color="auto"/>
            </w:tcBorders>
            <w:vAlign w:val="center"/>
          </w:tcPr>
          <w:p w:rsidR="009C331A" w:rsidRPr="00CE1F1A" w:rsidRDefault="009C331A" w:rsidP="009C331A">
            <w:pPr>
              <w:ind w:firstLine="0"/>
              <w:jc w:val="center"/>
              <w:rPr>
                <w:noProof/>
              </w:rPr>
            </w:pPr>
          </w:p>
        </w:tc>
        <w:tc>
          <w:tcPr>
            <w:tcW w:w="851" w:type="dxa"/>
            <w:vMerge/>
            <w:vAlign w:val="center"/>
          </w:tcPr>
          <w:p w:rsidR="009C331A" w:rsidRPr="00CE1F1A" w:rsidRDefault="009C331A" w:rsidP="009C331A">
            <w:pPr>
              <w:ind w:firstLine="0"/>
              <w:jc w:val="center"/>
              <w:rPr>
                <w:sz w:val="24"/>
                <w:szCs w:val="24"/>
              </w:rPr>
            </w:pPr>
          </w:p>
        </w:tc>
        <w:tc>
          <w:tcPr>
            <w:tcW w:w="992" w:type="dxa"/>
            <w:vMerge/>
            <w:vAlign w:val="center"/>
          </w:tcPr>
          <w:p w:rsidR="009C331A" w:rsidRPr="00CE1F1A" w:rsidRDefault="009C331A" w:rsidP="009C331A">
            <w:pPr>
              <w:jc w:val="center"/>
              <w:rPr>
                <w:sz w:val="24"/>
                <w:szCs w:val="24"/>
              </w:rPr>
            </w:pPr>
          </w:p>
        </w:tc>
        <w:tc>
          <w:tcPr>
            <w:tcW w:w="661" w:type="dxa"/>
            <w:vMerge/>
            <w:vAlign w:val="center"/>
          </w:tcPr>
          <w:p w:rsidR="009C331A" w:rsidRPr="00CE1F1A" w:rsidRDefault="009C331A" w:rsidP="009C331A">
            <w:pPr>
              <w:ind w:firstLine="0"/>
              <w:jc w:val="center"/>
              <w:rPr>
                <w:sz w:val="24"/>
                <w:szCs w:val="24"/>
              </w:rPr>
            </w:pPr>
          </w:p>
        </w:tc>
        <w:tc>
          <w:tcPr>
            <w:tcW w:w="805" w:type="dxa"/>
            <w:vMerge/>
            <w:tcBorders>
              <w:bottom w:val="single" w:sz="4" w:space="0" w:color="auto"/>
            </w:tcBorders>
            <w:vAlign w:val="center"/>
          </w:tcPr>
          <w:p w:rsidR="009C331A" w:rsidRPr="00CE1F1A" w:rsidRDefault="009C331A" w:rsidP="009C331A">
            <w:pPr>
              <w:ind w:firstLine="0"/>
              <w:jc w:val="center"/>
            </w:pPr>
          </w:p>
        </w:tc>
      </w:tr>
      <w:tr w:rsidR="009C331A" w:rsidRPr="00CE1F1A" w:rsidTr="009C331A">
        <w:trPr>
          <w:trHeight w:val="667"/>
          <w:jc w:val="center"/>
        </w:trPr>
        <w:tc>
          <w:tcPr>
            <w:tcW w:w="1241" w:type="dxa"/>
            <w:vMerge/>
            <w:vAlign w:val="center"/>
          </w:tcPr>
          <w:p w:rsidR="009C331A" w:rsidRPr="00CE1F1A" w:rsidRDefault="009C331A" w:rsidP="009C331A">
            <w:pPr>
              <w:ind w:firstLine="0"/>
              <w:jc w:val="center"/>
              <w:rPr>
                <w:sz w:val="24"/>
                <w:szCs w:val="24"/>
              </w:rPr>
            </w:pPr>
          </w:p>
        </w:tc>
        <w:tc>
          <w:tcPr>
            <w:tcW w:w="1300" w:type="dxa"/>
            <w:vAlign w:val="center"/>
          </w:tcPr>
          <w:p w:rsidR="009C331A" w:rsidRPr="00CE1F1A" w:rsidRDefault="009C331A" w:rsidP="009C331A">
            <w:pPr>
              <w:ind w:firstLine="0"/>
              <w:jc w:val="center"/>
            </w:pPr>
            <w:r w:rsidRPr="00CE1F1A">
              <w:t>530х8,0</w:t>
            </w:r>
          </w:p>
        </w:tc>
        <w:tc>
          <w:tcPr>
            <w:tcW w:w="990" w:type="dxa"/>
            <w:vAlign w:val="center"/>
          </w:tcPr>
          <w:p w:rsidR="009C331A" w:rsidRPr="00CE1F1A" w:rsidRDefault="009C331A" w:rsidP="009C331A">
            <w:pPr>
              <w:ind w:firstLine="0"/>
              <w:jc w:val="center"/>
            </w:pPr>
            <w:r w:rsidRPr="00CE1F1A">
              <w:t>516</w:t>
            </w:r>
            <w:r w:rsidRPr="00CE1F1A">
              <w:rPr>
                <w:vertAlign w:val="superscript"/>
              </w:rPr>
              <w:t>+0,70</w:t>
            </w:r>
          </w:p>
        </w:tc>
        <w:tc>
          <w:tcPr>
            <w:tcW w:w="998" w:type="dxa"/>
            <w:gridSpan w:val="2"/>
            <w:vAlign w:val="center"/>
          </w:tcPr>
          <w:p w:rsidR="009C331A" w:rsidRPr="00CE1F1A" w:rsidRDefault="009C331A" w:rsidP="009C331A">
            <w:pPr>
              <w:ind w:firstLine="0"/>
              <w:jc w:val="center"/>
              <w:rPr>
                <w:sz w:val="24"/>
                <w:szCs w:val="24"/>
              </w:rPr>
            </w:pPr>
            <w:r w:rsidRPr="00CE1F1A">
              <w:rPr>
                <w:sz w:val="24"/>
                <w:szCs w:val="24"/>
              </w:rPr>
              <w:t>5,5</w:t>
            </w:r>
          </w:p>
        </w:tc>
        <w:tc>
          <w:tcPr>
            <w:tcW w:w="5190" w:type="dxa"/>
            <w:vMerge/>
            <w:vAlign w:val="center"/>
          </w:tcPr>
          <w:p w:rsidR="009C331A" w:rsidRPr="00CE1F1A" w:rsidRDefault="009C331A" w:rsidP="009C331A">
            <w:pPr>
              <w:ind w:firstLine="0"/>
              <w:jc w:val="left"/>
              <w:rPr>
                <w:noProof/>
              </w:rPr>
            </w:pPr>
          </w:p>
        </w:tc>
        <w:tc>
          <w:tcPr>
            <w:tcW w:w="1984" w:type="dxa"/>
            <w:vMerge/>
            <w:vAlign w:val="center"/>
          </w:tcPr>
          <w:p w:rsidR="009C331A" w:rsidRPr="00CE1F1A" w:rsidRDefault="009C331A" w:rsidP="009C331A">
            <w:pPr>
              <w:ind w:firstLine="0"/>
              <w:jc w:val="center"/>
              <w:rPr>
                <w:noProof/>
              </w:rPr>
            </w:pPr>
          </w:p>
        </w:tc>
        <w:tc>
          <w:tcPr>
            <w:tcW w:w="851" w:type="dxa"/>
            <w:vMerge w:val="restart"/>
            <w:vAlign w:val="center"/>
          </w:tcPr>
          <w:p w:rsidR="009C331A" w:rsidRPr="00CE1F1A" w:rsidRDefault="009C331A" w:rsidP="009C331A">
            <w:pPr>
              <w:ind w:firstLine="0"/>
              <w:jc w:val="center"/>
            </w:pPr>
            <w:r w:rsidRPr="00CE1F1A">
              <w:t>16±4</w:t>
            </w:r>
          </w:p>
        </w:tc>
        <w:tc>
          <w:tcPr>
            <w:tcW w:w="992" w:type="dxa"/>
            <w:vMerge/>
            <w:vAlign w:val="center"/>
          </w:tcPr>
          <w:p w:rsidR="009C331A" w:rsidRPr="00CE1F1A" w:rsidRDefault="009C331A" w:rsidP="009C331A">
            <w:pPr>
              <w:ind w:firstLine="0"/>
              <w:jc w:val="center"/>
              <w:rPr>
                <w:rFonts w:ascii="Cambria Math" w:hAnsi="Cambria Math"/>
                <w:i/>
                <w:sz w:val="24"/>
                <w:szCs w:val="24"/>
              </w:rPr>
            </w:pPr>
          </w:p>
        </w:tc>
        <w:tc>
          <w:tcPr>
            <w:tcW w:w="661" w:type="dxa"/>
            <w:vMerge/>
            <w:vAlign w:val="center"/>
          </w:tcPr>
          <w:p w:rsidR="009C331A" w:rsidRPr="00CE1F1A" w:rsidRDefault="009C331A" w:rsidP="009C331A">
            <w:pPr>
              <w:ind w:firstLine="0"/>
              <w:jc w:val="center"/>
            </w:pPr>
          </w:p>
        </w:tc>
        <w:tc>
          <w:tcPr>
            <w:tcW w:w="805" w:type="dxa"/>
            <w:vMerge/>
            <w:vAlign w:val="center"/>
          </w:tcPr>
          <w:p w:rsidR="009C331A" w:rsidRPr="00CE1F1A" w:rsidRDefault="009C331A" w:rsidP="009C331A">
            <w:pPr>
              <w:ind w:firstLine="0"/>
              <w:jc w:val="center"/>
            </w:pPr>
          </w:p>
        </w:tc>
      </w:tr>
      <w:tr w:rsidR="009C331A" w:rsidRPr="00CE1F1A" w:rsidTr="009C331A">
        <w:trPr>
          <w:trHeight w:val="573"/>
          <w:jc w:val="center"/>
        </w:trPr>
        <w:tc>
          <w:tcPr>
            <w:tcW w:w="1241" w:type="dxa"/>
            <w:vMerge/>
            <w:vAlign w:val="center"/>
          </w:tcPr>
          <w:p w:rsidR="009C331A" w:rsidRPr="00CE1F1A" w:rsidRDefault="009C331A" w:rsidP="009C331A">
            <w:pPr>
              <w:ind w:firstLine="0"/>
              <w:jc w:val="center"/>
            </w:pPr>
          </w:p>
        </w:tc>
        <w:tc>
          <w:tcPr>
            <w:tcW w:w="1300" w:type="dxa"/>
            <w:vAlign w:val="center"/>
          </w:tcPr>
          <w:p w:rsidR="009C331A" w:rsidRPr="00CE1F1A" w:rsidRDefault="009C331A" w:rsidP="009C331A">
            <w:pPr>
              <w:ind w:firstLine="0"/>
              <w:jc w:val="center"/>
            </w:pPr>
            <w:r w:rsidRPr="00CE1F1A">
              <w:t>630х8,0</w:t>
            </w:r>
          </w:p>
        </w:tc>
        <w:tc>
          <w:tcPr>
            <w:tcW w:w="990" w:type="dxa"/>
            <w:vAlign w:val="center"/>
          </w:tcPr>
          <w:p w:rsidR="009C331A" w:rsidRPr="00CE1F1A" w:rsidRDefault="009C331A" w:rsidP="009C331A">
            <w:pPr>
              <w:ind w:firstLine="0"/>
              <w:jc w:val="center"/>
            </w:pPr>
            <w:r w:rsidRPr="00CE1F1A">
              <w:t>616</w:t>
            </w:r>
            <w:r w:rsidRPr="00CE1F1A">
              <w:rPr>
                <w:vertAlign w:val="superscript"/>
              </w:rPr>
              <w:t>+0,70</w:t>
            </w:r>
          </w:p>
        </w:tc>
        <w:tc>
          <w:tcPr>
            <w:tcW w:w="998" w:type="dxa"/>
            <w:gridSpan w:val="2"/>
            <w:vAlign w:val="center"/>
          </w:tcPr>
          <w:p w:rsidR="009C331A" w:rsidRPr="00CE1F1A" w:rsidRDefault="009C331A" w:rsidP="009C331A">
            <w:pPr>
              <w:ind w:firstLine="0"/>
              <w:jc w:val="center"/>
              <w:rPr>
                <w:sz w:val="24"/>
                <w:szCs w:val="24"/>
              </w:rPr>
            </w:pPr>
            <w:r w:rsidRPr="00CE1F1A">
              <w:rPr>
                <w:sz w:val="24"/>
                <w:szCs w:val="24"/>
              </w:rPr>
              <w:t>5,5</w:t>
            </w:r>
          </w:p>
        </w:tc>
        <w:tc>
          <w:tcPr>
            <w:tcW w:w="5190" w:type="dxa"/>
            <w:vMerge/>
            <w:vAlign w:val="center"/>
          </w:tcPr>
          <w:p w:rsidR="009C331A" w:rsidRPr="00CE1F1A" w:rsidRDefault="009C331A" w:rsidP="009C331A">
            <w:pPr>
              <w:ind w:firstLine="0"/>
              <w:jc w:val="left"/>
              <w:rPr>
                <w:noProof/>
              </w:rPr>
            </w:pPr>
          </w:p>
        </w:tc>
        <w:tc>
          <w:tcPr>
            <w:tcW w:w="1984" w:type="dxa"/>
            <w:vMerge/>
            <w:vAlign w:val="center"/>
          </w:tcPr>
          <w:p w:rsidR="009C331A" w:rsidRPr="00CE1F1A" w:rsidRDefault="009C331A" w:rsidP="009C331A">
            <w:pPr>
              <w:ind w:firstLine="0"/>
              <w:jc w:val="center"/>
              <w:rPr>
                <w:noProof/>
              </w:rPr>
            </w:pPr>
          </w:p>
        </w:tc>
        <w:tc>
          <w:tcPr>
            <w:tcW w:w="851" w:type="dxa"/>
            <w:vMerge/>
            <w:vAlign w:val="center"/>
          </w:tcPr>
          <w:p w:rsidR="009C331A" w:rsidRPr="00CE1F1A" w:rsidRDefault="009C331A" w:rsidP="009C331A">
            <w:pPr>
              <w:ind w:firstLine="0"/>
              <w:jc w:val="center"/>
            </w:pPr>
          </w:p>
        </w:tc>
        <w:tc>
          <w:tcPr>
            <w:tcW w:w="992" w:type="dxa"/>
            <w:vMerge/>
            <w:vAlign w:val="center"/>
          </w:tcPr>
          <w:p w:rsidR="009C331A" w:rsidRPr="00CE1F1A" w:rsidRDefault="009C331A" w:rsidP="009C331A">
            <w:pPr>
              <w:ind w:firstLine="0"/>
              <w:jc w:val="center"/>
              <w:rPr>
                <w:rFonts w:ascii="Cambria Math" w:hAnsi="Cambria Math"/>
                <w:i/>
                <w:sz w:val="24"/>
                <w:szCs w:val="24"/>
              </w:rPr>
            </w:pPr>
          </w:p>
        </w:tc>
        <w:tc>
          <w:tcPr>
            <w:tcW w:w="661" w:type="dxa"/>
            <w:vMerge/>
            <w:vAlign w:val="center"/>
          </w:tcPr>
          <w:p w:rsidR="009C331A" w:rsidRPr="00CE1F1A" w:rsidRDefault="009C331A" w:rsidP="009C331A">
            <w:pPr>
              <w:ind w:firstLine="0"/>
              <w:jc w:val="center"/>
            </w:pPr>
          </w:p>
        </w:tc>
        <w:tc>
          <w:tcPr>
            <w:tcW w:w="805" w:type="dxa"/>
            <w:vMerge/>
            <w:vAlign w:val="center"/>
          </w:tcPr>
          <w:p w:rsidR="009C331A" w:rsidRPr="00CE1F1A" w:rsidRDefault="009C331A" w:rsidP="009C331A">
            <w:pPr>
              <w:ind w:firstLine="0"/>
              <w:jc w:val="center"/>
            </w:pPr>
          </w:p>
        </w:tc>
      </w:tr>
      <w:tr w:rsidR="009C331A" w:rsidRPr="00CE1F1A" w:rsidTr="009C331A">
        <w:trPr>
          <w:trHeight w:val="621"/>
          <w:jc w:val="center"/>
        </w:trPr>
        <w:tc>
          <w:tcPr>
            <w:tcW w:w="1241" w:type="dxa"/>
            <w:vMerge/>
            <w:vAlign w:val="center"/>
          </w:tcPr>
          <w:p w:rsidR="009C331A" w:rsidRPr="00CE1F1A" w:rsidRDefault="009C331A" w:rsidP="009C331A">
            <w:pPr>
              <w:ind w:firstLine="0"/>
              <w:jc w:val="center"/>
            </w:pPr>
          </w:p>
        </w:tc>
        <w:tc>
          <w:tcPr>
            <w:tcW w:w="1300" w:type="dxa"/>
            <w:vAlign w:val="center"/>
          </w:tcPr>
          <w:p w:rsidR="009C331A" w:rsidRPr="00CE1F1A" w:rsidRDefault="009C331A" w:rsidP="009C331A">
            <w:pPr>
              <w:ind w:firstLine="0"/>
              <w:jc w:val="center"/>
            </w:pPr>
            <w:r w:rsidRPr="00CE1F1A">
              <w:t>630х12,0</w:t>
            </w:r>
          </w:p>
        </w:tc>
        <w:tc>
          <w:tcPr>
            <w:tcW w:w="990" w:type="dxa"/>
            <w:vAlign w:val="center"/>
          </w:tcPr>
          <w:p w:rsidR="009C331A" w:rsidRPr="00CE1F1A" w:rsidRDefault="009C331A" w:rsidP="009C331A">
            <w:pPr>
              <w:ind w:firstLine="0"/>
              <w:jc w:val="center"/>
            </w:pPr>
            <w:r w:rsidRPr="00CE1F1A">
              <w:t>608</w:t>
            </w:r>
            <w:r w:rsidRPr="00CE1F1A">
              <w:rPr>
                <w:vertAlign w:val="superscript"/>
              </w:rPr>
              <w:t>+0,70</w:t>
            </w:r>
          </w:p>
        </w:tc>
        <w:tc>
          <w:tcPr>
            <w:tcW w:w="998" w:type="dxa"/>
            <w:gridSpan w:val="2"/>
            <w:vAlign w:val="center"/>
          </w:tcPr>
          <w:p w:rsidR="009C331A" w:rsidRPr="00CE1F1A" w:rsidRDefault="009C331A" w:rsidP="009C331A">
            <w:pPr>
              <w:ind w:firstLine="0"/>
              <w:jc w:val="center"/>
              <w:rPr>
                <w:sz w:val="24"/>
                <w:szCs w:val="24"/>
              </w:rPr>
            </w:pPr>
            <w:r w:rsidRPr="00CE1F1A">
              <w:rPr>
                <w:sz w:val="24"/>
                <w:szCs w:val="24"/>
              </w:rPr>
              <w:t>9,5</w:t>
            </w:r>
          </w:p>
        </w:tc>
        <w:tc>
          <w:tcPr>
            <w:tcW w:w="5190" w:type="dxa"/>
            <w:vMerge/>
            <w:vAlign w:val="center"/>
          </w:tcPr>
          <w:p w:rsidR="009C331A" w:rsidRPr="00CE1F1A" w:rsidRDefault="009C331A" w:rsidP="009C331A">
            <w:pPr>
              <w:ind w:firstLine="0"/>
              <w:jc w:val="left"/>
              <w:rPr>
                <w:noProof/>
              </w:rPr>
            </w:pPr>
          </w:p>
        </w:tc>
        <w:tc>
          <w:tcPr>
            <w:tcW w:w="1984" w:type="dxa"/>
            <w:vMerge/>
            <w:vAlign w:val="center"/>
          </w:tcPr>
          <w:p w:rsidR="009C331A" w:rsidRPr="00CE1F1A" w:rsidRDefault="009C331A" w:rsidP="009C331A">
            <w:pPr>
              <w:ind w:firstLine="0"/>
              <w:jc w:val="center"/>
              <w:rPr>
                <w:noProof/>
              </w:rPr>
            </w:pPr>
          </w:p>
        </w:tc>
        <w:tc>
          <w:tcPr>
            <w:tcW w:w="851" w:type="dxa"/>
            <w:vAlign w:val="center"/>
          </w:tcPr>
          <w:p w:rsidR="009C331A" w:rsidRPr="00CE1F1A" w:rsidRDefault="009C331A" w:rsidP="009C331A">
            <w:pPr>
              <w:ind w:firstLine="0"/>
              <w:jc w:val="center"/>
            </w:pPr>
            <w:r w:rsidRPr="00CE1F1A">
              <w:t>22±5</w:t>
            </w:r>
          </w:p>
        </w:tc>
        <w:tc>
          <w:tcPr>
            <w:tcW w:w="992" w:type="dxa"/>
            <w:vMerge/>
            <w:vAlign w:val="center"/>
          </w:tcPr>
          <w:p w:rsidR="009C331A" w:rsidRPr="00CE1F1A" w:rsidRDefault="009C331A" w:rsidP="009C331A">
            <w:pPr>
              <w:ind w:firstLine="0"/>
              <w:jc w:val="center"/>
              <w:rPr>
                <w:rFonts w:ascii="Cambria Math" w:hAnsi="Cambria Math"/>
                <w:i/>
                <w:sz w:val="24"/>
                <w:szCs w:val="24"/>
              </w:rPr>
            </w:pPr>
          </w:p>
        </w:tc>
        <w:tc>
          <w:tcPr>
            <w:tcW w:w="661" w:type="dxa"/>
            <w:vMerge/>
            <w:vAlign w:val="center"/>
          </w:tcPr>
          <w:p w:rsidR="009C331A" w:rsidRPr="00CE1F1A" w:rsidRDefault="009C331A" w:rsidP="009C331A">
            <w:pPr>
              <w:ind w:firstLine="0"/>
              <w:jc w:val="center"/>
            </w:pPr>
          </w:p>
        </w:tc>
        <w:tc>
          <w:tcPr>
            <w:tcW w:w="805" w:type="dxa"/>
            <w:vMerge/>
            <w:vAlign w:val="center"/>
          </w:tcPr>
          <w:p w:rsidR="009C331A" w:rsidRPr="00CE1F1A" w:rsidRDefault="009C331A" w:rsidP="009C331A">
            <w:pPr>
              <w:ind w:firstLine="0"/>
              <w:jc w:val="center"/>
            </w:pPr>
          </w:p>
        </w:tc>
      </w:tr>
      <w:tr w:rsidR="00686724" w:rsidRPr="00CE1F1A" w:rsidTr="00417191">
        <w:trPr>
          <w:trHeight w:val="621"/>
          <w:jc w:val="center"/>
        </w:trPr>
        <w:tc>
          <w:tcPr>
            <w:tcW w:w="15012" w:type="dxa"/>
            <w:gridSpan w:val="11"/>
            <w:vAlign w:val="center"/>
          </w:tcPr>
          <w:p w:rsidR="00686724" w:rsidRPr="00CE1F1A" w:rsidRDefault="00686724" w:rsidP="00686724">
            <w:pPr>
              <w:spacing w:line="360" w:lineRule="auto"/>
              <w:ind w:firstLine="709"/>
              <w:contextualSpacing/>
            </w:pPr>
            <w:r w:rsidRPr="00AD7761">
              <w:rPr>
                <w:rFonts w:eastAsia="Times New Roman"/>
                <w:spacing w:val="50"/>
              </w:rPr>
              <w:t>Примечание</w:t>
            </w:r>
            <w:r>
              <w:t xml:space="preserve"> - </w:t>
            </w: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sidRPr="00CE1F1A">
              <w:rPr>
                <w:noProof/>
              </w:rPr>
              <w:t>.</w:t>
            </w:r>
          </w:p>
        </w:tc>
      </w:tr>
    </w:tbl>
    <w:p w:rsidR="009C331A" w:rsidRPr="00CE1F1A" w:rsidRDefault="009C331A">
      <w:pPr>
        <w:ind w:firstLine="0"/>
        <w:jc w:val="left"/>
        <w:rPr>
          <w:rFonts w:eastAsia="Times New Roman"/>
          <w:noProof/>
          <w:szCs w:val="22"/>
        </w:rPr>
      </w:pPr>
      <w:r w:rsidRPr="00CE1F1A">
        <w:rPr>
          <w:noProof/>
        </w:rPr>
        <w:br w:type="page"/>
      </w:r>
    </w:p>
    <w:p w:rsidR="009C331A" w:rsidRPr="00AD7761" w:rsidRDefault="00762C2E" w:rsidP="00762C2E">
      <w:pPr>
        <w:tabs>
          <w:tab w:val="left" w:pos="1701"/>
        </w:tabs>
        <w:spacing w:before="120" w:after="120"/>
        <w:ind w:firstLine="284"/>
        <w:rPr>
          <w:rFonts w:eastAsia="Times New Roman"/>
          <w:i/>
          <w:sz w:val="28"/>
          <w:szCs w:val="28"/>
        </w:rPr>
      </w:pPr>
      <w:r>
        <w:rPr>
          <w:rFonts w:eastAsia="Times New Roman"/>
          <w:i/>
          <w:sz w:val="28"/>
          <w:szCs w:val="28"/>
        </w:rPr>
        <w:t>Окончание</w:t>
      </w:r>
      <w:r w:rsidR="009C331A" w:rsidRPr="00AD7761">
        <w:rPr>
          <w:rFonts w:eastAsia="Times New Roman"/>
          <w:i/>
          <w:sz w:val="28"/>
          <w:szCs w:val="28"/>
        </w:rPr>
        <w:t xml:space="preserve"> таблицы 10.8</w:t>
      </w:r>
    </w:p>
    <w:tbl>
      <w:tblPr>
        <w:tblStyle w:val="82"/>
        <w:tblW w:w="15012" w:type="dxa"/>
        <w:jc w:val="center"/>
        <w:tblLayout w:type="fixed"/>
        <w:tblLook w:val="04A0" w:firstRow="1" w:lastRow="0" w:firstColumn="1" w:lastColumn="0" w:noHBand="0" w:noVBand="1"/>
      </w:tblPr>
      <w:tblGrid>
        <w:gridCol w:w="1241"/>
        <w:gridCol w:w="1107"/>
        <w:gridCol w:w="1183"/>
        <w:gridCol w:w="6"/>
        <w:gridCol w:w="992"/>
        <w:gridCol w:w="5190"/>
        <w:gridCol w:w="1984"/>
        <w:gridCol w:w="851"/>
        <w:gridCol w:w="992"/>
        <w:gridCol w:w="850"/>
        <w:gridCol w:w="616"/>
      </w:tblGrid>
      <w:tr w:rsidR="009C331A" w:rsidRPr="00CE1F1A" w:rsidTr="00C2631F">
        <w:trPr>
          <w:trHeight w:val="443"/>
          <w:jc w:val="center"/>
        </w:trPr>
        <w:tc>
          <w:tcPr>
            <w:tcW w:w="1241" w:type="dxa"/>
            <w:vMerge w:val="restart"/>
            <w:textDirection w:val="btLr"/>
            <w:vAlign w:val="center"/>
          </w:tcPr>
          <w:p w:rsidR="009C331A" w:rsidRPr="00CE1F1A" w:rsidRDefault="009C331A" w:rsidP="005F148F">
            <w:pPr>
              <w:ind w:left="113" w:right="113" w:firstLine="0"/>
              <w:jc w:val="center"/>
              <w:rPr>
                <w:sz w:val="24"/>
                <w:szCs w:val="24"/>
              </w:rPr>
            </w:pPr>
            <w:r w:rsidRPr="00CE1F1A">
              <w:rPr>
                <w:sz w:val="24"/>
                <w:szCs w:val="24"/>
              </w:rPr>
              <w:t>Тип соединения по</w:t>
            </w:r>
          </w:p>
          <w:p w:rsidR="009C331A" w:rsidRPr="00CE1F1A" w:rsidRDefault="009C331A" w:rsidP="005F148F">
            <w:pPr>
              <w:ind w:left="113" w:right="113" w:firstLine="0"/>
              <w:jc w:val="center"/>
              <w:rPr>
                <w:sz w:val="24"/>
                <w:szCs w:val="24"/>
              </w:rPr>
            </w:pPr>
            <w:r w:rsidRPr="00CE1F1A">
              <w:rPr>
                <w:sz w:val="24"/>
                <w:szCs w:val="24"/>
              </w:rPr>
              <w:t>СТО 79814898 106-2008 (ПНАЭ Г-7-009-89</w:t>
            </w:r>
            <w:r w:rsidR="00542CD4">
              <w:rPr>
                <w:sz w:val="24"/>
                <w:szCs w:val="24"/>
              </w:rPr>
              <w:t xml:space="preserve"> </w:t>
            </w:r>
            <w:r w:rsidR="00542CD4" w:rsidRPr="00542CD4">
              <w:rPr>
                <w:noProof/>
                <w:sz w:val="24"/>
              </w:rPr>
              <w:t>[10]</w:t>
            </w:r>
            <w:r w:rsidRPr="00CE1F1A">
              <w:rPr>
                <w:sz w:val="24"/>
                <w:szCs w:val="24"/>
              </w:rPr>
              <w:t>)</w:t>
            </w:r>
            <w:r w:rsidRPr="00CE1F1A">
              <w:rPr>
                <w:sz w:val="24"/>
                <w:szCs w:val="24"/>
                <w:vertAlign w:val="superscript"/>
              </w:rPr>
              <w:t>1)</w:t>
            </w:r>
          </w:p>
        </w:tc>
        <w:tc>
          <w:tcPr>
            <w:tcW w:w="1107" w:type="dxa"/>
            <w:vMerge w:val="restart"/>
            <w:textDirection w:val="btLr"/>
            <w:vAlign w:val="center"/>
          </w:tcPr>
          <w:p w:rsidR="009C331A" w:rsidRPr="00CE1F1A" w:rsidRDefault="009C331A" w:rsidP="005F148F">
            <w:pPr>
              <w:ind w:left="113" w:right="113" w:firstLine="0"/>
              <w:jc w:val="center"/>
              <w:rPr>
                <w:sz w:val="24"/>
                <w:szCs w:val="24"/>
              </w:rPr>
            </w:pPr>
            <w:r w:rsidRPr="00CE1F1A">
              <w:rPr>
                <w:sz w:val="24"/>
                <w:szCs w:val="24"/>
              </w:rPr>
              <w:t>Типоразмер</w:t>
            </w:r>
          </w:p>
          <w:p w:rsidR="009C331A" w:rsidRPr="00CE1F1A" w:rsidRDefault="009C331A" w:rsidP="005F148F">
            <w:pPr>
              <w:ind w:left="113" w:right="113" w:firstLine="0"/>
              <w:jc w:val="center"/>
              <w:rPr>
                <w:sz w:val="24"/>
                <w:szCs w:val="24"/>
              </w:rPr>
            </w:pPr>
            <w:r w:rsidRPr="00CE1F1A">
              <w:rPr>
                <w:sz w:val="24"/>
                <w:szCs w:val="24"/>
              </w:rPr>
              <w:t>стыкуемых труб</w:t>
            </w:r>
          </w:p>
          <w:p w:rsidR="009C331A" w:rsidRPr="00CE1F1A" w:rsidRDefault="009C331A" w:rsidP="005F148F">
            <w:pPr>
              <w:ind w:left="113" w:right="113" w:firstLine="0"/>
              <w:jc w:val="center"/>
              <w:rPr>
                <w:sz w:val="24"/>
                <w:szCs w:val="24"/>
              </w:rPr>
            </w:pPr>
            <w:r w:rsidRPr="00CE1F1A">
              <w:rPr>
                <w:sz w:val="24"/>
                <w:szCs w:val="24"/>
                <w:lang w:val="en-US"/>
              </w:rPr>
              <w:t>D</w:t>
            </w:r>
            <w:r w:rsidRPr="00CE1F1A">
              <w:rPr>
                <w:sz w:val="24"/>
                <w:szCs w:val="24"/>
              </w:rPr>
              <w:t xml:space="preserve">н х </w:t>
            </w:r>
            <w:r w:rsidRPr="00CE1F1A">
              <w:rPr>
                <w:sz w:val="24"/>
                <w:szCs w:val="24"/>
                <w:lang w:val="en-US"/>
              </w:rPr>
              <w:t>S</w:t>
            </w:r>
            <w:r w:rsidRPr="00CE1F1A">
              <w:rPr>
                <w:sz w:val="24"/>
                <w:szCs w:val="24"/>
              </w:rPr>
              <w:t>, мм</w:t>
            </w:r>
          </w:p>
        </w:tc>
        <w:tc>
          <w:tcPr>
            <w:tcW w:w="12664" w:type="dxa"/>
            <w:gridSpan w:val="9"/>
            <w:vAlign w:val="center"/>
          </w:tcPr>
          <w:p w:rsidR="009C331A" w:rsidRPr="00CE1F1A" w:rsidRDefault="009C331A" w:rsidP="005F148F">
            <w:pPr>
              <w:ind w:firstLine="0"/>
              <w:jc w:val="center"/>
              <w:rPr>
                <w:sz w:val="24"/>
                <w:szCs w:val="24"/>
              </w:rPr>
            </w:pPr>
            <w:r w:rsidRPr="00CE1F1A">
              <w:rPr>
                <w:sz w:val="24"/>
                <w:szCs w:val="24"/>
              </w:rPr>
              <w:t>Конструктивные элементы по СТО 79814898 106-2008, Р</w:t>
            </w:r>
            <w:r w:rsidRPr="00CE1F1A">
              <w:rPr>
                <w:sz w:val="24"/>
                <w:szCs w:val="24"/>
                <w:vertAlign w:val="subscript"/>
              </w:rPr>
              <w:t xml:space="preserve">раб </w:t>
            </w:r>
            <w:r w:rsidRPr="00CE1F1A">
              <w:rPr>
                <w:sz w:val="24"/>
                <w:szCs w:val="24"/>
              </w:rPr>
              <w:t>&lt; 22кгс/см</w:t>
            </w:r>
            <w:r w:rsidRPr="00CE1F1A">
              <w:rPr>
                <w:sz w:val="24"/>
                <w:szCs w:val="24"/>
                <w:vertAlign w:val="superscript"/>
              </w:rPr>
              <w:t>2</w:t>
            </w:r>
            <w:r w:rsidRPr="00CE1F1A">
              <w:rPr>
                <w:sz w:val="24"/>
                <w:szCs w:val="24"/>
              </w:rPr>
              <w:t xml:space="preserve"> и ПНАЭ Г-7-009-89</w:t>
            </w:r>
            <w:r w:rsidR="00542CD4">
              <w:rPr>
                <w:sz w:val="24"/>
                <w:szCs w:val="24"/>
              </w:rPr>
              <w:t xml:space="preserve"> </w:t>
            </w:r>
            <w:r w:rsidR="00542CD4" w:rsidRPr="00542CD4">
              <w:rPr>
                <w:noProof/>
                <w:sz w:val="24"/>
              </w:rPr>
              <w:t>[10]</w:t>
            </w:r>
            <w:r w:rsidRPr="00CE1F1A">
              <w:rPr>
                <w:sz w:val="24"/>
                <w:szCs w:val="24"/>
              </w:rPr>
              <w:t>.</w:t>
            </w:r>
          </w:p>
        </w:tc>
      </w:tr>
      <w:tr w:rsidR="009C331A" w:rsidRPr="00CE1F1A" w:rsidTr="00C2631F">
        <w:trPr>
          <w:trHeight w:val="520"/>
          <w:jc w:val="center"/>
        </w:trPr>
        <w:tc>
          <w:tcPr>
            <w:tcW w:w="1241" w:type="dxa"/>
            <w:vMerge/>
            <w:vAlign w:val="center"/>
          </w:tcPr>
          <w:p w:rsidR="009C331A" w:rsidRPr="00CE1F1A" w:rsidRDefault="009C331A" w:rsidP="005F148F">
            <w:pPr>
              <w:ind w:firstLine="0"/>
              <w:jc w:val="left"/>
              <w:rPr>
                <w:sz w:val="24"/>
                <w:szCs w:val="24"/>
              </w:rPr>
            </w:pPr>
          </w:p>
        </w:tc>
        <w:tc>
          <w:tcPr>
            <w:tcW w:w="1107" w:type="dxa"/>
            <w:vMerge/>
            <w:vAlign w:val="center"/>
          </w:tcPr>
          <w:p w:rsidR="009C331A" w:rsidRPr="00CE1F1A" w:rsidRDefault="009C331A" w:rsidP="005F148F">
            <w:pPr>
              <w:ind w:firstLine="0"/>
              <w:jc w:val="left"/>
              <w:rPr>
                <w:sz w:val="24"/>
                <w:szCs w:val="24"/>
              </w:rPr>
            </w:pPr>
          </w:p>
        </w:tc>
        <w:tc>
          <w:tcPr>
            <w:tcW w:w="1189" w:type="dxa"/>
            <w:gridSpan w:val="2"/>
            <w:vMerge w:val="restart"/>
            <w:textDirection w:val="btLr"/>
            <w:vAlign w:val="center"/>
          </w:tcPr>
          <w:p w:rsidR="009C331A" w:rsidRPr="00CE1F1A" w:rsidRDefault="009C331A" w:rsidP="005F148F">
            <w:pPr>
              <w:ind w:left="113" w:right="113" w:firstLine="0"/>
              <w:jc w:val="center"/>
              <w:rPr>
                <w:sz w:val="24"/>
                <w:szCs w:val="24"/>
              </w:rPr>
            </w:pPr>
            <w:r w:rsidRPr="00CE1F1A">
              <w:rPr>
                <w:sz w:val="24"/>
                <w:szCs w:val="24"/>
              </w:rPr>
              <w:t>Диаметр расточки</w:t>
            </w:r>
          </w:p>
          <w:p w:rsidR="009C331A" w:rsidRPr="00CE1F1A" w:rsidRDefault="009C331A" w:rsidP="005F148F">
            <w:pPr>
              <w:ind w:left="113" w:right="113" w:firstLine="0"/>
              <w:jc w:val="center"/>
              <w:rPr>
                <w:sz w:val="24"/>
                <w:szCs w:val="24"/>
              </w:rPr>
            </w:pPr>
            <w:r w:rsidRPr="00CE1F1A">
              <w:rPr>
                <w:sz w:val="24"/>
                <w:szCs w:val="24"/>
                <w:lang w:val="en-US"/>
              </w:rPr>
              <w:t>dр</w:t>
            </w:r>
            <w:r w:rsidRPr="00CE1F1A">
              <w:rPr>
                <w:sz w:val="24"/>
                <w:szCs w:val="24"/>
              </w:rPr>
              <w:t>, мм</w:t>
            </w:r>
          </w:p>
        </w:tc>
        <w:tc>
          <w:tcPr>
            <w:tcW w:w="992" w:type="dxa"/>
            <w:vMerge w:val="restart"/>
            <w:textDirection w:val="btLr"/>
            <w:vAlign w:val="center"/>
          </w:tcPr>
          <w:p w:rsidR="009C331A" w:rsidRPr="00CE1F1A" w:rsidRDefault="009C331A" w:rsidP="005F148F">
            <w:pPr>
              <w:ind w:left="113" w:right="113" w:firstLine="0"/>
              <w:jc w:val="left"/>
              <w:rPr>
                <w:sz w:val="24"/>
                <w:szCs w:val="24"/>
              </w:rPr>
            </w:pPr>
            <w:r w:rsidRPr="00CE1F1A">
              <w:rPr>
                <w:sz w:val="24"/>
                <w:szCs w:val="24"/>
              </w:rPr>
              <w:t xml:space="preserve">Толщина стенки в месте расточки </w:t>
            </w:r>
          </w:p>
          <w:p w:rsidR="009C331A" w:rsidRPr="00CE1F1A" w:rsidRDefault="009C331A" w:rsidP="005F148F">
            <w:pPr>
              <w:ind w:left="113" w:right="113" w:firstLine="0"/>
              <w:jc w:val="left"/>
              <w:rPr>
                <w:sz w:val="24"/>
                <w:szCs w:val="24"/>
              </w:rPr>
            </w:pPr>
            <w:r w:rsidRPr="00CE1F1A">
              <w:rPr>
                <w:sz w:val="24"/>
                <w:szCs w:val="24"/>
                <w:lang w:val="en-US"/>
              </w:rPr>
              <w:t>S</w:t>
            </w:r>
            <w:r w:rsidRPr="00CE1F1A">
              <w:rPr>
                <w:sz w:val="24"/>
                <w:szCs w:val="24"/>
              </w:rPr>
              <w:t>к не менее, мм</w:t>
            </w:r>
          </w:p>
        </w:tc>
        <w:tc>
          <w:tcPr>
            <w:tcW w:w="5190" w:type="dxa"/>
            <w:vMerge w:val="restart"/>
            <w:vAlign w:val="center"/>
          </w:tcPr>
          <w:p w:rsidR="009C331A" w:rsidRPr="00CE1F1A" w:rsidRDefault="009C331A" w:rsidP="005F148F">
            <w:pPr>
              <w:ind w:firstLine="0"/>
              <w:jc w:val="center"/>
              <w:rPr>
                <w:sz w:val="24"/>
                <w:szCs w:val="24"/>
              </w:rPr>
            </w:pPr>
            <w:r w:rsidRPr="00CE1F1A">
              <w:rPr>
                <w:sz w:val="24"/>
                <w:szCs w:val="24"/>
              </w:rPr>
              <w:t>Подготовленных кромок стыкуемых деталей</w:t>
            </w:r>
          </w:p>
        </w:tc>
        <w:tc>
          <w:tcPr>
            <w:tcW w:w="1984" w:type="dxa"/>
            <w:vMerge w:val="restart"/>
            <w:vAlign w:val="center"/>
          </w:tcPr>
          <w:p w:rsidR="009C331A" w:rsidRPr="00CE1F1A" w:rsidRDefault="009C331A" w:rsidP="005F148F">
            <w:pPr>
              <w:ind w:firstLine="0"/>
              <w:jc w:val="center"/>
              <w:rPr>
                <w:sz w:val="24"/>
                <w:szCs w:val="24"/>
              </w:rPr>
            </w:pPr>
            <w:r w:rsidRPr="00CE1F1A">
              <w:rPr>
                <w:sz w:val="24"/>
                <w:szCs w:val="24"/>
              </w:rPr>
              <w:t>Сварного шва</w:t>
            </w:r>
          </w:p>
        </w:tc>
        <w:tc>
          <w:tcPr>
            <w:tcW w:w="3309" w:type="dxa"/>
            <w:gridSpan w:val="4"/>
            <w:vAlign w:val="center"/>
          </w:tcPr>
          <w:p w:rsidR="009C331A" w:rsidRPr="00CE1F1A" w:rsidRDefault="009C331A" w:rsidP="005F148F">
            <w:pPr>
              <w:ind w:firstLine="0"/>
              <w:jc w:val="center"/>
              <w:rPr>
                <w:sz w:val="24"/>
                <w:szCs w:val="24"/>
              </w:rPr>
            </w:pPr>
            <w:r w:rsidRPr="00CE1F1A">
              <w:rPr>
                <w:sz w:val="24"/>
                <w:szCs w:val="24"/>
              </w:rPr>
              <w:t>Размеры шва, мм</w:t>
            </w:r>
          </w:p>
        </w:tc>
      </w:tr>
      <w:tr w:rsidR="009C331A" w:rsidRPr="00CE1F1A" w:rsidTr="00C2631F">
        <w:trPr>
          <w:trHeight w:val="1763"/>
          <w:jc w:val="center"/>
        </w:trPr>
        <w:tc>
          <w:tcPr>
            <w:tcW w:w="1241" w:type="dxa"/>
            <w:vMerge/>
            <w:vAlign w:val="center"/>
          </w:tcPr>
          <w:p w:rsidR="009C331A" w:rsidRPr="00CE1F1A" w:rsidRDefault="009C331A" w:rsidP="005F148F">
            <w:pPr>
              <w:ind w:firstLine="0"/>
              <w:jc w:val="left"/>
              <w:rPr>
                <w:sz w:val="24"/>
                <w:szCs w:val="24"/>
              </w:rPr>
            </w:pPr>
          </w:p>
        </w:tc>
        <w:tc>
          <w:tcPr>
            <w:tcW w:w="1107" w:type="dxa"/>
            <w:vMerge/>
            <w:vAlign w:val="center"/>
          </w:tcPr>
          <w:p w:rsidR="009C331A" w:rsidRPr="00CE1F1A" w:rsidRDefault="009C331A" w:rsidP="005F148F">
            <w:pPr>
              <w:ind w:firstLine="0"/>
              <w:jc w:val="left"/>
              <w:rPr>
                <w:sz w:val="24"/>
                <w:szCs w:val="24"/>
              </w:rPr>
            </w:pPr>
          </w:p>
        </w:tc>
        <w:tc>
          <w:tcPr>
            <w:tcW w:w="1189" w:type="dxa"/>
            <w:gridSpan w:val="2"/>
            <w:vMerge/>
            <w:vAlign w:val="center"/>
          </w:tcPr>
          <w:p w:rsidR="009C331A" w:rsidRPr="00CE1F1A" w:rsidRDefault="009C331A" w:rsidP="005F148F">
            <w:pPr>
              <w:ind w:firstLine="0"/>
              <w:jc w:val="left"/>
              <w:rPr>
                <w:sz w:val="24"/>
                <w:szCs w:val="24"/>
              </w:rPr>
            </w:pPr>
          </w:p>
        </w:tc>
        <w:tc>
          <w:tcPr>
            <w:tcW w:w="992" w:type="dxa"/>
            <w:vMerge/>
            <w:vAlign w:val="center"/>
          </w:tcPr>
          <w:p w:rsidR="009C331A" w:rsidRPr="00CE1F1A" w:rsidRDefault="009C331A" w:rsidP="005F148F">
            <w:pPr>
              <w:ind w:firstLine="0"/>
              <w:jc w:val="left"/>
              <w:rPr>
                <w:sz w:val="24"/>
                <w:szCs w:val="24"/>
              </w:rPr>
            </w:pPr>
          </w:p>
        </w:tc>
        <w:tc>
          <w:tcPr>
            <w:tcW w:w="5190" w:type="dxa"/>
            <w:vMerge/>
            <w:vAlign w:val="center"/>
          </w:tcPr>
          <w:p w:rsidR="009C331A" w:rsidRPr="00CE1F1A" w:rsidRDefault="009C331A" w:rsidP="005F148F">
            <w:pPr>
              <w:ind w:firstLine="0"/>
              <w:jc w:val="left"/>
              <w:rPr>
                <w:sz w:val="24"/>
                <w:szCs w:val="24"/>
              </w:rPr>
            </w:pPr>
          </w:p>
        </w:tc>
        <w:tc>
          <w:tcPr>
            <w:tcW w:w="1984" w:type="dxa"/>
            <w:vMerge/>
            <w:vAlign w:val="center"/>
          </w:tcPr>
          <w:p w:rsidR="009C331A" w:rsidRPr="00CE1F1A" w:rsidRDefault="009C331A" w:rsidP="005F148F">
            <w:pPr>
              <w:ind w:firstLine="0"/>
              <w:jc w:val="left"/>
              <w:rPr>
                <w:sz w:val="24"/>
                <w:szCs w:val="24"/>
              </w:rPr>
            </w:pPr>
          </w:p>
        </w:tc>
        <w:tc>
          <w:tcPr>
            <w:tcW w:w="851" w:type="dxa"/>
            <w:vAlign w:val="center"/>
          </w:tcPr>
          <w:p w:rsidR="009C331A" w:rsidRPr="00CE1F1A" w:rsidRDefault="009C331A" w:rsidP="005F148F">
            <w:pPr>
              <w:ind w:firstLine="0"/>
              <w:jc w:val="center"/>
              <w:rPr>
                <w:sz w:val="24"/>
                <w:szCs w:val="24"/>
                <w:lang w:val="en-US"/>
              </w:rPr>
            </w:pPr>
            <w:r w:rsidRPr="00CE1F1A">
              <w:rPr>
                <w:sz w:val="24"/>
                <w:szCs w:val="24"/>
                <w:lang w:val="en-US"/>
              </w:rPr>
              <w:t>b</w:t>
            </w:r>
          </w:p>
        </w:tc>
        <w:tc>
          <w:tcPr>
            <w:tcW w:w="992" w:type="dxa"/>
            <w:vAlign w:val="center"/>
          </w:tcPr>
          <w:p w:rsidR="009C331A" w:rsidRPr="00CE1F1A" w:rsidRDefault="009C331A" w:rsidP="005F148F">
            <w:pPr>
              <w:ind w:firstLine="0"/>
              <w:jc w:val="center"/>
              <w:rPr>
                <w:sz w:val="24"/>
                <w:szCs w:val="24"/>
                <w:lang w:val="en-US"/>
              </w:rPr>
            </w:pPr>
            <w:r w:rsidRPr="00CE1F1A">
              <w:rPr>
                <w:sz w:val="24"/>
                <w:szCs w:val="24"/>
                <w:lang w:val="en-US"/>
              </w:rPr>
              <w:t>h</w:t>
            </w:r>
          </w:p>
        </w:tc>
        <w:tc>
          <w:tcPr>
            <w:tcW w:w="850" w:type="dxa"/>
            <w:vAlign w:val="center"/>
          </w:tcPr>
          <w:p w:rsidR="009C331A" w:rsidRPr="00CE1F1A" w:rsidRDefault="00B66588" w:rsidP="009C331A">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m:t>
                    </m:r>
                  </m:e>
                  <m:sup/>
                </m:sSup>
              </m:oMath>
            </m:oMathPara>
          </w:p>
        </w:tc>
        <w:tc>
          <w:tcPr>
            <w:tcW w:w="616" w:type="dxa"/>
            <w:vAlign w:val="center"/>
          </w:tcPr>
          <w:p w:rsidR="009C331A" w:rsidRPr="00CE1F1A" w:rsidRDefault="00B66588" w:rsidP="005F148F">
            <w:pPr>
              <w:ind w:firstLine="0"/>
              <w:jc w:val="center"/>
              <w:rPr>
                <w:sz w:val="24"/>
                <w:szCs w:val="24"/>
              </w:rPr>
            </w:pPr>
            <m:oMathPara>
              <m:oMath>
                <m:sSup>
                  <m:sSupPr>
                    <m:ctrlPr>
                      <w:rPr>
                        <w:rFonts w:ascii="Cambria Math" w:hAnsi="Cambria Math"/>
                        <w:i/>
                        <w:sz w:val="24"/>
                        <w:szCs w:val="24"/>
                      </w:rPr>
                    </m:ctrlPr>
                  </m:sSupPr>
                  <m:e>
                    <m:r>
                      <w:rPr>
                        <w:rFonts w:ascii="Cambria Math" w:hAnsi="Cambria Math"/>
                        <w:sz w:val="24"/>
                        <w:szCs w:val="24"/>
                      </w:rPr>
                      <m:t>С1</m:t>
                    </m:r>
                  </m:e>
                  <m:sup/>
                </m:sSup>
              </m:oMath>
            </m:oMathPara>
          </w:p>
        </w:tc>
      </w:tr>
      <w:tr w:rsidR="009C331A" w:rsidRPr="00CE1F1A" w:rsidTr="00C2631F">
        <w:trPr>
          <w:trHeight w:val="848"/>
          <w:jc w:val="center"/>
        </w:trPr>
        <w:tc>
          <w:tcPr>
            <w:tcW w:w="1241" w:type="dxa"/>
            <w:vMerge w:val="restart"/>
            <w:tcBorders>
              <w:bottom w:val="single" w:sz="4" w:space="0" w:color="auto"/>
            </w:tcBorders>
            <w:vAlign w:val="center"/>
          </w:tcPr>
          <w:p w:rsidR="009C331A" w:rsidRPr="00CE1F1A" w:rsidRDefault="009C331A" w:rsidP="005F148F">
            <w:pPr>
              <w:ind w:firstLine="0"/>
              <w:jc w:val="center"/>
              <w:rPr>
                <w:sz w:val="24"/>
                <w:szCs w:val="24"/>
              </w:rPr>
            </w:pPr>
            <w:r w:rsidRPr="00CE1F1A">
              <w:rPr>
                <w:sz w:val="24"/>
                <w:szCs w:val="24"/>
              </w:rPr>
              <w:t>1-17</w:t>
            </w:r>
          </w:p>
          <w:p w:rsidR="009C331A" w:rsidRPr="00CE1F1A" w:rsidRDefault="009C331A" w:rsidP="009C331A">
            <w:pPr>
              <w:ind w:firstLine="0"/>
              <w:jc w:val="center"/>
              <w:rPr>
                <w:sz w:val="24"/>
                <w:szCs w:val="24"/>
              </w:rPr>
            </w:pPr>
            <w:r w:rsidRPr="00CE1F1A">
              <w:rPr>
                <w:sz w:val="24"/>
                <w:szCs w:val="24"/>
              </w:rPr>
              <w:t>(</w:t>
            </w:r>
            <w:r w:rsidRPr="00CE1F1A">
              <w:rPr>
                <w:sz w:val="24"/>
                <w:szCs w:val="24"/>
                <w:lang w:val="en-US"/>
              </w:rPr>
              <w:t>C</w:t>
            </w:r>
            <w:r w:rsidRPr="00CE1F1A">
              <w:rPr>
                <w:sz w:val="24"/>
                <w:szCs w:val="24"/>
              </w:rPr>
              <w:t>-16)</w:t>
            </w:r>
          </w:p>
        </w:tc>
        <w:tc>
          <w:tcPr>
            <w:tcW w:w="1107" w:type="dxa"/>
            <w:tcBorders>
              <w:bottom w:val="single" w:sz="4" w:space="0" w:color="auto"/>
            </w:tcBorders>
            <w:vAlign w:val="center"/>
          </w:tcPr>
          <w:p w:rsidR="009C331A" w:rsidRPr="00CE1F1A" w:rsidRDefault="00C2631F" w:rsidP="005F148F">
            <w:pPr>
              <w:ind w:firstLine="0"/>
              <w:jc w:val="center"/>
            </w:pPr>
            <w:r w:rsidRPr="00CE1F1A">
              <w:t>720х8</w:t>
            </w:r>
          </w:p>
        </w:tc>
        <w:tc>
          <w:tcPr>
            <w:tcW w:w="1183" w:type="dxa"/>
            <w:tcBorders>
              <w:bottom w:val="single" w:sz="4" w:space="0" w:color="auto"/>
            </w:tcBorders>
            <w:vAlign w:val="center"/>
          </w:tcPr>
          <w:p w:rsidR="009C331A" w:rsidRPr="00CE1F1A" w:rsidRDefault="00C2631F" w:rsidP="005F148F">
            <w:pPr>
              <w:ind w:firstLine="0"/>
              <w:jc w:val="center"/>
            </w:pPr>
            <w:r w:rsidRPr="00CE1F1A">
              <w:t xml:space="preserve">706 </w:t>
            </w:r>
            <w:r w:rsidRPr="00CE1F1A">
              <w:rPr>
                <w:vertAlign w:val="superscript"/>
              </w:rPr>
              <w:t>+0,8</w:t>
            </w:r>
          </w:p>
        </w:tc>
        <w:tc>
          <w:tcPr>
            <w:tcW w:w="998" w:type="dxa"/>
            <w:gridSpan w:val="2"/>
            <w:tcBorders>
              <w:bottom w:val="single" w:sz="4" w:space="0" w:color="auto"/>
            </w:tcBorders>
            <w:vAlign w:val="center"/>
          </w:tcPr>
          <w:p w:rsidR="009C331A" w:rsidRPr="00CE1F1A" w:rsidRDefault="00C2631F" w:rsidP="005F148F">
            <w:pPr>
              <w:ind w:firstLine="0"/>
              <w:jc w:val="center"/>
              <w:rPr>
                <w:sz w:val="24"/>
                <w:szCs w:val="24"/>
              </w:rPr>
            </w:pPr>
            <w:r w:rsidRPr="00CE1F1A">
              <w:rPr>
                <w:sz w:val="24"/>
                <w:szCs w:val="24"/>
              </w:rPr>
              <w:t>5,5</w:t>
            </w:r>
          </w:p>
        </w:tc>
        <w:tc>
          <w:tcPr>
            <w:tcW w:w="5190" w:type="dxa"/>
            <w:vMerge w:val="restart"/>
            <w:tcBorders>
              <w:bottom w:val="single" w:sz="4" w:space="0" w:color="auto"/>
            </w:tcBorders>
            <w:vAlign w:val="center"/>
          </w:tcPr>
          <w:p w:rsidR="009C331A" w:rsidRPr="00CE1F1A" w:rsidRDefault="00C2631F" w:rsidP="005F148F">
            <w:pPr>
              <w:ind w:firstLine="0"/>
              <w:jc w:val="center"/>
              <w:rPr>
                <w:sz w:val="24"/>
                <w:szCs w:val="24"/>
              </w:rPr>
            </w:pPr>
            <w:r w:rsidRPr="00CE1F1A">
              <w:rPr>
                <w:noProof/>
              </w:rPr>
              <w:drawing>
                <wp:inline distT="0" distB="0" distL="0" distR="0" wp14:anchorId="677D2A29" wp14:editId="47C752B7">
                  <wp:extent cx="3148642" cy="3027871"/>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701" t="41854" r="32199" b="8000"/>
                          <a:stretch/>
                        </pic:blipFill>
                        <pic:spPr bwMode="auto">
                          <a:xfrm>
                            <a:off x="0" y="0"/>
                            <a:ext cx="3168610" cy="3047074"/>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Merge w:val="restart"/>
            <w:tcBorders>
              <w:bottom w:val="single" w:sz="4" w:space="0" w:color="auto"/>
            </w:tcBorders>
            <w:vAlign w:val="center"/>
          </w:tcPr>
          <w:p w:rsidR="009C331A" w:rsidRPr="00CE1F1A" w:rsidRDefault="00C2631F" w:rsidP="005F148F">
            <w:pPr>
              <w:ind w:firstLine="0"/>
              <w:jc w:val="center"/>
              <w:rPr>
                <w:sz w:val="24"/>
                <w:szCs w:val="24"/>
              </w:rPr>
            </w:pPr>
            <w:r w:rsidRPr="00CE1F1A">
              <w:rPr>
                <w:noProof/>
              </w:rPr>
              <w:drawing>
                <wp:inline distT="0" distB="0" distL="0" distR="0" wp14:anchorId="44BD1EEE" wp14:editId="2658723F">
                  <wp:extent cx="1138687" cy="1492369"/>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8505" t="44854" r="19885" b="30428"/>
                          <a:stretch/>
                        </pic:blipFill>
                        <pic:spPr bwMode="auto">
                          <a:xfrm>
                            <a:off x="0" y="0"/>
                            <a:ext cx="1138972" cy="1492742"/>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tcBorders>
              <w:bottom w:val="single" w:sz="4" w:space="0" w:color="auto"/>
            </w:tcBorders>
            <w:vAlign w:val="center"/>
          </w:tcPr>
          <w:p w:rsidR="009C331A" w:rsidRPr="00CE1F1A" w:rsidRDefault="00C2631F" w:rsidP="005F148F">
            <w:pPr>
              <w:ind w:firstLine="0"/>
              <w:jc w:val="center"/>
              <w:rPr>
                <w:sz w:val="24"/>
                <w:szCs w:val="24"/>
              </w:rPr>
            </w:pPr>
            <w:r w:rsidRPr="00CE1F1A">
              <w:rPr>
                <w:sz w:val="24"/>
                <w:szCs w:val="24"/>
              </w:rPr>
              <w:t>16±4</w:t>
            </w:r>
          </w:p>
        </w:tc>
        <w:tc>
          <w:tcPr>
            <w:tcW w:w="992" w:type="dxa"/>
            <w:vMerge w:val="restart"/>
            <w:tcBorders>
              <w:bottom w:val="single" w:sz="4" w:space="0" w:color="auto"/>
            </w:tcBorders>
            <w:vAlign w:val="center"/>
          </w:tcPr>
          <w:p w:rsidR="009C331A" w:rsidRPr="00CE1F1A" w:rsidRDefault="00C2631F" w:rsidP="005F148F">
            <w:pPr>
              <w:ind w:firstLine="0"/>
              <w:jc w:val="center"/>
              <w:rPr>
                <w:sz w:val="24"/>
                <w:szCs w:val="24"/>
              </w:rPr>
            </w:pPr>
            <w:r w:rsidRPr="00CE1F1A">
              <w:rPr>
                <w:sz w:val="24"/>
                <w:szCs w:val="24"/>
              </w:rPr>
              <w:t>2±1,5</w:t>
            </w:r>
          </w:p>
        </w:tc>
        <w:tc>
          <w:tcPr>
            <w:tcW w:w="850" w:type="dxa"/>
            <w:vMerge w:val="restart"/>
            <w:tcBorders>
              <w:bottom w:val="single" w:sz="4" w:space="0" w:color="auto"/>
            </w:tcBorders>
            <w:vAlign w:val="center"/>
          </w:tcPr>
          <w:p w:rsidR="009C331A" w:rsidRPr="00CE1F1A" w:rsidRDefault="00B66588" w:rsidP="00C2631F">
            <w:pPr>
              <w:ind w:firstLine="0"/>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2</m:t>
                    </m:r>
                  </m:e>
                  <m:sub>
                    <m:r>
                      <w:rPr>
                        <w:rFonts w:ascii="Cambria Math" w:hAnsi="Cambria Math"/>
                        <w:sz w:val="24"/>
                        <w:szCs w:val="24"/>
                      </w:rPr>
                      <m:t>-1,5</m:t>
                    </m:r>
                  </m:sub>
                  <m:sup>
                    <m:r>
                      <w:rPr>
                        <w:rFonts w:ascii="Cambria Math" w:hAnsi="Cambria Math"/>
                        <w:sz w:val="24"/>
                        <w:szCs w:val="24"/>
                      </w:rPr>
                      <m:t>+1,0</m:t>
                    </m:r>
                  </m:sup>
                </m:sSubSup>
              </m:oMath>
            </m:oMathPara>
          </w:p>
        </w:tc>
        <w:tc>
          <w:tcPr>
            <w:tcW w:w="616" w:type="dxa"/>
            <w:vMerge w:val="restart"/>
            <w:tcBorders>
              <w:bottom w:val="single" w:sz="4" w:space="0" w:color="auto"/>
            </w:tcBorders>
            <w:textDirection w:val="btLr"/>
            <w:vAlign w:val="center"/>
          </w:tcPr>
          <w:p w:rsidR="009C331A" w:rsidRPr="00CE1F1A" w:rsidRDefault="009C331A" w:rsidP="005F148F">
            <w:pPr>
              <w:ind w:left="113" w:right="113" w:firstLine="0"/>
              <w:jc w:val="center"/>
              <w:rPr>
                <w:sz w:val="24"/>
                <w:szCs w:val="24"/>
              </w:rPr>
            </w:pPr>
            <w:r w:rsidRPr="00CE1F1A">
              <w:rPr>
                <w:sz w:val="24"/>
                <w:szCs w:val="24"/>
              </w:rPr>
              <w:t xml:space="preserve">В соответствии с табл. 7 и 8 </w:t>
            </w:r>
          </w:p>
          <w:p w:rsidR="009C331A" w:rsidRPr="00CE1F1A" w:rsidRDefault="009C331A" w:rsidP="005F148F">
            <w:pPr>
              <w:ind w:left="113" w:right="113" w:firstLine="0"/>
              <w:jc w:val="center"/>
              <w:rPr>
                <w:sz w:val="24"/>
                <w:szCs w:val="24"/>
              </w:rPr>
            </w:pPr>
            <w:r w:rsidRPr="00CE1F1A">
              <w:rPr>
                <w:sz w:val="24"/>
                <w:szCs w:val="24"/>
              </w:rPr>
              <w:t>СТО 79814898 106-2008</w:t>
            </w:r>
          </w:p>
        </w:tc>
      </w:tr>
      <w:tr w:rsidR="009C331A" w:rsidRPr="00CE1F1A" w:rsidTr="00C2631F">
        <w:trPr>
          <w:trHeight w:val="711"/>
          <w:jc w:val="center"/>
        </w:trPr>
        <w:tc>
          <w:tcPr>
            <w:tcW w:w="1241" w:type="dxa"/>
            <w:vMerge/>
            <w:vAlign w:val="center"/>
          </w:tcPr>
          <w:p w:rsidR="009C331A" w:rsidRPr="00CE1F1A" w:rsidRDefault="009C331A" w:rsidP="005F148F">
            <w:pPr>
              <w:ind w:firstLine="0"/>
              <w:jc w:val="center"/>
            </w:pPr>
          </w:p>
        </w:tc>
        <w:tc>
          <w:tcPr>
            <w:tcW w:w="1107" w:type="dxa"/>
            <w:vAlign w:val="center"/>
          </w:tcPr>
          <w:p w:rsidR="009C331A" w:rsidRPr="00CE1F1A" w:rsidRDefault="00C2631F" w:rsidP="005F148F">
            <w:pPr>
              <w:ind w:firstLine="0"/>
              <w:jc w:val="center"/>
            </w:pPr>
            <w:r w:rsidRPr="00CE1F1A">
              <w:t>820х9</w:t>
            </w:r>
          </w:p>
        </w:tc>
        <w:tc>
          <w:tcPr>
            <w:tcW w:w="1183" w:type="dxa"/>
            <w:vAlign w:val="center"/>
          </w:tcPr>
          <w:p w:rsidR="009C331A" w:rsidRPr="00CE1F1A" w:rsidRDefault="00C2631F" w:rsidP="005F148F">
            <w:pPr>
              <w:ind w:firstLine="0"/>
              <w:jc w:val="center"/>
            </w:pPr>
            <w:r w:rsidRPr="00CE1F1A">
              <w:t xml:space="preserve">804 </w:t>
            </w:r>
            <w:r w:rsidRPr="00CE1F1A">
              <w:rPr>
                <w:vertAlign w:val="superscript"/>
              </w:rPr>
              <w:t>+0,9</w:t>
            </w:r>
          </w:p>
        </w:tc>
        <w:tc>
          <w:tcPr>
            <w:tcW w:w="998" w:type="dxa"/>
            <w:gridSpan w:val="2"/>
            <w:vAlign w:val="center"/>
          </w:tcPr>
          <w:p w:rsidR="009C331A" w:rsidRPr="00CE1F1A" w:rsidRDefault="00C2631F" w:rsidP="005F148F">
            <w:pPr>
              <w:ind w:firstLine="0"/>
              <w:jc w:val="center"/>
              <w:rPr>
                <w:sz w:val="24"/>
                <w:szCs w:val="24"/>
              </w:rPr>
            </w:pPr>
            <w:r w:rsidRPr="00CE1F1A">
              <w:rPr>
                <w:sz w:val="24"/>
                <w:szCs w:val="24"/>
              </w:rPr>
              <w:t>6,5</w:t>
            </w:r>
          </w:p>
        </w:tc>
        <w:tc>
          <w:tcPr>
            <w:tcW w:w="5190" w:type="dxa"/>
            <w:vMerge/>
            <w:vAlign w:val="center"/>
          </w:tcPr>
          <w:p w:rsidR="009C331A" w:rsidRPr="00CE1F1A" w:rsidRDefault="009C331A" w:rsidP="005F148F">
            <w:pPr>
              <w:ind w:firstLine="0"/>
              <w:jc w:val="left"/>
              <w:rPr>
                <w:noProof/>
              </w:rPr>
            </w:pPr>
          </w:p>
        </w:tc>
        <w:tc>
          <w:tcPr>
            <w:tcW w:w="1984" w:type="dxa"/>
            <w:vMerge/>
            <w:vAlign w:val="center"/>
          </w:tcPr>
          <w:p w:rsidR="009C331A" w:rsidRPr="00CE1F1A" w:rsidRDefault="009C331A" w:rsidP="005F148F">
            <w:pPr>
              <w:ind w:firstLine="0"/>
              <w:jc w:val="center"/>
              <w:rPr>
                <w:noProof/>
              </w:rPr>
            </w:pPr>
          </w:p>
        </w:tc>
        <w:tc>
          <w:tcPr>
            <w:tcW w:w="851" w:type="dxa"/>
            <w:vAlign w:val="center"/>
          </w:tcPr>
          <w:p w:rsidR="009C331A" w:rsidRPr="00CE1F1A" w:rsidRDefault="00C2631F" w:rsidP="005F148F">
            <w:pPr>
              <w:ind w:firstLine="0"/>
              <w:jc w:val="center"/>
              <w:rPr>
                <w:sz w:val="24"/>
                <w:szCs w:val="24"/>
              </w:rPr>
            </w:pPr>
            <w:r w:rsidRPr="00CE1F1A">
              <w:rPr>
                <w:sz w:val="24"/>
                <w:szCs w:val="24"/>
              </w:rPr>
              <w:t>18±4</w:t>
            </w:r>
          </w:p>
        </w:tc>
        <w:tc>
          <w:tcPr>
            <w:tcW w:w="992" w:type="dxa"/>
            <w:vMerge/>
            <w:vAlign w:val="center"/>
          </w:tcPr>
          <w:p w:rsidR="009C331A" w:rsidRPr="00CE1F1A" w:rsidRDefault="009C331A" w:rsidP="005F148F">
            <w:pPr>
              <w:ind w:firstLine="0"/>
              <w:jc w:val="center"/>
              <w:rPr>
                <w:sz w:val="24"/>
                <w:szCs w:val="24"/>
              </w:rPr>
            </w:pPr>
          </w:p>
        </w:tc>
        <w:tc>
          <w:tcPr>
            <w:tcW w:w="850" w:type="dxa"/>
            <w:vMerge/>
            <w:vAlign w:val="center"/>
          </w:tcPr>
          <w:p w:rsidR="009C331A" w:rsidRPr="00CE1F1A" w:rsidRDefault="009C331A" w:rsidP="005F148F">
            <w:pPr>
              <w:ind w:firstLine="0"/>
              <w:jc w:val="center"/>
              <w:rPr>
                <w:sz w:val="24"/>
                <w:szCs w:val="24"/>
              </w:rPr>
            </w:pPr>
          </w:p>
        </w:tc>
        <w:tc>
          <w:tcPr>
            <w:tcW w:w="616" w:type="dxa"/>
            <w:vMerge/>
            <w:vAlign w:val="center"/>
          </w:tcPr>
          <w:p w:rsidR="009C331A" w:rsidRPr="00CE1F1A" w:rsidRDefault="009C331A" w:rsidP="005F148F">
            <w:pPr>
              <w:ind w:firstLine="0"/>
              <w:jc w:val="center"/>
            </w:pPr>
          </w:p>
        </w:tc>
      </w:tr>
      <w:tr w:rsidR="009C331A" w:rsidRPr="00CE1F1A" w:rsidTr="00C2631F">
        <w:trPr>
          <w:trHeight w:val="703"/>
          <w:jc w:val="center"/>
        </w:trPr>
        <w:tc>
          <w:tcPr>
            <w:tcW w:w="1241" w:type="dxa"/>
            <w:vMerge/>
            <w:vAlign w:val="center"/>
          </w:tcPr>
          <w:p w:rsidR="009C331A" w:rsidRPr="00CE1F1A" w:rsidRDefault="009C331A" w:rsidP="005F148F">
            <w:pPr>
              <w:ind w:firstLine="0"/>
              <w:jc w:val="center"/>
            </w:pPr>
          </w:p>
        </w:tc>
        <w:tc>
          <w:tcPr>
            <w:tcW w:w="1107" w:type="dxa"/>
            <w:vAlign w:val="center"/>
          </w:tcPr>
          <w:p w:rsidR="009C331A" w:rsidRPr="00CE1F1A" w:rsidRDefault="00C2631F" w:rsidP="005F148F">
            <w:pPr>
              <w:ind w:firstLine="0"/>
              <w:jc w:val="center"/>
            </w:pPr>
            <w:r w:rsidRPr="00CE1F1A">
              <w:t>920х10</w:t>
            </w:r>
          </w:p>
        </w:tc>
        <w:tc>
          <w:tcPr>
            <w:tcW w:w="1183" w:type="dxa"/>
            <w:vAlign w:val="center"/>
          </w:tcPr>
          <w:p w:rsidR="009C331A" w:rsidRPr="00CE1F1A" w:rsidRDefault="00C2631F" w:rsidP="005F148F">
            <w:pPr>
              <w:ind w:firstLine="0"/>
              <w:jc w:val="center"/>
            </w:pPr>
            <w:r w:rsidRPr="00CE1F1A">
              <w:t xml:space="preserve">902 </w:t>
            </w:r>
            <w:r w:rsidRPr="00CE1F1A">
              <w:rPr>
                <w:vertAlign w:val="superscript"/>
              </w:rPr>
              <w:t>+0,9</w:t>
            </w:r>
          </w:p>
        </w:tc>
        <w:tc>
          <w:tcPr>
            <w:tcW w:w="998" w:type="dxa"/>
            <w:gridSpan w:val="2"/>
            <w:vAlign w:val="center"/>
          </w:tcPr>
          <w:p w:rsidR="009C331A" w:rsidRPr="00CE1F1A" w:rsidRDefault="00C2631F" w:rsidP="005F148F">
            <w:pPr>
              <w:ind w:firstLine="0"/>
              <w:jc w:val="center"/>
              <w:rPr>
                <w:sz w:val="24"/>
                <w:szCs w:val="24"/>
              </w:rPr>
            </w:pPr>
            <w:r w:rsidRPr="00CE1F1A">
              <w:rPr>
                <w:sz w:val="24"/>
                <w:szCs w:val="24"/>
              </w:rPr>
              <w:t>7,5</w:t>
            </w:r>
          </w:p>
        </w:tc>
        <w:tc>
          <w:tcPr>
            <w:tcW w:w="5190" w:type="dxa"/>
            <w:vMerge/>
            <w:vAlign w:val="center"/>
          </w:tcPr>
          <w:p w:rsidR="009C331A" w:rsidRPr="00CE1F1A" w:rsidRDefault="009C331A" w:rsidP="005F148F">
            <w:pPr>
              <w:ind w:firstLine="0"/>
              <w:jc w:val="left"/>
              <w:rPr>
                <w:noProof/>
              </w:rPr>
            </w:pPr>
          </w:p>
        </w:tc>
        <w:tc>
          <w:tcPr>
            <w:tcW w:w="1984" w:type="dxa"/>
            <w:vMerge/>
            <w:vAlign w:val="center"/>
          </w:tcPr>
          <w:p w:rsidR="009C331A" w:rsidRPr="00CE1F1A" w:rsidRDefault="009C331A" w:rsidP="005F148F">
            <w:pPr>
              <w:ind w:firstLine="0"/>
              <w:jc w:val="center"/>
              <w:rPr>
                <w:noProof/>
              </w:rPr>
            </w:pPr>
          </w:p>
        </w:tc>
        <w:tc>
          <w:tcPr>
            <w:tcW w:w="851" w:type="dxa"/>
            <w:vMerge w:val="restart"/>
            <w:vAlign w:val="center"/>
          </w:tcPr>
          <w:p w:rsidR="009C331A" w:rsidRPr="00CE1F1A" w:rsidRDefault="00C2631F" w:rsidP="005F148F">
            <w:pPr>
              <w:ind w:firstLine="0"/>
              <w:jc w:val="center"/>
              <w:rPr>
                <w:sz w:val="24"/>
                <w:szCs w:val="24"/>
              </w:rPr>
            </w:pPr>
            <w:r w:rsidRPr="00CE1F1A">
              <w:rPr>
                <w:sz w:val="24"/>
                <w:szCs w:val="24"/>
              </w:rPr>
              <w:t>19±4</w:t>
            </w:r>
          </w:p>
        </w:tc>
        <w:tc>
          <w:tcPr>
            <w:tcW w:w="992" w:type="dxa"/>
            <w:vMerge/>
            <w:vAlign w:val="center"/>
          </w:tcPr>
          <w:p w:rsidR="009C331A" w:rsidRPr="00CE1F1A" w:rsidRDefault="009C331A" w:rsidP="005F148F">
            <w:pPr>
              <w:ind w:firstLine="0"/>
              <w:jc w:val="center"/>
              <w:rPr>
                <w:sz w:val="24"/>
                <w:szCs w:val="24"/>
              </w:rPr>
            </w:pPr>
          </w:p>
        </w:tc>
        <w:tc>
          <w:tcPr>
            <w:tcW w:w="850" w:type="dxa"/>
            <w:vMerge/>
            <w:vAlign w:val="center"/>
          </w:tcPr>
          <w:p w:rsidR="009C331A" w:rsidRPr="00CE1F1A" w:rsidRDefault="009C331A" w:rsidP="005F148F">
            <w:pPr>
              <w:ind w:firstLine="0"/>
              <w:jc w:val="center"/>
              <w:rPr>
                <w:sz w:val="24"/>
                <w:szCs w:val="24"/>
              </w:rPr>
            </w:pPr>
          </w:p>
        </w:tc>
        <w:tc>
          <w:tcPr>
            <w:tcW w:w="616" w:type="dxa"/>
            <w:vMerge/>
            <w:vAlign w:val="center"/>
          </w:tcPr>
          <w:p w:rsidR="009C331A" w:rsidRPr="00CE1F1A" w:rsidRDefault="009C331A" w:rsidP="005F148F">
            <w:pPr>
              <w:ind w:firstLine="0"/>
              <w:jc w:val="center"/>
            </w:pPr>
          </w:p>
        </w:tc>
      </w:tr>
      <w:tr w:rsidR="009C331A" w:rsidRPr="00CE1F1A" w:rsidTr="00C2631F">
        <w:trPr>
          <w:trHeight w:val="695"/>
          <w:jc w:val="center"/>
        </w:trPr>
        <w:tc>
          <w:tcPr>
            <w:tcW w:w="1241" w:type="dxa"/>
            <w:vMerge/>
            <w:vAlign w:val="center"/>
          </w:tcPr>
          <w:p w:rsidR="009C331A" w:rsidRPr="00CE1F1A" w:rsidRDefault="009C331A" w:rsidP="005F148F">
            <w:pPr>
              <w:ind w:firstLine="0"/>
              <w:jc w:val="center"/>
            </w:pPr>
          </w:p>
        </w:tc>
        <w:tc>
          <w:tcPr>
            <w:tcW w:w="1107" w:type="dxa"/>
            <w:vAlign w:val="center"/>
          </w:tcPr>
          <w:p w:rsidR="009C331A" w:rsidRPr="00CE1F1A" w:rsidRDefault="00C2631F" w:rsidP="005F148F">
            <w:pPr>
              <w:ind w:firstLine="0"/>
              <w:jc w:val="center"/>
            </w:pPr>
            <w:r w:rsidRPr="00CE1F1A">
              <w:t>1020х10</w:t>
            </w:r>
          </w:p>
        </w:tc>
        <w:tc>
          <w:tcPr>
            <w:tcW w:w="1183" w:type="dxa"/>
            <w:vAlign w:val="center"/>
          </w:tcPr>
          <w:p w:rsidR="009C331A" w:rsidRPr="00CE1F1A" w:rsidRDefault="00C2631F" w:rsidP="005F148F">
            <w:pPr>
              <w:ind w:firstLine="0"/>
              <w:jc w:val="center"/>
              <w:rPr>
                <w:sz w:val="24"/>
                <w:szCs w:val="24"/>
              </w:rPr>
            </w:pPr>
            <w:r w:rsidRPr="00CE1F1A">
              <w:rPr>
                <w:sz w:val="24"/>
                <w:szCs w:val="24"/>
              </w:rPr>
              <w:t xml:space="preserve">1002 </w:t>
            </w:r>
            <w:r w:rsidRPr="00CE1F1A">
              <w:rPr>
                <w:sz w:val="24"/>
                <w:szCs w:val="24"/>
                <w:vertAlign w:val="superscript"/>
              </w:rPr>
              <w:t>+1,0</w:t>
            </w:r>
          </w:p>
        </w:tc>
        <w:tc>
          <w:tcPr>
            <w:tcW w:w="998" w:type="dxa"/>
            <w:gridSpan w:val="2"/>
            <w:vAlign w:val="center"/>
          </w:tcPr>
          <w:p w:rsidR="009C331A" w:rsidRPr="00CE1F1A" w:rsidRDefault="00C2631F" w:rsidP="005F148F">
            <w:pPr>
              <w:ind w:firstLine="0"/>
              <w:jc w:val="center"/>
              <w:rPr>
                <w:sz w:val="24"/>
                <w:szCs w:val="24"/>
              </w:rPr>
            </w:pPr>
            <w:r w:rsidRPr="00CE1F1A">
              <w:rPr>
                <w:sz w:val="24"/>
                <w:szCs w:val="24"/>
              </w:rPr>
              <w:t>7,5</w:t>
            </w:r>
          </w:p>
        </w:tc>
        <w:tc>
          <w:tcPr>
            <w:tcW w:w="5190" w:type="dxa"/>
            <w:vMerge/>
            <w:vAlign w:val="center"/>
          </w:tcPr>
          <w:p w:rsidR="009C331A" w:rsidRPr="00CE1F1A" w:rsidRDefault="009C331A" w:rsidP="005F148F">
            <w:pPr>
              <w:ind w:firstLine="0"/>
              <w:jc w:val="left"/>
              <w:rPr>
                <w:noProof/>
              </w:rPr>
            </w:pPr>
          </w:p>
        </w:tc>
        <w:tc>
          <w:tcPr>
            <w:tcW w:w="1984" w:type="dxa"/>
            <w:vMerge/>
            <w:vAlign w:val="center"/>
          </w:tcPr>
          <w:p w:rsidR="009C331A" w:rsidRPr="00CE1F1A" w:rsidRDefault="009C331A" w:rsidP="005F148F">
            <w:pPr>
              <w:ind w:firstLine="0"/>
              <w:jc w:val="center"/>
              <w:rPr>
                <w:noProof/>
              </w:rPr>
            </w:pPr>
          </w:p>
        </w:tc>
        <w:tc>
          <w:tcPr>
            <w:tcW w:w="851" w:type="dxa"/>
            <w:vMerge/>
            <w:vAlign w:val="center"/>
          </w:tcPr>
          <w:p w:rsidR="009C331A" w:rsidRPr="00CE1F1A" w:rsidRDefault="009C331A" w:rsidP="005F148F">
            <w:pPr>
              <w:ind w:firstLine="0"/>
              <w:jc w:val="center"/>
              <w:rPr>
                <w:sz w:val="24"/>
                <w:szCs w:val="24"/>
              </w:rPr>
            </w:pPr>
          </w:p>
        </w:tc>
        <w:tc>
          <w:tcPr>
            <w:tcW w:w="992" w:type="dxa"/>
            <w:vMerge/>
            <w:vAlign w:val="center"/>
          </w:tcPr>
          <w:p w:rsidR="009C331A" w:rsidRPr="00CE1F1A" w:rsidRDefault="009C331A" w:rsidP="005F148F">
            <w:pPr>
              <w:ind w:firstLine="0"/>
              <w:jc w:val="center"/>
              <w:rPr>
                <w:sz w:val="24"/>
                <w:szCs w:val="24"/>
              </w:rPr>
            </w:pPr>
          </w:p>
        </w:tc>
        <w:tc>
          <w:tcPr>
            <w:tcW w:w="850" w:type="dxa"/>
            <w:vMerge/>
            <w:vAlign w:val="center"/>
          </w:tcPr>
          <w:p w:rsidR="009C331A" w:rsidRPr="00CE1F1A" w:rsidRDefault="009C331A" w:rsidP="005F148F">
            <w:pPr>
              <w:ind w:firstLine="0"/>
              <w:jc w:val="center"/>
              <w:rPr>
                <w:sz w:val="24"/>
                <w:szCs w:val="24"/>
              </w:rPr>
            </w:pPr>
          </w:p>
        </w:tc>
        <w:tc>
          <w:tcPr>
            <w:tcW w:w="616" w:type="dxa"/>
            <w:vMerge/>
            <w:vAlign w:val="center"/>
          </w:tcPr>
          <w:p w:rsidR="009C331A" w:rsidRPr="00CE1F1A" w:rsidRDefault="009C331A" w:rsidP="005F148F">
            <w:pPr>
              <w:ind w:firstLine="0"/>
              <w:jc w:val="center"/>
            </w:pPr>
          </w:p>
        </w:tc>
      </w:tr>
      <w:tr w:rsidR="009C331A" w:rsidRPr="00CE1F1A" w:rsidTr="00C2631F">
        <w:trPr>
          <w:trHeight w:val="701"/>
          <w:jc w:val="center"/>
        </w:trPr>
        <w:tc>
          <w:tcPr>
            <w:tcW w:w="1241" w:type="dxa"/>
            <w:vMerge/>
            <w:vAlign w:val="center"/>
          </w:tcPr>
          <w:p w:rsidR="009C331A" w:rsidRPr="00CE1F1A" w:rsidRDefault="009C331A" w:rsidP="005F148F">
            <w:pPr>
              <w:ind w:firstLine="0"/>
              <w:jc w:val="center"/>
            </w:pPr>
          </w:p>
        </w:tc>
        <w:tc>
          <w:tcPr>
            <w:tcW w:w="1107" w:type="dxa"/>
            <w:tcBorders>
              <w:bottom w:val="single" w:sz="4" w:space="0" w:color="auto"/>
            </w:tcBorders>
            <w:vAlign w:val="center"/>
          </w:tcPr>
          <w:p w:rsidR="009C331A" w:rsidRPr="00CE1F1A" w:rsidRDefault="00C2631F" w:rsidP="005F148F">
            <w:pPr>
              <w:ind w:firstLine="0"/>
              <w:jc w:val="center"/>
            </w:pPr>
            <w:r w:rsidRPr="00CE1F1A">
              <w:t>1220х11</w:t>
            </w:r>
          </w:p>
        </w:tc>
        <w:tc>
          <w:tcPr>
            <w:tcW w:w="1183" w:type="dxa"/>
            <w:tcBorders>
              <w:bottom w:val="single" w:sz="4" w:space="0" w:color="auto"/>
            </w:tcBorders>
            <w:vAlign w:val="center"/>
          </w:tcPr>
          <w:p w:rsidR="009C331A" w:rsidRPr="00CE1F1A" w:rsidRDefault="00C2631F" w:rsidP="005F148F">
            <w:pPr>
              <w:ind w:firstLine="0"/>
              <w:jc w:val="center"/>
            </w:pPr>
            <w:r w:rsidRPr="00CE1F1A">
              <w:t xml:space="preserve">1201 </w:t>
            </w:r>
            <w:r w:rsidRPr="00CE1F1A">
              <w:rPr>
                <w:vertAlign w:val="superscript"/>
              </w:rPr>
              <w:t>+1,0</w:t>
            </w:r>
          </w:p>
        </w:tc>
        <w:tc>
          <w:tcPr>
            <w:tcW w:w="998" w:type="dxa"/>
            <w:gridSpan w:val="2"/>
            <w:tcBorders>
              <w:bottom w:val="single" w:sz="4" w:space="0" w:color="auto"/>
            </w:tcBorders>
            <w:vAlign w:val="center"/>
          </w:tcPr>
          <w:p w:rsidR="009C331A" w:rsidRPr="00CE1F1A" w:rsidRDefault="00C2631F" w:rsidP="005F148F">
            <w:pPr>
              <w:ind w:firstLine="0"/>
              <w:jc w:val="center"/>
              <w:rPr>
                <w:sz w:val="24"/>
                <w:szCs w:val="24"/>
              </w:rPr>
            </w:pPr>
            <w:r w:rsidRPr="00CE1F1A">
              <w:rPr>
                <w:sz w:val="24"/>
                <w:szCs w:val="24"/>
              </w:rPr>
              <w:t>8,0</w:t>
            </w:r>
          </w:p>
        </w:tc>
        <w:tc>
          <w:tcPr>
            <w:tcW w:w="5190" w:type="dxa"/>
            <w:vMerge/>
            <w:vAlign w:val="center"/>
          </w:tcPr>
          <w:p w:rsidR="009C331A" w:rsidRPr="00CE1F1A" w:rsidRDefault="009C331A" w:rsidP="005F148F">
            <w:pPr>
              <w:ind w:firstLine="0"/>
              <w:jc w:val="left"/>
              <w:rPr>
                <w:noProof/>
              </w:rPr>
            </w:pPr>
          </w:p>
        </w:tc>
        <w:tc>
          <w:tcPr>
            <w:tcW w:w="1984" w:type="dxa"/>
            <w:vMerge/>
            <w:tcBorders>
              <w:bottom w:val="single" w:sz="4" w:space="0" w:color="auto"/>
            </w:tcBorders>
            <w:vAlign w:val="center"/>
          </w:tcPr>
          <w:p w:rsidR="009C331A" w:rsidRPr="00CE1F1A" w:rsidRDefault="009C331A" w:rsidP="005F148F">
            <w:pPr>
              <w:ind w:firstLine="0"/>
              <w:jc w:val="center"/>
              <w:rPr>
                <w:noProof/>
              </w:rPr>
            </w:pPr>
          </w:p>
        </w:tc>
        <w:tc>
          <w:tcPr>
            <w:tcW w:w="851" w:type="dxa"/>
            <w:vMerge/>
            <w:vAlign w:val="center"/>
          </w:tcPr>
          <w:p w:rsidR="009C331A" w:rsidRPr="00CE1F1A" w:rsidRDefault="009C331A" w:rsidP="005F148F">
            <w:pPr>
              <w:ind w:firstLine="0"/>
              <w:jc w:val="center"/>
              <w:rPr>
                <w:sz w:val="24"/>
                <w:szCs w:val="24"/>
              </w:rPr>
            </w:pPr>
          </w:p>
        </w:tc>
        <w:tc>
          <w:tcPr>
            <w:tcW w:w="992" w:type="dxa"/>
            <w:vMerge/>
            <w:vAlign w:val="center"/>
          </w:tcPr>
          <w:p w:rsidR="009C331A" w:rsidRPr="00CE1F1A" w:rsidRDefault="009C331A" w:rsidP="005F148F">
            <w:pPr>
              <w:jc w:val="center"/>
              <w:rPr>
                <w:sz w:val="24"/>
                <w:szCs w:val="24"/>
              </w:rPr>
            </w:pPr>
          </w:p>
        </w:tc>
        <w:tc>
          <w:tcPr>
            <w:tcW w:w="850" w:type="dxa"/>
            <w:vMerge/>
            <w:vAlign w:val="center"/>
          </w:tcPr>
          <w:p w:rsidR="009C331A" w:rsidRPr="00CE1F1A" w:rsidRDefault="009C331A" w:rsidP="005F148F">
            <w:pPr>
              <w:ind w:firstLine="0"/>
              <w:jc w:val="center"/>
              <w:rPr>
                <w:sz w:val="24"/>
                <w:szCs w:val="24"/>
              </w:rPr>
            </w:pPr>
          </w:p>
        </w:tc>
        <w:tc>
          <w:tcPr>
            <w:tcW w:w="616" w:type="dxa"/>
            <w:vMerge/>
            <w:tcBorders>
              <w:bottom w:val="single" w:sz="4" w:space="0" w:color="auto"/>
            </w:tcBorders>
            <w:vAlign w:val="center"/>
          </w:tcPr>
          <w:p w:rsidR="009C331A" w:rsidRPr="00CE1F1A" w:rsidRDefault="009C331A" w:rsidP="005F148F">
            <w:pPr>
              <w:ind w:firstLine="0"/>
              <w:jc w:val="center"/>
            </w:pPr>
          </w:p>
        </w:tc>
      </w:tr>
      <w:tr w:rsidR="009C331A" w:rsidRPr="00CE1F1A" w:rsidTr="00C2631F">
        <w:trPr>
          <w:trHeight w:val="667"/>
          <w:jc w:val="center"/>
        </w:trPr>
        <w:tc>
          <w:tcPr>
            <w:tcW w:w="1241" w:type="dxa"/>
            <w:vMerge/>
            <w:vAlign w:val="center"/>
          </w:tcPr>
          <w:p w:rsidR="009C331A" w:rsidRPr="00CE1F1A" w:rsidRDefault="009C331A" w:rsidP="005F148F">
            <w:pPr>
              <w:ind w:firstLine="0"/>
              <w:jc w:val="center"/>
              <w:rPr>
                <w:sz w:val="24"/>
                <w:szCs w:val="24"/>
              </w:rPr>
            </w:pPr>
          </w:p>
        </w:tc>
        <w:tc>
          <w:tcPr>
            <w:tcW w:w="1107" w:type="dxa"/>
            <w:vAlign w:val="center"/>
          </w:tcPr>
          <w:p w:rsidR="009C331A" w:rsidRPr="00CE1F1A" w:rsidRDefault="00C2631F" w:rsidP="005F148F">
            <w:pPr>
              <w:ind w:firstLine="0"/>
              <w:jc w:val="center"/>
            </w:pPr>
            <w:r w:rsidRPr="00CE1F1A">
              <w:t>1420х14</w:t>
            </w:r>
          </w:p>
        </w:tc>
        <w:tc>
          <w:tcPr>
            <w:tcW w:w="1183" w:type="dxa"/>
            <w:vAlign w:val="center"/>
          </w:tcPr>
          <w:p w:rsidR="009C331A" w:rsidRPr="00CE1F1A" w:rsidRDefault="00C2631F" w:rsidP="005F148F">
            <w:pPr>
              <w:ind w:firstLine="0"/>
              <w:jc w:val="center"/>
            </w:pPr>
            <w:r w:rsidRPr="00CE1F1A">
              <w:t xml:space="preserve">1395 </w:t>
            </w:r>
            <w:r w:rsidRPr="00CE1F1A">
              <w:rPr>
                <w:vertAlign w:val="superscript"/>
              </w:rPr>
              <w:t>+1,0</w:t>
            </w:r>
          </w:p>
        </w:tc>
        <w:tc>
          <w:tcPr>
            <w:tcW w:w="998" w:type="dxa"/>
            <w:gridSpan w:val="2"/>
            <w:vAlign w:val="center"/>
          </w:tcPr>
          <w:p w:rsidR="009C331A" w:rsidRPr="00CE1F1A" w:rsidRDefault="00C2631F" w:rsidP="005F148F">
            <w:pPr>
              <w:ind w:firstLine="0"/>
              <w:jc w:val="center"/>
              <w:rPr>
                <w:sz w:val="24"/>
                <w:szCs w:val="24"/>
              </w:rPr>
            </w:pPr>
            <w:r w:rsidRPr="00CE1F1A">
              <w:rPr>
                <w:sz w:val="24"/>
                <w:szCs w:val="24"/>
              </w:rPr>
              <w:t>10,5</w:t>
            </w:r>
          </w:p>
        </w:tc>
        <w:tc>
          <w:tcPr>
            <w:tcW w:w="5190" w:type="dxa"/>
            <w:vMerge/>
            <w:vAlign w:val="center"/>
          </w:tcPr>
          <w:p w:rsidR="009C331A" w:rsidRPr="00CE1F1A" w:rsidRDefault="009C331A" w:rsidP="005F148F">
            <w:pPr>
              <w:ind w:firstLine="0"/>
              <w:jc w:val="left"/>
              <w:rPr>
                <w:noProof/>
              </w:rPr>
            </w:pPr>
          </w:p>
        </w:tc>
        <w:tc>
          <w:tcPr>
            <w:tcW w:w="1984" w:type="dxa"/>
            <w:vMerge/>
            <w:vAlign w:val="center"/>
          </w:tcPr>
          <w:p w:rsidR="009C331A" w:rsidRPr="00CE1F1A" w:rsidRDefault="009C331A" w:rsidP="005F148F">
            <w:pPr>
              <w:ind w:firstLine="0"/>
              <w:jc w:val="center"/>
              <w:rPr>
                <w:noProof/>
              </w:rPr>
            </w:pPr>
          </w:p>
        </w:tc>
        <w:tc>
          <w:tcPr>
            <w:tcW w:w="851" w:type="dxa"/>
            <w:vMerge w:val="restart"/>
            <w:vAlign w:val="center"/>
          </w:tcPr>
          <w:p w:rsidR="009C331A" w:rsidRPr="00CE1F1A" w:rsidRDefault="00C2631F" w:rsidP="005F148F">
            <w:pPr>
              <w:ind w:firstLine="0"/>
              <w:jc w:val="center"/>
            </w:pPr>
            <w:r w:rsidRPr="00CE1F1A">
              <w:rPr>
                <w:sz w:val="24"/>
                <w:szCs w:val="24"/>
              </w:rPr>
              <w:t>25±4</w:t>
            </w:r>
          </w:p>
        </w:tc>
        <w:tc>
          <w:tcPr>
            <w:tcW w:w="992" w:type="dxa"/>
            <w:vMerge w:val="restart"/>
            <w:vAlign w:val="center"/>
          </w:tcPr>
          <w:p w:rsidR="009C331A" w:rsidRPr="00CE1F1A" w:rsidRDefault="00C2631F" w:rsidP="005F148F">
            <w:pPr>
              <w:ind w:firstLine="0"/>
              <w:jc w:val="center"/>
              <w:rPr>
                <w:sz w:val="24"/>
                <w:szCs w:val="24"/>
              </w:rPr>
            </w:pPr>
            <w:r w:rsidRPr="00CE1F1A">
              <w:rPr>
                <w:sz w:val="24"/>
                <w:szCs w:val="24"/>
              </w:rPr>
              <w:t>2,5±1,5</w:t>
            </w:r>
          </w:p>
        </w:tc>
        <w:tc>
          <w:tcPr>
            <w:tcW w:w="850" w:type="dxa"/>
            <w:vMerge/>
            <w:vAlign w:val="center"/>
          </w:tcPr>
          <w:p w:rsidR="009C331A" w:rsidRPr="00CE1F1A" w:rsidRDefault="009C331A" w:rsidP="005F148F">
            <w:pPr>
              <w:ind w:firstLine="0"/>
              <w:jc w:val="center"/>
            </w:pPr>
          </w:p>
        </w:tc>
        <w:tc>
          <w:tcPr>
            <w:tcW w:w="616" w:type="dxa"/>
            <w:vMerge/>
            <w:vAlign w:val="center"/>
          </w:tcPr>
          <w:p w:rsidR="009C331A" w:rsidRPr="00CE1F1A" w:rsidRDefault="009C331A" w:rsidP="005F148F">
            <w:pPr>
              <w:ind w:firstLine="0"/>
              <w:jc w:val="center"/>
            </w:pPr>
          </w:p>
        </w:tc>
      </w:tr>
      <w:tr w:rsidR="009C331A" w:rsidRPr="00CE1F1A" w:rsidTr="00686724">
        <w:trPr>
          <w:trHeight w:val="639"/>
          <w:jc w:val="center"/>
        </w:trPr>
        <w:tc>
          <w:tcPr>
            <w:tcW w:w="1241" w:type="dxa"/>
            <w:vMerge/>
            <w:vAlign w:val="center"/>
          </w:tcPr>
          <w:p w:rsidR="009C331A" w:rsidRPr="00CE1F1A" w:rsidRDefault="009C331A" w:rsidP="005F148F">
            <w:pPr>
              <w:ind w:firstLine="0"/>
              <w:jc w:val="center"/>
            </w:pPr>
          </w:p>
        </w:tc>
        <w:tc>
          <w:tcPr>
            <w:tcW w:w="1107" w:type="dxa"/>
            <w:vAlign w:val="center"/>
          </w:tcPr>
          <w:p w:rsidR="009C331A" w:rsidRPr="00CE1F1A" w:rsidRDefault="00C2631F" w:rsidP="005F148F">
            <w:pPr>
              <w:ind w:firstLine="0"/>
              <w:jc w:val="center"/>
            </w:pPr>
            <w:r w:rsidRPr="00CE1F1A">
              <w:t>1620х14</w:t>
            </w:r>
          </w:p>
        </w:tc>
        <w:tc>
          <w:tcPr>
            <w:tcW w:w="1183" w:type="dxa"/>
            <w:vAlign w:val="center"/>
          </w:tcPr>
          <w:p w:rsidR="009C331A" w:rsidRPr="00CE1F1A" w:rsidRDefault="00C2631F" w:rsidP="005F148F">
            <w:pPr>
              <w:ind w:firstLine="0"/>
              <w:jc w:val="center"/>
            </w:pPr>
            <w:r w:rsidRPr="00CE1F1A">
              <w:t xml:space="preserve">1595 </w:t>
            </w:r>
            <w:r w:rsidRPr="00CE1F1A">
              <w:rPr>
                <w:vertAlign w:val="superscript"/>
              </w:rPr>
              <w:t>+1,0</w:t>
            </w:r>
          </w:p>
        </w:tc>
        <w:tc>
          <w:tcPr>
            <w:tcW w:w="998" w:type="dxa"/>
            <w:gridSpan w:val="2"/>
            <w:vAlign w:val="center"/>
          </w:tcPr>
          <w:p w:rsidR="009C331A" w:rsidRPr="00CE1F1A" w:rsidRDefault="00C2631F" w:rsidP="005F148F">
            <w:pPr>
              <w:ind w:firstLine="0"/>
              <w:jc w:val="center"/>
              <w:rPr>
                <w:sz w:val="24"/>
                <w:szCs w:val="24"/>
              </w:rPr>
            </w:pPr>
            <w:r w:rsidRPr="00CE1F1A">
              <w:rPr>
                <w:sz w:val="24"/>
                <w:szCs w:val="24"/>
              </w:rPr>
              <w:t>10,5</w:t>
            </w:r>
          </w:p>
        </w:tc>
        <w:tc>
          <w:tcPr>
            <w:tcW w:w="5190" w:type="dxa"/>
            <w:vMerge/>
            <w:vAlign w:val="center"/>
          </w:tcPr>
          <w:p w:rsidR="009C331A" w:rsidRPr="00CE1F1A" w:rsidRDefault="009C331A" w:rsidP="005F148F">
            <w:pPr>
              <w:ind w:firstLine="0"/>
              <w:jc w:val="left"/>
              <w:rPr>
                <w:noProof/>
              </w:rPr>
            </w:pPr>
          </w:p>
        </w:tc>
        <w:tc>
          <w:tcPr>
            <w:tcW w:w="1984" w:type="dxa"/>
            <w:vMerge/>
            <w:vAlign w:val="center"/>
          </w:tcPr>
          <w:p w:rsidR="009C331A" w:rsidRPr="00CE1F1A" w:rsidRDefault="009C331A" w:rsidP="005F148F">
            <w:pPr>
              <w:ind w:firstLine="0"/>
              <w:jc w:val="center"/>
              <w:rPr>
                <w:noProof/>
              </w:rPr>
            </w:pPr>
          </w:p>
        </w:tc>
        <w:tc>
          <w:tcPr>
            <w:tcW w:w="851" w:type="dxa"/>
            <w:vMerge/>
            <w:vAlign w:val="center"/>
          </w:tcPr>
          <w:p w:rsidR="009C331A" w:rsidRPr="00CE1F1A" w:rsidRDefault="009C331A" w:rsidP="005F148F">
            <w:pPr>
              <w:ind w:firstLine="0"/>
              <w:jc w:val="center"/>
            </w:pPr>
          </w:p>
        </w:tc>
        <w:tc>
          <w:tcPr>
            <w:tcW w:w="992" w:type="dxa"/>
            <w:vMerge/>
            <w:vAlign w:val="center"/>
          </w:tcPr>
          <w:p w:rsidR="009C331A" w:rsidRPr="00CE1F1A" w:rsidRDefault="009C331A" w:rsidP="005F148F">
            <w:pPr>
              <w:ind w:firstLine="0"/>
              <w:jc w:val="center"/>
              <w:rPr>
                <w:rFonts w:ascii="Cambria Math" w:hAnsi="Cambria Math"/>
                <w:i/>
                <w:sz w:val="24"/>
                <w:szCs w:val="24"/>
              </w:rPr>
            </w:pPr>
          </w:p>
        </w:tc>
        <w:tc>
          <w:tcPr>
            <w:tcW w:w="850" w:type="dxa"/>
            <w:vMerge/>
            <w:vAlign w:val="center"/>
          </w:tcPr>
          <w:p w:rsidR="009C331A" w:rsidRPr="00CE1F1A" w:rsidRDefault="009C331A" w:rsidP="005F148F">
            <w:pPr>
              <w:ind w:firstLine="0"/>
              <w:jc w:val="center"/>
            </w:pPr>
          </w:p>
        </w:tc>
        <w:tc>
          <w:tcPr>
            <w:tcW w:w="616" w:type="dxa"/>
            <w:vMerge/>
            <w:vAlign w:val="center"/>
          </w:tcPr>
          <w:p w:rsidR="009C331A" w:rsidRPr="00CE1F1A" w:rsidRDefault="009C331A" w:rsidP="005F148F">
            <w:pPr>
              <w:ind w:firstLine="0"/>
              <w:jc w:val="center"/>
            </w:pPr>
          </w:p>
        </w:tc>
      </w:tr>
      <w:tr w:rsidR="00686724" w:rsidRPr="00CE1F1A" w:rsidTr="00417191">
        <w:trPr>
          <w:trHeight w:val="639"/>
          <w:jc w:val="center"/>
        </w:trPr>
        <w:tc>
          <w:tcPr>
            <w:tcW w:w="15012" w:type="dxa"/>
            <w:gridSpan w:val="11"/>
            <w:tcBorders>
              <w:bottom w:val="single" w:sz="4" w:space="0" w:color="auto"/>
            </w:tcBorders>
            <w:vAlign w:val="center"/>
          </w:tcPr>
          <w:p w:rsidR="00686724" w:rsidRPr="00CE1F1A" w:rsidRDefault="00686724" w:rsidP="00686724">
            <w:pPr>
              <w:spacing w:line="360" w:lineRule="auto"/>
              <w:ind w:firstLine="709"/>
              <w:contextualSpacing/>
            </w:pPr>
            <w:r w:rsidRPr="00AD7761">
              <w:rPr>
                <w:rFonts w:eastAsia="Times New Roman"/>
                <w:spacing w:val="50"/>
              </w:rPr>
              <w:t>Примечание</w:t>
            </w:r>
            <w:r>
              <w:t xml:space="preserve"> - </w:t>
            </w:r>
            <w:r w:rsidRPr="00CE1F1A">
              <w:rPr>
                <w:noProof/>
              </w:rPr>
              <w:t>Допускается выполнять конструктивные элементы сварного шва по ПНАЭ Г-7-009-89</w:t>
            </w:r>
            <w:r>
              <w:rPr>
                <w:noProof/>
              </w:rPr>
              <w:t xml:space="preserve"> </w:t>
            </w:r>
            <w:r w:rsidRPr="00542CD4">
              <w:rPr>
                <w:noProof/>
              </w:rPr>
              <w:t>[10]</w:t>
            </w:r>
            <w:r w:rsidRPr="00CE1F1A">
              <w:rPr>
                <w:noProof/>
              </w:rPr>
              <w:t>.</w:t>
            </w:r>
          </w:p>
        </w:tc>
      </w:tr>
    </w:tbl>
    <w:p w:rsidR="0098688D" w:rsidRPr="00CE1F1A" w:rsidRDefault="0098688D" w:rsidP="00D60115">
      <w:pPr>
        <w:jc w:val="left"/>
        <w:rPr>
          <w:noProof/>
        </w:rPr>
      </w:pPr>
    </w:p>
    <w:p w:rsidR="00C75AF8" w:rsidRPr="00CE1F1A" w:rsidRDefault="00C75AF8" w:rsidP="00647F21">
      <w:pPr>
        <w:jc w:val="left"/>
        <w:rPr>
          <w:noProof/>
        </w:rPr>
      </w:pPr>
    </w:p>
    <w:p w:rsidR="00C75AF8" w:rsidRPr="00CE1F1A" w:rsidRDefault="00C75AF8" w:rsidP="00C75AF8">
      <w:pPr>
        <w:ind w:firstLine="0"/>
        <w:jc w:val="left"/>
        <w:rPr>
          <w:rFonts w:eastAsia="Times New Roman"/>
          <w:noProof/>
          <w:szCs w:val="22"/>
        </w:rPr>
      </w:pPr>
      <w:r w:rsidRPr="00CE1F1A">
        <w:rPr>
          <w:noProof/>
        </w:rPr>
        <w:br w:type="page"/>
      </w:r>
    </w:p>
    <w:p w:rsidR="00276B57" w:rsidRPr="00CE1F1A" w:rsidRDefault="00276B57" w:rsidP="00B8168D">
      <w:pPr>
        <w:tabs>
          <w:tab w:val="left" w:pos="5287"/>
        </w:tabs>
        <w:ind w:firstLine="0"/>
        <w:jc w:val="center"/>
        <w:rPr>
          <w:rFonts w:ascii="Arial" w:eastAsia="Calibri" w:hAnsi="Arial" w:cs="Arial"/>
          <w:sz w:val="28"/>
          <w:szCs w:val="28"/>
          <w:lang w:eastAsia="en-US"/>
        </w:rPr>
        <w:sectPr w:rsidR="00276B57" w:rsidRPr="00CE1F1A" w:rsidSect="005F148F">
          <w:pgSz w:w="16838" w:h="11906" w:orient="landscape"/>
          <w:pgMar w:top="567" w:right="567" w:bottom="426" w:left="567" w:header="709" w:footer="183" w:gutter="0"/>
          <w:cols w:space="708"/>
          <w:docGrid w:linePitch="360"/>
        </w:sectPr>
      </w:pPr>
    </w:p>
    <w:p w:rsidR="00497206" w:rsidRPr="00CE1F1A" w:rsidRDefault="00497206" w:rsidP="009150B3">
      <w:pPr>
        <w:spacing w:before="120" w:after="120"/>
        <w:ind w:firstLine="0"/>
        <w:jc w:val="center"/>
        <w:rPr>
          <w:rFonts w:eastAsia="Times New Roman"/>
          <w:b/>
          <w:sz w:val="28"/>
          <w:szCs w:val="28"/>
        </w:rPr>
      </w:pPr>
      <w:r w:rsidRPr="00CE1F1A">
        <w:rPr>
          <w:rFonts w:eastAsia="Times New Roman"/>
          <w:b/>
          <w:sz w:val="28"/>
          <w:szCs w:val="28"/>
        </w:rPr>
        <w:t>Конструкционные размеры штуцерных соединений</w:t>
      </w:r>
    </w:p>
    <w:p w:rsidR="00497206" w:rsidRPr="00CE1F1A" w:rsidRDefault="00497206" w:rsidP="00CA7C4B">
      <w:pPr>
        <w:spacing w:before="120" w:after="120"/>
        <w:ind w:firstLine="0"/>
        <w:jc w:val="left"/>
        <w:rPr>
          <w:rFonts w:eastAsia="Times New Roman"/>
        </w:rPr>
      </w:pPr>
      <w:r w:rsidRPr="00296262">
        <w:rPr>
          <w:spacing w:val="50"/>
          <w:sz w:val="28"/>
          <w:szCs w:val="28"/>
        </w:rPr>
        <w:t>Таблица</w:t>
      </w:r>
      <w:r w:rsidRPr="00296262">
        <w:rPr>
          <w:rFonts w:eastAsia="Times New Roman"/>
          <w:sz w:val="28"/>
          <w:szCs w:val="28"/>
        </w:rPr>
        <w:t xml:space="preserve"> 10.9 - Конструкционные размеры штуцерного соединения, мм (ОСТ 24.125.11-89</w:t>
      </w:r>
      <w:r w:rsidR="00BA15B5">
        <w:rPr>
          <w:rFonts w:eastAsia="Times New Roman"/>
          <w:sz w:val="28"/>
          <w:szCs w:val="28"/>
        </w:rPr>
        <w:t xml:space="preserve"> </w:t>
      </w:r>
      <w:r w:rsidR="00BA15B5" w:rsidRPr="00BA15B5">
        <w:rPr>
          <w:sz w:val="28"/>
          <w:szCs w:val="28"/>
        </w:rPr>
        <w:t>[</w:t>
      </w:r>
      <w:r w:rsidR="00BA15B5">
        <w:rPr>
          <w:sz w:val="28"/>
          <w:szCs w:val="28"/>
        </w:rPr>
        <w:t>17</w:t>
      </w:r>
      <w:r w:rsidR="00BA15B5" w:rsidRPr="00BA15B5">
        <w:rPr>
          <w:sz w:val="28"/>
          <w:szCs w:val="28"/>
        </w:rPr>
        <w:t>]</w:t>
      </w:r>
      <w:r w:rsidRPr="00296262">
        <w:rPr>
          <w:rFonts w:eastAsia="Times New Roman"/>
          <w:sz w:val="28"/>
          <w:szCs w:val="28"/>
        </w:rPr>
        <w:t>)</w:t>
      </w:r>
      <w:r w:rsidR="00012256" w:rsidRPr="00296262">
        <w:rPr>
          <w:rFonts w:eastAsia="Times New Roman"/>
          <w:sz w:val="28"/>
          <w:szCs w:val="28"/>
        </w:rPr>
        <w:t>.</w:t>
      </w:r>
    </w:p>
    <w:tbl>
      <w:tblPr>
        <w:tblW w:w="147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700"/>
        <w:gridCol w:w="2367"/>
        <w:gridCol w:w="2552"/>
        <w:gridCol w:w="567"/>
        <w:gridCol w:w="850"/>
        <w:gridCol w:w="851"/>
        <w:gridCol w:w="709"/>
        <w:gridCol w:w="850"/>
        <w:gridCol w:w="709"/>
        <w:gridCol w:w="850"/>
        <w:gridCol w:w="851"/>
        <w:gridCol w:w="567"/>
        <w:gridCol w:w="709"/>
        <w:gridCol w:w="567"/>
        <w:gridCol w:w="567"/>
      </w:tblGrid>
      <w:tr w:rsidR="00497206" w:rsidRPr="00CE1F1A" w:rsidTr="00A6079C">
        <w:trPr>
          <w:cantSplit/>
          <w:trHeight w:val="284"/>
        </w:trPr>
        <w:tc>
          <w:tcPr>
            <w:tcW w:w="470" w:type="dxa"/>
            <w:vMerge w:val="restart"/>
            <w:shd w:val="clear" w:color="auto" w:fill="auto"/>
            <w:textDirection w:val="btLr"/>
          </w:tcPr>
          <w:p w:rsidR="00497206" w:rsidRPr="00CE1F1A" w:rsidRDefault="00497206" w:rsidP="00093FB5">
            <w:pPr>
              <w:ind w:firstLine="0"/>
              <w:jc w:val="center"/>
              <w:rPr>
                <w:rFonts w:eastAsia="Times New Roman"/>
                <w:sz w:val="20"/>
                <w:szCs w:val="20"/>
              </w:rPr>
            </w:pPr>
            <w:r w:rsidRPr="00CE1F1A">
              <w:rPr>
                <w:rFonts w:eastAsia="Times New Roman"/>
                <w:sz w:val="20"/>
                <w:szCs w:val="20"/>
              </w:rPr>
              <w:t>Исполнение</w:t>
            </w:r>
          </w:p>
        </w:tc>
        <w:tc>
          <w:tcPr>
            <w:tcW w:w="700" w:type="dxa"/>
            <w:vMerge w:val="restart"/>
            <w:shd w:val="clear" w:color="auto" w:fill="auto"/>
            <w:textDirection w:val="btLr"/>
          </w:tcPr>
          <w:p w:rsidR="00497206" w:rsidRPr="00CE1F1A" w:rsidRDefault="00497206" w:rsidP="00093FB5">
            <w:pPr>
              <w:ind w:firstLine="0"/>
              <w:jc w:val="center"/>
              <w:rPr>
                <w:rFonts w:eastAsia="Times New Roman"/>
                <w:sz w:val="20"/>
                <w:szCs w:val="20"/>
              </w:rPr>
            </w:pPr>
            <w:r w:rsidRPr="00CE1F1A">
              <w:rPr>
                <w:rFonts w:eastAsia="Times New Roman"/>
                <w:sz w:val="20"/>
                <w:szCs w:val="20"/>
              </w:rPr>
              <w:t xml:space="preserve">Условный диаметр </w:t>
            </w:r>
          </w:p>
          <w:p w:rsidR="00497206" w:rsidRPr="00CE1F1A" w:rsidRDefault="00497206" w:rsidP="00093FB5">
            <w:pPr>
              <w:ind w:firstLine="0"/>
              <w:jc w:val="center"/>
              <w:rPr>
                <w:rFonts w:eastAsia="Times New Roman"/>
                <w:sz w:val="20"/>
                <w:szCs w:val="20"/>
              </w:rPr>
            </w:pPr>
            <w:r w:rsidRPr="00CE1F1A">
              <w:rPr>
                <w:rFonts w:eastAsia="Times New Roman"/>
                <w:sz w:val="20"/>
                <w:szCs w:val="20"/>
                <w:lang w:val="en-US"/>
              </w:rPr>
              <w:t>Dy</w:t>
            </w:r>
          </w:p>
        </w:tc>
        <w:tc>
          <w:tcPr>
            <w:tcW w:w="4919" w:type="dxa"/>
            <w:gridSpan w:val="2"/>
            <w:vMerge w:val="restart"/>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rPr>
              <w:t>Конструкционные размеры сварного соединения</w:t>
            </w:r>
          </w:p>
        </w:tc>
        <w:tc>
          <w:tcPr>
            <w:tcW w:w="567" w:type="dxa"/>
            <w:vMerge w:val="restart"/>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lang w:val="en-US"/>
              </w:rPr>
              <w:t>D</w:t>
            </w:r>
            <w:r w:rsidRPr="00CE1F1A">
              <w:rPr>
                <w:rFonts w:eastAsia="Times New Roman"/>
                <w:sz w:val="20"/>
                <w:szCs w:val="20"/>
                <w:vertAlign w:val="subscript"/>
              </w:rPr>
              <w:t>1</w:t>
            </w:r>
            <w:r w:rsidRPr="00CE1F1A">
              <w:rPr>
                <w:rFonts w:eastAsia="Times New Roman"/>
                <w:sz w:val="20"/>
                <w:szCs w:val="20"/>
              </w:rPr>
              <w:t>+</w:t>
            </w:r>
          </w:p>
          <w:p w:rsidR="00497206" w:rsidRPr="00CE1F1A" w:rsidRDefault="00497206" w:rsidP="00093FB5">
            <w:pPr>
              <w:ind w:firstLine="0"/>
              <w:jc w:val="center"/>
              <w:rPr>
                <w:rFonts w:eastAsia="Times New Roman"/>
                <w:sz w:val="20"/>
                <w:szCs w:val="20"/>
              </w:rPr>
            </w:pPr>
            <w:r w:rsidRPr="00CE1F1A">
              <w:rPr>
                <w:rFonts w:eastAsia="Times New Roman"/>
                <w:sz w:val="20"/>
                <w:szCs w:val="20"/>
              </w:rPr>
              <w:t>0.5</w:t>
            </w:r>
          </w:p>
        </w:tc>
        <w:tc>
          <w:tcPr>
            <w:tcW w:w="1701" w:type="dxa"/>
            <w:gridSpan w:val="2"/>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lang w:val="en-US"/>
              </w:rPr>
              <w:t>D</w:t>
            </w:r>
            <w:r w:rsidRPr="00CE1F1A">
              <w:rPr>
                <w:rFonts w:eastAsia="Times New Roman"/>
                <w:sz w:val="20"/>
                <w:szCs w:val="20"/>
                <w:vertAlign w:val="subscript"/>
                <w:lang w:val="en-US"/>
              </w:rPr>
              <w:t>o</w:t>
            </w:r>
          </w:p>
        </w:tc>
        <w:tc>
          <w:tcPr>
            <w:tcW w:w="709" w:type="dxa"/>
            <w:vMerge w:val="restart"/>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lang w:val="en-US"/>
              </w:rPr>
              <w:t>D</w:t>
            </w:r>
            <w:r w:rsidRPr="00CE1F1A">
              <w:rPr>
                <w:rFonts w:eastAsia="Times New Roman"/>
                <w:sz w:val="20"/>
                <w:szCs w:val="20"/>
              </w:rPr>
              <w:t>+1</w:t>
            </w:r>
          </w:p>
        </w:tc>
        <w:tc>
          <w:tcPr>
            <w:tcW w:w="1559" w:type="dxa"/>
            <w:gridSpan w:val="2"/>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lang w:val="en-US"/>
              </w:rPr>
              <w:t>d</w:t>
            </w:r>
            <w:r w:rsidRPr="00CE1F1A">
              <w:rPr>
                <w:rFonts w:eastAsia="Times New Roman"/>
                <w:sz w:val="20"/>
                <w:szCs w:val="20"/>
                <w:vertAlign w:val="subscript"/>
              </w:rPr>
              <w:t>в</w:t>
            </w:r>
          </w:p>
        </w:tc>
        <w:tc>
          <w:tcPr>
            <w:tcW w:w="1701" w:type="dxa"/>
            <w:gridSpan w:val="2"/>
            <w:vMerge w:val="restart"/>
            <w:shd w:val="clear" w:color="auto" w:fill="auto"/>
          </w:tcPr>
          <w:p w:rsidR="00497206" w:rsidRPr="00CE1F1A" w:rsidRDefault="00497206" w:rsidP="00093FB5">
            <w:pPr>
              <w:ind w:firstLine="0"/>
              <w:jc w:val="center"/>
              <w:rPr>
                <w:rFonts w:eastAsia="Times New Roman"/>
                <w:sz w:val="20"/>
                <w:szCs w:val="20"/>
                <w:lang w:val="en-US"/>
              </w:rPr>
            </w:pPr>
            <w:r w:rsidRPr="00CE1F1A">
              <w:rPr>
                <w:rFonts w:eastAsia="Times New Roman"/>
                <w:sz w:val="20"/>
                <w:szCs w:val="20"/>
                <w:lang w:val="en-US"/>
              </w:rPr>
              <w:t>d</w:t>
            </w:r>
          </w:p>
        </w:tc>
        <w:tc>
          <w:tcPr>
            <w:tcW w:w="567" w:type="dxa"/>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lang w:val="en-US"/>
              </w:rPr>
              <w:t>s</w:t>
            </w:r>
          </w:p>
        </w:tc>
        <w:tc>
          <w:tcPr>
            <w:tcW w:w="709" w:type="dxa"/>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lang w:val="en-US"/>
              </w:rPr>
              <w:t>s</w:t>
            </w:r>
            <w:r w:rsidRPr="00CE1F1A">
              <w:rPr>
                <w:rFonts w:eastAsia="Times New Roman"/>
                <w:sz w:val="20"/>
                <w:szCs w:val="20"/>
                <w:vertAlign w:val="subscript"/>
              </w:rPr>
              <w:t>1</w:t>
            </w:r>
          </w:p>
        </w:tc>
        <w:tc>
          <w:tcPr>
            <w:tcW w:w="567" w:type="dxa"/>
            <w:vMerge w:val="restart"/>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lang w:val="en-US"/>
              </w:rPr>
              <w:t>b</w:t>
            </w:r>
          </w:p>
        </w:tc>
        <w:tc>
          <w:tcPr>
            <w:tcW w:w="567" w:type="dxa"/>
            <w:vMerge w:val="restart"/>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lang w:val="en-US"/>
              </w:rPr>
              <w:t>h</w:t>
            </w:r>
          </w:p>
        </w:tc>
      </w:tr>
      <w:tr w:rsidR="00497206" w:rsidRPr="00CE1F1A" w:rsidTr="00A6079C">
        <w:trPr>
          <w:cantSplit/>
          <w:trHeight w:val="236"/>
        </w:trPr>
        <w:tc>
          <w:tcPr>
            <w:tcW w:w="470" w:type="dxa"/>
            <w:vMerge/>
            <w:shd w:val="clear" w:color="auto" w:fill="auto"/>
            <w:textDirection w:val="btLr"/>
          </w:tcPr>
          <w:p w:rsidR="00497206" w:rsidRPr="00CE1F1A" w:rsidRDefault="00497206" w:rsidP="00093FB5">
            <w:pPr>
              <w:ind w:firstLine="0"/>
              <w:jc w:val="left"/>
              <w:rPr>
                <w:rFonts w:eastAsia="Times New Roman"/>
                <w:sz w:val="20"/>
                <w:szCs w:val="20"/>
              </w:rPr>
            </w:pPr>
          </w:p>
        </w:tc>
        <w:tc>
          <w:tcPr>
            <w:tcW w:w="700" w:type="dxa"/>
            <w:vMerge/>
            <w:shd w:val="clear" w:color="auto" w:fill="auto"/>
            <w:textDirection w:val="btLr"/>
          </w:tcPr>
          <w:p w:rsidR="00497206" w:rsidRPr="00CE1F1A" w:rsidRDefault="00497206" w:rsidP="00093FB5">
            <w:pPr>
              <w:ind w:firstLine="0"/>
              <w:jc w:val="left"/>
              <w:rPr>
                <w:rFonts w:eastAsia="Times New Roman"/>
                <w:sz w:val="20"/>
                <w:szCs w:val="20"/>
              </w:rPr>
            </w:pPr>
          </w:p>
        </w:tc>
        <w:tc>
          <w:tcPr>
            <w:tcW w:w="4919" w:type="dxa"/>
            <w:gridSpan w:val="2"/>
            <w:vMerge/>
            <w:shd w:val="clear" w:color="auto" w:fill="auto"/>
            <w:vAlign w:val="center"/>
          </w:tcPr>
          <w:p w:rsidR="00497206" w:rsidRPr="00CE1F1A" w:rsidRDefault="00497206" w:rsidP="00093FB5">
            <w:pPr>
              <w:ind w:firstLine="0"/>
              <w:jc w:val="left"/>
              <w:rPr>
                <w:rFonts w:eastAsia="Times New Roman"/>
                <w:sz w:val="20"/>
                <w:szCs w:val="20"/>
              </w:rPr>
            </w:pPr>
          </w:p>
        </w:tc>
        <w:tc>
          <w:tcPr>
            <w:tcW w:w="567" w:type="dxa"/>
            <w:vMerge/>
            <w:shd w:val="clear" w:color="auto" w:fill="auto"/>
            <w:vAlign w:val="center"/>
          </w:tcPr>
          <w:p w:rsidR="00497206" w:rsidRPr="00CE1F1A" w:rsidRDefault="00497206" w:rsidP="00093FB5">
            <w:pPr>
              <w:ind w:firstLine="0"/>
              <w:jc w:val="left"/>
              <w:rPr>
                <w:rFonts w:eastAsia="Times New Roman"/>
                <w:sz w:val="20"/>
                <w:szCs w:val="20"/>
              </w:rPr>
            </w:pPr>
          </w:p>
        </w:tc>
        <w:tc>
          <w:tcPr>
            <w:tcW w:w="850" w:type="dxa"/>
            <w:vMerge w:val="restart"/>
            <w:shd w:val="clear" w:color="auto" w:fill="auto"/>
            <w:vAlign w:val="center"/>
          </w:tcPr>
          <w:p w:rsidR="00497206" w:rsidRPr="00CE1F1A" w:rsidRDefault="00497206" w:rsidP="00093FB5">
            <w:pPr>
              <w:ind w:firstLine="0"/>
              <w:jc w:val="left"/>
              <w:rPr>
                <w:rFonts w:eastAsia="Times New Roman"/>
                <w:sz w:val="20"/>
                <w:szCs w:val="20"/>
              </w:rPr>
            </w:pPr>
            <w:r w:rsidRPr="00CE1F1A">
              <w:rPr>
                <w:rFonts w:eastAsia="Times New Roman"/>
                <w:sz w:val="20"/>
                <w:szCs w:val="20"/>
              </w:rPr>
              <w:t>Номин</w:t>
            </w:r>
          </w:p>
        </w:tc>
        <w:tc>
          <w:tcPr>
            <w:tcW w:w="851" w:type="dxa"/>
            <w:vMerge w:val="restart"/>
            <w:shd w:val="clear" w:color="auto" w:fill="auto"/>
            <w:vAlign w:val="center"/>
          </w:tcPr>
          <w:p w:rsidR="00497206" w:rsidRPr="00CE1F1A" w:rsidRDefault="00497206" w:rsidP="00093FB5">
            <w:pPr>
              <w:ind w:firstLine="0"/>
              <w:jc w:val="left"/>
              <w:rPr>
                <w:rFonts w:eastAsia="Times New Roman"/>
                <w:sz w:val="20"/>
                <w:szCs w:val="20"/>
              </w:rPr>
            </w:pPr>
            <w:r w:rsidRPr="00CE1F1A">
              <w:rPr>
                <w:rFonts w:eastAsia="Times New Roman"/>
                <w:sz w:val="20"/>
                <w:szCs w:val="20"/>
              </w:rPr>
              <w:t>Пред. откл</w:t>
            </w:r>
          </w:p>
        </w:tc>
        <w:tc>
          <w:tcPr>
            <w:tcW w:w="709" w:type="dxa"/>
            <w:vMerge/>
            <w:shd w:val="clear" w:color="auto" w:fill="auto"/>
            <w:vAlign w:val="center"/>
          </w:tcPr>
          <w:p w:rsidR="00497206" w:rsidRPr="00CE1F1A" w:rsidRDefault="00497206" w:rsidP="00093FB5">
            <w:pPr>
              <w:ind w:firstLine="0"/>
              <w:jc w:val="left"/>
              <w:rPr>
                <w:rFonts w:eastAsia="Times New Roman"/>
                <w:sz w:val="20"/>
                <w:szCs w:val="20"/>
              </w:rPr>
            </w:pPr>
          </w:p>
        </w:tc>
        <w:tc>
          <w:tcPr>
            <w:tcW w:w="850" w:type="dxa"/>
            <w:vMerge w:val="restart"/>
            <w:shd w:val="clear" w:color="auto" w:fill="auto"/>
            <w:vAlign w:val="center"/>
          </w:tcPr>
          <w:p w:rsidR="00497206" w:rsidRPr="00CE1F1A" w:rsidRDefault="00497206" w:rsidP="00093FB5">
            <w:pPr>
              <w:ind w:firstLine="0"/>
              <w:jc w:val="left"/>
              <w:rPr>
                <w:rFonts w:eastAsia="Times New Roman"/>
                <w:sz w:val="20"/>
                <w:szCs w:val="20"/>
              </w:rPr>
            </w:pPr>
            <w:r w:rsidRPr="00CE1F1A">
              <w:rPr>
                <w:rFonts w:eastAsia="Times New Roman"/>
                <w:sz w:val="20"/>
                <w:szCs w:val="20"/>
              </w:rPr>
              <w:t>Номин</w:t>
            </w:r>
          </w:p>
        </w:tc>
        <w:tc>
          <w:tcPr>
            <w:tcW w:w="709" w:type="dxa"/>
            <w:vMerge w:val="restart"/>
            <w:shd w:val="clear" w:color="auto" w:fill="auto"/>
            <w:vAlign w:val="center"/>
          </w:tcPr>
          <w:p w:rsidR="00497206" w:rsidRPr="00CE1F1A" w:rsidRDefault="00497206" w:rsidP="00093FB5">
            <w:pPr>
              <w:ind w:firstLine="0"/>
              <w:jc w:val="left"/>
              <w:rPr>
                <w:rFonts w:eastAsia="Times New Roman"/>
                <w:sz w:val="20"/>
                <w:szCs w:val="20"/>
              </w:rPr>
            </w:pPr>
            <w:r w:rsidRPr="00CE1F1A">
              <w:rPr>
                <w:rFonts w:eastAsia="Times New Roman"/>
                <w:sz w:val="20"/>
                <w:szCs w:val="20"/>
              </w:rPr>
              <w:t>Пред. откл</w:t>
            </w:r>
          </w:p>
        </w:tc>
        <w:tc>
          <w:tcPr>
            <w:tcW w:w="1701" w:type="dxa"/>
            <w:gridSpan w:val="2"/>
            <w:vMerge/>
            <w:shd w:val="clear" w:color="auto" w:fill="auto"/>
            <w:vAlign w:val="center"/>
          </w:tcPr>
          <w:p w:rsidR="00497206" w:rsidRPr="00CE1F1A" w:rsidRDefault="00497206" w:rsidP="00093FB5">
            <w:pPr>
              <w:ind w:firstLine="0"/>
              <w:jc w:val="left"/>
              <w:rPr>
                <w:rFonts w:eastAsia="Times New Roman"/>
                <w:sz w:val="20"/>
                <w:szCs w:val="20"/>
              </w:rPr>
            </w:pPr>
          </w:p>
        </w:tc>
        <w:tc>
          <w:tcPr>
            <w:tcW w:w="1276" w:type="dxa"/>
            <w:gridSpan w:val="2"/>
            <w:vMerge w:val="restart"/>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rPr>
              <w:t>не менее</w:t>
            </w:r>
          </w:p>
        </w:tc>
        <w:tc>
          <w:tcPr>
            <w:tcW w:w="567" w:type="dxa"/>
            <w:vMerge/>
            <w:shd w:val="clear" w:color="auto" w:fill="auto"/>
            <w:vAlign w:val="center"/>
          </w:tcPr>
          <w:p w:rsidR="00497206" w:rsidRPr="00CE1F1A" w:rsidRDefault="00497206" w:rsidP="00093FB5">
            <w:pPr>
              <w:ind w:firstLine="0"/>
              <w:jc w:val="left"/>
              <w:rPr>
                <w:rFonts w:eastAsia="Times New Roman"/>
                <w:sz w:val="20"/>
                <w:szCs w:val="20"/>
              </w:rPr>
            </w:pPr>
          </w:p>
        </w:tc>
        <w:tc>
          <w:tcPr>
            <w:tcW w:w="567" w:type="dxa"/>
            <w:vMerge/>
            <w:shd w:val="clear" w:color="auto" w:fill="auto"/>
            <w:vAlign w:val="center"/>
          </w:tcPr>
          <w:p w:rsidR="00497206" w:rsidRPr="00CE1F1A" w:rsidRDefault="00497206" w:rsidP="00093FB5">
            <w:pPr>
              <w:ind w:firstLine="0"/>
              <w:jc w:val="left"/>
              <w:rPr>
                <w:rFonts w:eastAsia="Times New Roman"/>
                <w:sz w:val="20"/>
                <w:szCs w:val="20"/>
              </w:rPr>
            </w:pPr>
          </w:p>
        </w:tc>
      </w:tr>
      <w:tr w:rsidR="00497206" w:rsidRPr="00CE1F1A" w:rsidTr="00A6079C">
        <w:trPr>
          <w:cantSplit/>
          <w:trHeight w:val="1351"/>
        </w:trPr>
        <w:tc>
          <w:tcPr>
            <w:tcW w:w="470" w:type="dxa"/>
            <w:vMerge/>
            <w:shd w:val="clear" w:color="auto" w:fill="auto"/>
            <w:textDirection w:val="btLr"/>
          </w:tcPr>
          <w:p w:rsidR="00497206" w:rsidRPr="00CE1F1A" w:rsidRDefault="00497206" w:rsidP="00093FB5">
            <w:pPr>
              <w:ind w:firstLine="0"/>
              <w:jc w:val="left"/>
              <w:rPr>
                <w:rFonts w:eastAsia="Times New Roman"/>
                <w:sz w:val="20"/>
                <w:szCs w:val="20"/>
              </w:rPr>
            </w:pPr>
          </w:p>
        </w:tc>
        <w:tc>
          <w:tcPr>
            <w:tcW w:w="700" w:type="dxa"/>
            <w:vMerge/>
            <w:shd w:val="clear" w:color="auto" w:fill="auto"/>
            <w:textDirection w:val="btLr"/>
          </w:tcPr>
          <w:p w:rsidR="00497206" w:rsidRPr="00CE1F1A" w:rsidRDefault="00497206" w:rsidP="00093FB5">
            <w:pPr>
              <w:ind w:firstLine="0"/>
              <w:jc w:val="left"/>
              <w:rPr>
                <w:rFonts w:eastAsia="Times New Roman"/>
                <w:sz w:val="20"/>
                <w:szCs w:val="20"/>
              </w:rPr>
            </w:pPr>
          </w:p>
        </w:tc>
        <w:tc>
          <w:tcPr>
            <w:tcW w:w="4919" w:type="dxa"/>
            <w:gridSpan w:val="2"/>
            <w:vMerge/>
            <w:shd w:val="clear" w:color="auto" w:fill="auto"/>
          </w:tcPr>
          <w:p w:rsidR="00497206" w:rsidRPr="00CE1F1A" w:rsidRDefault="00497206" w:rsidP="00093FB5">
            <w:pPr>
              <w:ind w:firstLine="0"/>
              <w:jc w:val="left"/>
              <w:rPr>
                <w:rFonts w:eastAsia="Times New Roman"/>
                <w:b/>
                <w:sz w:val="20"/>
                <w:szCs w:val="20"/>
              </w:rPr>
            </w:pPr>
          </w:p>
        </w:tc>
        <w:tc>
          <w:tcPr>
            <w:tcW w:w="567" w:type="dxa"/>
            <w:vMerge/>
            <w:shd w:val="clear" w:color="auto" w:fill="auto"/>
          </w:tcPr>
          <w:p w:rsidR="00497206" w:rsidRPr="00CE1F1A" w:rsidRDefault="00497206" w:rsidP="00093FB5">
            <w:pPr>
              <w:ind w:firstLine="0"/>
              <w:jc w:val="left"/>
              <w:rPr>
                <w:rFonts w:eastAsia="Times New Roman"/>
                <w:sz w:val="20"/>
                <w:szCs w:val="20"/>
              </w:rPr>
            </w:pPr>
          </w:p>
        </w:tc>
        <w:tc>
          <w:tcPr>
            <w:tcW w:w="850" w:type="dxa"/>
            <w:vMerge/>
            <w:shd w:val="clear" w:color="auto" w:fill="auto"/>
          </w:tcPr>
          <w:p w:rsidR="00497206" w:rsidRPr="00CE1F1A" w:rsidRDefault="00497206" w:rsidP="00093FB5">
            <w:pPr>
              <w:ind w:firstLine="0"/>
              <w:jc w:val="left"/>
              <w:rPr>
                <w:rFonts w:eastAsia="Times New Roman"/>
                <w:sz w:val="20"/>
                <w:szCs w:val="20"/>
              </w:rPr>
            </w:pPr>
          </w:p>
        </w:tc>
        <w:tc>
          <w:tcPr>
            <w:tcW w:w="851" w:type="dxa"/>
            <w:vMerge/>
            <w:shd w:val="clear" w:color="auto" w:fill="auto"/>
          </w:tcPr>
          <w:p w:rsidR="00497206" w:rsidRPr="00CE1F1A" w:rsidRDefault="00497206" w:rsidP="00093FB5">
            <w:pPr>
              <w:ind w:firstLine="0"/>
              <w:jc w:val="left"/>
              <w:rPr>
                <w:rFonts w:eastAsia="Times New Roman"/>
                <w:sz w:val="20"/>
                <w:szCs w:val="20"/>
              </w:rPr>
            </w:pPr>
          </w:p>
        </w:tc>
        <w:tc>
          <w:tcPr>
            <w:tcW w:w="709" w:type="dxa"/>
            <w:vMerge/>
            <w:shd w:val="clear" w:color="auto" w:fill="auto"/>
          </w:tcPr>
          <w:p w:rsidR="00497206" w:rsidRPr="00CE1F1A" w:rsidRDefault="00497206" w:rsidP="00093FB5">
            <w:pPr>
              <w:ind w:firstLine="0"/>
              <w:jc w:val="left"/>
              <w:rPr>
                <w:rFonts w:eastAsia="Times New Roman"/>
                <w:sz w:val="20"/>
                <w:szCs w:val="20"/>
              </w:rPr>
            </w:pPr>
          </w:p>
        </w:tc>
        <w:tc>
          <w:tcPr>
            <w:tcW w:w="850" w:type="dxa"/>
            <w:vMerge/>
            <w:shd w:val="clear" w:color="auto" w:fill="auto"/>
          </w:tcPr>
          <w:p w:rsidR="00497206" w:rsidRPr="00CE1F1A" w:rsidRDefault="00497206" w:rsidP="00093FB5">
            <w:pPr>
              <w:ind w:firstLine="0"/>
              <w:jc w:val="left"/>
              <w:rPr>
                <w:rFonts w:eastAsia="Times New Roman"/>
                <w:sz w:val="20"/>
                <w:szCs w:val="20"/>
              </w:rPr>
            </w:pPr>
          </w:p>
        </w:tc>
        <w:tc>
          <w:tcPr>
            <w:tcW w:w="709" w:type="dxa"/>
            <w:vMerge/>
            <w:shd w:val="clear" w:color="auto" w:fill="auto"/>
          </w:tcPr>
          <w:p w:rsidR="00497206" w:rsidRPr="00CE1F1A" w:rsidRDefault="00497206" w:rsidP="00093FB5">
            <w:pPr>
              <w:ind w:firstLine="0"/>
              <w:jc w:val="left"/>
              <w:rPr>
                <w:rFonts w:eastAsia="Times New Roman"/>
                <w:sz w:val="20"/>
                <w:szCs w:val="20"/>
              </w:rPr>
            </w:pPr>
          </w:p>
        </w:tc>
        <w:tc>
          <w:tcPr>
            <w:tcW w:w="850" w:type="dxa"/>
            <w:vMerge w:val="restart"/>
            <w:shd w:val="clear" w:color="auto" w:fill="auto"/>
            <w:vAlign w:val="center"/>
          </w:tcPr>
          <w:p w:rsidR="00497206" w:rsidRPr="00CE1F1A" w:rsidRDefault="00497206" w:rsidP="00093FB5">
            <w:pPr>
              <w:ind w:firstLine="0"/>
              <w:jc w:val="left"/>
              <w:rPr>
                <w:rFonts w:eastAsia="Times New Roman"/>
                <w:sz w:val="20"/>
                <w:szCs w:val="20"/>
              </w:rPr>
            </w:pPr>
            <w:r w:rsidRPr="00CE1F1A">
              <w:rPr>
                <w:rFonts w:eastAsia="Times New Roman"/>
                <w:sz w:val="20"/>
                <w:szCs w:val="20"/>
              </w:rPr>
              <w:t>Номин</w:t>
            </w:r>
          </w:p>
        </w:tc>
        <w:tc>
          <w:tcPr>
            <w:tcW w:w="851" w:type="dxa"/>
            <w:vMerge w:val="restart"/>
            <w:shd w:val="clear" w:color="auto" w:fill="auto"/>
            <w:vAlign w:val="center"/>
          </w:tcPr>
          <w:p w:rsidR="00497206" w:rsidRPr="00CE1F1A" w:rsidRDefault="00497206" w:rsidP="00093FB5">
            <w:pPr>
              <w:ind w:firstLine="0"/>
              <w:jc w:val="left"/>
              <w:rPr>
                <w:rFonts w:eastAsia="Times New Roman"/>
                <w:sz w:val="20"/>
                <w:szCs w:val="20"/>
              </w:rPr>
            </w:pPr>
            <w:r w:rsidRPr="00CE1F1A">
              <w:rPr>
                <w:rFonts w:eastAsia="Times New Roman"/>
                <w:sz w:val="20"/>
                <w:szCs w:val="20"/>
              </w:rPr>
              <w:t>Пред. откл</w:t>
            </w:r>
          </w:p>
        </w:tc>
        <w:tc>
          <w:tcPr>
            <w:tcW w:w="1276" w:type="dxa"/>
            <w:gridSpan w:val="2"/>
            <w:vMerge/>
            <w:shd w:val="clear" w:color="auto" w:fill="auto"/>
            <w:vAlign w:val="center"/>
          </w:tcPr>
          <w:p w:rsidR="00497206" w:rsidRPr="00CE1F1A" w:rsidRDefault="00497206" w:rsidP="00093FB5">
            <w:pPr>
              <w:ind w:firstLine="0"/>
              <w:jc w:val="left"/>
              <w:rPr>
                <w:rFonts w:eastAsia="Times New Roman"/>
                <w:sz w:val="20"/>
                <w:szCs w:val="20"/>
              </w:rPr>
            </w:pPr>
          </w:p>
        </w:tc>
        <w:tc>
          <w:tcPr>
            <w:tcW w:w="1134" w:type="dxa"/>
            <w:gridSpan w:val="2"/>
            <w:vMerge w:val="restart"/>
            <w:shd w:val="clear" w:color="auto" w:fill="auto"/>
            <w:vAlign w:val="center"/>
          </w:tcPr>
          <w:p w:rsidR="00497206" w:rsidRPr="00CE1F1A" w:rsidRDefault="00497206" w:rsidP="00093FB5">
            <w:pPr>
              <w:ind w:firstLine="0"/>
              <w:jc w:val="center"/>
              <w:rPr>
                <w:rFonts w:eastAsia="Times New Roman"/>
                <w:sz w:val="20"/>
                <w:szCs w:val="20"/>
              </w:rPr>
            </w:pPr>
            <w:r w:rsidRPr="00CE1F1A">
              <w:rPr>
                <w:rFonts w:eastAsia="Times New Roman"/>
                <w:sz w:val="20"/>
                <w:szCs w:val="20"/>
              </w:rPr>
              <w:t>не менее</w:t>
            </w:r>
          </w:p>
        </w:tc>
      </w:tr>
      <w:tr w:rsidR="00497206" w:rsidRPr="00CE1F1A" w:rsidTr="00A6079C">
        <w:trPr>
          <w:cantSplit/>
          <w:trHeight w:val="338"/>
        </w:trPr>
        <w:tc>
          <w:tcPr>
            <w:tcW w:w="470" w:type="dxa"/>
            <w:vMerge/>
            <w:shd w:val="clear" w:color="auto" w:fill="auto"/>
            <w:textDirection w:val="btLr"/>
          </w:tcPr>
          <w:p w:rsidR="00497206" w:rsidRPr="00CE1F1A" w:rsidRDefault="00497206" w:rsidP="00093FB5">
            <w:pPr>
              <w:ind w:firstLine="0"/>
              <w:jc w:val="left"/>
              <w:rPr>
                <w:rFonts w:eastAsia="Times New Roman"/>
                <w:sz w:val="20"/>
                <w:szCs w:val="20"/>
              </w:rPr>
            </w:pPr>
          </w:p>
        </w:tc>
        <w:tc>
          <w:tcPr>
            <w:tcW w:w="700" w:type="dxa"/>
            <w:vMerge/>
            <w:shd w:val="clear" w:color="auto" w:fill="auto"/>
            <w:textDirection w:val="btLr"/>
          </w:tcPr>
          <w:p w:rsidR="00497206" w:rsidRPr="00CE1F1A" w:rsidRDefault="00497206" w:rsidP="00093FB5">
            <w:pPr>
              <w:ind w:firstLine="0"/>
              <w:jc w:val="left"/>
              <w:rPr>
                <w:rFonts w:eastAsia="Times New Roman"/>
                <w:sz w:val="20"/>
                <w:szCs w:val="20"/>
              </w:rPr>
            </w:pPr>
          </w:p>
        </w:tc>
        <w:tc>
          <w:tcPr>
            <w:tcW w:w="2367" w:type="dxa"/>
            <w:shd w:val="clear" w:color="auto" w:fill="auto"/>
          </w:tcPr>
          <w:p w:rsidR="00497206" w:rsidRPr="00CE1F1A" w:rsidRDefault="00497206" w:rsidP="00093FB5">
            <w:pPr>
              <w:ind w:firstLine="0"/>
              <w:jc w:val="center"/>
              <w:rPr>
                <w:rFonts w:eastAsia="Times New Roman"/>
                <w:sz w:val="20"/>
                <w:szCs w:val="20"/>
              </w:rPr>
            </w:pPr>
            <w:r w:rsidRPr="00CE1F1A">
              <w:rPr>
                <w:rFonts w:eastAsia="Times New Roman"/>
                <w:sz w:val="20"/>
                <w:szCs w:val="20"/>
              </w:rPr>
              <w:t>до расточки</w:t>
            </w:r>
          </w:p>
        </w:tc>
        <w:tc>
          <w:tcPr>
            <w:tcW w:w="2552" w:type="dxa"/>
            <w:shd w:val="clear" w:color="auto" w:fill="auto"/>
          </w:tcPr>
          <w:p w:rsidR="00497206" w:rsidRPr="00CE1F1A" w:rsidRDefault="00497206" w:rsidP="00093FB5">
            <w:pPr>
              <w:ind w:firstLine="0"/>
              <w:jc w:val="center"/>
              <w:rPr>
                <w:rFonts w:eastAsia="Times New Roman"/>
                <w:sz w:val="20"/>
                <w:szCs w:val="20"/>
              </w:rPr>
            </w:pPr>
            <w:r w:rsidRPr="00CE1F1A">
              <w:rPr>
                <w:rFonts w:eastAsia="Times New Roman"/>
                <w:sz w:val="20"/>
                <w:szCs w:val="20"/>
              </w:rPr>
              <w:t>после расточки</w:t>
            </w:r>
          </w:p>
        </w:tc>
        <w:tc>
          <w:tcPr>
            <w:tcW w:w="567" w:type="dxa"/>
            <w:vMerge/>
            <w:shd w:val="clear" w:color="auto" w:fill="auto"/>
          </w:tcPr>
          <w:p w:rsidR="00497206" w:rsidRPr="00CE1F1A" w:rsidRDefault="00497206" w:rsidP="00093FB5">
            <w:pPr>
              <w:ind w:firstLine="0"/>
              <w:jc w:val="left"/>
              <w:rPr>
                <w:rFonts w:eastAsia="Times New Roman"/>
                <w:b/>
                <w:sz w:val="20"/>
                <w:szCs w:val="20"/>
              </w:rPr>
            </w:pPr>
          </w:p>
        </w:tc>
        <w:tc>
          <w:tcPr>
            <w:tcW w:w="850" w:type="dxa"/>
            <w:vMerge/>
            <w:shd w:val="clear" w:color="auto" w:fill="auto"/>
          </w:tcPr>
          <w:p w:rsidR="00497206" w:rsidRPr="00CE1F1A" w:rsidRDefault="00497206" w:rsidP="00093FB5">
            <w:pPr>
              <w:ind w:firstLine="0"/>
              <w:jc w:val="left"/>
              <w:rPr>
                <w:rFonts w:eastAsia="Times New Roman"/>
                <w:b/>
                <w:sz w:val="20"/>
                <w:szCs w:val="20"/>
              </w:rPr>
            </w:pPr>
          </w:p>
        </w:tc>
        <w:tc>
          <w:tcPr>
            <w:tcW w:w="851" w:type="dxa"/>
            <w:vMerge/>
            <w:shd w:val="clear" w:color="auto" w:fill="auto"/>
          </w:tcPr>
          <w:p w:rsidR="00497206" w:rsidRPr="00CE1F1A" w:rsidRDefault="00497206" w:rsidP="00093FB5">
            <w:pPr>
              <w:ind w:firstLine="0"/>
              <w:jc w:val="left"/>
              <w:rPr>
                <w:rFonts w:eastAsia="Times New Roman"/>
                <w:b/>
                <w:sz w:val="20"/>
                <w:szCs w:val="20"/>
              </w:rPr>
            </w:pPr>
          </w:p>
        </w:tc>
        <w:tc>
          <w:tcPr>
            <w:tcW w:w="709" w:type="dxa"/>
            <w:vMerge/>
            <w:shd w:val="clear" w:color="auto" w:fill="auto"/>
          </w:tcPr>
          <w:p w:rsidR="00497206" w:rsidRPr="00CE1F1A" w:rsidRDefault="00497206" w:rsidP="00093FB5">
            <w:pPr>
              <w:ind w:firstLine="0"/>
              <w:jc w:val="left"/>
              <w:rPr>
                <w:rFonts w:eastAsia="Times New Roman"/>
                <w:b/>
                <w:sz w:val="20"/>
                <w:szCs w:val="20"/>
              </w:rPr>
            </w:pPr>
          </w:p>
        </w:tc>
        <w:tc>
          <w:tcPr>
            <w:tcW w:w="850" w:type="dxa"/>
            <w:vMerge/>
            <w:shd w:val="clear" w:color="auto" w:fill="auto"/>
          </w:tcPr>
          <w:p w:rsidR="00497206" w:rsidRPr="00CE1F1A" w:rsidRDefault="00497206" w:rsidP="00093FB5">
            <w:pPr>
              <w:ind w:firstLine="0"/>
              <w:jc w:val="left"/>
              <w:rPr>
                <w:rFonts w:eastAsia="Times New Roman"/>
                <w:b/>
                <w:sz w:val="20"/>
                <w:szCs w:val="20"/>
              </w:rPr>
            </w:pPr>
          </w:p>
        </w:tc>
        <w:tc>
          <w:tcPr>
            <w:tcW w:w="709" w:type="dxa"/>
            <w:vMerge/>
            <w:shd w:val="clear" w:color="auto" w:fill="auto"/>
          </w:tcPr>
          <w:p w:rsidR="00497206" w:rsidRPr="00CE1F1A" w:rsidRDefault="00497206" w:rsidP="00093FB5">
            <w:pPr>
              <w:ind w:firstLine="0"/>
              <w:jc w:val="left"/>
              <w:rPr>
                <w:rFonts w:eastAsia="Times New Roman"/>
                <w:b/>
                <w:sz w:val="20"/>
                <w:szCs w:val="20"/>
              </w:rPr>
            </w:pPr>
          </w:p>
        </w:tc>
        <w:tc>
          <w:tcPr>
            <w:tcW w:w="850" w:type="dxa"/>
            <w:vMerge/>
            <w:shd w:val="clear" w:color="auto" w:fill="auto"/>
            <w:vAlign w:val="center"/>
          </w:tcPr>
          <w:p w:rsidR="00497206" w:rsidRPr="00CE1F1A" w:rsidRDefault="00497206" w:rsidP="00093FB5">
            <w:pPr>
              <w:ind w:firstLine="0"/>
              <w:jc w:val="left"/>
              <w:rPr>
                <w:rFonts w:eastAsia="Times New Roman"/>
                <w:sz w:val="20"/>
                <w:szCs w:val="20"/>
              </w:rPr>
            </w:pPr>
          </w:p>
        </w:tc>
        <w:tc>
          <w:tcPr>
            <w:tcW w:w="851" w:type="dxa"/>
            <w:vMerge/>
            <w:shd w:val="clear" w:color="auto" w:fill="auto"/>
            <w:vAlign w:val="center"/>
          </w:tcPr>
          <w:p w:rsidR="00497206" w:rsidRPr="00CE1F1A" w:rsidRDefault="00497206" w:rsidP="00093FB5">
            <w:pPr>
              <w:ind w:firstLine="0"/>
              <w:jc w:val="left"/>
              <w:rPr>
                <w:rFonts w:eastAsia="Times New Roman"/>
                <w:sz w:val="20"/>
                <w:szCs w:val="20"/>
              </w:rPr>
            </w:pPr>
          </w:p>
        </w:tc>
        <w:tc>
          <w:tcPr>
            <w:tcW w:w="1276" w:type="dxa"/>
            <w:gridSpan w:val="2"/>
            <w:vMerge/>
            <w:shd w:val="clear" w:color="auto" w:fill="auto"/>
            <w:vAlign w:val="center"/>
          </w:tcPr>
          <w:p w:rsidR="00497206" w:rsidRPr="00CE1F1A" w:rsidRDefault="00497206" w:rsidP="00093FB5">
            <w:pPr>
              <w:ind w:firstLine="0"/>
              <w:jc w:val="left"/>
              <w:rPr>
                <w:rFonts w:eastAsia="Times New Roman"/>
                <w:sz w:val="20"/>
                <w:szCs w:val="20"/>
              </w:rPr>
            </w:pPr>
          </w:p>
        </w:tc>
        <w:tc>
          <w:tcPr>
            <w:tcW w:w="1134" w:type="dxa"/>
            <w:gridSpan w:val="2"/>
            <w:vMerge/>
            <w:shd w:val="clear" w:color="auto" w:fill="auto"/>
            <w:vAlign w:val="center"/>
          </w:tcPr>
          <w:p w:rsidR="00497206" w:rsidRPr="00CE1F1A" w:rsidRDefault="00497206" w:rsidP="00093FB5">
            <w:pPr>
              <w:ind w:firstLine="0"/>
              <w:jc w:val="left"/>
              <w:rPr>
                <w:rFonts w:eastAsia="Times New Roman"/>
                <w:sz w:val="20"/>
                <w:szCs w:val="20"/>
              </w:rPr>
            </w:pPr>
          </w:p>
        </w:tc>
      </w:tr>
      <w:tr w:rsidR="009E6645" w:rsidRPr="00CE1F1A" w:rsidTr="00A6079C">
        <w:trPr>
          <w:trHeight w:val="762"/>
        </w:trPr>
        <w:tc>
          <w:tcPr>
            <w:tcW w:w="47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01</w:t>
            </w:r>
          </w:p>
        </w:tc>
        <w:tc>
          <w:tcPr>
            <w:tcW w:w="70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10</w:t>
            </w:r>
          </w:p>
        </w:tc>
        <w:tc>
          <w:tcPr>
            <w:tcW w:w="2367" w:type="dxa"/>
            <w:vMerge w:val="restart"/>
            <w:shd w:val="clear" w:color="auto" w:fill="auto"/>
            <w:vAlign w:val="center"/>
          </w:tcPr>
          <w:p w:rsidR="009E6645" w:rsidRPr="00CE1F1A" w:rsidRDefault="009E6645" w:rsidP="009150B3">
            <w:pPr>
              <w:ind w:firstLine="0"/>
              <w:jc w:val="center"/>
              <w:rPr>
                <w:rFonts w:eastAsia="Times New Roman"/>
                <w:sz w:val="20"/>
                <w:szCs w:val="20"/>
              </w:rPr>
            </w:pPr>
            <w:r w:rsidRPr="00CE1F1A">
              <w:rPr>
                <w:rFonts w:eastAsia="Times New Roman"/>
                <w:noProof/>
                <w:sz w:val="20"/>
                <w:szCs w:val="20"/>
              </w:rPr>
              <w:drawing>
                <wp:inline distT="0" distB="0" distL="0" distR="0">
                  <wp:extent cx="1427944" cy="2171700"/>
                  <wp:effectExtent l="0" t="0" r="0" b="0"/>
                  <wp:docPr id="16" name="Рисунок 16" descr="1до 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до рас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937" cy="2183856"/>
                          </a:xfrm>
                          <a:prstGeom prst="rect">
                            <a:avLst/>
                          </a:prstGeom>
                          <a:noFill/>
                          <a:ln>
                            <a:noFill/>
                          </a:ln>
                        </pic:spPr>
                      </pic:pic>
                    </a:graphicData>
                  </a:graphic>
                </wp:inline>
              </w:drawing>
            </w:r>
          </w:p>
        </w:tc>
        <w:tc>
          <w:tcPr>
            <w:tcW w:w="2552" w:type="dxa"/>
            <w:vMerge w:val="restart"/>
            <w:shd w:val="clear" w:color="auto" w:fill="auto"/>
            <w:vAlign w:val="center"/>
          </w:tcPr>
          <w:p w:rsidR="009E6645" w:rsidRPr="00CE1F1A" w:rsidRDefault="009E6645" w:rsidP="009150B3">
            <w:pPr>
              <w:ind w:firstLine="0"/>
              <w:jc w:val="center"/>
              <w:rPr>
                <w:rFonts w:eastAsia="Times New Roman"/>
                <w:sz w:val="20"/>
                <w:szCs w:val="20"/>
              </w:rPr>
            </w:pPr>
            <w:r w:rsidRPr="00CE1F1A">
              <w:rPr>
                <w:rFonts w:eastAsia="Times New Roman"/>
                <w:noProof/>
                <w:sz w:val="20"/>
                <w:szCs w:val="20"/>
              </w:rPr>
              <w:drawing>
                <wp:inline distT="0" distB="0" distL="0" distR="0">
                  <wp:extent cx="1555510" cy="2200275"/>
                  <wp:effectExtent l="0" t="0" r="0" b="0"/>
                  <wp:docPr id="10" name="Рисунок 10" descr="1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посл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3248" cy="2211220"/>
                          </a:xfrm>
                          <a:prstGeom prst="rect">
                            <a:avLst/>
                          </a:prstGeom>
                          <a:noFill/>
                          <a:ln>
                            <a:noFill/>
                          </a:ln>
                        </pic:spPr>
                      </pic:pic>
                    </a:graphicData>
                  </a:graphic>
                </wp:inline>
              </w:drawing>
            </w: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15</w:t>
            </w:r>
          </w:p>
        </w:tc>
        <w:tc>
          <w:tcPr>
            <w:tcW w:w="85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5,0</w:t>
            </w:r>
          </w:p>
        </w:tc>
        <w:tc>
          <w:tcPr>
            <w:tcW w:w="851"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-0,04</w:t>
            </w:r>
          </w:p>
          <w:p w:rsidR="009E6645" w:rsidRPr="00CE1F1A" w:rsidRDefault="009E6645" w:rsidP="00093FB5">
            <w:pPr>
              <w:ind w:firstLine="0"/>
              <w:jc w:val="center"/>
              <w:rPr>
                <w:rFonts w:eastAsia="Times New Roman"/>
                <w:sz w:val="20"/>
                <w:szCs w:val="20"/>
              </w:rPr>
            </w:pPr>
            <w:r w:rsidRPr="00CE1F1A">
              <w:rPr>
                <w:rFonts w:eastAsia="Times New Roman"/>
                <w:sz w:val="20"/>
                <w:szCs w:val="20"/>
              </w:rPr>
              <w:t>-0,12</w:t>
            </w:r>
          </w:p>
        </w:tc>
        <w:tc>
          <w:tcPr>
            <w:tcW w:w="709"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21</w:t>
            </w:r>
          </w:p>
        </w:tc>
        <w:tc>
          <w:tcPr>
            <w:tcW w:w="85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10</w:t>
            </w:r>
          </w:p>
        </w:tc>
        <w:tc>
          <w:tcPr>
            <w:tcW w:w="709" w:type="dxa"/>
            <w:vMerge w:val="restart"/>
            <w:shd w:val="clear" w:color="auto" w:fill="auto"/>
            <w:vAlign w:val="center"/>
          </w:tcPr>
          <w:p w:rsidR="009E6645" w:rsidRPr="00CE1F1A" w:rsidRDefault="00641E91" w:rsidP="00093FB5">
            <w:pPr>
              <w:ind w:firstLine="0"/>
              <w:jc w:val="center"/>
              <w:rPr>
                <w:rFonts w:eastAsia="Times New Roman"/>
                <w:sz w:val="20"/>
                <w:szCs w:val="20"/>
              </w:rPr>
            </w:pPr>
            <w:r>
              <w:rPr>
                <w:rFonts w:eastAsia="Times New Roman"/>
                <w:sz w:val="20"/>
                <w:szCs w:val="20"/>
              </w:rPr>
              <w:t>+0,</w:t>
            </w:r>
            <w:r w:rsidR="009E6645" w:rsidRPr="00CE1F1A">
              <w:rPr>
                <w:rFonts w:eastAsia="Times New Roman"/>
                <w:sz w:val="20"/>
                <w:szCs w:val="20"/>
              </w:rPr>
              <w:t>3</w:t>
            </w:r>
          </w:p>
          <w:p w:rsidR="009E6645" w:rsidRPr="00CE1F1A" w:rsidRDefault="009E6645" w:rsidP="00093FB5">
            <w:pPr>
              <w:ind w:firstLine="0"/>
              <w:jc w:val="center"/>
              <w:rPr>
                <w:rFonts w:eastAsia="Times New Roman"/>
                <w:sz w:val="20"/>
                <w:szCs w:val="20"/>
              </w:rPr>
            </w:pPr>
          </w:p>
        </w:tc>
        <w:tc>
          <w:tcPr>
            <w:tcW w:w="850" w:type="dxa"/>
            <w:shd w:val="clear" w:color="auto" w:fill="auto"/>
            <w:vAlign w:val="center"/>
          </w:tcPr>
          <w:p w:rsidR="009E6645" w:rsidRPr="00CE1F1A" w:rsidRDefault="009E6645" w:rsidP="00093FB5">
            <w:pPr>
              <w:ind w:firstLine="0"/>
              <w:jc w:val="center"/>
              <w:rPr>
                <w:rFonts w:eastAsia="Times New Roman"/>
                <w:sz w:val="20"/>
                <w:szCs w:val="20"/>
                <w:lang w:val="en-US"/>
              </w:rPr>
            </w:pPr>
            <w:r w:rsidRPr="00CE1F1A">
              <w:rPr>
                <w:rFonts w:eastAsia="Times New Roman"/>
                <w:sz w:val="20"/>
                <w:szCs w:val="20"/>
                <w:lang w:val="en-US"/>
              </w:rPr>
              <w:t>5</w:t>
            </w:r>
          </w:p>
        </w:tc>
        <w:tc>
          <w:tcPr>
            <w:tcW w:w="851" w:type="dxa"/>
            <w:shd w:val="clear" w:color="auto" w:fill="auto"/>
            <w:vAlign w:val="center"/>
          </w:tcPr>
          <w:p w:rsidR="009E6645" w:rsidRPr="00CE1F1A" w:rsidRDefault="009E6645" w:rsidP="00093FB5">
            <w:pPr>
              <w:ind w:firstLine="0"/>
              <w:jc w:val="center"/>
              <w:rPr>
                <w:rFonts w:eastAsia="Times New Roman"/>
                <w:sz w:val="20"/>
                <w:szCs w:val="20"/>
                <w:lang w:val="en-US"/>
              </w:rPr>
            </w:pPr>
            <w:r w:rsidRPr="00CE1F1A">
              <w:rPr>
                <w:rFonts w:eastAsia="Times New Roman"/>
                <w:sz w:val="20"/>
                <w:szCs w:val="20"/>
                <w:lang w:val="en-US"/>
              </w:rPr>
              <w:t>+</w:t>
            </w:r>
            <w:r w:rsidRPr="00CE1F1A">
              <w:rPr>
                <w:rFonts w:eastAsia="Times New Roman"/>
                <w:sz w:val="20"/>
                <w:szCs w:val="20"/>
              </w:rPr>
              <w:t xml:space="preserve"> </w:t>
            </w:r>
            <w:r w:rsidRPr="00CE1F1A">
              <w:rPr>
                <w:rFonts w:eastAsia="Times New Roman"/>
                <w:sz w:val="20"/>
                <w:szCs w:val="20"/>
                <w:lang w:val="en-US"/>
              </w:rPr>
              <w:t>0</w:t>
            </w:r>
            <w:r w:rsidRPr="00CE1F1A">
              <w:rPr>
                <w:rFonts w:eastAsia="Times New Roman"/>
                <w:sz w:val="20"/>
                <w:szCs w:val="20"/>
              </w:rPr>
              <w:t>,08</w:t>
            </w: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4,5</w:t>
            </w:r>
          </w:p>
        </w:tc>
        <w:tc>
          <w:tcPr>
            <w:tcW w:w="709"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2,0</w:t>
            </w: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13</w:t>
            </w: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6</w:t>
            </w:r>
          </w:p>
        </w:tc>
      </w:tr>
      <w:tr w:rsidR="009E6645" w:rsidRPr="00CE1F1A" w:rsidTr="00A6079C">
        <w:trPr>
          <w:trHeight w:val="703"/>
        </w:trPr>
        <w:tc>
          <w:tcPr>
            <w:tcW w:w="47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02</w:t>
            </w:r>
          </w:p>
        </w:tc>
        <w:tc>
          <w:tcPr>
            <w:tcW w:w="70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15</w:t>
            </w:r>
          </w:p>
        </w:tc>
        <w:tc>
          <w:tcPr>
            <w:tcW w:w="2367" w:type="dxa"/>
            <w:vMerge/>
            <w:shd w:val="clear" w:color="auto" w:fill="auto"/>
            <w:vAlign w:val="center"/>
          </w:tcPr>
          <w:p w:rsidR="009E6645" w:rsidRPr="00CE1F1A" w:rsidRDefault="009E6645" w:rsidP="00093FB5">
            <w:pPr>
              <w:ind w:firstLine="0"/>
              <w:jc w:val="left"/>
              <w:rPr>
                <w:rFonts w:eastAsia="Times New Roman"/>
                <w:sz w:val="20"/>
                <w:szCs w:val="20"/>
              </w:rPr>
            </w:pPr>
          </w:p>
        </w:tc>
        <w:tc>
          <w:tcPr>
            <w:tcW w:w="2552" w:type="dxa"/>
            <w:vMerge/>
            <w:shd w:val="clear" w:color="auto" w:fill="auto"/>
            <w:vAlign w:val="center"/>
          </w:tcPr>
          <w:p w:rsidR="009E6645" w:rsidRPr="00CE1F1A" w:rsidRDefault="009E6645" w:rsidP="00093FB5">
            <w:pPr>
              <w:ind w:firstLine="0"/>
              <w:jc w:val="left"/>
              <w:rPr>
                <w:rFonts w:eastAsia="Times New Roman"/>
                <w:sz w:val="20"/>
                <w:szCs w:val="20"/>
              </w:rPr>
            </w:pP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19</w:t>
            </w:r>
          </w:p>
        </w:tc>
        <w:tc>
          <w:tcPr>
            <w:tcW w:w="85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8,0</w:t>
            </w:r>
          </w:p>
        </w:tc>
        <w:tc>
          <w:tcPr>
            <w:tcW w:w="851" w:type="dxa"/>
            <w:shd w:val="clear" w:color="auto" w:fill="auto"/>
            <w:vAlign w:val="center"/>
          </w:tcPr>
          <w:p w:rsidR="009E6645" w:rsidRPr="00CE1F1A" w:rsidRDefault="009E6645" w:rsidP="00093FB5">
            <w:pPr>
              <w:ind w:firstLine="0"/>
              <w:jc w:val="center"/>
              <w:rPr>
                <w:rFonts w:eastAsia="Times New Roman"/>
                <w:sz w:val="20"/>
                <w:szCs w:val="20"/>
                <w:lang w:val="en-US"/>
              </w:rPr>
            </w:pPr>
            <w:r w:rsidRPr="00CE1F1A">
              <w:rPr>
                <w:rFonts w:eastAsia="Times New Roman"/>
                <w:sz w:val="20"/>
                <w:szCs w:val="20"/>
              </w:rPr>
              <w:t>-0,0</w:t>
            </w:r>
            <w:r w:rsidRPr="00CE1F1A">
              <w:rPr>
                <w:rFonts w:eastAsia="Times New Roman"/>
                <w:sz w:val="20"/>
                <w:szCs w:val="20"/>
                <w:lang w:val="en-US"/>
              </w:rPr>
              <w:t>5</w:t>
            </w:r>
          </w:p>
          <w:p w:rsidR="009E6645" w:rsidRPr="00CE1F1A" w:rsidRDefault="009E6645" w:rsidP="00093FB5">
            <w:pPr>
              <w:ind w:firstLine="0"/>
              <w:jc w:val="center"/>
              <w:rPr>
                <w:rFonts w:eastAsia="Times New Roman"/>
                <w:sz w:val="20"/>
                <w:szCs w:val="20"/>
              </w:rPr>
            </w:pPr>
            <w:r w:rsidRPr="00CE1F1A">
              <w:rPr>
                <w:rFonts w:eastAsia="Times New Roman"/>
                <w:sz w:val="20"/>
                <w:szCs w:val="20"/>
              </w:rPr>
              <w:t>-0,15</w:t>
            </w:r>
          </w:p>
        </w:tc>
        <w:tc>
          <w:tcPr>
            <w:tcW w:w="709"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25</w:t>
            </w:r>
          </w:p>
        </w:tc>
        <w:tc>
          <w:tcPr>
            <w:tcW w:w="85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13</w:t>
            </w:r>
          </w:p>
        </w:tc>
        <w:tc>
          <w:tcPr>
            <w:tcW w:w="709" w:type="dxa"/>
            <w:vMerge/>
            <w:shd w:val="clear" w:color="auto" w:fill="auto"/>
            <w:vAlign w:val="center"/>
          </w:tcPr>
          <w:p w:rsidR="009E6645" w:rsidRPr="00CE1F1A" w:rsidRDefault="009E6645" w:rsidP="00093FB5">
            <w:pPr>
              <w:ind w:firstLine="0"/>
              <w:jc w:val="center"/>
              <w:rPr>
                <w:rFonts w:eastAsia="Times New Roman"/>
                <w:sz w:val="20"/>
                <w:szCs w:val="20"/>
              </w:rPr>
            </w:pPr>
          </w:p>
        </w:tc>
        <w:tc>
          <w:tcPr>
            <w:tcW w:w="850" w:type="dxa"/>
            <w:shd w:val="clear" w:color="auto" w:fill="auto"/>
            <w:vAlign w:val="center"/>
          </w:tcPr>
          <w:p w:rsidR="009E6645" w:rsidRPr="00CE1F1A" w:rsidRDefault="009E6645" w:rsidP="00093FB5">
            <w:pPr>
              <w:ind w:firstLine="0"/>
              <w:jc w:val="center"/>
              <w:rPr>
                <w:rFonts w:eastAsia="Times New Roman"/>
                <w:sz w:val="20"/>
                <w:szCs w:val="20"/>
                <w:lang w:val="en-US"/>
              </w:rPr>
            </w:pPr>
            <w:r w:rsidRPr="00CE1F1A">
              <w:rPr>
                <w:rFonts w:eastAsia="Times New Roman"/>
                <w:sz w:val="20"/>
                <w:szCs w:val="20"/>
                <w:lang w:val="en-US"/>
              </w:rPr>
              <w:t>8</w:t>
            </w:r>
          </w:p>
        </w:tc>
        <w:tc>
          <w:tcPr>
            <w:tcW w:w="851"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+ 0,1</w:t>
            </w:r>
          </w:p>
        </w:tc>
        <w:tc>
          <w:tcPr>
            <w:tcW w:w="567" w:type="dxa"/>
            <w:vMerge w:val="restart"/>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5,0</w:t>
            </w:r>
          </w:p>
        </w:tc>
        <w:tc>
          <w:tcPr>
            <w:tcW w:w="709"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2,5</w:t>
            </w: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14</w:t>
            </w: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7</w:t>
            </w:r>
          </w:p>
        </w:tc>
      </w:tr>
      <w:tr w:rsidR="009E6645" w:rsidRPr="00CE1F1A" w:rsidTr="00A6079C">
        <w:trPr>
          <w:trHeight w:val="699"/>
        </w:trPr>
        <w:tc>
          <w:tcPr>
            <w:tcW w:w="47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03</w:t>
            </w:r>
          </w:p>
        </w:tc>
        <w:tc>
          <w:tcPr>
            <w:tcW w:w="70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20</w:t>
            </w:r>
          </w:p>
        </w:tc>
        <w:tc>
          <w:tcPr>
            <w:tcW w:w="2367" w:type="dxa"/>
            <w:vMerge/>
            <w:shd w:val="clear" w:color="auto" w:fill="auto"/>
            <w:vAlign w:val="center"/>
          </w:tcPr>
          <w:p w:rsidR="009E6645" w:rsidRPr="00CE1F1A" w:rsidRDefault="009E6645" w:rsidP="00093FB5">
            <w:pPr>
              <w:ind w:firstLine="0"/>
              <w:jc w:val="left"/>
              <w:rPr>
                <w:rFonts w:eastAsia="Times New Roman"/>
                <w:sz w:val="20"/>
                <w:szCs w:val="20"/>
              </w:rPr>
            </w:pPr>
          </w:p>
        </w:tc>
        <w:tc>
          <w:tcPr>
            <w:tcW w:w="2552" w:type="dxa"/>
            <w:vMerge/>
            <w:shd w:val="clear" w:color="auto" w:fill="auto"/>
            <w:vAlign w:val="center"/>
          </w:tcPr>
          <w:p w:rsidR="009E6645" w:rsidRPr="00CE1F1A" w:rsidRDefault="009E6645" w:rsidP="00093FB5">
            <w:pPr>
              <w:ind w:firstLine="0"/>
              <w:jc w:val="left"/>
              <w:rPr>
                <w:rFonts w:eastAsia="Times New Roman"/>
                <w:sz w:val="20"/>
                <w:szCs w:val="20"/>
              </w:rPr>
            </w:pP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26</w:t>
            </w:r>
          </w:p>
        </w:tc>
        <w:tc>
          <w:tcPr>
            <w:tcW w:w="85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14</w:t>
            </w:r>
          </w:p>
        </w:tc>
        <w:tc>
          <w:tcPr>
            <w:tcW w:w="851"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-0,06</w:t>
            </w:r>
          </w:p>
          <w:p w:rsidR="009E6645" w:rsidRPr="00CE1F1A" w:rsidRDefault="009E6645" w:rsidP="00093FB5">
            <w:pPr>
              <w:ind w:firstLine="0"/>
              <w:jc w:val="center"/>
              <w:rPr>
                <w:rFonts w:eastAsia="Times New Roman"/>
                <w:sz w:val="20"/>
                <w:szCs w:val="20"/>
              </w:rPr>
            </w:pPr>
            <w:r w:rsidRPr="00CE1F1A">
              <w:rPr>
                <w:rFonts w:eastAsia="Times New Roman"/>
                <w:sz w:val="20"/>
                <w:szCs w:val="20"/>
              </w:rPr>
              <w:t>-0,18</w:t>
            </w:r>
          </w:p>
        </w:tc>
        <w:tc>
          <w:tcPr>
            <w:tcW w:w="709"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32</w:t>
            </w:r>
          </w:p>
        </w:tc>
        <w:tc>
          <w:tcPr>
            <w:tcW w:w="850"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19</w:t>
            </w:r>
          </w:p>
        </w:tc>
        <w:tc>
          <w:tcPr>
            <w:tcW w:w="709" w:type="dxa"/>
            <w:vMerge/>
            <w:shd w:val="clear" w:color="auto" w:fill="auto"/>
            <w:vAlign w:val="center"/>
          </w:tcPr>
          <w:p w:rsidR="009E6645" w:rsidRPr="00CE1F1A" w:rsidRDefault="009E6645" w:rsidP="00093FB5">
            <w:pPr>
              <w:ind w:firstLine="0"/>
              <w:jc w:val="center"/>
              <w:rPr>
                <w:rFonts w:eastAsia="Times New Roman"/>
                <w:sz w:val="20"/>
                <w:szCs w:val="20"/>
              </w:rPr>
            </w:pPr>
          </w:p>
        </w:tc>
        <w:tc>
          <w:tcPr>
            <w:tcW w:w="850" w:type="dxa"/>
            <w:shd w:val="clear" w:color="auto" w:fill="auto"/>
            <w:vAlign w:val="center"/>
          </w:tcPr>
          <w:p w:rsidR="009E6645" w:rsidRPr="00CE1F1A" w:rsidRDefault="009E6645" w:rsidP="00093FB5">
            <w:pPr>
              <w:ind w:firstLine="0"/>
              <w:jc w:val="center"/>
              <w:rPr>
                <w:rFonts w:eastAsia="Times New Roman"/>
                <w:sz w:val="20"/>
                <w:szCs w:val="20"/>
                <w:lang w:val="en-US"/>
              </w:rPr>
            </w:pPr>
            <w:r w:rsidRPr="00CE1F1A">
              <w:rPr>
                <w:rFonts w:eastAsia="Times New Roman"/>
                <w:sz w:val="20"/>
                <w:szCs w:val="20"/>
                <w:lang w:val="en-US"/>
              </w:rPr>
              <w:t>14</w:t>
            </w:r>
          </w:p>
        </w:tc>
        <w:tc>
          <w:tcPr>
            <w:tcW w:w="851"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+ 0,12</w:t>
            </w:r>
          </w:p>
        </w:tc>
        <w:tc>
          <w:tcPr>
            <w:tcW w:w="567" w:type="dxa"/>
            <w:vMerge/>
            <w:shd w:val="clear" w:color="auto" w:fill="auto"/>
            <w:vAlign w:val="center"/>
          </w:tcPr>
          <w:p w:rsidR="009E6645" w:rsidRPr="00CE1F1A" w:rsidRDefault="009E6645" w:rsidP="00093FB5">
            <w:pPr>
              <w:ind w:firstLine="0"/>
              <w:jc w:val="center"/>
              <w:rPr>
                <w:rFonts w:eastAsia="Times New Roman"/>
                <w:sz w:val="20"/>
                <w:szCs w:val="20"/>
              </w:rPr>
            </w:pPr>
          </w:p>
        </w:tc>
        <w:tc>
          <w:tcPr>
            <w:tcW w:w="709"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3,0</w:t>
            </w: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14</w:t>
            </w:r>
          </w:p>
        </w:tc>
        <w:tc>
          <w:tcPr>
            <w:tcW w:w="567" w:type="dxa"/>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7</w:t>
            </w:r>
          </w:p>
        </w:tc>
      </w:tr>
      <w:tr w:rsidR="009E6645" w:rsidRPr="00CE1F1A" w:rsidTr="00FB0392">
        <w:trPr>
          <w:trHeight w:val="2579"/>
        </w:trPr>
        <w:tc>
          <w:tcPr>
            <w:tcW w:w="47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04</w:t>
            </w:r>
          </w:p>
        </w:tc>
        <w:tc>
          <w:tcPr>
            <w:tcW w:w="70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25</w:t>
            </w:r>
          </w:p>
        </w:tc>
        <w:tc>
          <w:tcPr>
            <w:tcW w:w="2367" w:type="dxa"/>
            <w:vMerge/>
            <w:tcBorders>
              <w:bottom w:val="single" w:sz="4" w:space="0" w:color="auto"/>
            </w:tcBorders>
            <w:shd w:val="clear" w:color="auto" w:fill="auto"/>
            <w:vAlign w:val="center"/>
          </w:tcPr>
          <w:p w:rsidR="009E6645" w:rsidRPr="00CE1F1A" w:rsidRDefault="009E6645" w:rsidP="00093FB5">
            <w:pPr>
              <w:ind w:firstLine="0"/>
              <w:jc w:val="left"/>
              <w:rPr>
                <w:rFonts w:eastAsia="Times New Roman"/>
                <w:sz w:val="20"/>
                <w:szCs w:val="20"/>
              </w:rPr>
            </w:pPr>
          </w:p>
        </w:tc>
        <w:tc>
          <w:tcPr>
            <w:tcW w:w="2552" w:type="dxa"/>
            <w:vMerge/>
            <w:tcBorders>
              <w:bottom w:val="single" w:sz="4" w:space="0" w:color="auto"/>
            </w:tcBorders>
            <w:shd w:val="clear" w:color="auto" w:fill="auto"/>
            <w:vAlign w:val="center"/>
          </w:tcPr>
          <w:p w:rsidR="009E6645" w:rsidRPr="00CE1F1A" w:rsidRDefault="009E6645" w:rsidP="00093FB5">
            <w:pPr>
              <w:ind w:firstLine="0"/>
              <w:jc w:val="left"/>
              <w:rPr>
                <w:rFonts w:eastAsia="Times New Roman"/>
                <w:sz w:val="20"/>
                <w:szCs w:val="20"/>
              </w:rPr>
            </w:pPr>
          </w:p>
        </w:tc>
        <w:tc>
          <w:tcPr>
            <w:tcW w:w="567"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33</w:t>
            </w:r>
          </w:p>
        </w:tc>
        <w:tc>
          <w:tcPr>
            <w:tcW w:w="85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18</w:t>
            </w:r>
          </w:p>
        </w:tc>
        <w:tc>
          <w:tcPr>
            <w:tcW w:w="851"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-0,08</w:t>
            </w:r>
          </w:p>
          <w:p w:rsidR="009E6645" w:rsidRPr="00CE1F1A" w:rsidRDefault="009E6645" w:rsidP="00093FB5">
            <w:pPr>
              <w:ind w:firstLine="0"/>
              <w:jc w:val="center"/>
              <w:rPr>
                <w:rFonts w:eastAsia="Times New Roman"/>
                <w:sz w:val="20"/>
                <w:szCs w:val="20"/>
              </w:rPr>
            </w:pPr>
            <w:r w:rsidRPr="00CE1F1A">
              <w:rPr>
                <w:rFonts w:eastAsia="Times New Roman"/>
                <w:sz w:val="20"/>
                <w:szCs w:val="20"/>
              </w:rPr>
              <w:t>-0,25</w:t>
            </w:r>
          </w:p>
        </w:tc>
        <w:tc>
          <w:tcPr>
            <w:tcW w:w="709"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40</w:t>
            </w:r>
          </w:p>
        </w:tc>
        <w:tc>
          <w:tcPr>
            <w:tcW w:w="85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25</w:t>
            </w:r>
          </w:p>
        </w:tc>
        <w:tc>
          <w:tcPr>
            <w:tcW w:w="709" w:type="dxa"/>
            <w:vMerge/>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p>
        </w:tc>
        <w:tc>
          <w:tcPr>
            <w:tcW w:w="85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lang w:val="en-US"/>
              </w:rPr>
            </w:pPr>
            <w:r w:rsidRPr="00CE1F1A">
              <w:rPr>
                <w:rFonts w:eastAsia="Times New Roman"/>
                <w:sz w:val="20"/>
                <w:szCs w:val="20"/>
                <w:lang w:val="en-US"/>
              </w:rPr>
              <w:t>18</w:t>
            </w:r>
          </w:p>
        </w:tc>
        <w:tc>
          <w:tcPr>
            <w:tcW w:w="851"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+ 0,14</w:t>
            </w:r>
          </w:p>
        </w:tc>
        <w:tc>
          <w:tcPr>
            <w:tcW w:w="567"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6,7</w:t>
            </w:r>
          </w:p>
        </w:tc>
        <w:tc>
          <w:tcPr>
            <w:tcW w:w="709" w:type="dxa"/>
            <w:vMerge w:val="restart"/>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3,5</w:t>
            </w:r>
          </w:p>
        </w:tc>
        <w:tc>
          <w:tcPr>
            <w:tcW w:w="567"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14</w:t>
            </w:r>
          </w:p>
        </w:tc>
        <w:tc>
          <w:tcPr>
            <w:tcW w:w="567"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7</w:t>
            </w:r>
          </w:p>
        </w:tc>
      </w:tr>
      <w:tr w:rsidR="009E6645" w:rsidRPr="00CE1F1A" w:rsidTr="00FB0392">
        <w:trPr>
          <w:trHeight w:val="1262"/>
        </w:trPr>
        <w:tc>
          <w:tcPr>
            <w:tcW w:w="47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05</w:t>
            </w:r>
          </w:p>
        </w:tc>
        <w:tc>
          <w:tcPr>
            <w:tcW w:w="70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32</w:t>
            </w:r>
          </w:p>
        </w:tc>
        <w:tc>
          <w:tcPr>
            <w:tcW w:w="2367" w:type="dxa"/>
            <w:vMerge/>
            <w:tcBorders>
              <w:bottom w:val="single" w:sz="4" w:space="0" w:color="auto"/>
            </w:tcBorders>
            <w:shd w:val="clear" w:color="auto" w:fill="auto"/>
            <w:vAlign w:val="center"/>
          </w:tcPr>
          <w:p w:rsidR="009E6645" w:rsidRPr="00CE1F1A" w:rsidRDefault="009E6645" w:rsidP="00093FB5">
            <w:pPr>
              <w:ind w:firstLine="0"/>
              <w:jc w:val="left"/>
              <w:rPr>
                <w:rFonts w:eastAsia="Times New Roman"/>
                <w:sz w:val="20"/>
                <w:szCs w:val="20"/>
              </w:rPr>
            </w:pPr>
          </w:p>
        </w:tc>
        <w:tc>
          <w:tcPr>
            <w:tcW w:w="2552" w:type="dxa"/>
            <w:vMerge/>
            <w:tcBorders>
              <w:bottom w:val="single" w:sz="4" w:space="0" w:color="auto"/>
            </w:tcBorders>
            <w:shd w:val="clear" w:color="auto" w:fill="auto"/>
            <w:vAlign w:val="center"/>
          </w:tcPr>
          <w:p w:rsidR="009E6645" w:rsidRPr="00CE1F1A" w:rsidRDefault="009E6645" w:rsidP="00093FB5">
            <w:pPr>
              <w:ind w:firstLine="0"/>
              <w:jc w:val="left"/>
              <w:rPr>
                <w:rFonts w:eastAsia="Times New Roman"/>
                <w:sz w:val="20"/>
                <w:szCs w:val="20"/>
              </w:rPr>
            </w:pPr>
          </w:p>
        </w:tc>
        <w:tc>
          <w:tcPr>
            <w:tcW w:w="567"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40</w:t>
            </w:r>
          </w:p>
        </w:tc>
        <w:tc>
          <w:tcPr>
            <w:tcW w:w="85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25</w:t>
            </w:r>
          </w:p>
        </w:tc>
        <w:tc>
          <w:tcPr>
            <w:tcW w:w="851"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-0,08</w:t>
            </w:r>
          </w:p>
          <w:p w:rsidR="009E6645" w:rsidRPr="00CE1F1A" w:rsidRDefault="009E6645" w:rsidP="00093FB5">
            <w:pPr>
              <w:ind w:firstLine="0"/>
              <w:jc w:val="center"/>
              <w:rPr>
                <w:rFonts w:eastAsia="Times New Roman"/>
                <w:sz w:val="20"/>
                <w:szCs w:val="20"/>
              </w:rPr>
            </w:pPr>
            <w:r w:rsidRPr="00CE1F1A">
              <w:rPr>
                <w:rFonts w:eastAsia="Times New Roman"/>
                <w:sz w:val="20"/>
                <w:szCs w:val="20"/>
              </w:rPr>
              <w:t>-0,25</w:t>
            </w:r>
          </w:p>
        </w:tc>
        <w:tc>
          <w:tcPr>
            <w:tcW w:w="709"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46</w:t>
            </w:r>
          </w:p>
        </w:tc>
        <w:tc>
          <w:tcPr>
            <w:tcW w:w="85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31</w:t>
            </w:r>
          </w:p>
        </w:tc>
        <w:tc>
          <w:tcPr>
            <w:tcW w:w="709"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+0,5</w:t>
            </w:r>
          </w:p>
        </w:tc>
        <w:tc>
          <w:tcPr>
            <w:tcW w:w="850"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lang w:val="en-US"/>
              </w:rPr>
            </w:pPr>
            <w:r w:rsidRPr="00CE1F1A">
              <w:rPr>
                <w:rFonts w:eastAsia="Times New Roman"/>
                <w:sz w:val="20"/>
                <w:szCs w:val="20"/>
                <w:lang w:val="en-US"/>
              </w:rPr>
              <w:t>25</w:t>
            </w:r>
          </w:p>
        </w:tc>
        <w:tc>
          <w:tcPr>
            <w:tcW w:w="851"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+ 0,14</w:t>
            </w:r>
          </w:p>
        </w:tc>
        <w:tc>
          <w:tcPr>
            <w:tcW w:w="567"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7</w:t>
            </w:r>
          </w:p>
        </w:tc>
        <w:tc>
          <w:tcPr>
            <w:tcW w:w="709" w:type="dxa"/>
            <w:vMerge/>
            <w:tcBorders>
              <w:bottom w:val="single" w:sz="4" w:space="0" w:color="auto"/>
            </w:tcBorders>
            <w:shd w:val="clear" w:color="auto" w:fill="auto"/>
            <w:vAlign w:val="center"/>
          </w:tcPr>
          <w:p w:rsidR="009E6645" w:rsidRPr="00CE1F1A" w:rsidRDefault="009E6645" w:rsidP="00093FB5">
            <w:pPr>
              <w:ind w:firstLine="0"/>
              <w:jc w:val="left"/>
              <w:rPr>
                <w:rFonts w:eastAsia="Times New Roman"/>
                <w:sz w:val="20"/>
                <w:szCs w:val="20"/>
              </w:rPr>
            </w:pPr>
          </w:p>
        </w:tc>
        <w:tc>
          <w:tcPr>
            <w:tcW w:w="567"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16</w:t>
            </w:r>
          </w:p>
        </w:tc>
        <w:tc>
          <w:tcPr>
            <w:tcW w:w="567" w:type="dxa"/>
            <w:tcBorders>
              <w:bottom w:val="single" w:sz="4" w:space="0" w:color="auto"/>
            </w:tcBorders>
            <w:shd w:val="clear" w:color="auto" w:fill="auto"/>
            <w:vAlign w:val="center"/>
          </w:tcPr>
          <w:p w:rsidR="009E6645" w:rsidRPr="00CE1F1A" w:rsidRDefault="009E6645" w:rsidP="00093FB5">
            <w:pPr>
              <w:ind w:firstLine="0"/>
              <w:jc w:val="center"/>
              <w:rPr>
                <w:rFonts w:eastAsia="Times New Roman"/>
                <w:sz w:val="20"/>
                <w:szCs w:val="20"/>
              </w:rPr>
            </w:pPr>
            <w:r w:rsidRPr="00CE1F1A">
              <w:rPr>
                <w:rFonts w:eastAsia="Times New Roman"/>
                <w:sz w:val="20"/>
                <w:szCs w:val="20"/>
              </w:rPr>
              <w:t>8</w:t>
            </w:r>
          </w:p>
        </w:tc>
      </w:tr>
    </w:tbl>
    <w:p w:rsidR="00497206" w:rsidRPr="00CE1F1A" w:rsidRDefault="00497206" w:rsidP="00C45810">
      <w:pPr>
        <w:spacing w:before="120" w:after="120"/>
        <w:ind w:firstLine="0"/>
        <w:rPr>
          <w:rFonts w:eastAsia="Times New Roman"/>
        </w:rPr>
      </w:pPr>
      <w:r w:rsidRPr="00CE1F1A">
        <w:rPr>
          <w:rFonts w:eastAsia="Times New Roman"/>
          <w:sz w:val="20"/>
          <w:szCs w:val="20"/>
        </w:rPr>
        <w:br w:type="page"/>
      </w:r>
      <w:r w:rsidRPr="00296262">
        <w:rPr>
          <w:spacing w:val="50"/>
          <w:sz w:val="28"/>
          <w:szCs w:val="28"/>
        </w:rPr>
        <w:t>Таблица</w:t>
      </w:r>
      <w:r w:rsidRPr="00CE1F1A">
        <w:rPr>
          <w:rFonts w:eastAsia="Times New Roman"/>
        </w:rPr>
        <w:t xml:space="preserve"> </w:t>
      </w:r>
      <w:r w:rsidRPr="00296262">
        <w:rPr>
          <w:rFonts w:eastAsia="Times New Roman"/>
          <w:sz w:val="28"/>
          <w:szCs w:val="28"/>
        </w:rPr>
        <w:t>10.10 - Исполнение штуцера в зависимости от размеров основного трубопровода (ОСТ 24.125.11-89</w:t>
      </w:r>
      <w:r w:rsidR="00BA15B5">
        <w:rPr>
          <w:rFonts w:eastAsia="Times New Roman"/>
          <w:sz w:val="28"/>
          <w:szCs w:val="28"/>
        </w:rPr>
        <w:t xml:space="preserve"> </w:t>
      </w:r>
      <w:r w:rsidR="00BA15B5" w:rsidRPr="00BA15B5">
        <w:rPr>
          <w:sz w:val="28"/>
          <w:szCs w:val="28"/>
        </w:rPr>
        <w:t>[</w:t>
      </w:r>
      <w:r w:rsidR="00BA15B5">
        <w:rPr>
          <w:sz w:val="28"/>
          <w:szCs w:val="28"/>
        </w:rPr>
        <w:t>17</w:t>
      </w:r>
      <w:r w:rsidR="00BA15B5" w:rsidRPr="00BA15B5">
        <w:rPr>
          <w:sz w:val="28"/>
          <w:szCs w:val="28"/>
        </w:rPr>
        <w:t>]</w:t>
      </w:r>
      <w:r w:rsidRPr="00296262">
        <w:rPr>
          <w:rFonts w:eastAsia="Times New Roman"/>
          <w:sz w:val="28"/>
          <w:szCs w:val="28"/>
        </w:rPr>
        <w:t>)</w:t>
      </w:r>
      <w:r w:rsidR="00012256" w:rsidRPr="00296262">
        <w:rPr>
          <w:rFonts w:eastAsia="Times New Roman"/>
          <w:sz w:val="28"/>
          <w:szCs w:val="28"/>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4"/>
        <w:gridCol w:w="6095"/>
        <w:gridCol w:w="6054"/>
      </w:tblGrid>
      <w:tr w:rsidR="00497206" w:rsidRPr="00CE1F1A" w:rsidTr="00A6079C">
        <w:trPr>
          <w:trHeight w:val="533"/>
        </w:trPr>
        <w:tc>
          <w:tcPr>
            <w:tcW w:w="2594" w:type="dxa"/>
            <w:tcBorders>
              <w:bottom w:val="single" w:sz="4" w:space="0" w:color="auto"/>
            </w:tcBorders>
            <w:vAlign w:val="center"/>
          </w:tcPr>
          <w:p w:rsidR="00497206" w:rsidRPr="00CE1F1A" w:rsidRDefault="00497206" w:rsidP="00093FB5">
            <w:pPr>
              <w:ind w:firstLine="0"/>
              <w:jc w:val="center"/>
              <w:rPr>
                <w:rFonts w:eastAsia="Times New Roman"/>
              </w:rPr>
            </w:pPr>
            <w:r w:rsidRPr="00CE1F1A">
              <w:rPr>
                <w:rFonts w:eastAsia="Times New Roman"/>
              </w:rPr>
              <w:t>Исполнение</w:t>
            </w:r>
          </w:p>
        </w:tc>
        <w:tc>
          <w:tcPr>
            <w:tcW w:w="6095" w:type="dxa"/>
            <w:tcBorders>
              <w:bottom w:val="single" w:sz="4" w:space="0" w:color="auto"/>
            </w:tcBorders>
            <w:vAlign w:val="center"/>
          </w:tcPr>
          <w:p w:rsidR="00497206" w:rsidRPr="00CE1F1A" w:rsidRDefault="00497206" w:rsidP="00093FB5">
            <w:pPr>
              <w:spacing w:before="60"/>
              <w:ind w:firstLine="0"/>
              <w:jc w:val="center"/>
              <w:rPr>
                <w:rFonts w:eastAsia="Times New Roman"/>
              </w:rPr>
            </w:pPr>
            <w:r w:rsidRPr="00CE1F1A">
              <w:rPr>
                <w:rFonts w:eastAsia="Times New Roman"/>
              </w:rPr>
              <w:t xml:space="preserve">Размеры основного трубопровода, Dн x </w:t>
            </w:r>
            <w:r w:rsidRPr="00CE1F1A">
              <w:rPr>
                <w:rFonts w:eastAsia="Times New Roman"/>
                <w:lang w:val="en-US"/>
              </w:rPr>
              <w:t>S</w:t>
            </w:r>
            <w:r w:rsidRPr="00CE1F1A">
              <w:rPr>
                <w:rFonts w:eastAsia="Times New Roman"/>
              </w:rPr>
              <w:t>, мм</w:t>
            </w:r>
          </w:p>
          <w:p w:rsidR="00497206" w:rsidRPr="00CE1F1A" w:rsidRDefault="00497206" w:rsidP="00093FB5">
            <w:pPr>
              <w:ind w:firstLine="0"/>
              <w:jc w:val="center"/>
              <w:rPr>
                <w:rFonts w:eastAsia="Times New Roman"/>
              </w:rPr>
            </w:pPr>
          </w:p>
        </w:tc>
        <w:tc>
          <w:tcPr>
            <w:tcW w:w="6054" w:type="dxa"/>
            <w:tcBorders>
              <w:bottom w:val="single" w:sz="4" w:space="0" w:color="auto"/>
            </w:tcBorders>
            <w:vAlign w:val="center"/>
          </w:tcPr>
          <w:p w:rsidR="00497206" w:rsidRPr="00CE1F1A" w:rsidRDefault="00497206" w:rsidP="00093FB5">
            <w:pPr>
              <w:ind w:firstLine="0"/>
              <w:jc w:val="center"/>
              <w:rPr>
                <w:rFonts w:eastAsia="Times New Roman"/>
              </w:rPr>
            </w:pPr>
            <w:r w:rsidRPr="00CE1F1A">
              <w:rPr>
                <w:rFonts w:eastAsia="Times New Roman"/>
              </w:rPr>
              <w:t>Н, мм</w:t>
            </w:r>
          </w:p>
        </w:tc>
      </w:tr>
      <w:tr w:rsidR="00497206" w:rsidRPr="00CE1F1A" w:rsidTr="00A6079C">
        <w:trPr>
          <w:trHeight w:val="432"/>
        </w:trPr>
        <w:tc>
          <w:tcPr>
            <w:tcW w:w="14743" w:type="dxa"/>
            <w:gridSpan w:val="3"/>
            <w:tcBorders>
              <w:bottom w:val="nil"/>
            </w:tcBorders>
            <w:vAlign w:val="center"/>
          </w:tcPr>
          <w:p w:rsidR="00497206" w:rsidRPr="00CE1F1A" w:rsidRDefault="00497206" w:rsidP="009150B3">
            <w:pPr>
              <w:ind w:firstLine="0"/>
              <w:jc w:val="center"/>
              <w:rPr>
                <w:rFonts w:eastAsia="Times New Roman"/>
              </w:rPr>
            </w:pPr>
            <w:r w:rsidRPr="00CE1F1A">
              <w:rPr>
                <w:rFonts w:eastAsia="Times New Roman"/>
              </w:rPr>
              <w:t>р=19,62 МПа (200 кгс/см</w:t>
            </w:r>
            <w:r w:rsidRPr="00CE1F1A">
              <w:rPr>
                <w:rFonts w:eastAsia="Times New Roman"/>
                <w:vertAlign w:val="superscript"/>
              </w:rPr>
              <w:t>2</w:t>
            </w:r>
            <w:r w:rsidRPr="00CE1F1A">
              <w:rPr>
                <w:rFonts w:eastAsia="Times New Roman"/>
              </w:rPr>
              <w:t>), t=290°С;р=17,66 МПа (180 кгс/см</w:t>
            </w:r>
            <w:r w:rsidRPr="00CE1F1A">
              <w:rPr>
                <w:rFonts w:eastAsia="Times New Roman"/>
                <w:vertAlign w:val="superscript"/>
              </w:rPr>
              <w:t>2</w:t>
            </w:r>
            <w:r w:rsidRPr="00CE1F1A">
              <w:rPr>
                <w:rFonts w:eastAsia="Times New Roman"/>
              </w:rPr>
              <w:t>), t=360°С</w:t>
            </w:r>
          </w:p>
        </w:tc>
      </w:tr>
      <w:tr w:rsidR="00497206" w:rsidRPr="00CE1F1A" w:rsidTr="00A6079C">
        <w:trPr>
          <w:trHeight w:val="264"/>
        </w:trPr>
        <w:tc>
          <w:tcPr>
            <w:tcW w:w="2594" w:type="dxa"/>
            <w:vMerge w:val="restart"/>
            <w:tcBorders>
              <w:top w:val="nil"/>
            </w:tcBorders>
          </w:tcPr>
          <w:p w:rsidR="00497206" w:rsidRPr="00CE1F1A" w:rsidRDefault="00497206" w:rsidP="00093FB5">
            <w:pPr>
              <w:ind w:firstLine="0"/>
              <w:jc w:val="center"/>
              <w:rPr>
                <w:rFonts w:eastAsia="Times New Roman"/>
              </w:rPr>
            </w:pPr>
            <w:r w:rsidRPr="00CE1F1A">
              <w:rPr>
                <w:rFonts w:eastAsia="Times New Roman"/>
              </w:rPr>
              <w:t>01, 02, 03, 04, 05</w:t>
            </w:r>
          </w:p>
        </w:tc>
        <w:tc>
          <w:tcPr>
            <w:tcW w:w="6095" w:type="dxa"/>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108х12</w:t>
            </w:r>
          </w:p>
        </w:tc>
        <w:tc>
          <w:tcPr>
            <w:tcW w:w="6054" w:type="dxa"/>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136</w:t>
            </w:r>
          </w:p>
        </w:tc>
      </w:tr>
      <w:tr w:rsidR="00497206" w:rsidRPr="00CE1F1A" w:rsidTr="00A6079C">
        <w:trPr>
          <w:trHeight w:val="271"/>
        </w:trPr>
        <w:tc>
          <w:tcPr>
            <w:tcW w:w="2594" w:type="dxa"/>
            <w:vMerge/>
            <w:vAlign w:val="center"/>
          </w:tcPr>
          <w:p w:rsidR="00497206" w:rsidRPr="00CE1F1A" w:rsidRDefault="00497206" w:rsidP="00093FB5">
            <w:pPr>
              <w:ind w:firstLine="0"/>
              <w:jc w:val="center"/>
              <w:rPr>
                <w:rFonts w:eastAsia="Times New Roman"/>
              </w:rPr>
            </w:pPr>
          </w:p>
        </w:tc>
        <w:tc>
          <w:tcPr>
            <w:tcW w:w="6095" w:type="dxa"/>
            <w:vAlign w:val="center"/>
          </w:tcPr>
          <w:p w:rsidR="00497206" w:rsidRPr="00CE1F1A" w:rsidRDefault="00497206" w:rsidP="00093FB5">
            <w:pPr>
              <w:ind w:firstLine="0"/>
              <w:jc w:val="center"/>
              <w:rPr>
                <w:rFonts w:eastAsia="Times New Roman"/>
              </w:rPr>
            </w:pPr>
            <w:r w:rsidRPr="00CE1F1A">
              <w:rPr>
                <w:rFonts w:eastAsia="Times New Roman"/>
              </w:rPr>
              <w:t>133х14</w:t>
            </w:r>
          </w:p>
        </w:tc>
        <w:tc>
          <w:tcPr>
            <w:tcW w:w="6054" w:type="dxa"/>
            <w:vAlign w:val="center"/>
          </w:tcPr>
          <w:p w:rsidR="00497206" w:rsidRPr="00CE1F1A" w:rsidRDefault="00497206" w:rsidP="00093FB5">
            <w:pPr>
              <w:ind w:firstLine="0"/>
              <w:jc w:val="center"/>
              <w:rPr>
                <w:rFonts w:eastAsia="Times New Roman"/>
              </w:rPr>
            </w:pPr>
            <w:r w:rsidRPr="00CE1F1A">
              <w:rPr>
                <w:rFonts w:eastAsia="Times New Roman"/>
              </w:rPr>
              <w:t>149</w:t>
            </w:r>
          </w:p>
        </w:tc>
      </w:tr>
      <w:tr w:rsidR="00497206" w:rsidRPr="00CE1F1A" w:rsidTr="00A6079C">
        <w:trPr>
          <w:trHeight w:val="276"/>
        </w:trPr>
        <w:tc>
          <w:tcPr>
            <w:tcW w:w="2594" w:type="dxa"/>
            <w:vMerge/>
            <w:tcBorders>
              <w:bottom w:val="single" w:sz="4" w:space="0" w:color="auto"/>
            </w:tcBorders>
            <w:vAlign w:val="center"/>
          </w:tcPr>
          <w:p w:rsidR="00497206" w:rsidRPr="00CE1F1A" w:rsidRDefault="00497206" w:rsidP="00093FB5">
            <w:pPr>
              <w:ind w:firstLine="0"/>
              <w:jc w:val="center"/>
              <w:rPr>
                <w:rFonts w:eastAsia="Times New Roman"/>
              </w:rPr>
            </w:pPr>
          </w:p>
        </w:tc>
        <w:tc>
          <w:tcPr>
            <w:tcW w:w="6095" w:type="dxa"/>
            <w:tcBorders>
              <w:bottom w:val="single" w:sz="4" w:space="0" w:color="auto"/>
            </w:tcBorders>
            <w:vAlign w:val="center"/>
          </w:tcPr>
          <w:p w:rsidR="00497206" w:rsidRPr="00CE1F1A" w:rsidRDefault="00497206" w:rsidP="00093FB5">
            <w:pPr>
              <w:ind w:firstLine="0"/>
              <w:jc w:val="center"/>
              <w:rPr>
                <w:rFonts w:eastAsia="Times New Roman"/>
              </w:rPr>
            </w:pPr>
            <w:r w:rsidRPr="00CE1F1A">
              <w:rPr>
                <w:rFonts w:eastAsia="Times New Roman"/>
              </w:rPr>
              <w:t>159х17</w:t>
            </w:r>
          </w:p>
        </w:tc>
        <w:tc>
          <w:tcPr>
            <w:tcW w:w="6054" w:type="dxa"/>
            <w:tcBorders>
              <w:bottom w:val="single" w:sz="4" w:space="0" w:color="auto"/>
            </w:tcBorders>
            <w:vAlign w:val="center"/>
          </w:tcPr>
          <w:p w:rsidR="00497206" w:rsidRPr="00CE1F1A" w:rsidRDefault="00497206" w:rsidP="00093FB5">
            <w:pPr>
              <w:ind w:firstLine="0"/>
              <w:jc w:val="center"/>
              <w:rPr>
                <w:rFonts w:eastAsia="Times New Roman"/>
              </w:rPr>
            </w:pPr>
            <w:r w:rsidRPr="00CE1F1A">
              <w:rPr>
                <w:rFonts w:eastAsia="Times New Roman"/>
              </w:rPr>
              <w:t>162</w:t>
            </w:r>
          </w:p>
        </w:tc>
      </w:tr>
      <w:tr w:rsidR="00497206" w:rsidRPr="00CE1F1A" w:rsidTr="00A6079C">
        <w:trPr>
          <w:trHeight w:val="270"/>
        </w:trPr>
        <w:tc>
          <w:tcPr>
            <w:tcW w:w="14743" w:type="dxa"/>
            <w:gridSpan w:val="3"/>
            <w:tcBorders>
              <w:bottom w:val="nil"/>
            </w:tcBorders>
            <w:vAlign w:val="center"/>
          </w:tcPr>
          <w:p w:rsidR="00497206" w:rsidRPr="00CE1F1A" w:rsidRDefault="00497206" w:rsidP="0086294F">
            <w:pPr>
              <w:ind w:firstLine="0"/>
              <w:jc w:val="center"/>
              <w:rPr>
                <w:rFonts w:eastAsia="Times New Roman"/>
              </w:rPr>
            </w:pPr>
            <w:r w:rsidRPr="00CE1F1A">
              <w:rPr>
                <w:rFonts w:eastAsia="Times New Roman"/>
              </w:rPr>
              <w:t>р=17,66 МПа (180 кгс/см</w:t>
            </w:r>
            <w:r w:rsidRPr="00CE1F1A">
              <w:rPr>
                <w:rFonts w:eastAsia="Times New Roman"/>
                <w:vertAlign w:val="superscript"/>
              </w:rPr>
              <w:t>2</w:t>
            </w:r>
            <w:r w:rsidRPr="00CE1F1A">
              <w:rPr>
                <w:rFonts w:eastAsia="Times New Roman"/>
              </w:rPr>
              <w:t>), t=360°С; р=8,44 МПа (86 кгс/см</w:t>
            </w:r>
            <w:r w:rsidRPr="00CE1F1A">
              <w:rPr>
                <w:rFonts w:eastAsia="Times New Roman"/>
                <w:vertAlign w:val="superscript"/>
              </w:rPr>
              <w:t>2</w:t>
            </w:r>
            <w:r w:rsidR="0086294F" w:rsidRPr="00CE1F1A">
              <w:rPr>
                <w:rFonts w:eastAsia="Times New Roman"/>
              </w:rPr>
              <w:t>), t=300°С</w:t>
            </w:r>
          </w:p>
        </w:tc>
      </w:tr>
      <w:tr w:rsidR="00497206" w:rsidRPr="00CE1F1A" w:rsidTr="00A6079C">
        <w:trPr>
          <w:trHeight w:val="269"/>
        </w:trPr>
        <w:tc>
          <w:tcPr>
            <w:tcW w:w="2594" w:type="dxa"/>
            <w:vMerge w:val="restart"/>
            <w:tcBorders>
              <w:top w:val="nil"/>
            </w:tcBorders>
          </w:tcPr>
          <w:p w:rsidR="00497206" w:rsidRPr="00CE1F1A" w:rsidRDefault="00497206" w:rsidP="00093FB5">
            <w:pPr>
              <w:ind w:firstLine="0"/>
              <w:jc w:val="center"/>
              <w:rPr>
                <w:rFonts w:eastAsia="Times New Roman"/>
              </w:rPr>
            </w:pPr>
            <w:r w:rsidRPr="00CE1F1A">
              <w:rPr>
                <w:rFonts w:eastAsia="Times New Roman"/>
              </w:rPr>
              <w:t>01, 02</w:t>
            </w:r>
          </w:p>
        </w:tc>
        <w:tc>
          <w:tcPr>
            <w:tcW w:w="6095" w:type="dxa"/>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57х5,5</w:t>
            </w:r>
          </w:p>
        </w:tc>
        <w:tc>
          <w:tcPr>
            <w:tcW w:w="6054" w:type="dxa"/>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111</w:t>
            </w:r>
          </w:p>
        </w:tc>
      </w:tr>
      <w:tr w:rsidR="00497206" w:rsidRPr="00CE1F1A" w:rsidTr="00A6079C">
        <w:trPr>
          <w:trHeight w:val="320"/>
        </w:trPr>
        <w:tc>
          <w:tcPr>
            <w:tcW w:w="2594" w:type="dxa"/>
            <w:vMerge/>
            <w:vAlign w:val="center"/>
          </w:tcPr>
          <w:p w:rsidR="00497206" w:rsidRPr="00CE1F1A" w:rsidRDefault="00497206" w:rsidP="00093FB5">
            <w:pPr>
              <w:ind w:firstLine="0"/>
              <w:jc w:val="center"/>
              <w:rPr>
                <w:rFonts w:eastAsia="Times New Roman"/>
              </w:rPr>
            </w:pPr>
          </w:p>
        </w:tc>
        <w:tc>
          <w:tcPr>
            <w:tcW w:w="6095" w:type="dxa"/>
            <w:vAlign w:val="center"/>
          </w:tcPr>
          <w:p w:rsidR="00497206" w:rsidRPr="00CE1F1A" w:rsidRDefault="00497206" w:rsidP="00093FB5">
            <w:pPr>
              <w:ind w:firstLine="0"/>
              <w:jc w:val="center"/>
              <w:rPr>
                <w:rFonts w:eastAsia="Times New Roman"/>
              </w:rPr>
            </w:pPr>
            <w:r w:rsidRPr="00CE1F1A">
              <w:rPr>
                <w:rFonts w:eastAsia="Times New Roman"/>
              </w:rPr>
              <w:t>76х7</w:t>
            </w:r>
          </w:p>
        </w:tc>
        <w:tc>
          <w:tcPr>
            <w:tcW w:w="6054" w:type="dxa"/>
            <w:vAlign w:val="center"/>
          </w:tcPr>
          <w:p w:rsidR="00497206" w:rsidRPr="00CE1F1A" w:rsidRDefault="00497206" w:rsidP="00093FB5">
            <w:pPr>
              <w:ind w:firstLine="0"/>
              <w:jc w:val="center"/>
              <w:rPr>
                <w:rFonts w:eastAsia="Times New Roman"/>
              </w:rPr>
            </w:pPr>
            <w:r w:rsidRPr="00CE1F1A">
              <w:rPr>
                <w:rFonts w:eastAsia="Times New Roman"/>
              </w:rPr>
              <w:t>120</w:t>
            </w:r>
          </w:p>
        </w:tc>
      </w:tr>
      <w:tr w:rsidR="00497206" w:rsidRPr="00CE1F1A" w:rsidTr="00A6079C">
        <w:trPr>
          <w:trHeight w:val="381"/>
        </w:trPr>
        <w:tc>
          <w:tcPr>
            <w:tcW w:w="2594" w:type="dxa"/>
            <w:tcBorders>
              <w:bottom w:val="nil"/>
            </w:tcBorders>
          </w:tcPr>
          <w:p w:rsidR="00497206" w:rsidRPr="00CE1F1A" w:rsidRDefault="00497206" w:rsidP="00093FB5">
            <w:pPr>
              <w:ind w:firstLine="0"/>
              <w:jc w:val="center"/>
              <w:rPr>
                <w:rFonts w:eastAsia="Times New Roman"/>
              </w:rPr>
            </w:pPr>
            <w:r w:rsidRPr="00CE1F1A">
              <w:rPr>
                <w:rFonts w:eastAsia="Times New Roman"/>
              </w:rPr>
              <w:t>01, 02, 03, 04</w:t>
            </w:r>
          </w:p>
        </w:tc>
        <w:tc>
          <w:tcPr>
            <w:tcW w:w="6095" w:type="dxa"/>
            <w:tcBorders>
              <w:bottom w:val="nil"/>
            </w:tcBorders>
            <w:vAlign w:val="center"/>
          </w:tcPr>
          <w:p w:rsidR="00497206" w:rsidRPr="00CE1F1A" w:rsidRDefault="00497206" w:rsidP="0086294F">
            <w:pPr>
              <w:ind w:firstLine="0"/>
              <w:jc w:val="center"/>
              <w:rPr>
                <w:rFonts w:eastAsia="Times New Roman"/>
                <w:lang w:val="en-US"/>
              </w:rPr>
            </w:pPr>
            <w:r w:rsidRPr="00CE1F1A">
              <w:rPr>
                <w:rFonts w:eastAsia="Times New Roman"/>
              </w:rPr>
              <w:t>89х8,0</w:t>
            </w:r>
          </w:p>
        </w:tc>
        <w:tc>
          <w:tcPr>
            <w:tcW w:w="6054" w:type="dxa"/>
            <w:tcBorders>
              <w:bottom w:val="nil"/>
            </w:tcBorders>
            <w:vAlign w:val="center"/>
          </w:tcPr>
          <w:p w:rsidR="00497206" w:rsidRPr="00CE1F1A" w:rsidRDefault="00497206" w:rsidP="00093FB5">
            <w:pPr>
              <w:ind w:firstLine="0"/>
              <w:jc w:val="center"/>
              <w:rPr>
                <w:rFonts w:eastAsia="Times New Roman"/>
              </w:rPr>
            </w:pPr>
            <w:r w:rsidRPr="00CE1F1A">
              <w:rPr>
                <w:rFonts w:eastAsia="Times New Roman"/>
              </w:rPr>
              <w:t>127</w:t>
            </w:r>
          </w:p>
        </w:tc>
      </w:tr>
      <w:tr w:rsidR="00497206" w:rsidRPr="00CE1F1A" w:rsidTr="00A6079C">
        <w:trPr>
          <w:trHeight w:val="415"/>
        </w:trPr>
        <w:tc>
          <w:tcPr>
            <w:tcW w:w="14743" w:type="dxa"/>
            <w:gridSpan w:val="3"/>
            <w:tcBorders>
              <w:top w:val="nil"/>
              <w:bottom w:val="nil"/>
            </w:tcBorders>
          </w:tcPr>
          <w:p w:rsidR="00497206" w:rsidRPr="00CE1F1A" w:rsidRDefault="00497206" w:rsidP="009150B3">
            <w:pPr>
              <w:ind w:firstLine="0"/>
              <w:jc w:val="center"/>
              <w:rPr>
                <w:rFonts w:eastAsia="Times New Roman"/>
              </w:rPr>
            </w:pPr>
            <w:r w:rsidRPr="00CE1F1A">
              <w:rPr>
                <w:rFonts w:eastAsia="Times New Roman"/>
              </w:rPr>
              <w:t>р=13,73 МПа (140 кгс/см</w:t>
            </w:r>
            <w:r w:rsidRPr="00CE1F1A">
              <w:rPr>
                <w:rFonts w:eastAsia="Times New Roman"/>
                <w:vertAlign w:val="superscript"/>
              </w:rPr>
              <w:t>2</w:t>
            </w:r>
            <w:r w:rsidR="0086294F" w:rsidRPr="00CE1F1A">
              <w:rPr>
                <w:rFonts w:eastAsia="Times New Roman"/>
              </w:rPr>
              <w:t>), t=335°С</w:t>
            </w:r>
          </w:p>
        </w:tc>
      </w:tr>
      <w:tr w:rsidR="00497206" w:rsidRPr="00CE1F1A" w:rsidTr="00A6079C">
        <w:trPr>
          <w:trHeight w:val="290"/>
        </w:trPr>
        <w:tc>
          <w:tcPr>
            <w:tcW w:w="2594" w:type="dxa"/>
            <w:vMerge w:val="restart"/>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01, 02</w:t>
            </w:r>
          </w:p>
        </w:tc>
        <w:tc>
          <w:tcPr>
            <w:tcW w:w="6095" w:type="dxa"/>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57х5,5</w:t>
            </w:r>
          </w:p>
        </w:tc>
        <w:tc>
          <w:tcPr>
            <w:tcW w:w="6054" w:type="dxa"/>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111</w:t>
            </w:r>
          </w:p>
        </w:tc>
      </w:tr>
      <w:tr w:rsidR="00497206" w:rsidRPr="00CE1F1A" w:rsidTr="00A6079C">
        <w:trPr>
          <w:trHeight w:val="243"/>
        </w:trPr>
        <w:tc>
          <w:tcPr>
            <w:tcW w:w="2594" w:type="dxa"/>
            <w:vMerge/>
          </w:tcPr>
          <w:p w:rsidR="00497206" w:rsidRPr="00CE1F1A" w:rsidRDefault="00497206" w:rsidP="00093FB5">
            <w:pPr>
              <w:ind w:firstLine="0"/>
              <w:jc w:val="center"/>
              <w:rPr>
                <w:rFonts w:eastAsia="Times New Roman"/>
              </w:rPr>
            </w:pPr>
          </w:p>
        </w:tc>
        <w:tc>
          <w:tcPr>
            <w:tcW w:w="6095" w:type="dxa"/>
            <w:vAlign w:val="center"/>
          </w:tcPr>
          <w:p w:rsidR="00497206" w:rsidRPr="00CE1F1A" w:rsidRDefault="00497206" w:rsidP="00093FB5">
            <w:pPr>
              <w:ind w:firstLine="0"/>
              <w:jc w:val="center"/>
              <w:rPr>
                <w:rFonts w:eastAsia="Times New Roman"/>
              </w:rPr>
            </w:pPr>
            <w:r w:rsidRPr="00CE1F1A">
              <w:rPr>
                <w:rFonts w:eastAsia="Times New Roman"/>
              </w:rPr>
              <w:t>76х7</w:t>
            </w:r>
          </w:p>
        </w:tc>
        <w:tc>
          <w:tcPr>
            <w:tcW w:w="6054" w:type="dxa"/>
            <w:vAlign w:val="center"/>
          </w:tcPr>
          <w:p w:rsidR="00497206" w:rsidRPr="00CE1F1A" w:rsidRDefault="00497206" w:rsidP="00093FB5">
            <w:pPr>
              <w:ind w:firstLine="0"/>
              <w:jc w:val="center"/>
              <w:rPr>
                <w:rFonts w:eastAsia="Times New Roman"/>
              </w:rPr>
            </w:pPr>
            <w:r w:rsidRPr="00CE1F1A">
              <w:rPr>
                <w:rFonts w:eastAsia="Times New Roman"/>
              </w:rPr>
              <w:t>120</w:t>
            </w:r>
          </w:p>
        </w:tc>
      </w:tr>
      <w:tr w:rsidR="00497206" w:rsidRPr="00CE1F1A" w:rsidTr="00A6079C">
        <w:trPr>
          <w:trHeight w:val="255"/>
        </w:trPr>
        <w:tc>
          <w:tcPr>
            <w:tcW w:w="2594" w:type="dxa"/>
            <w:vAlign w:val="center"/>
          </w:tcPr>
          <w:p w:rsidR="00497206" w:rsidRPr="00CE1F1A" w:rsidRDefault="00497206" w:rsidP="00093FB5">
            <w:pPr>
              <w:ind w:firstLine="0"/>
              <w:jc w:val="center"/>
              <w:rPr>
                <w:rFonts w:eastAsia="Times New Roman"/>
              </w:rPr>
            </w:pPr>
            <w:r w:rsidRPr="00CE1F1A">
              <w:rPr>
                <w:rFonts w:eastAsia="Times New Roman"/>
              </w:rPr>
              <w:t>01, 02, 03, 04</w:t>
            </w:r>
          </w:p>
        </w:tc>
        <w:tc>
          <w:tcPr>
            <w:tcW w:w="6095" w:type="dxa"/>
            <w:vAlign w:val="center"/>
          </w:tcPr>
          <w:p w:rsidR="00497206" w:rsidRPr="00CE1F1A" w:rsidRDefault="00497206" w:rsidP="00093FB5">
            <w:pPr>
              <w:ind w:firstLine="0"/>
              <w:jc w:val="center"/>
              <w:rPr>
                <w:rFonts w:eastAsia="Times New Roman"/>
              </w:rPr>
            </w:pPr>
            <w:r w:rsidRPr="00CE1F1A">
              <w:rPr>
                <w:rFonts w:eastAsia="Times New Roman"/>
              </w:rPr>
              <w:t>89х8,0</w:t>
            </w:r>
          </w:p>
        </w:tc>
        <w:tc>
          <w:tcPr>
            <w:tcW w:w="6054" w:type="dxa"/>
            <w:vAlign w:val="center"/>
          </w:tcPr>
          <w:p w:rsidR="00497206" w:rsidRPr="00CE1F1A" w:rsidRDefault="00497206" w:rsidP="00093FB5">
            <w:pPr>
              <w:ind w:firstLine="0"/>
              <w:jc w:val="center"/>
              <w:rPr>
                <w:rFonts w:eastAsia="Times New Roman"/>
              </w:rPr>
            </w:pPr>
            <w:r w:rsidRPr="00CE1F1A">
              <w:rPr>
                <w:rFonts w:eastAsia="Times New Roman"/>
              </w:rPr>
              <w:t>127</w:t>
            </w:r>
          </w:p>
        </w:tc>
      </w:tr>
      <w:tr w:rsidR="00497206" w:rsidRPr="00CE1F1A" w:rsidTr="00A6079C">
        <w:trPr>
          <w:trHeight w:val="307"/>
        </w:trPr>
        <w:tc>
          <w:tcPr>
            <w:tcW w:w="2594" w:type="dxa"/>
            <w:vMerge w:val="restart"/>
            <w:vAlign w:val="center"/>
          </w:tcPr>
          <w:p w:rsidR="00497206" w:rsidRPr="00CE1F1A" w:rsidRDefault="00497206" w:rsidP="00093FB5">
            <w:pPr>
              <w:ind w:firstLine="0"/>
              <w:jc w:val="center"/>
              <w:rPr>
                <w:rFonts w:eastAsia="Times New Roman"/>
              </w:rPr>
            </w:pPr>
            <w:r w:rsidRPr="00CE1F1A">
              <w:rPr>
                <w:rFonts w:eastAsia="Times New Roman"/>
              </w:rPr>
              <w:t>01, 02, 03, 04, 05</w:t>
            </w:r>
          </w:p>
        </w:tc>
        <w:tc>
          <w:tcPr>
            <w:tcW w:w="6095" w:type="dxa"/>
            <w:vAlign w:val="center"/>
          </w:tcPr>
          <w:p w:rsidR="00497206" w:rsidRPr="00CE1F1A" w:rsidRDefault="00497206" w:rsidP="00093FB5">
            <w:pPr>
              <w:ind w:firstLine="0"/>
              <w:jc w:val="center"/>
              <w:rPr>
                <w:rFonts w:eastAsia="Times New Roman"/>
              </w:rPr>
            </w:pPr>
            <w:r w:rsidRPr="00CE1F1A">
              <w:rPr>
                <w:rFonts w:eastAsia="Times New Roman"/>
              </w:rPr>
              <w:t>108х9,0</w:t>
            </w:r>
          </w:p>
        </w:tc>
        <w:tc>
          <w:tcPr>
            <w:tcW w:w="6054" w:type="dxa"/>
            <w:vAlign w:val="center"/>
          </w:tcPr>
          <w:p w:rsidR="00497206" w:rsidRPr="00CE1F1A" w:rsidRDefault="00497206" w:rsidP="00093FB5">
            <w:pPr>
              <w:ind w:firstLine="0"/>
              <w:jc w:val="center"/>
              <w:rPr>
                <w:rFonts w:eastAsia="Times New Roman"/>
              </w:rPr>
            </w:pPr>
            <w:r w:rsidRPr="00CE1F1A">
              <w:rPr>
                <w:rFonts w:eastAsia="Times New Roman"/>
              </w:rPr>
              <w:t>136</w:t>
            </w:r>
          </w:p>
        </w:tc>
      </w:tr>
      <w:tr w:rsidR="00497206" w:rsidRPr="00CE1F1A" w:rsidTr="00A6079C">
        <w:trPr>
          <w:trHeight w:val="221"/>
        </w:trPr>
        <w:tc>
          <w:tcPr>
            <w:tcW w:w="2594" w:type="dxa"/>
            <w:vMerge/>
            <w:vAlign w:val="center"/>
          </w:tcPr>
          <w:p w:rsidR="00497206" w:rsidRPr="00CE1F1A" w:rsidRDefault="00497206" w:rsidP="00093FB5">
            <w:pPr>
              <w:ind w:firstLine="0"/>
              <w:jc w:val="center"/>
              <w:rPr>
                <w:rFonts w:eastAsia="Times New Roman"/>
              </w:rPr>
            </w:pPr>
          </w:p>
        </w:tc>
        <w:tc>
          <w:tcPr>
            <w:tcW w:w="6095" w:type="dxa"/>
            <w:vAlign w:val="center"/>
          </w:tcPr>
          <w:p w:rsidR="00497206" w:rsidRPr="00CE1F1A" w:rsidRDefault="00497206" w:rsidP="00093FB5">
            <w:pPr>
              <w:ind w:firstLine="0"/>
              <w:jc w:val="center"/>
              <w:rPr>
                <w:rFonts w:eastAsia="Times New Roman"/>
              </w:rPr>
            </w:pPr>
            <w:r w:rsidRPr="00CE1F1A">
              <w:rPr>
                <w:rFonts w:eastAsia="Times New Roman"/>
              </w:rPr>
              <w:t>133х11</w:t>
            </w:r>
          </w:p>
        </w:tc>
        <w:tc>
          <w:tcPr>
            <w:tcW w:w="6054" w:type="dxa"/>
            <w:vAlign w:val="center"/>
          </w:tcPr>
          <w:p w:rsidR="00497206" w:rsidRPr="00CE1F1A" w:rsidRDefault="00497206" w:rsidP="00093FB5">
            <w:pPr>
              <w:ind w:firstLine="0"/>
              <w:jc w:val="center"/>
              <w:rPr>
                <w:rFonts w:eastAsia="Times New Roman"/>
              </w:rPr>
            </w:pPr>
            <w:r w:rsidRPr="00CE1F1A">
              <w:rPr>
                <w:rFonts w:eastAsia="Times New Roman"/>
              </w:rPr>
              <w:t>149</w:t>
            </w:r>
          </w:p>
        </w:tc>
      </w:tr>
      <w:tr w:rsidR="00497206" w:rsidRPr="00CE1F1A" w:rsidTr="00A6079C">
        <w:trPr>
          <w:trHeight w:val="259"/>
        </w:trPr>
        <w:tc>
          <w:tcPr>
            <w:tcW w:w="2594" w:type="dxa"/>
            <w:vMerge/>
            <w:vAlign w:val="center"/>
          </w:tcPr>
          <w:p w:rsidR="00497206" w:rsidRPr="00CE1F1A" w:rsidRDefault="00497206" w:rsidP="00093FB5">
            <w:pPr>
              <w:ind w:firstLine="0"/>
              <w:jc w:val="center"/>
              <w:rPr>
                <w:rFonts w:eastAsia="Times New Roman"/>
              </w:rPr>
            </w:pPr>
          </w:p>
        </w:tc>
        <w:tc>
          <w:tcPr>
            <w:tcW w:w="6095" w:type="dxa"/>
            <w:vAlign w:val="center"/>
          </w:tcPr>
          <w:p w:rsidR="00497206" w:rsidRPr="00CE1F1A" w:rsidRDefault="00497206" w:rsidP="00093FB5">
            <w:pPr>
              <w:ind w:firstLine="0"/>
              <w:jc w:val="center"/>
              <w:rPr>
                <w:rFonts w:eastAsia="Times New Roman"/>
              </w:rPr>
            </w:pPr>
            <w:r w:rsidRPr="00CE1F1A">
              <w:rPr>
                <w:rFonts w:eastAsia="Times New Roman"/>
              </w:rPr>
              <w:t>159х13</w:t>
            </w:r>
          </w:p>
        </w:tc>
        <w:tc>
          <w:tcPr>
            <w:tcW w:w="6054" w:type="dxa"/>
            <w:vAlign w:val="center"/>
          </w:tcPr>
          <w:p w:rsidR="00497206" w:rsidRPr="00CE1F1A" w:rsidRDefault="00497206" w:rsidP="00093FB5">
            <w:pPr>
              <w:ind w:firstLine="0"/>
              <w:jc w:val="center"/>
              <w:rPr>
                <w:rFonts w:eastAsia="Times New Roman"/>
              </w:rPr>
            </w:pPr>
            <w:r w:rsidRPr="00CE1F1A">
              <w:rPr>
                <w:rFonts w:eastAsia="Times New Roman"/>
              </w:rPr>
              <w:t>162</w:t>
            </w:r>
          </w:p>
        </w:tc>
      </w:tr>
      <w:tr w:rsidR="00497206" w:rsidRPr="00CE1F1A" w:rsidTr="00A6079C">
        <w:trPr>
          <w:trHeight w:val="293"/>
        </w:trPr>
        <w:tc>
          <w:tcPr>
            <w:tcW w:w="2594" w:type="dxa"/>
            <w:vMerge/>
            <w:vAlign w:val="center"/>
          </w:tcPr>
          <w:p w:rsidR="00497206" w:rsidRPr="00CE1F1A" w:rsidRDefault="00497206" w:rsidP="00093FB5">
            <w:pPr>
              <w:ind w:firstLine="0"/>
              <w:jc w:val="center"/>
              <w:rPr>
                <w:rFonts w:eastAsia="Times New Roman"/>
              </w:rPr>
            </w:pPr>
          </w:p>
        </w:tc>
        <w:tc>
          <w:tcPr>
            <w:tcW w:w="6095" w:type="dxa"/>
            <w:vAlign w:val="center"/>
          </w:tcPr>
          <w:p w:rsidR="00497206" w:rsidRPr="00CE1F1A" w:rsidRDefault="00497206" w:rsidP="00093FB5">
            <w:pPr>
              <w:ind w:firstLine="0"/>
              <w:jc w:val="center"/>
              <w:rPr>
                <w:rFonts w:eastAsia="Times New Roman"/>
              </w:rPr>
            </w:pPr>
            <w:r w:rsidRPr="00CE1F1A">
              <w:rPr>
                <w:rFonts w:eastAsia="Times New Roman"/>
              </w:rPr>
              <w:t>245х19</w:t>
            </w:r>
          </w:p>
        </w:tc>
        <w:tc>
          <w:tcPr>
            <w:tcW w:w="6054" w:type="dxa"/>
            <w:vAlign w:val="center"/>
          </w:tcPr>
          <w:p w:rsidR="00497206" w:rsidRPr="00CE1F1A" w:rsidRDefault="00497206" w:rsidP="00093FB5">
            <w:pPr>
              <w:ind w:firstLine="0"/>
              <w:jc w:val="center"/>
              <w:rPr>
                <w:rFonts w:eastAsia="Times New Roman"/>
              </w:rPr>
            </w:pPr>
            <w:r w:rsidRPr="00CE1F1A">
              <w:rPr>
                <w:rFonts w:eastAsia="Times New Roman"/>
              </w:rPr>
              <w:t>205</w:t>
            </w:r>
          </w:p>
        </w:tc>
      </w:tr>
      <w:tr w:rsidR="00497206" w:rsidRPr="00CE1F1A" w:rsidTr="00A6079C">
        <w:trPr>
          <w:trHeight w:val="206"/>
        </w:trPr>
        <w:tc>
          <w:tcPr>
            <w:tcW w:w="2594" w:type="dxa"/>
            <w:vMerge/>
            <w:tcBorders>
              <w:bottom w:val="nil"/>
            </w:tcBorders>
            <w:vAlign w:val="center"/>
          </w:tcPr>
          <w:p w:rsidR="00497206" w:rsidRPr="00CE1F1A" w:rsidRDefault="00497206" w:rsidP="00093FB5">
            <w:pPr>
              <w:ind w:firstLine="0"/>
              <w:jc w:val="center"/>
              <w:rPr>
                <w:rFonts w:eastAsia="Times New Roman"/>
              </w:rPr>
            </w:pPr>
          </w:p>
        </w:tc>
        <w:tc>
          <w:tcPr>
            <w:tcW w:w="6095" w:type="dxa"/>
            <w:tcBorders>
              <w:bottom w:val="nil"/>
            </w:tcBorders>
            <w:vAlign w:val="center"/>
          </w:tcPr>
          <w:p w:rsidR="00497206" w:rsidRPr="00CE1F1A" w:rsidRDefault="00497206" w:rsidP="00093FB5">
            <w:pPr>
              <w:ind w:firstLine="0"/>
              <w:jc w:val="center"/>
              <w:rPr>
                <w:rFonts w:eastAsia="Times New Roman"/>
              </w:rPr>
            </w:pPr>
            <w:r w:rsidRPr="00CE1F1A">
              <w:rPr>
                <w:rFonts w:eastAsia="Times New Roman"/>
              </w:rPr>
              <w:t>273х20</w:t>
            </w:r>
          </w:p>
        </w:tc>
        <w:tc>
          <w:tcPr>
            <w:tcW w:w="6054" w:type="dxa"/>
            <w:tcBorders>
              <w:bottom w:val="nil"/>
            </w:tcBorders>
            <w:vAlign w:val="center"/>
          </w:tcPr>
          <w:p w:rsidR="00497206" w:rsidRPr="00CE1F1A" w:rsidRDefault="00497206" w:rsidP="00093FB5">
            <w:pPr>
              <w:ind w:firstLine="0"/>
              <w:jc w:val="center"/>
              <w:rPr>
                <w:rFonts w:eastAsia="Times New Roman"/>
              </w:rPr>
            </w:pPr>
            <w:r w:rsidRPr="00CE1F1A">
              <w:rPr>
                <w:rFonts w:eastAsia="Times New Roman"/>
              </w:rPr>
              <w:t>219</w:t>
            </w:r>
          </w:p>
        </w:tc>
      </w:tr>
      <w:tr w:rsidR="00497206" w:rsidRPr="00CE1F1A" w:rsidTr="00A6079C">
        <w:trPr>
          <w:trHeight w:val="455"/>
        </w:trPr>
        <w:tc>
          <w:tcPr>
            <w:tcW w:w="14743" w:type="dxa"/>
            <w:gridSpan w:val="3"/>
            <w:tcBorders>
              <w:top w:val="nil"/>
              <w:bottom w:val="nil"/>
            </w:tcBorders>
            <w:vAlign w:val="center"/>
          </w:tcPr>
          <w:p w:rsidR="00497206" w:rsidRPr="00CE1F1A" w:rsidRDefault="00497206" w:rsidP="00093FB5">
            <w:pPr>
              <w:ind w:firstLine="0"/>
              <w:jc w:val="center"/>
              <w:rPr>
                <w:rFonts w:eastAsia="Times New Roman"/>
              </w:rPr>
            </w:pPr>
            <w:r w:rsidRPr="00CE1F1A">
              <w:rPr>
                <w:rFonts w:eastAsia="Times New Roman"/>
              </w:rPr>
              <w:t>р=10,79 МПа (110 кгс/см</w:t>
            </w:r>
            <w:r w:rsidRPr="00CE1F1A">
              <w:rPr>
                <w:rFonts w:eastAsia="Times New Roman"/>
                <w:vertAlign w:val="superscript"/>
              </w:rPr>
              <w:t>2</w:t>
            </w:r>
            <w:r w:rsidRPr="00CE1F1A">
              <w:rPr>
                <w:rFonts w:eastAsia="Times New Roman"/>
              </w:rPr>
              <w:t>), t=55°С; р=10,10 МПа (103 кгс/см</w:t>
            </w:r>
            <w:r w:rsidRPr="00CE1F1A">
              <w:rPr>
                <w:rFonts w:eastAsia="Times New Roman"/>
                <w:vertAlign w:val="superscript"/>
              </w:rPr>
              <w:t>2</w:t>
            </w:r>
            <w:r w:rsidR="00012256" w:rsidRPr="00CE1F1A">
              <w:rPr>
                <w:rFonts w:eastAsia="Times New Roman"/>
              </w:rPr>
              <w:t>), t=170°С</w:t>
            </w:r>
            <w:r w:rsidRPr="00CE1F1A">
              <w:rPr>
                <w:rFonts w:eastAsia="Times New Roman"/>
              </w:rPr>
              <w:t>; р=9,2 МПа (92 кгс/см</w:t>
            </w:r>
            <w:r w:rsidRPr="00CE1F1A">
              <w:rPr>
                <w:rFonts w:eastAsia="Times New Roman"/>
                <w:vertAlign w:val="superscript"/>
              </w:rPr>
              <w:t>2</w:t>
            </w:r>
            <w:r w:rsidRPr="00CE1F1A">
              <w:rPr>
                <w:rFonts w:eastAsia="Times New Roman"/>
              </w:rPr>
              <w:t>), t=290°С; р=7,55 МПа (77 кгс/см</w:t>
            </w:r>
            <w:r w:rsidRPr="00CE1F1A">
              <w:rPr>
                <w:rFonts w:eastAsia="Times New Roman"/>
                <w:vertAlign w:val="superscript"/>
              </w:rPr>
              <w:t>2</w:t>
            </w:r>
            <w:r w:rsidRPr="00CE1F1A">
              <w:rPr>
                <w:rFonts w:eastAsia="Times New Roman"/>
              </w:rPr>
              <w:t>), t=290°С</w:t>
            </w:r>
          </w:p>
        </w:tc>
      </w:tr>
      <w:tr w:rsidR="00497206" w:rsidRPr="00CE1F1A" w:rsidTr="00A6079C">
        <w:trPr>
          <w:trHeight w:val="405"/>
        </w:trPr>
        <w:tc>
          <w:tcPr>
            <w:tcW w:w="2594" w:type="dxa"/>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01, 02</w:t>
            </w:r>
          </w:p>
        </w:tc>
        <w:tc>
          <w:tcPr>
            <w:tcW w:w="6095" w:type="dxa"/>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57х4</w:t>
            </w:r>
          </w:p>
        </w:tc>
        <w:tc>
          <w:tcPr>
            <w:tcW w:w="6054" w:type="dxa"/>
            <w:tcBorders>
              <w:top w:val="nil"/>
            </w:tcBorders>
            <w:vAlign w:val="center"/>
          </w:tcPr>
          <w:p w:rsidR="00497206" w:rsidRPr="00CE1F1A" w:rsidRDefault="00497206" w:rsidP="00093FB5">
            <w:pPr>
              <w:ind w:firstLine="0"/>
              <w:jc w:val="center"/>
              <w:rPr>
                <w:rFonts w:eastAsia="Times New Roman"/>
              </w:rPr>
            </w:pPr>
            <w:r w:rsidRPr="00CE1F1A">
              <w:rPr>
                <w:rFonts w:eastAsia="Times New Roman"/>
              </w:rPr>
              <w:t>111</w:t>
            </w:r>
          </w:p>
        </w:tc>
      </w:tr>
      <w:tr w:rsidR="00497206" w:rsidRPr="00CE1F1A" w:rsidTr="00A6079C">
        <w:trPr>
          <w:trHeight w:val="416"/>
        </w:trPr>
        <w:tc>
          <w:tcPr>
            <w:tcW w:w="2594" w:type="dxa"/>
            <w:vAlign w:val="center"/>
          </w:tcPr>
          <w:p w:rsidR="00497206" w:rsidRPr="00CE1F1A" w:rsidRDefault="00497206" w:rsidP="00093FB5">
            <w:pPr>
              <w:ind w:firstLine="0"/>
              <w:jc w:val="center"/>
              <w:rPr>
                <w:rFonts w:eastAsia="Times New Roman"/>
              </w:rPr>
            </w:pPr>
            <w:r w:rsidRPr="00CE1F1A">
              <w:rPr>
                <w:rFonts w:eastAsia="Times New Roman"/>
              </w:rPr>
              <w:t>01, 02, 03*</w:t>
            </w:r>
          </w:p>
        </w:tc>
        <w:tc>
          <w:tcPr>
            <w:tcW w:w="6095" w:type="dxa"/>
            <w:vAlign w:val="center"/>
          </w:tcPr>
          <w:p w:rsidR="00497206" w:rsidRPr="00CE1F1A" w:rsidRDefault="00497206" w:rsidP="00093FB5">
            <w:pPr>
              <w:ind w:firstLine="0"/>
              <w:jc w:val="center"/>
              <w:rPr>
                <w:rFonts w:eastAsia="Times New Roman"/>
              </w:rPr>
            </w:pPr>
            <w:r w:rsidRPr="00CE1F1A">
              <w:rPr>
                <w:rFonts w:eastAsia="Times New Roman"/>
              </w:rPr>
              <w:t>76х4,5</w:t>
            </w:r>
          </w:p>
        </w:tc>
        <w:tc>
          <w:tcPr>
            <w:tcW w:w="6054" w:type="dxa"/>
            <w:vAlign w:val="center"/>
          </w:tcPr>
          <w:p w:rsidR="00497206" w:rsidRPr="00CE1F1A" w:rsidRDefault="00497206" w:rsidP="00093FB5">
            <w:pPr>
              <w:ind w:firstLine="0"/>
              <w:jc w:val="center"/>
              <w:rPr>
                <w:rFonts w:eastAsia="Times New Roman"/>
              </w:rPr>
            </w:pPr>
            <w:r w:rsidRPr="00CE1F1A">
              <w:rPr>
                <w:rFonts w:eastAsia="Times New Roman"/>
              </w:rPr>
              <w:t>120</w:t>
            </w:r>
          </w:p>
        </w:tc>
      </w:tr>
      <w:tr w:rsidR="00497206" w:rsidRPr="00CE1F1A" w:rsidTr="00A6079C">
        <w:trPr>
          <w:trHeight w:val="551"/>
        </w:trPr>
        <w:tc>
          <w:tcPr>
            <w:tcW w:w="14743" w:type="dxa"/>
            <w:gridSpan w:val="3"/>
            <w:vAlign w:val="center"/>
          </w:tcPr>
          <w:p w:rsidR="00497206" w:rsidRPr="00CE1F1A" w:rsidRDefault="00497206" w:rsidP="009150B3">
            <w:pPr>
              <w:jc w:val="left"/>
              <w:rPr>
                <w:rFonts w:eastAsia="Times New Roman"/>
              </w:rPr>
            </w:pPr>
            <w:r w:rsidRPr="00CE1F1A">
              <w:rPr>
                <w:rFonts w:eastAsia="Times New Roman"/>
              </w:rPr>
              <w:t>* На параметры р=10,789 М</w:t>
            </w:r>
            <w:r w:rsidR="00012256" w:rsidRPr="00CE1F1A">
              <w:rPr>
                <w:rFonts w:eastAsia="Times New Roman"/>
              </w:rPr>
              <w:t>П</w:t>
            </w:r>
            <w:r w:rsidRPr="00CE1F1A">
              <w:rPr>
                <w:rFonts w:eastAsia="Times New Roman"/>
              </w:rPr>
              <w:t>а</w:t>
            </w:r>
            <w:r w:rsidR="00012256" w:rsidRPr="00CE1F1A">
              <w:rPr>
                <w:rFonts w:eastAsia="Times New Roman"/>
              </w:rPr>
              <w:t xml:space="preserve"> </w:t>
            </w:r>
            <w:r w:rsidRPr="00CE1F1A">
              <w:rPr>
                <w:rFonts w:eastAsia="Times New Roman"/>
              </w:rPr>
              <w:t>(110 кгс/см</w:t>
            </w:r>
            <w:r w:rsidRPr="00CE1F1A">
              <w:rPr>
                <w:rFonts w:eastAsia="Times New Roman"/>
                <w:vertAlign w:val="superscript"/>
              </w:rPr>
              <w:t>2</w:t>
            </w:r>
            <w:r w:rsidR="009150B3" w:rsidRPr="00CE1F1A">
              <w:rPr>
                <w:rFonts w:eastAsia="Times New Roman"/>
              </w:rPr>
              <w:t xml:space="preserve">), </w:t>
            </w:r>
            <w:r w:rsidRPr="00CE1F1A">
              <w:rPr>
                <w:rFonts w:eastAsia="Times New Roman"/>
              </w:rPr>
              <w:t>t=55°С для соединения с трубой 76х4,5 используются только штуцера исполнения 01 и 02.</w:t>
            </w:r>
          </w:p>
        </w:tc>
      </w:tr>
    </w:tbl>
    <w:p w:rsidR="00497206" w:rsidRPr="00CE1F1A" w:rsidRDefault="00497206" w:rsidP="00093FB5">
      <w:pPr>
        <w:tabs>
          <w:tab w:val="left" w:pos="1418"/>
        </w:tabs>
        <w:spacing w:before="120" w:after="120"/>
        <w:ind w:firstLine="1320"/>
        <w:jc w:val="left"/>
        <w:rPr>
          <w:rFonts w:eastAsia="Times New Roman"/>
        </w:rPr>
      </w:pPr>
      <w:r w:rsidRPr="00CE1F1A">
        <w:rPr>
          <w:rFonts w:eastAsia="Times New Roman"/>
        </w:rPr>
        <w:br w:type="page"/>
      </w:r>
    </w:p>
    <w:p w:rsidR="00D974FA" w:rsidRPr="00AD7761" w:rsidRDefault="00C45810" w:rsidP="00C45810">
      <w:pPr>
        <w:spacing w:before="120" w:after="120"/>
        <w:ind w:hanging="284"/>
        <w:rPr>
          <w:rFonts w:eastAsia="Times New Roman"/>
          <w:i/>
          <w:sz w:val="28"/>
          <w:szCs w:val="28"/>
        </w:rPr>
      </w:pPr>
      <w:r>
        <w:rPr>
          <w:rFonts w:eastAsia="Times New Roman"/>
          <w:i/>
          <w:sz w:val="28"/>
          <w:szCs w:val="28"/>
        </w:rPr>
        <w:t>Окончание</w:t>
      </w:r>
      <w:r w:rsidRPr="00AD7761">
        <w:rPr>
          <w:rFonts w:eastAsia="Times New Roman"/>
          <w:i/>
          <w:sz w:val="28"/>
          <w:szCs w:val="28"/>
        </w:rPr>
        <w:t xml:space="preserve"> </w:t>
      </w:r>
      <w:r w:rsidR="000816B2" w:rsidRPr="00AD7761">
        <w:rPr>
          <w:rFonts w:eastAsia="Times New Roman"/>
          <w:i/>
          <w:sz w:val="28"/>
          <w:szCs w:val="28"/>
        </w:rPr>
        <w:t xml:space="preserve"> т</w:t>
      </w:r>
      <w:r w:rsidR="00D974FA" w:rsidRPr="00AD7761">
        <w:rPr>
          <w:rFonts w:eastAsia="Times New Roman"/>
          <w:i/>
          <w:sz w:val="28"/>
          <w:szCs w:val="28"/>
        </w:rPr>
        <w:t>аблиц</w:t>
      </w:r>
      <w:r w:rsidR="000816B2" w:rsidRPr="00AD7761">
        <w:rPr>
          <w:rFonts w:eastAsia="Times New Roman"/>
          <w:i/>
          <w:sz w:val="28"/>
          <w:szCs w:val="28"/>
        </w:rPr>
        <w:t>ы</w:t>
      </w:r>
      <w:r w:rsidR="00F2238B" w:rsidRPr="00AD7761">
        <w:rPr>
          <w:rFonts w:eastAsia="Times New Roman"/>
          <w:i/>
          <w:sz w:val="28"/>
          <w:szCs w:val="28"/>
        </w:rPr>
        <w:t xml:space="preserve"> 10.10</w:t>
      </w:r>
    </w:p>
    <w:tbl>
      <w:tblPr>
        <w:tblpPr w:leftFromText="180" w:rightFromText="180" w:vertAnchor="page" w:horzAnchor="page" w:tblpX="1076" w:tblpY="1769"/>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6237"/>
        <w:gridCol w:w="6378"/>
      </w:tblGrid>
      <w:tr w:rsidR="00A83490" w:rsidRPr="00CE1F1A" w:rsidTr="00A6079C">
        <w:trPr>
          <w:trHeight w:val="533"/>
        </w:trPr>
        <w:tc>
          <w:tcPr>
            <w:tcW w:w="2127" w:type="dxa"/>
            <w:tcBorders>
              <w:bottom w:val="single" w:sz="4" w:space="0" w:color="auto"/>
            </w:tcBorders>
            <w:vAlign w:val="center"/>
          </w:tcPr>
          <w:p w:rsidR="00A83490" w:rsidRPr="00CE1F1A" w:rsidRDefault="00A83490" w:rsidP="00A6079C">
            <w:pPr>
              <w:ind w:firstLine="0"/>
              <w:jc w:val="center"/>
              <w:rPr>
                <w:rFonts w:eastAsia="Times New Roman"/>
              </w:rPr>
            </w:pPr>
            <w:r w:rsidRPr="00CE1F1A">
              <w:rPr>
                <w:rFonts w:eastAsia="Times New Roman"/>
              </w:rPr>
              <w:t>Исполнение</w:t>
            </w:r>
          </w:p>
        </w:tc>
        <w:tc>
          <w:tcPr>
            <w:tcW w:w="6237" w:type="dxa"/>
            <w:tcBorders>
              <w:bottom w:val="single" w:sz="4" w:space="0" w:color="auto"/>
            </w:tcBorders>
            <w:vAlign w:val="center"/>
          </w:tcPr>
          <w:p w:rsidR="00A83490" w:rsidRPr="00CE1F1A" w:rsidRDefault="00A83490" w:rsidP="00A6079C">
            <w:pPr>
              <w:spacing w:before="60"/>
              <w:ind w:firstLine="0"/>
              <w:jc w:val="center"/>
              <w:rPr>
                <w:rFonts w:eastAsia="Times New Roman"/>
              </w:rPr>
            </w:pPr>
            <w:r w:rsidRPr="00CE1F1A">
              <w:rPr>
                <w:rFonts w:eastAsia="Times New Roman"/>
              </w:rPr>
              <w:t xml:space="preserve">Размеры основного трубопровода, Dн x </w:t>
            </w:r>
            <w:r w:rsidRPr="00CE1F1A">
              <w:rPr>
                <w:rFonts w:eastAsia="Times New Roman"/>
                <w:lang w:val="en-US"/>
              </w:rPr>
              <w:t>S</w:t>
            </w:r>
            <w:r w:rsidRPr="00CE1F1A">
              <w:rPr>
                <w:rFonts w:eastAsia="Times New Roman"/>
              </w:rPr>
              <w:t>, мм</w:t>
            </w:r>
          </w:p>
          <w:p w:rsidR="00A83490" w:rsidRPr="00CE1F1A" w:rsidRDefault="00A83490" w:rsidP="00A6079C">
            <w:pPr>
              <w:ind w:firstLine="0"/>
              <w:jc w:val="center"/>
              <w:rPr>
                <w:rFonts w:eastAsia="Times New Roman"/>
              </w:rPr>
            </w:pPr>
          </w:p>
        </w:tc>
        <w:tc>
          <w:tcPr>
            <w:tcW w:w="6378" w:type="dxa"/>
            <w:tcBorders>
              <w:bottom w:val="single" w:sz="4" w:space="0" w:color="auto"/>
            </w:tcBorders>
            <w:vAlign w:val="center"/>
          </w:tcPr>
          <w:p w:rsidR="00A83490" w:rsidRPr="00CE1F1A" w:rsidRDefault="00A83490" w:rsidP="00A6079C">
            <w:pPr>
              <w:ind w:firstLine="0"/>
              <w:jc w:val="center"/>
              <w:rPr>
                <w:rFonts w:eastAsia="Times New Roman"/>
              </w:rPr>
            </w:pPr>
            <w:r w:rsidRPr="00CE1F1A">
              <w:rPr>
                <w:rFonts w:eastAsia="Times New Roman"/>
              </w:rPr>
              <w:t>Н, мм</w:t>
            </w:r>
          </w:p>
        </w:tc>
      </w:tr>
      <w:tr w:rsidR="00A83490" w:rsidRPr="00CE1F1A" w:rsidTr="00A6079C">
        <w:trPr>
          <w:trHeight w:val="515"/>
        </w:trPr>
        <w:tc>
          <w:tcPr>
            <w:tcW w:w="14742" w:type="dxa"/>
            <w:gridSpan w:val="3"/>
            <w:tcBorders>
              <w:bottom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р=10,79 МПа (110 кгс/см</w:t>
            </w:r>
            <w:r w:rsidRPr="00CE1F1A">
              <w:rPr>
                <w:rFonts w:eastAsia="Times New Roman"/>
                <w:sz w:val="22"/>
                <w:szCs w:val="22"/>
                <w:vertAlign w:val="superscript"/>
              </w:rPr>
              <w:t>2</w:t>
            </w:r>
            <w:r w:rsidRPr="00CE1F1A">
              <w:rPr>
                <w:rFonts w:eastAsia="Times New Roman"/>
                <w:sz w:val="22"/>
                <w:szCs w:val="22"/>
              </w:rPr>
              <w:t>), t=55°С; р=10,10 МПа (103 кгс/см</w:t>
            </w:r>
            <w:r w:rsidRPr="00CE1F1A">
              <w:rPr>
                <w:rFonts w:eastAsia="Times New Roman"/>
                <w:sz w:val="22"/>
                <w:szCs w:val="22"/>
                <w:vertAlign w:val="superscript"/>
              </w:rPr>
              <w:t>2</w:t>
            </w:r>
            <w:r w:rsidRPr="00CE1F1A">
              <w:rPr>
                <w:rFonts w:eastAsia="Times New Roman"/>
                <w:sz w:val="22"/>
                <w:szCs w:val="22"/>
              </w:rPr>
              <w:t>), t=170°С; р=9,02 МПа (92 кгс/см</w:t>
            </w:r>
            <w:r w:rsidRPr="00CE1F1A">
              <w:rPr>
                <w:rFonts w:eastAsia="Times New Roman"/>
                <w:sz w:val="22"/>
                <w:szCs w:val="22"/>
                <w:vertAlign w:val="superscript"/>
              </w:rPr>
              <w:t>2</w:t>
            </w:r>
            <w:r w:rsidRPr="00CE1F1A">
              <w:rPr>
                <w:rFonts w:eastAsia="Times New Roman"/>
                <w:sz w:val="22"/>
                <w:szCs w:val="22"/>
              </w:rPr>
              <w:t>), t=290°С; р=7,55 МПа (77 кгс/см</w:t>
            </w:r>
            <w:r w:rsidRPr="00CE1F1A">
              <w:rPr>
                <w:rFonts w:eastAsia="Times New Roman"/>
                <w:sz w:val="22"/>
                <w:szCs w:val="22"/>
                <w:vertAlign w:val="superscript"/>
              </w:rPr>
              <w:t>2</w:t>
            </w:r>
            <w:r w:rsidRPr="00CE1F1A">
              <w:rPr>
                <w:rFonts w:eastAsia="Times New Roman"/>
                <w:sz w:val="22"/>
                <w:szCs w:val="22"/>
              </w:rPr>
              <w:t>), t=290°С</w:t>
            </w:r>
          </w:p>
        </w:tc>
      </w:tr>
      <w:tr w:rsidR="00A83490" w:rsidRPr="00CE1F1A" w:rsidTr="00A6079C">
        <w:trPr>
          <w:trHeight w:val="277"/>
        </w:trPr>
        <w:tc>
          <w:tcPr>
            <w:tcW w:w="2127" w:type="dxa"/>
            <w:vMerge w:val="restart"/>
            <w:tcBorders>
              <w:top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01, 02, 03, 04, 05</w:t>
            </w:r>
          </w:p>
        </w:tc>
        <w:tc>
          <w:tcPr>
            <w:tcW w:w="6237" w:type="dxa"/>
            <w:tcBorders>
              <w:top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89х5</w:t>
            </w:r>
          </w:p>
        </w:tc>
        <w:tc>
          <w:tcPr>
            <w:tcW w:w="6378" w:type="dxa"/>
            <w:tcBorders>
              <w:top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127</w:t>
            </w:r>
          </w:p>
        </w:tc>
      </w:tr>
      <w:tr w:rsidR="00A83490" w:rsidRPr="00CE1F1A" w:rsidTr="00A6079C">
        <w:trPr>
          <w:trHeight w:val="413"/>
        </w:trPr>
        <w:tc>
          <w:tcPr>
            <w:tcW w:w="2127" w:type="dxa"/>
            <w:vMerge/>
          </w:tcPr>
          <w:p w:rsidR="00A83490" w:rsidRPr="00CE1F1A" w:rsidRDefault="00A83490" w:rsidP="00A6079C">
            <w:pPr>
              <w:ind w:firstLine="0"/>
              <w:jc w:val="center"/>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108х7</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136</w:t>
            </w:r>
          </w:p>
        </w:tc>
      </w:tr>
      <w:tr w:rsidR="00A83490" w:rsidRPr="00CE1F1A" w:rsidTr="00A6079C">
        <w:trPr>
          <w:trHeight w:val="419"/>
        </w:trPr>
        <w:tc>
          <w:tcPr>
            <w:tcW w:w="2127" w:type="dxa"/>
            <w:vMerge/>
          </w:tcPr>
          <w:p w:rsidR="00A83490" w:rsidRPr="00CE1F1A" w:rsidRDefault="00A83490" w:rsidP="00A6079C">
            <w:pPr>
              <w:ind w:firstLine="0"/>
              <w:jc w:val="center"/>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133х8</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149</w:t>
            </w:r>
          </w:p>
        </w:tc>
      </w:tr>
      <w:tr w:rsidR="00A83490" w:rsidRPr="00CE1F1A" w:rsidTr="00A6079C">
        <w:trPr>
          <w:trHeight w:val="410"/>
        </w:trPr>
        <w:tc>
          <w:tcPr>
            <w:tcW w:w="2127" w:type="dxa"/>
            <w:vMerge/>
          </w:tcPr>
          <w:p w:rsidR="00A83490" w:rsidRPr="00CE1F1A" w:rsidRDefault="00A83490" w:rsidP="00A6079C">
            <w:pPr>
              <w:ind w:firstLine="0"/>
              <w:jc w:val="center"/>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159х9</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162</w:t>
            </w:r>
          </w:p>
        </w:tc>
      </w:tr>
      <w:tr w:rsidR="00A83490" w:rsidRPr="00CE1F1A" w:rsidTr="00A6079C">
        <w:trPr>
          <w:trHeight w:val="402"/>
        </w:trPr>
        <w:tc>
          <w:tcPr>
            <w:tcW w:w="2127" w:type="dxa"/>
            <w:vMerge/>
          </w:tcPr>
          <w:p w:rsidR="00A83490" w:rsidRPr="00CE1F1A" w:rsidRDefault="00A83490" w:rsidP="00A6079C">
            <w:pPr>
              <w:ind w:firstLine="0"/>
              <w:jc w:val="center"/>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219х12</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192</w:t>
            </w:r>
          </w:p>
        </w:tc>
      </w:tr>
      <w:tr w:rsidR="00A83490" w:rsidRPr="00CE1F1A" w:rsidTr="00A6079C">
        <w:trPr>
          <w:trHeight w:val="422"/>
        </w:trPr>
        <w:tc>
          <w:tcPr>
            <w:tcW w:w="2127" w:type="dxa"/>
            <w:vMerge/>
            <w:tcBorders>
              <w:bottom w:val="nil"/>
            </w:tcBorders>
          </w:tcPr>
          <w:p w:rsidR="00A83490" w:rsidRPr="00CE1F1A" w:rsidRDefault="00A83490" w:rsidP="00A6079C">
            <w:pPr>
              <w:ind w:firstLine="0"/>
              <w:jc w:val="center"/>
              <w:rPr>
                <w:rFonts w:eastAsia="Times New Roman"/>
                <w:sz w:val="22"/>
                <w:szCs w:val="22"/>
              </w:rPr>
            </w:pPr>
          </w:p>
        </w:tc>
        <w:tc>
          <w:tcPr>
            <w:tcW w:w="6237" w:type="dxa"/>
            <w:tcBorders>
              <w:bottom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325х16</w:t>
            </w:r>
          </w:p>
        </w:tc>
        <w:tc>
          <w:tcPr>
            <w:tcW w:w="6378" w:type="dxa"/>
            <w:tcBorders>
              <w:bottom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245</w:t>
            </w:r>
          </w:p>
        </w:tc>
      </w:tr>
      <w:tr w:rsidR="00A83490" w:rsidRPr="00CE1F1A" w:rsidTr="00A6079C">
        <w:trPr>
          <w:trHeight w:val="425"/>
        </w:trPr>
        <w:tc>
          <w:tcPr>
            <w:tcW w:w="14742" w:type="dxa"/>
            <w:gridSpan w:val="3"/>
            <w:tcBorders>
              <w:top w:val="nil"/>
              <w:bottom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р=5,40 МПа (55 кгс/см</w:t>
            </w:r>
            <w:r w:rsidRPr="00CE1F1A">
              <w:rPr>
                <w:rFonts w:eastAsia="Times New Roman"/>
                <w:sz w:val="22"/>
                <w:szCs w:val="22"/>
                <w:vertAlign w:val="superscript"/>
              </w:rPr>
              <w:t>2</w:t>
            </w:r>
            <w:r w:rsidRPr="00CE1F1A">
              <w:rPr>
                <w:rFonts w:eastAsia="Times New Roman"/>
                <w:sz w:val="22"/>
                <w:szCs w:val="22"/>
              </w:rPr>
              <w:t>), t=60°С р=3,92 МПа (40 кгс/см</w:t>
            </w:r>
            <w:r w:rsidRPr="00CE1F1A">
              <w:rPr>
                <w:rFonts w:eastAsia="Times New Roman"/>
                <w:sz w:val="22"/>
                <w:szCs w:val="22"/>
                <w:vertAlign w:val="superscript"/>
              </w:rPr>
              <w:t>2</w:t>
            </w:r>
            <w:r w:rsidRPr="00CE1F1A">
              <w:rPr>
                <w:rFonts w:eastAsia="Times New Roman"/>
                <w:sz w:val="22"/>
                <w:szCs w:val="22"/>
              </w:rPr>
              <w:t>), t=290°С; р=3,92 МПа (40 кгс/см</w:t>
            </w:r>
            <w:r w:rsidRPr="00CE1F1A">
              <w:rPr>
                <w:rFonts w:eastAsia="Times New Roman"/>
                <w:sz w:val="22"/>
                <w:szCs w:val="22"/>
                <w:vertAlign w:val="superscript"/>
              </w:rPr>
              <w:t>2</w:t>
            </w:r>
            <w:r w:rsidRPr="00CE1F1A">
              <w:rPr>
                <w:rFonts w:eastAsia="Times New Roman"/>
                <w:sz w:val="22"/>
                <w:szCs w:val="22"/>
              </w:rPr>
              <w:t>), t=200°С;</w:t>
            </w:r>
          </w:p>
        </w:tc>
      </w:tr>
      <w:tr w:rsidR="00A83490" w:rsidRPr="00CE1F1A" w:rsidTr="00A6079C">
        <w:trPr>
          <w:trHeight w:val="288"/>
        </w:trPr>
        <w:tc>
          <w:tcPr>
            <w:tcW w:w="2127" w:type="dxa"/>
            <w:tcBorders>
              <w:top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01, 02</w:t>
            </w:r>
          </w:p>
        </w:tc>
        <w:tc>
          <w:tcPr>
            <w:tcW w:w="6237" w:type="dxa"/>
            <w:tcBorders>
              <w:top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57х4,0</w:t>
            </w:r>
          </w:p>
        </w:tc>
        <w:tc>
          <w:tcPr>
            <w:tcW w:w="6378" w:type="dxa"/>
            <w:tcBorders>
              <w:top w:val="nil"/>
            </w:tcBorders>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111</w:t>
            </w:r>
          </w:p>
        </w:tc>
      </w:tr>
      <w:tr w:rsidR="00A83490" w:rsidRPr="00CE1F1A" w:rsidTr="00A6079C">
        <w:trPr>
          <w:trHeight w:val="424"/>
        </w:trPr>
        <w:tc>
          <w:tcPr>
            <w:tcW w:w="212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01, 02, 03*</w:t>
            </w: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76х4,5</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120</w:t>
            </w:r>
          </w:p>
        </w:tc>
      </w:tr>
      <w:tr w:rsidR="00A83490" w:rsidRPr="00CE1F1A" w:rsidTr="00A6079C">
        <w:trPr>
          <w:trHeight w:val="417"/>
        </w:trPr>
        <w:tc>
          <w:tcPr>
            <w:tcW w:w="2127" w:type="dxa"/>
            <w:vMerge w:val="restart"/>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01, 02, 03, 04, 05</w:t>
            </w:r>
          </w:p>
          <w:p w:rsidR="00A83490" w:rsidRPr="00CE1F1A" w:rsidRDefault="00A83490" w:rsidP="00A6079C">
            <w:pPr>
              <w:ind w:firstLine="0"/>
              <w:jc w:val="center"/>
              <w:rPr>
                <w:rFonts w:eastAsia="Times New Roman"/>
                <w:sz w:val="22"/>
                <w:szCs w:val="22"/>
              </w:rPr>
            </w:pPr>
          </w:p>
          <w:p w:rsidR="00A83490" w:rsidRPr="00CE1F1A" w:rsidRDefault="00A83490" w:rsidP="00A6079C">
            <w:pPr>
              <w:ind w:firstLine="708"/>
              <w:jc w:val="left"/>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89х5,0</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127</w:t>
            </w:r>
          </w:p>
        </w:tc>
      </w:tr>
      <w:tr w:rsidR="00A83490" w:rsidRPr="00CE1F1A" w:rsidTr="00A6079C">
        <w:trPr>
          <w:trHeight w:val="408"/>
        </w:trPr>
        <w:tc>
          <w:tcPr>
            <w:tcW w:w="2127" w:type="dxa"/>
            <w:vMerge/>
          </w:tcPr>
          <w:p w:rsidR="00A83490" w:rsidRPr="00CE1F1A" w:rsidRDefault="00A83490" w:rsidP="00A6079C">
            <w:pPr>
              <w:ind w:firstLine="708"/>
              <w:jc w:val="left"/>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108х5,0</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136</w:t>
            </w:r>
          </w:p>
        </w:tc>
      </w:tr>
      <w:tr w:rsidR="00A83490" w:rsidRPr="00CE1F1A" w:rsidTr="00A6079C">
        <w:trPr>
          <w:trHeight w:val="447"/>
        </w:trPr>
        <w:tc>
          <w:tcPr>
            <w:tcW w:w="2127" w:type="dxa"/>
            <w:vMerge/>
            <w:vAlign w:val="center"/>
          </w:tcPr>
          <w:p w:rsidR="00A83490" w:rsidRPr="00CE1F1A" w:rsidRDefault="00A83490" w:rsidP="00A6079C">
            <w:pPr>
              <w:ind w:firstLine="708"/>
              <w:jc w:val="left"/>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133х6,0</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149</w:t>
            </w:r>
          </w:p>
        </w:tc>
      </w:tr>
      <w:tr w:rsidR="00A83490" w:rsidRPr="00CE1F1A" w:rsidTr="00A6079C">
        <w:trPr>
          <w:trHeight w:val="378"/>
        </w:trPr>
        <w:tc>
          <w:tcPr>
            <w:tcW w:w="2127" w:type="dxa"/>
            <w:vMerge/>
            <w:vAlign w:val="center"/>
          </w:tcPr>
          <w:p w:rsidR="00A83490" w:rsidRPr="00CE1F1A" w:rsidRDefault="00A83490" w:rsidP="00A6079C">
            <w:pPr>
              <w:ind w:firstLine="708"/>
              <w:jc w:val="left"/>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159х6,5</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162</w:t>
            </w:r>
          </w:p>
        </w:tc>
      </w:tr>
      <w:tr w:rsidR="00A83490" w:rsidRPr="00CE1F1A" w:rsidTr="00A6079C">
        <w:trPr>
          <w:trHeight w:val="413"/>
        </w:trPr>
        <w:tc>
          <w:tcPr>
            <w:tcW w:w="2127" w:type="dxa"/>
            <w:vMerge/>
          </w:tcPr>
          <w:p w:rsidR="00A83490" w:rsidRPr="00CE1F1A" w:rsidRDefault="00A83490" w:rsidP="00A6079C">
            <w:pPr>
              <w:ind w:firstLine="708"/>
              <w:jc w:val="left"/>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220х8,0</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193</w:t>
            </w:r>
          </w:p>
        </w:tc>
      </w:tr>
      <w:tr w:rsidR="00A83490" w:rsidRPr="00CE1F1A" w:rsidTr="00A6079C">
        <w:trPr>
          <w:trHeight w:val="418"/>
        </w:trPr>
        <w:tc>
          <w:tcPr>
            <w:tcW w:w="2127" w:type="dxa"/>
            <w:vMerge/>
          </w:tcPr>
          <w:p w:rsidR="00A83490" w:rsidRPr="00CE1F1A" w:rsidRDefault="00A83490" w:rsidP="00A6079C">
            <w:pPr>
              <w:ind w:firstLine="708"/>
              <w:jc w:val="left"/>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273х11,0</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219</w:t>
            </w:r>
          </w:p>
        </w:tc>
      </w:tr>
      <w:tr w:rsidR="00A83490" w:rsidRPr="00CE1F1A" w:rsidTr="00A6079C">
        <w:trPr>
          <w:trHeight w:val="410"/>
        </w:trPr>
        <w:tc>
          <w:tcPr>
            <w:tcW w:w="2127" w:type="dxa"/>
            <w:vMerge/>
          </w:tcPr>
          <w:p w:rsidR="00A83490" w:rsidRPr="00CE1F1A" w:rsidRDefault="00A83490" w:rsidP="00A6079C">
            <w:pPr>
              <w:ind w:firstLine="708"/>
              <w:jc w:val="left"/>
              <w:rPr>
                <w:rFonts w:eastAsia="Times New Roman"/>
                <w:sz w:val="22"/>
                <w:szCs w:val="22"/>
              </w:rPr>
            </w:pPr>
          </w:p>
        </w:tc>
        <w:tc>
          <w:tcPr>
            <w:tcW w:w="6237"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325х12</w:t>
            </w:r>
          </w:p>
        </w:tc>
        <w:tc>
          <w:tcPr>
            <w:tcW w:w="6378" w:type="dxa"/>
            <w:vAlign w:val="center"/>
          </w:tcPr>
          <w:p w:rsidR="00A83490" w:rsidRPr="00CE1F1A" w:rsidRDefault="00A83490" w:rsidP="00A6079C">
            <w:pPr>
              <w:ind w:firstLine="0"/>
              <w:jc w:val="center"/>
              <w:rPr>
                <w:rFonts w:eastAsia="Times New Roman"/>
                <w:sz w:val="22"/>
                <w:szCs w:val="22"/>
              </w:rPr>
            </w:pPr>
            <w:r w:rsidRPr="00CE1F1A">
              <w:rPr>
                <w:rFonts w:eastAsia="Times New Roman"/>
                <w:sz w:val="22"/>
                <w:szCs w:val="22"/>
              </w:rPr>
              <w:t>245</w:t>
            </w:r>
          </w:p>
        </w:tc>
      </w:tr>
      <w:tr w:rsidR="00A83490" w:rsidRPr="00CE1F1A" w:rsidTr="00A6079C">
        <w:trPr>
          <w:trHeight w:val="551"/>
        </w:trPr>
        <w:tc>
          <w:tcPr>
            <w:tcW w:w="14742" w:type="dxa"/>
            <w:gridSpan w:val="3"/>
            <w:vAlign w:val="center"/>
          </w:tcPr>
          <w:p w:rsidR="00A83490" w:rsidRPr="00CE1F1A" w:rsidRDefault="00A83490" w:rsidP="00A6079C">
            <w:pPr>
              <w:ind w:firstLine="0"/>
              <w:jc w:val="left"/>
              <w:rPr>
                <w:rFonts w:eastAsia="Times New Roman"/>
                <w:sz w:val="22"/>
                <w:szCs w:val="22"/>
              </w:rPr>
            </w:pPr>
            <w:r w:rsidRPr="00CE1F1A">
              <w:rPr>
                <w:rFonts w:eastAsia="Times New Roman"/>
                <w:sz w:val="22"/>
                <w:szCs w:val="22"/>
              </w:rPr>
              <w:t>* На параметры р=10,79МПа(110кгс/см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=55°</w:t>
            </w:r>
            <w:r w:rsidRPr="00CE1F1A">
              <w:rPr>
                <w:rFonts w:eastAsia="Times New Roman"/>
                <w:sz w:val="22"/>
                <w:szCs w:val="22"/>
                <w:lang w:val="en-US"/>
              </w:rPr>
              <w:t>C</w:t>
            </w:r>
            <w:r w:rsidRPr="00CE1F1A">
              <w:rPr>
                <w:rFonts w:eastAsia="Times New Roman"/>
                <w:sz w:val="22"/>
                <w:szCs w:val="22"/>
              </w:rPr>
              <w:t xml:space="preserve"> для соединения с трубой диаметром 76х4,5 используются только штуцеры исполнения 01 и 02.</w:t>
            </w:r>
          </w:p>
        </w:tc>
      </w:tr>
    </w:tbl>
    <w:p w:rsidR="00497206" w:rsidRPr="00CE1F1A" w:rsidRDefault="00497206" w:rsidP="00093FB5">
      <w:pPr>
        <w:tabs>
          <w:tab w:val="left" w:pos="3919"/>
        </w:tabs>
        <w:ind w:firstLine="0"/>
        <w:jc w:val="left"/>
        <w:rPr>
          <w:rFonts w:eastAsia="Times New Roman"/>
        </w:rPr>
      </w:pPr>
    </w:p>
    <w:p w:rsidR="00D974FA" w:rsidRPr="00BA15B5" w:rsidRDefault="00497206" w:rsidP="008122F9">
      <w:pPr>
        <w:spacing w:before="120" w:after="120"/>
        <w:ind w:firstLine="0"/>
        <w:rPr>
          <w:rFonts w:eastAsia="Times New Roman"/>
        </w:rPr>
      </w:pPr>
      <w:r w:rsidRPr="00CE1F1A">
        <w:rPr>
          <w:rFonts w:eastAsia="Times New Roman"/>
          <w:spacing w:val="-3"/>
        </w:rPr>
        <w:br w:type="page"/>
      </w:r>
      <w:r w:rsidR="00D974FA" w:rsidRPr="00296262">
        <w:rPr>
          <w:spacing w:val="50"/>
          <w:sz w:val="28"/>
          <w:szCs w:val="28"/>
        </w:rPr>
        <w:t>Таблица</w:t>
      </w:r>
      <w:r w:rsidR="00D974FA" w:rsidRPr="00CE1F1A">
        <w:rPr>
          <w:rFonts w:eastAsia="Times New Roman"/>
          <w:spacing w:val="-3"/>
        </w:rPr>
        <w:t xml:space="preserve"> </w:t>
      </w:r>
      <w:r w:rsidR="00D974FA" w:rsidRPr="00296262">
        <w:rPr>
          <w:rFonts w:eastAsia="Times New Roman"/>
          <w:sz w:val="28"/>
          <w:szCs w:val="28"/>
        </w:rPr>
        <w:t>10.11 – Конструкционные ра</w:t>
      </w:r>
      <w:r w:rsidR="00A22EF8" w:rsidRPr="00296262">
        <w:rPr>
          <w:rFonts w:eastAsia="Times New Roman"/>
          <w:sz w:val="28"/>
          <w:szCs w:val="28"/>
        </w:rPr>
        <w:t>змеры штуцерного соединения, рисунок 10.1 по ОСТ 24.125.12-89</w:t>
      </w:r>
      <w:r w:rsidR="00BA15B5">
        <w:rPr>
          <w:rFonts w:eastAsia="Times New Roman"/>
          <w:sz w:val="28"/>
          <w:szCs w:val="28"/>
        </w:rPr>
        <w:t xml:space="preserve"> </w:t>
      </w:r>
      <w:r w:rsidR="00BA15B5" w:rsidRPr="00BA15B5">
        <w:rPr>
          <w:sz w:val="28"/>
          <w:szCs w:val="28"/>
        </w:rPr>
        <w:t>[</w:t>
      </w:r>
      <w:r w:rsidR="00BA15B5">
        <w:rPr>
          <w:sz w:val="28"/>
          <w:szCs w:val="28"/>
        </w:rPr>
        <w:t>18</w:t>
      </w:r>
      <w:r w:rsidR="00BA15B5" w:rsidRPr="00BA15B5">
        <w:rPr>
          <w:sz w:val="28"/>
          <w:szCs w:val="28"/>
        </w:rPr>
        <w:t>]</w:t>
      </w:r>
      <w:r w:rsidR="00BA15B5">
        <w:rPr>
          <w:sz w:val="28"/>
          <w:szCs w:val="28"/>
        </w:rPr>
        <w:t>.</w:t>
      </w:r>
    </w:p>
    <w:tbl>
      <w:tblPr>
        <w:tblpPr w:leftFromText="180" w:rightFromText="180" w:vertAnchor="text" w:horzAnchor="margin" w:tblpXSpec="center" w:tblpY="41"/>
        <w:tblOverlap w:val="never"/>
        <w:tblW w:w="1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640"/>
        <w:gridCol w:w="728"/>
        <w:gridCol w:w="130"/>
        <w:gridCol w:w="1094"/>
        <w:gridCol w:w="26"/>
        <w:gridCol w:w="734"/>
        <w:gridCol w:w="709"/>
        <w:gridCol w:w="541"/>
        <w:gridCol w:w="168"/>
        <w:gridCol w:w="966"/>
        <w:gridCol w:w="7"/>
        <w:gridCol w:w="702"/>
        <w:gridCol w:w="43"/>
        <w:gridCol w:w="949"/>
        <w:gridCol w:w="851"/>
        <w:gridCol w:w="850"/>
        <w:gridCol w:w="26"/>
        <w:gridCol w:w="28"/>
        <w:gridCol w:w="539"/>
        <w:gridCol w:w="45"/>
        <w:gridCol w:w="16"/>
        <w:gridCol w:w="60"/>
        <w:gridCol w:w="21"/>
        <w:gridCol w:w="541"/>
        <w:gridCol w:w="147"/>
        <w:gridCol w:w="7"/>
        <w:gridCol w:w="560"/>
        <w:gridCol w:w="7"/>
        <w:gridCol w:w="8"/>
        <w:gridCol w:w="559"/>
        <w:gridCol w:w="8"/>
        <w:gridCol w:w="6"/>
        <w:gridCol w:w="411"/>
        <w:gridCol w:w="143"/>
        <w:gridCol w:w="7"/>
        <w:gridCol w:w="6"/>
        <w:gridCol w:w="411"/>
        <w:gridCol w:w="150"/>
        <w:gridCol w:w="570"/>
        <w:gridCol w:w="570"/>
      </w:tblGrid>
      <w:tr w:rsidR="009150B3" w:rsidRPr="00CE1F1A" w:rsidTr="0086294F">
        <w:trPr>
          <w:cantSplit/>
          <w:trHeight w:val="70"/>
        </w:trPr>
        <w:tc>
          <w:tcPr>
            <w:tcW w:w="1367" w:type="dxa"/>
            <w:gridSpan w:val="2"/>
            <w:vMerge w:val="restart"/>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Исполнение</w:t>
            </w:r>
          </w:p>
        </w:tc>
        <w:tc>
          <w:tcPr>
            <w:tcW w:w="728" w:type="dxa"/>
            <w:vMerge w:val="restart"/>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lang w:val="en-US"/>
              </w:rPr>
            </w:pPr>
            <w:r w:rsidRPr="00CE1F1A">
              <w:rPr>
                <w:rFonts w:eastAsia="Times New Roman"/>
                <w:sz w:val="22"/>
                <w:szCs w:val="22"/>
              </w:rPr>
              <w:t>Условный диаметр D</w:t>
            </w:r>
            <w:r w:rsidRPr="00CE1F1A">
              <w:rPr>
                <w:rFonts w:eastAsia="Times New Roman"/>
                <w:sz w:val="22"/>
                <w:szCs w:val="22"/>
                <w:lang w:val="en-US"/>
              </w:rPr>
              <w:t>y</w:t>
            </w:r>
          </w:p>
        </w:tc>
        <w:tc>
          <w:tcPr>
            <w:tcW w:w="1224" w:type="dxa"/>
            <w:gridSpan w:val="2"/>
            <w:vMerge w:val="restart"/>
            <w:tcBorders>
              <w:bottom w:val="single" w:sz="4" w:space="0" w:color="auto"/>
            </w:tcBorders>
            <w:shd w:val="clear" w:color="auto" w:fill="auto"/>
            <w:textDirection w:val="btLr"/>
            <w:vAlign w:val="center"/>
          </w:tcPr>
          <w:p w:rsidR="009150B3" w:rsidRPr="00CE1F1A" w:rsidRDefault="0086294F" w:rsidP="00676A48">
            <w:pPr>
              <w:ind w:left="-89" w:right="113" w:firstLine="0"/>
              <w:jc w:val="center"/>
              <w:rPr>
                <w:rFonts w:eastAsia="Times New Roman"/>
                <w:sz w:val="22"/>
                <w:szCs w:val="22"/>
              </w:rPr>
            </w:pPr>
            <w:r w:rsidRPr="00CE1F1A">
              <w:rPr>
                <w:rFonts w:eastAsia="Times New Roman"/>
                <w:sz w:val="22"/>
                <w:szCs w:val="22"/>
              </w:rPr>
              <w:t>Размеры труб, присоединяемых</w:t>
            </w:r>
            <w:r w:rsidR="009150B3" w:rsidRPr="00CE1F1A">
              <w:rPr>
                <w:rFonts w:eastAsia="Times New Roman"/>
                <w:sz w:val="22"/>
                <w:szCs w:val="22"/>
              </w:rPr>
              <w:t xml:space="preserve"> к штуцеру </w:t>
            </w:r>
            <w:r w:rsidR="009150B3" w:rsidRPr="00CE1F1A">
              <w:rPr>
                <w:rFonts w:eastAsia="Times New Roman"/>
                <w:sz w:val="22"/>
                <w:szCs w:val="22"/>
                <w:lang w:val="en-US"/>
              </w:rPr>
              <w:t>D</w:t>
            </w:r>
            <w:r w:rsidR="009150B3" w:rsidRPr="00CE1F1A">
              <w:rPr>
                <w:rFonts w:eastAsia="Times New Roman"/>
                <w:sz w:val="22"/>
                <w:szCs w:val="22"/>
                <w:vertAlign w:val="subscript"/>
                <w:lang w:val="en-US"/>
              </w:rPr>
              <w:t>H</w:t>
            </w:r>
            <w:r w:rsidR="009150B3" w:rsidRPr="00CE1F1A">
              <w:rPr>
                <w:rFonts w:eastAsia="Times New Roman"/>
                <w:sz w:val="22"/>
                <w:szCs w:val="22"/>
              </w:rPr>
              <w:t>х</w:t>
            </w:r>
            <w:r w:rsidR="009150B3" w:rsidRPr="00CE1F1A">
              <w:rPr>
                <w:rFonts w:eastAsia="Times New Roman"/>
                <w:sz w:val="22"/>
                <w:szCs w:val="22"/>
                <w:lang w:val="en-US"/>
              </w:rPr>
              <w:t>S</w:t>
            </w:r>
          </w:p>
        </w:tc>
        <w:tc>
          <w:tcPr>
            <w:tcW w:w="760"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lang w:val="en-US"/>
              </w:rPr>
              <w:t>D</w:t>
            </w:r>
          </w:p>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rPr>
              <w:t>+2,0</w:t>
            </w:r>
          </w:p>
        </w:tc>
        <w:tc>
          <w:tcPr>
            <w:tcW w:w="709"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lang w:val="en-US"/>
              </w:rPr>
              <w:t>D</w:t>
            </w:r>
          </w:p>
          <w:p w:rsidR="009150B3" w:rsidRPr="00CE1F1A" w:rsidRDefault="009150B3" w:rsidP="00676A48">
            <w:pPr>
              <w:ind w:firstLine="0"/>
              <w:jc w:val="center"/>
              <w:rPr>
                <w:rFonts w:eastAsia="Times New Roman"/>
                <w:sz w:val="22"/>
                <w:szCs w:val="22"/>
              </w:rPr>
            </w:pPr>
            <w:r w:rsidRPr="00CE1F1A">
              <w:rPr>
                <w:rFonts w:eastAsia="Times New Roman"/>
                <w:sz w:val="22"/>
                <w:szCs w:val="22"/>
              </w:rPr>
              <w:t>±1,0</w:t>
            </w:r>
          </w:p>
        </w:tc>
        <w:tc>
          <w:tcPr>
            <w:tcW w:w="1675" w:type="dxa"/>
            <w:gridSpan w:val="3"/>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vertAlign w:val="subscript"/>
                <w:lang w:val="en-US"/>
              </w:rPr>
            </w:pPr>
            <w:r w:rsidRPr="00CE1F1A">
              <w:rPr>
                <w:rFonts w:eastAsia="Times New Roman"/>
                <w:sz w:val="22"/>
                <w:szCs w:val="22"/>
                <w:lang w:val="en-US"/>
              </w:rPr>
              <w:t>D</w:t>
            </w:r>
            <w:r w:rsidRPr="00CE1F1A">
              <w:rPr>
                <w:rFonts w:eastAsia="Times New Roman"/>
                <w:sz w:val="22"/>
                <w:szCs w:val="22"/>
                <w:vertAlign w:val="subscript"/>
                <w:lang w:val="en-US"/>
              </w:rPr>
              <w:t>0</w:t>
            </w:r>
          </w:p>
        </w:tc>
        <w:tc>
          <w:tcPr>
            <w:tcW w:w="1701" w:type="dxa"/>
            <w:gridSpan w:val="4"/>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vertAlign w:val="subscript"/>
              </w:rPr>
            </w:pPr>
            <w:r w:rsidRPr="00CE1F1A">
              <w:rPr>
                <w:rFonts w:eastAsia="Times New Roman"/>
                <w:sz w:val="22"/>
                <w:szCs w:val="22"/>
                <w:lang w:val="en-US"/>
              </w:rPr>
              <w:t>d</w:t>
            </w:r>
            <w:r w:rsidRPr="00CE1F1A">
              <w:rPr>
                <w:rFonts w:eastAsia="Times New Roman"/>
                <w:sz w:val="22"/>
                <w:szCs w:val="22"/>
                <w:vertAlign w:val="subscript"/>
              </w:rPr>
              <w:t>в</w:t>
            </w:r>
          </w:p>
        </w:tc>
        <w:tc>
          <w:tcPr>
            <w:tcW w:w="1701" w:type="dxa"/>
            <w:gridSpan w:val="2"/>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d</w:t>
            </w:r>
            <w:r w:rsidRPr="00CE1F1A">
              <w:rPr>
                <w:rFonts w:eastAsia="Times New Roman"/>
                <w:sz w:val="22"/>
                <w:szCs w:val="22"/>
                <w:vertAlign w:val="subscript"/>
              </w:rPr>
              <w:t>в</w:t>
            </w:r>
            <w:r w:rsidRPr="00CE1F1A">
              <w:rPr>
                <w:rFonts w:eastAsia="Times New Roman"/>
                <w:sz w:val="22"/>
                <w:szCs w:val="22"/>
                <w:vertAlign w:val="subscript"/>
                <w:lang w:val="en-US"/>
              </w:rPr>
              <w:t>1</w:t>
            </w:r>
          </w:p>
        </w:tc>
        <w:tc>
          <w:tcPr>
            <w:tcW w:w="638" w:type="dxa"/>
            <w:gridSpan w:val="4"/>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S</w:t>
            </w:r>
          </w:p>
        </w:tc>
        <w:tc>
          <w:tcPr>
            <w:tcW w:w="638" w:type="dxa"/>
            <w:gridSpan w:val="4"/>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vertAlign w:val="subscript"/>
                <w:lang w:val="en-US"/>
              </w:rPr>
            </w:pPr>
            <w:r w:rsidRPr="00CE1F1A">
              <w:rPr>
                <w:rFonts w:eastAsia="Times New Roman"/>
                <w:sz w:val="22"/>
                <w:szCs w:val="22"/>
                <w:lang w:val="en-US"/>
              </w:rPr>
              <w:t>S</w:t>
            </w:r>
            <w:r w:rsidRPr="00CE1F1A">
              <w:rPr>
                <w:rFonts w:eastAsia="Times New Roman"/>
                <w:sz w:val="22"/>
                <w:szCs w:val="22"/>
                <w:vertAlign w:val="subscript"/>
                <w:lang w:val="en-US"/>
              </w:rPr>
              <w:t>k</w:t>
            </w:r>
          </w:p>
        </w:tc>
        <w:tc>
          <w:tcPr>
            <w:tcW w:w="1288" w:type="dxa"/>
            <w:gridSpan w:val="6"/>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H</w:t>
            </w:r>
          </w:p>
        </w:tc>
        <w:tc>
          <w:tcPr>
            <w:tcW w:w="992" w:type="dxa"/>
            <w:gridSpan w:val="7"/>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h</w:t>
            </w:r>
          </w:p>
        </w:tc>
        <w:tc>
          <w:tcPr>
            <w:tcW w:w="1290" w:type="dxa"/>
            <w:gridSpan w:val="3"/>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vertAlign w:val="subscript"/>
                <w:lang w:val="en-US"/>
              </w:rPr>
            </w:pPr>
            <w:r w:rsidRPr="00CE1F1A">
              <w:rPr>
                <w:rFonts w:eastAsia="Times New Roman"/>
                <w:sz w:val="22"/>
                <w:szCs w:val="22"/>
                <w:lang w:val="en-US"/>
              </w:rPr>
              <w:t>h</w:t>
            </w:r>
            <w:r w:rsidRPr="00CE1F1A">
              <w:rPr>
                <w:rFonts w:eastAsia="Times New Roman"/>
                <w:sz w:val="22"/>
                <w:szCs w:val="22"/>
                <w:vertAlign w:val="subscript"/>
                <w:lang w:val="en-US"/>
              </w:rPr>
              <w:t>1</w:t>
            </w:r>
          </w:p>
        </w:tc>
      </w:tr>
      <w:tr w:rsidR="009150B3" w:rsidRPr="00CE1F1A" w:rsidTr="00D9096C">
        <w:trPr>
          <w:cantSplit/>
          <w:trHeight w:val="1158"/>
        </w:trPr>
        <w:tc>
          <w:tcPr>
            <w:tcW w:w="1367" w:type="dxa"/>
            <w:gridSpan w:val="2"/>
            <w:vMerge/>
            <w:tcBorders>
              <w:bottom w:val="single" w:sz="4" w:space="0" w:color="auto"/>
            </w:tcBorders>
            <w:shd w:val="clear" w:color="auto" w:fill="auto"/>
            <w:textDirection w:val="btLr"/>
          </w:tcPr>
          <w:p w:rsidR="009150B3" w:rsidRPr="00CE1F1A" w:rsidRDefault="009150B3" w:rsidP="00676A48">
            <w:pPr>
              <w:ind w:left="113" w:right="113" w:firstLine="0"/>
              <w:jc w:val="center"/>
              <w:rPr>
                <w:rFonts w:eastAsia="Times New Roman"/>
                <w:sz w:val="22"/>
                <w:szCs w:val="22"/>
              </w:rPr>
            </w:pPr>
          </w:p>
        </w:tc>
        <w:tc>
          <w:tcPr>
            <w:tcW w:w="728" w:type="dxa"/>
            <w:vMerge/>
            <w:tcBorders>
              <w:bottom w:val="single" w:sz="4" w:space="0" w:color="auto"/>
            </w:tcBorders>
            <w:shd w:val="clear" w:color="auto" w:fill="auto"/>
          </w:tcPr>
          <w:p w:rsidR="009150B3" w:rsidRPr="00CE1F1A" w:rsidRDefault="009150B3" w:rsidP="00676A48">
            <w:pPr>
              <w:ind w:firstLine="0"/>
              <w:jc w:val="center"/>
              <w:rPr>
                <w:rFonts w:eastAsia="Times New Roman"/>
                <w:sz w:val="22"/>
                <w:szCs w:val="22"/>
              </w:rPr>
            </w:pPr>
          </w:p>
        </w:tc>
        <w:tc>
          <w:tcPr>
            <w:tcW w:w="1224" w:type="dxa"/>
            <w:gridSpan w:val="2"/>
            <w:vMerge/>
            <w:tcBorders>
              <w:bottom w:val="single" w:sz="4" w:space="0" w:color="auto"/>
            </w:tcBorders>
            <w:shd w:val="clear" w:color="auto" w:fill="auto"/>
          </w:tcPr>
          <w:p w:rsidR="009150B3" w:rsidRPr="00CE1F1A" w:rsidRDefault="009150B3" w:rsidP="00676A48">
            <w:pPr>
              <w:ind w:firstLine="0"/>
              <w:jc w:val="center"/>
              <w:rPr>
                <w:rFonts w:eastAsia="Times New Roman"/>
                <w:sz w:val="22"/>
                <w:szCs w:val="22"/>
              </w:rPr>
            </w:pPr>
          </w:p>
        </w:tc>
        <w:tc>
          <w:tcPr>
            <w:tcW w:w="760" w:type="dxa"/>
            <w:gridSpan w:val="2"/>
            <w:vMerge/>
            <w:tcBorders>
              <w:bottom w:val="single" w:sz="4" w:space="0" w:color="auto"/>
            </w:tcBorders>
            <w:shd w:val="clear" w:color="auto" w:fill="auto"/>
          </w:tcPr>
          <w:p w:rsidR="009150B3" w:rsidRPr="00CE1F1A" w:rsidRDefault="009150B3" w:rsidP="00676A48">
            <w:pPr>
              <w:ind w:firstLine="0"/>
              <w:jc w:val="center"/>
              <w:rPr>
                <w:rFonts w:eastAsia="Times New Roman"/>
                <w:sz w:val="22"/>
                <w:szCs w:val="22"/>
              </w:rPr>
            </w:pPr>
          </w:p>
        </w:tc>
        <w:tc>
          <w:tcPr>
            <w:tcW w:w="709" w:type="dxa"/>
            <w:vMerge/>
            <w:tcBorders>
              <w:bottom w:val="single" w:sz="4" w:space="0" w:color="auto"/>
            </w:tcBorders>
            <w:shd w:val="clear" w:color="auto" w:fill="auto"/>
          </w:tcPr>
          <w:p w:rsidR="009150B3" w:rsidRPr="00CE1F1A" w:rsidRDefault="009150B3" w:rsidP="00676A48">
            <w:pPr>
              <w:ind w:firstLine="0"/>
              <w:jc w:val="center"/>
              <w:rPr>
                <w:rFonts w:eastAsia="Times New Roman"/>
                <w:sz w:val="22"/>
                <w:szCs w:val="22"/>
              </w:rPr>
            </w:pPr>
          </w:p>
        </w:tc>
        <w:tc>
          <w:tcPr>
            <w:tcW w:w="709" w:type="dxa"/>
            <w:gridSpan w:val="2"/>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Номин.</w:t>
            </w:r>
          </w:p>
        </w:tc>
        <w:tc>
          <w:tcPr>
            <w:tcW w:w="966" w:type="dxa"/>
            <w:tcBorders>
              <w:bottom w:val="single" w:sz="4" w:space="0" w:color="auto"/>
            </w:tcBorders>
            <w:shd w:val="clear" w:color="auto" w:fill="auto"/>
            <w:textDirection w:val="btLr"/>
            <w:vAlign w:val="center"/>
          </w:tcPr>
          <w:p w:rsidR="009150B3" w:rsidRPr="00CE1F1A" w:rsidRDefault="009150B3" w:rsidP="00676A48">
            <w:pPr>
              <w:ind w:left="113" w:right="113" w:firstLine="0"/>
              <w:jc w:val="left"/>
              <w:rPr>
                <w:rFonts w:eastAsia="Times New Roman"/>
                <w:sz w:val="22"/>
                <w:szCs w:val="22"/>
              </w:rPr>
            </w:pPr>
            <w:r w:rsidRPr="00CE1F1A">
              <w:rPr>
                <w:rFonts w:eastAsia="Times New Roman"/>
                <w:sz w:val="22"/>
                <w:szCs w:val="22"/>
              </w:rPr>
              <w:t>Пред. откл.</w:t>
            </w:r>
          </w:p>
        </w:tc>
        <w:tc>
          <w:tcPr>
            <w:tcW w:w="709" w:type="dxa"/>
            <w:gridSpan w:val="2"/>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Номин.</w:t>
            </w:r>
          </w:p>
        </w:tc>
        <w:tc>
          <w:tcPr>
            <w:tcW w:w="992" w:type="dxa"/>
            <w:gridSpan w:val="2"/>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Пред.откл.</w:t>
            </w:r>
          </w:p>
        </w:tc>
        <w:tc>
          <w:tcPr>
            <w:tcW w:w="851" w:type="dxa"/>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Номин.</w:t>
            </w:r>
          </w:p>
        </w:tc>
        <w:tc>
          <w:tcPr>
            <w:tcW w:w="850" w:type="dxa"/>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Пред.откл.</w:t>
            </w:r>
          </w:p>
        </w:tc>
        <w:tc>
          <w:tcPr>
            <w:tcW w:w="1276" w:type="dxa"/>
            <w:gridSpan w:val="8"/>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Не менее</w:t>
            </w:r>
          </w:p>
        </w:tc>
        <w:tc>
          <w:tcPr>
            <w:tcW w:w="714" w:type="dxa"/>
            <w:gridSpan w:val="3"/>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Номин.</w:t>
            </w:r>
          </w:p>
        </w:tc>
        <w:tc>
          <w:tcPr>
            <w:tcW w:w="574" w:type="dxa"/>
            <w:gridSpan w:val="3"/>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Пред. откл</w:t>
            </w:r>
          </w:p>
        </w:tc>
        <w:tc>
          <w:tcPr>
            <w:tcW w:w="425" w:type="dxa"/>
            <w:gridSpan w:val="3"/>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Номин.</w:t>
            </w:r>
          </w:p>
        </w:tc>
        <w:tc>
          <w:tcPr>
            <w:tcW w:w="567" w:type="dxa"/>
            <w:gridSpan w:val="4"/>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Пред. откл</w:t>
            </w:r>
          </w:p>
        </w:tc>
        <w:tc>
          <w:tcPr>
            <w:tcW w:w="720" w:type="dxa"/>
            <w:gridSpan w:val="2"/>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Номин.</w:t>
            </w:r>
          </w:p>
        </w:tc>
        <w:tc>
          <w:tcPr>
            <w:tcW w:w="570" w:type="dxa"/>
            <w:tcBorders>
              <w:bottom w:val="single" w:sz="4" w:space="0" w:color="auto"/>
            </w:tcBorders>
            <w:shd w:val="clear" w:color="auto" w:fill="auto"/>
            <w:textDirection w:val="btLr"/>
            <w:vAlign w:val="center"/>
          </w:tcPr>
          <w:p w:rsidR="009150B3" w:rsidRPr="00CE1F1A" w:rsidRDefault="009150B3" w:rsidP="00676A48">
            <w:pPr>
              <w:ind w:left="113" w:right="113" w:firstLine="0"/>
              <w:jc w:val="center"/>
              <w:rPr>
                <w:rFonts w:eastAsia="Times New Roman"/>
                <w:sz w:val="22"/>
                <w:szCs w:val="22"/>
              </w:rPr>
            </w:pPr>
            <w:r w:rsidRPr="00CE1F1A">
              <w:rPr>
                <w:rFonts w:eastAsia="Times New Roman"/>
                <w:sz w:val="22"/>
                <w:szCs w:val="22"/>
              </w:rPr>
              <w:t>Пред. откл</w:t>
            </w:r>
          </w:p>
        </w:tc>
      </w:tr>
      <w:tr w:rsidR="00D9096C" w:rsidRPr="00CE1F1A" w:rsidTr="00417191">
        <w:trPr>
          <w:trHeight w:val="267"/>
        </w:trPr>
        <w:tc>
          <w:tcPr>
            <w:tcW w:w="14711" w:type="dxa"/>
            <w:gridSpan w:val="41"/>
            <w:tcBorders>
              <w:top w:val="single" w:sz="4" w:space="0" w:color="auto"/>
              <w:bottom w:val="single" w:sz="4" w:space="0" w:color="auto"/>
            </w:tcBorders>
          </w:tcPr>
          <w:p w:rsidR="00D9096C" w:rsidRPr="00CE1F1A" w:rsidRDefault="00D9096C" w:rsidP="00676A48">
            <w:pPr>
              <w:ind w:firstLine="0"/>
              <w:jc w:val="center"/>
              <w:rPr>
                <w:rFonts w:eastAsia="Times New Roman"/>
                <w:sz w:val="22"/>
                <w:szCs w:val="22"/>
              </w:rPr>
            </w:pPr>
            <w:r w:rsidRPr="00CE1F1A">
              <w:rPr>
                <w:rFonts w:eastAsia="Times New Roman"/>
                <w:sz w:val="22"/>
                <w:szCs w:val="22"/>
              </w:rPr>
              <w:t>р=17,66 МПа (180 кгс/см</w:t>
            </w:r>
            <w:r w:rsidRPr="00CE1F1A">
              <w:rPr>
                <w:rFonts w:eastAsia="Times New Roman"/>
                <w:sz w:val="22"/>
                <w:szCs w:val="22"/>
                <w:vertAlign w:val="superscript"/>
              </w:rPr>
              <w:t>2</w:t>
            </w:r>
            <w:r w:rsidRPr="00CE1F1A">
              <w:rPr>
                <w:rFonts w:eastAsia="Times New Roman"/>
                <w:sz w:val="22"/>
                <w:szCs w:val="22"/>
              </w:rPr>
              <w:t>), t=360</w:t>
            </w:r>
            <w:r w:rsidRPr="00CE1F1A">
              <w:rPr>
                <w:rFonts w:eastAsia="Times New Roman"/>
                <w:sz w:val="22"/>
                <w:szCs w:val="22"/>
              </w:rPr>
              <w:sym w:font="Symbol" w:char="F0B0"/>
            </w:r>
            <w:r w:rsidRPr="00CE1F1A">
              <w:rPr>
                <w:rFonts w:eastAsia="Times New Roman"/>
                <w:sz w:val="22"/>
                <w:szCs w:val="22"/>
              </w:rPr>
              <w:t>С</w:t>
            </w:r>
          </w:p>
        </w:tc>
      </w:tr>
      <w:tr w:rsidR="009150B3" w:rsidRPr="00CE1F1A" w:rsidTr="00D9096C">
        <w:trPr>
          <w:trHeight w:val="278"/>
        </w:trPr>
        <w:tc>
          <w:tcPr>
            <w:tcW w:w="1367"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01</w:t>
            </w:r>
          </w:p>
        </w:tc>
        <w:tc>
          <w:tcPr>
            <w:tcW w:w="728"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 xml:space="preserve">50 </w:t>
            </w:r>
          </w:p>
        </w:tc>
        <w:tc>
          <w:tcPr>
            <w:tcW w:w="1224"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57х5,5</w:t>
            </w:r>
          </w:p>
        </w:tc>
        <w:tc>
          <w:tcPr>
            <w:tcW w:w="760"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68</w:t>
            </w:r>
          </w:p>
        </w:tc>
        <w:tc>
          <w:tcPr>
            <w:tcW w:w="709"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59</w:t>
            </w:r>
          </w:p>
        </w:tc>
        <w:tc>
          <w:tcPr>
            <w:tcW w:w="541"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36</w:t>
            </w:r>
          </w:p>
        </w:tc>
        <w:tc>
          <w:tcPr>
            <w:tcW w:w="1134"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-0,08</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-0,25</w:t>
            </w:r>
          </w:p>
        </w:tc>
        <w:tc>
          <w:tcPr>
            <w:tcW w:w="709"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30</w:t>
            </w:r>
          </w:p>
        </w:tc>
        <w:tc>
          <w:tcPr>
            <w:tcW w:w="992"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851"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42</w:t>
            </w:r>
          </w:p>
        </w:tc>
        <w:tc>
          <w:tcPr>
            <w:tcW w:w="876"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709" w:type="dxa"/>
            <w:gridSpan w:val="6"/>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10</w:t>
            </w:r>
          </w:p>
        </w:tc>
        <w:tc>
          <w:tcPr>
            <w:tcW w:w="688"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4,3</w:t>
            </w:r>
          </w:p>
        </w:tc>
        <w:tc>
          <w:tcPr>
            <w:tcW w:w="567"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93</w:t>
            </w:r>
          </w:p>
        </w:tc>
        <w:tc>
          <w:tcPr>
            <w:tcW w:w="588" w:type="dxa"/>
            <w:gridSpan w:val="5"/>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w:t>
            </w:r>
          </w:p>
          <w:p w:rsidR="009150B3" w:rsidRPr="00CE1F1A" w:rsidRDefault="009150B3" w:rsidP="00676A48">
            <w:pPr>
              <w:ind w:firstLine="0"/>
              <w:jc w:val="center"/>
              <w:rPr>
                <w:rFonts w:eastAsia="Times New Roman"/>
                <w:sz w:val="22"/>
                <w:szCs w:val="22"/>
              </w:rPr>
            </w:pPr>
            <w:r w:rsidRPr="00CE1F1A">
              <w:rPr>
                <w:rFonts w:eastAsia="Times New Roman"/>
                <w:sz w:val="22"/>
                <w:szCs w:val="22"/>
              </w:rPr>
              <w:t>-2</w:t>
            </w:r>
          </w:p>
        </w:tc>
        <w:tc>
          <w:tcPr>
            <w:tcW w:w="567" w:type="dxa"/>
            <w:gridSpan w:val="4"/>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50</w:t>
            </w:r>
          </w:p>
        </w:tc>
        <w:tc>
          <w:tcPr>
            <w:tcW w:w="561"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w:t>
            </w:r>
          </w:p>
        </w:tc>
        <w:tc>
          <w:tcPr>
            <w:tcW w:w="570"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15</w:t>
            </w:r>
          </w:p>
        </w:tc>
        <w:tc>
          <w:tcPr>
            <w:tcW w:w="570"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w:t>
            </w:r>
          </w:p>
        </w:tc>
      </w:tr>
      <w:tr w:rsidR="00D9096C" w:rsidRPr="00CE1F1A" w:rsidTr="00417191">
        <w:trPr>
          <w:trHeight w:val="433"/>
        </w:trPr>
        <w:tc>
          <w:tcPr>
            <w:tcW w:w="14711" w:type="dxa"/>
            <w:gridSpan w:val="41"/>
            <w:tcBorders>
              <w:top w:val="single" w:sz="4" w:space="0" w:color="auto"/>
              <w:bottom w:val="single" w:sz="4" w:space="0" w:color="auto"/>
            </w:tcBorders>
            <w:shd w:val="clear" w:color="auto" w:fill="auto"/>
            <w:vAlign w:val="center"/>
          </w:tcPr>
          <w:p w:rsidR="00D9096C" w:rsidRPr="00CE1F1A" w:rsidRDefault="00D9096C" w:rsidP="00676A48">
            <w:pPr>
              <w:jc w:val="center"/>
              <w:rPr>
                <w:rFonts w:eastAsia="Times New Roman"/>
                <w:sz w:val="22"/>
                <w:szCs w:val="22"/>
              </w:rPr>
            </w:pPr>
            <w:r w:rsidRPr="00CE1F1A">
              <w:rPr>
                <w:rFonts w:eastAsia="Times New Roman"/>
                <w:sz w:val="22"/>
                <w:szCs w:val="22"/>
              </w:rPr>
              <w:t>р=17,66 МПа (180 кгс/см</w:t>
            </w:r>
            <w:r w:rsidRPr="00CE1F1A">
              <w:rPr>
                <w:rFonts w:eastAsia="Times New Roman"/>
                <w:sz w:val="22"/>
                <w:szCs w:val="22"/>
                <w:vertAlign w:val="superscript"/>
              </w:rPr>
              <w:t>2</w:t>
            </w:r>
            <w:r w:rsidRPr="00CE1F1A">
              <w:rPr>
                <w:rFonts w:eastAsia="Times New Roman"/>
                <w:sz w:val="22"/>
                <w:szCs w:val="22"/>
              </w:rPr>
              <w:t>), t=360</w:t>
            </w:r>
            <w:r w:rsidRPr="00CE1F1A">
              <w:rPr>
                <w:rFonts w:eastAsia="Times New Roman"/>
                <w:sz w:val="22"/>
                <w:szCs w:val="22"/>
              </w:rPr>
              <w:sym w:font="Symbol" w:char="F0B0"/>
            </w:r>
            <w:r w:rsidRPr="00CE1F1A">
              <w:rPr>
                <w:rFonts w:eastAsia="Times New Roman"/>
                <w:sz w:val="22"/>
                <w:szCs w:val="22"/>
              </w:rPr>
              <w:t>С; р=13,73 МПа(140кгс/см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=335</w:t>
            </w:r>
            <w:r w:rsidRPr="00CE1F1A">
              <w:rPr>
                <w:rFonts w:eastAsia="Times New Roman"/>
                <w:sz w:val="22"/>
                <w:szCs w:val="22"/>
              </w:rPr>
              <w:sym w:font="Symbol" w:char="F0B0"/>
            </w:r>
            <w:r w:rsidRPr="00CE1F1A">
              <w:rPr>
                <w:rFonts w:eastAsia="Times New Roman"/>
                <w:sz w:val="22"/>
                <w:szCs w:val="22"/>
              </w:rPr>
              <w:t>С</w:t>
            </w:r>
          </w:p>
        </w:tc>
      </w:tr>
      <w:tr w:rsidR="009150B3" w:rsidRPr="00CE1F1A" w:rsidTr="00D9096C">
        <w:trPr>
          <w:trHeight w:val="278"/>
        </w:trPr>
        <w:tc>
          <w:tcPr>
            <w:tcW w:w="1367"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02</w:t>
            </w:r>
          </w:p>
        </w:tc>
        <w:tc>
          <w:tcPr>
            <w:tcW w:w="728"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65</w:t>
            </w:r>
          </w:p>
        </w:tc>
        <w:tc>
          <w:tcPr>
            <w:tcW w:w="1224"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76х7</w:t>
            </w:r>
          </w:p>
        </w:tc>
        <w:tc>
          <w:tcPr>
            <w:tcW w:w="760"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92</w:t>
            </w:r>
          </w:p>
        </w:tc>
        <w:tc>
          <w:tcPr>
            <w:tcW w:w="709"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78</w:t>
            </w:r>
          </w:p>
        </w:tc>
        <w:tc>
          <w:tcPr>
            <w:tcW w:w="541"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52</w:t>
            </w:r>
          </w:p>
        </w:tc>
        <w:tc>
          <w:tcPr>
            <w:tcW w:w="1134"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-0,10</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-0,30</w:t>
            </w:r>
          </w:p>
        </w:tc>
        <w:tc>
          <w:tcPr>
            <w:tcW w:w="709"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46</w:t>
            </w:r>
          </w:p>
        </w:tc>
        <w:tc>
          <w:tcPr>
            <w:tcW w:w="992"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851"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58</w:t>
            </w:r>
          </w:p>
        </w:tc>
        <w:tc>
          <w:tcPr>
            <w:tcW w:w="876"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709" w:type="dxa"/>
            <w:gridSpan w:val="6"/>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14</w:t>
            </w:r>
          </w:p>
        </w:tc>
        <w:tc>
          <w:tcPr>
            <w:tcW w:w="688"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7,0</w:t>
            </w:r>
          </w:p>
        </w:tc>
        <w:tc>
          <w:tcPr>
            <w:tcW w:w="567"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120</w:t>
            </w:r>
          </w:p>
        </w:tc>
        <w:tc>
          <w:tcPr>
            <w:tcW w:w="588" w:type="dxa"/>
            <w:gridSpan w:val="5"/>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±2</w:t>
            </w:r>
          </w:p>
        </w:tc>
        <w:tc>
          <w:tcPr>
            <w:tcW w:w="567" w:type="dxa"/>
            <w:gridSpan w:val="4"/>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70</w:t>
            </w:r>
          </w:p>
        </w:tc>
        <w:tc>
          <w:tcPr>
            <w:tcW w:w="561"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w:t>
            </w:r>
          </w:p>
        </w:tc>
        <w:tc>
          <w:tcPr>
            <w:tcW w:w="570"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15</w:t>
            </w:r>
          </w:p>
        </w:tc>
        <w:tc>
          <w:tcPr>
            <w:tcW w:w="570" w:type="dxa"/>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w:t>
            </w:r>
          </w:p>
        </w:tc>
      </w:tr>
      <w:tr w:rsidR="009150B3" w:rsidRPr="00CE1F1A" w:rsidTr="00D9096C">
        <w:trPr>
          <w:trHeight w:val="616"/>
        </w:trPr>
        <w:tc>
          <w:tcPr>
            <w:tcW w:w="727" w:type="dxa"/>
            <w:tcBorders>
              <w:top w:val="single" w:sz="4" w:space="0" w:color="auto"/>
              <w:bottom w:val="single" w:sz="4" w:space="0" w:color="auto"/>
            </w:tcBorders>
          </w:tcPr>
          <w:p w:rsidR="009150B3" w:rsidRPr="00CE1F1A" w:rsidRDefault="009150B3" w:rsidP="00676A48">
            <w:pPr>
              <w:ind w:firstLine="0"/>
              <w:jc w:val="center"/>
              <w:rPr>
                <w:rFonts w:eastAsia="Times New Roman"/>
                <w:sz w:val="22"/>
                <w:szCs w:val="22"/>
              </w:rPr>
            </w:pPr>
          </w:p>
        </w:tc>
        <w:tc>
          <w:tcPr>
            <w:tcW w:w="13984" w:type="dxa"/>
            <w:gridSpan w:val="40"/>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р=13,73 МПа (140 кгс/см</w:t>
            </w:r>
            <w:r w:rsidRPr="00CE1F1A">
              <w:rPr>
                <w:rFonts w:eastAsia="Times New Roman"/>
                <w:sz w:val="22"/>
                <w:szCs w:val="22"/>
                <w:vertAlign w:val="superscript"/>
              </w:rPr>
              <w:t>2</w:t>
            </w:r>
            <w:r w:rsidRPr="00CE1F1A">
              <w:rPr>
                <w:rFonts w:eastAsia="Times New Roman"/>
                <w:sz w:val="22"/>
                <w:szCs w:val="22"/>
              </w:rPr>
              <w:t>), t=335</w:t>
            </w:r>
            <w:r w:rsidRPr="00CE1F1A">
              <w:rPr>
                <w:rFonts w:eastAsia="Times New Roman"/>
                <w:sz w:val="22"/>
                <w:szCs w:val="22"/>
              </w:rPr>
              <w:sym w:font="Symbol" w:char="F0B0"/>
            </w:r>
            <w:r w:rsidRPr="00CE1F1A">
              <w:rPr>
                <w:rFonts w:eastAsia="Times New Roman"/>
                <w:sz w:val="22"/>
                <w:szCs w:val="22"/>
              </w:rPr>
              <w:t>С; р=13,73 МПа (140 кгс/см</w:t>
            </w:r>
            <w:r w:rsidRPr="00CE1F1A">
              <w:rPr>
                <w:rFonts w:eastAsia="Times New Roman"/>
                <w:sz w:val="22"/>
                <w:szCs w:val="22"/>
                <w:vertAlign w:val="superscript"/>
              </w:rPr>
              <w:t>2</w:t>
            </w:r>
            <w:r w:rsidRPr="00CE1F1A">
              <w:rPr>
                <w:rFonts w:eastAsia="Times New Roman"/>
                <w:sz w:val="22"/>
                <w:szCs w:val="22"/>
              </w:rPr>
              <w:t>), t=335</w:t>
            </w:r>
            <w:r w:rsidRPr="00CE1F1A">
              <w:rPr>
                <w:rFonts w:eastAsia="Times New Roman"/>
                <w:sz w:val="22"/>
                <w:szCs w:val="22"/>
              </w:rPr>
              <w:sym w:font="Symbol" w:char="F0B0"/>
            </w:r>
            <w:r w:rsidRPr="00CE1F1A">
              <w:rPr>
                <w:rFonts w:eastAsia="Times New Roman"/>
                <w:sz w:val="22"/>
                <w:szCs w:val="22"/>
              </w:rPr>
              <w:t>С</w:t>
            </w:r>
          </w:p>
        </w:tc>
      </w:tr>
      <w:tr w:rsidR="009150B3" w:rsidRPr="00CE1F1A" w:rsidTr="00D9096C">
        <w:trPr>
          <w:trHeight w:val="268"/>
        </w:trPr>
        <w:tc>
          <w:tcPr>
            <w:tcW w:w="1367"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03</w:t>
            </w:r>
          </w:p>
        </w:tc>
        <w:tc>
          <w:tcPr>
            <w:tcW w:w="728"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50</w:t>
            </w:r>
          </w:p>
        </w:tc>
        <w:tc>
          <w:tcPr>
            <w:tcW w:w="1224"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57х5,5</w:t>
            </w:r>
          </w:p>
        </w:tc>
        <w:tc>
          <w:tcPr>
            <w:tcW w:w="760"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60</w:t>
            </w:r>
          </w:p>
        </w:tc>
        <w:tc>
          <w:tcPr>
            <w:tcW w:w="709"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58</w:t>
            </w:r>
          </w:p>
        </w:tc>
        <w:tc>
          <w:tcPr>
            <w:tcW w:w="541"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36</w:t>
            </w:r>
          </w:p>
        </w:tc>
        <w:tc>
          <w:tcPr>
            <w:tcW w:w="1134" w:type="dxa"/>
            <w:gridSpan w:val="2"/>
            <w:tcBorders>
              <w:top w:val="single" w:sz="4" w:space="0" w:color="auto"/>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-0,08</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-0,25</w:t>
            </w:r>
          </w:p>
        </w:tc>
        <w:tc>
          <w:tcPr>
            <w:tcW w:w="709"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30</w:t>
            </w:r>
          </w:p>
        </w:tc>
        <w:tc>
          <w:tcPr>
            <w:tcW w:w="992" w:type="dxa"/>
            <w:gridSpan w:val="2"/>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851"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42</w:t>
            </w:r>
          </w:p>
        </w:tc>
        <w:tc>
          <w:tcPr>
            <w:tcW w:w="850"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714" w:type="dxa"/>
            <w:gridSpan w:val="6"/>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w:t>
            </w:r>
          </w:p>
        </w:tc>
        <w:tc>
          <w:tcPr>
            <w:tcW w:w="716" w:type="dxa"/>
            <w:gridSpan w:val="4"/>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4,3</w:t>
            </w:r>
          </w:p>
        </w:tc>
        <w:tc>
          <w:tcPr>
            <w:tcW w:w="560"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98</w:t>
            </w:r>
          </w:p>
        </w:tc>
        <w:tc>
          <w:tcPr>
            <w:tcW w:w="574" w:type="dxa"/>
            <w:gridSpan w:val="3"/>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w:t>
            </w:r>
          </w:p>
          <w:p w:rsidR="009150B3" w:rsidRPr="00CE1F1A" w:rsidRDefault="009150B3" w:rsidP="00676A48">
            <w:pPr>
              <w:ind w:firstLine="0"/>
              <w:jc w:val="center"/>
              <w:rPr>
                <w:rFonts w:eastAsia="Times New Roman"/>
                <w:sz w:val="22"/>
                <w:szCs w:val="22"/>
              </w:rPr>
            </w:pPr>
            <w:r w:rsidRPr="00CE1F1A">
              <w:rPr>
                <w:rFonts w:eastAsia="Times New Roman"/>
                <w:sz w:val="22"/>
                <w:szCs w:val="22"/>
              </w:rPr>
              <w:t>-2</w:t>
            </w:r>
          </w:p>
        </w:tc>
        <w:tc>
          <w:tcPr>
            <w:tcW w:w="568" w:type="dxa"/>
            <w:gridSpan w:val="4"/>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50</w:t>
            </w:r>
          </w:p>
        </w:tc>
        <w:tc>
          <w:tcPr>
            <w:tcW w:w="574" w:type="dxa"/>
            <w:gridSpan w:val="4"/>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w:t>
            </w:r>
          </w:p>
        </w:tc>
        <w:tc>
          <w:tcPr>
            <w:tcW w:w="570"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20</w:t>
            </w:r>
          </w:p>
        </w:tc>
        <w:tc>
          <w:tcPr>
            <w:tcW w:w="570"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w:t>
            </w:r>
          </w:p>
        </w:tc>
      </w:tr>
      <w:tr w:rsidR="009150B3" w:rsidRPr="00CE1F1A" w:rsidTr="00D9096C">
        <w:trPr>
          <w:trHeight w:val="372"/>
        </w:trPr>
        <w:tc>
          <w:tcPr>
            <w:tcW w:w="1367" w:type="dxa"/>
            <w:gridSpan w:val="2"/>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04</w:t>
            </w:r>
          </w:p>
        </w:tc>
        <w:tc>
          <w:tcPr>
            <w:tcW w:w="728" w:type="dxa"/>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80</w:t>
            </w:r>
          </w:p>
        </w:tc>
        <w:tc>
          <w:tcPr>
            <w:tcW w:w="1224" w:type="dxa"/>
            <w:gridSpan w:val="2"/>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89х8</w:t>
            </w:r>
          </w:p>
        </w:tc>
        <w:tc>
          <w:tcPr>
            <w:tcW w:w="760" w:type="dxa"/>
            <w:gridSpan w:val="2"/>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104</w:t>
            </w:r>
          </w:p>
        </w:tc>
        <w:tc>
          <w:tcPr>
            <w:tcW w:w="709" w:type="dxa"/>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91</w:t>
            </w:r>
          </w:p>
        </w:tc>
        <w:tc>
          <w:tcPr>
            <w:tcW w:w="541" w:type="dxa"/>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64</w:t>
            </w:r>
          </w:p>
        </w:tc>
        <w:tc>
          <w:tcPr>
            <w:tcW w:w="1134" w:type="dxa"/>
            <w:gridSpan w:val="2"/>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-0,10</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-0,30</w:t>
            </w:r>
          </w:p>
        </w:tc>
        <w:tc>
          <w:tcPr>
            <w:tcW w:w="709" w:type="dxa"/>
            <w:gridSpan w:val="2"/>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992" w:type="dxa"/>
            <w:gridSpan w:val="2"/>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851" w:type="dxa"/>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68</w:t>
            </w:r>
          </w:p>
        </w:tc>
        <w:tc>
          <w:tcPr>
            <w:tcW w:w="850"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714" w:type="dxa"/>
            <w:gridSpan w:val="6"/>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16</w:t>
            </w:r>
          </w:p>
        </w:tc>
        <w:tc>
          <w:tcPr>
            <w:tcW w:w="716" w:type="dxa"/>
            <w:gridSpan w:val="4"/>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8,0</w:t>
            </w:r>
          </w:p>
        </w:tc>
        <w:tc>
          <w:tcPr>
            <w:tcW w:w="575" w:type="dxa"/>
            <w:gridSpan w:val="3"/>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125</w:t>
            </w:r>
          </w:p>
        </w:tc>
        <w:tc>
          <w:tcPr>
            <w:tcW w:w="567" w:type="dxa"/>
            <w:gridSpan w:val="2"/>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±2</w:t>
            </w:r>
          </w:p>
        </w:tc>
        <w:tc>
          <w:tcPr>
            <w:tcW w:w="567" w:type="dxa"/>
            <w:gridSpan w:val="4"/>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70</w:t>
            </w:r>
          </w:p>
        </w:tc>
        <w:tc>
          <w:tcPr>
            <w:tcW w:w="567" w:type="dxa"/>
            <w:gridSpan w:val="3"/>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w:t>
            </w:r>
          </w:p>
        </w:tc>
        <w:tc>
          <w:tcPr>
            <w:tcW w:w="570"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r>
      <w:tr w:rsidR="00D9096C" w:rsidRPr="00CE1F1A" w:rsidTr="00D9096C">
        <w:trPr>
          <w:trHeight w:val="668"/>
        </w:trPr>
        <w:tc>
          <w:tcPr>
            <w:tcW w:w="14711" w:type="dxa"/>
            <w:gridSpan w:val="41"/>
            <w:tcBorders>
              <w:top w:val="single" w:sz="4" w:space="0" w:color="auto"/>
              <w:bottom w:val="single" w:sz="4" w:space="0" w:color="auto"/>
            </w:tcBorders>
            <w:vAlign w:val="center"/>
          </w:tcPr>
          <w:p w:rsidR="00D9096C" w:rsidRPr="00CE1F1A" w:rsidRDefault="00D9096C" w:rsidP="00D9096C">
            <w:pPr>
              <w:ind w:firstLine="0"/>
              <w:jc w:val="center"/>
              <w:rPr>
                <w:rFonts w:eastAsia="Times New Roman"/>
                <w:sz w:val="22"/>
                <w:szCs w:val="22"/>
              </w:rPr>
            </w:pPr>
            <w:r w:rsidRPr="00CE1F1A">
              <w:rPr>
                <w:rFonts w:eastAsia="Times New Roman"/>
                <w:sz w:val="22"/>
                <w:szCs w:val="22"/>
              </w:rPr>
              <w:t>р=10,79 МПа (110 кгс/см</w:t>
            </w:r>
            <w:r w:rsidRPr="00CE1F1A">
              <w:rPr>
                <w:rFonts w:eastAsia="Times New Roman"/>
                <w:sz w:val="22"/>
                <w:szCs w:val="22"/>
                <w:vertAlign w:val="superscript"/>
              </w:rPr>
              <w:t>2</w:t>
            </w:r>
            <w:r w:rsidRPr="00CE1F1A">
              <w:rPr>
                <w:rFonts w:eastAsia="Times New Roman"/>
                <w:sz w:val="22"/>
                <w:szCs w:val="22"/>
              </w:rPr>
              <w:t>), t=55</w:t>
            </w:r>
            <w:r w:rsidRPr="00CE1F1A">
              <w:rPr>
                <w:rFonts w:eastAsia="Times New Roman"/>
                <w:sz w:val="22"/>
                <w:szCs w:val="22"/>
              </w:rPr>
              <w:sym w:font="Symbol" w:char="F0B0"/>
            </w:r>
            <w:r w:rsidRPr="00CE1F1A">
              <w:rPr>
                <w:rFonts w:eastAsia="Times New Roman"/>
                <w:sz w:val="22"/>
                <w:szCs w:val="22"/>
              </w:rPr>
              <w:t>С; р=10,10 МПа (103 кгс/см</w:t>
            </w:r>
            <w:r w:rsidRPr="00CE1F1A">
              <w:rPr>
                <w:rFonts w:eastAsia="Times New Roman"/>
                <w:sz w:val="22"/>
                <w:szCs w:val="22"/>
                <w:vertAlign w:val="superscript"/>
              </w:rPr>
              <w:t>2</w:t>
            </w:r>
            <w:r w:rsidRPr="00CE1F1A">
              <w:rPr>
                <w:rFonts w:eastAsia="Times New Roman"/>
                <w:sz w:val="22"/>
                <w:szCs w:val="22"/>
              </w:rPr>
              <w:t>), t=170</w:t>
            </w:r>
            <w:r w:rsidRPr="00CE1F1A">
              <w:rPr>
                <w:rFonts w:eastAsia="Times New Roman"/>
                <w:sz w:val="22"/>
                <w:szCs w:val="22"/>
              </w:rPr>
              <w:sym w:font="Symbol" w:char="F0B0"/>
            </w:r>
            <w:r w:rsidRPr="00CE1F1A">
              <w:rPr>
                <w:rFonts w:eastAsia="Times New Roman"/>
                <w:sz w:val="22"/>
                <w:szCs w:val="22"/>
              </w:rPr>
              <w:t>С; р=9,02 МПа (92 кгс/см</w:t>
            </w:r>
            <w:r w:rsidRPr="00CE1F1A">
              <w:rPr>
                <w:rFonts w:eastAsia="Times New Roman"/>
                <w:sz w:val="22"/>
                <w:szCs w:val="22"/>
                <w:vertAlign w:val="superscript"/>
              </w:rPr>
              <w:t>2</w:t>
            </w:r>
            <w:r w:rsidRPr="00CE1F1A">
              <w:rPr>
                <w:rFonts w:eastAsia="Times New Roman"/>
                <w:sz w:val="22"/>
                <w:szCs w:val="22"/>
              </w:rPr>
              <w:t>), t=290</w:t>
            </w:r>
            <w:r w:rsidRPr="00CE1F1A">
              <w:rPr>
                <w:rFonts w:eastAsia="Times New Roman"/>
                <w:sz w:val="22"/>
                <w:szCs w:val="22"/>
              </w:rPr>
              <w:sym w:font="Symbol" w:char="F0B0"/>
            </w:r>
            <w:r w:rsidRPr="00CE1F1A">
              <w:rPr>
                <w:rFonts w:eastAsia="Times New Roman"/>
                <w:sz w:val="22"/>
                <w:szCs w:val="22"/>
              </w:rPr>
              <w:t>С; р=7,55 МПа (77кгс/см</w:t>
            </w:r>
            <w:r w:rsidRPr="00CE1F1A">
              <w:rPr>
                <w:rFonts w:eastAsia="Times New Roman"/>
                <w:sz w:val="22"/>
                <w:szCs w:val="22"/>
                <w:vertAlign w:val="superscript"/>
              </w:rPr>
              <w:t>2</w:t>
            </w:r>
            <w:r w:rsidRPr="00CE1F1A">
              <w:rPr>
                <w:rFonts w:eastAsia="Times New Roman"/>
                <w:sz w:val="22"/>
                <w:szCs w:val="22"/>
              </w:rPr>
              <w:t>), t=290</w:t>
            </w:r>
            <w:r w:rsidRPr="00CE1F1A">
              <w:rPr>
                <w:rFonts w:eastAsia="Times New Roman"/>
                <w:sz w:val="22"/>
                <w:szCs w:val="22"/>
              </w:rPr>
              <w:sym w:font="Symbol" w:char="F0B0"/>
            </w:r>
            <w:r w:rsidRPr="00CE1F1A">
              <w:rPr>
                <w:rFonts w:eastAsia="Times New Roman"/>
                <w:sz w:val="22"/>
                <w:szCs w:val="22"/>
              </w:rPr>
              <w:t>С</w:t>
            </w:r>
          </w:p>
        </w:tc>
      </w:tr>
      <w:tr w:rsidR="009150B3" w:rsidRPr="00CE1F1A" w:rsidTr="00D9096C">
        <w:trPr>
          <w:trHeight w:val="453"/>
        </w:trPr>
        <w:tc>
          <w:tcPr>
            <w:tcW w:w="1367"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858" w:type="dxa"/>
            <w:gridSpan w:val="2"/>
            <w:vMerge w:val="restart"/>
            <w:tcBorders>
              <w:top w:val="single" w:sz="4" w:space="0" w:color="auto"/>
            </w:tcBorders>
            <w:shd w:val="clear" w:color="auto" w:fill="auto"/>
            <w:vAlign w:val="bottom"/>
          </w:tcPr>
          <w:p w:rsidR="009150B3" w:rsidRPr="00CE1F1A" w:rsidRDefault="009150B3" w:rsidP="00676A48">
            <w:pPr>
              <w:ind w:firstLine="0"/>
              <w:jc w:val="center"/>
              <w:rPr>
                <w:rFonts w:eastAsia="Times New Roman"/>
                <w:sz w:val="22"/>
                <w:szCs w:val="22"/>
              </w:rPr>
            </w:pPr>
            <w:r w:rsidRPr="00CE1F1A">
              <w:rPr>
                <w:rFonts w:eastAsia="Times New Roman"/>
                <w:sz w:val="22"/>
                <w:szCs w:val="22"/>
              </w:rPr>
              <w:t>50</w:t>
            </w:r>
          </w:p>
          <w:p w:rsidR="009150B3" w:rsidRPr="00CE1F1A" w:rsidRDefault="009150B3" w:rsidP="00676A48">
            <w:pPr>
              <w:ind w:firstLine="0"/>
              <w:jc w:val="center"/>
              <w:rPr>
                <w:rFonts w:eastAsia="Times New Roman"/>
                <w:sz w:val="22"/>
                <w:szCs w:val="22"/>
              </w:rPr>
            </w:pPr>
          </w:p>
        </w:tc>
        <w:tc>
          <w:tcPr>
            <w:tcW w:w="1120"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57х4</w:t>
            </w:r>
          </w:p>
        </w:tc>
        <w:tc>
          <w:tcPr>
            <w:tcW w:w="734"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62</w:t>
            </w:r>
          </w:p>
        </w:tc>
        <w:tc>
          <w:tcPr>
            <w:tcW w:w="709"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59</w:t>
            </w:r>
          </w:p>
        </w:tc>
        <w:tc>
          <w:tcPr>
            <w:tcW w:w="541"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39</w:t>
            </w:r>
          </w:p>
        </w:tc>
        <w:tc>
          <w:tcPr>
            <w:tcW w:w="1134" w:type="dxa"/>
            <w:gridSpan w:val="2"/>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-0,08</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-0,25</w:t>
            </w:r>
          </w:p>
        </w:tc>
        <w:tc>
          <w:tcPr>
            <w:tcW w:w="709" w:type="dxa"/>
            <w:gridSpan w:val="2"/>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33</w:t>
            </w:r>
          </w:p>
        </w:tc>
        <w:tc>
          <w:tcPr>
            <w:tcW w:w="992" w:type="dxa"/>
            <w:gridSpan w:val="2"/>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851"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45</w:t>
            </w:r>
          </w:p>
        </w:tc>
        <w:tc>
          <w:tcPr>
            <w:tcW w:w="850"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593" w:type="dxa"/>
            <w:gridSpan w:val="3"/>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w:t>
            </w:r>
          </w:p>
        </w:tc>
        <w:tc>
          <w:tcPr>
            <w:tcW w:w="837" w:type="dxa"/>
            <w:gridSpan w:val="7"/>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3,0</w:t>
            </w:r>
          </w:p>
        </w:tc>
        <w:tc>
          <w:tcPr>
            <w:tcW w:w="560"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93</w:t>
            </w:r>
          </w:p>
        </w:tc>
        <w:tc>
          <w:tcPr>
            <w:tcW w:w="574" w:type="dxa"/>
            <w:gridSpan w:val="3"/>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+4</w:t>
            </w:r>
          </w:p>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-2</w:t>
            </w:r>
          </w:p>
        </w:tc>
        <w:tc>
          <w:tcPr>
            <w:tcW w:w="568" w:type="dxa"/>
            <w:gridSpan w:val="4"/>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50</w:t>
            </w:r>
          </w:p>
        </w:tc>
        <w:tc>
          <w:tcPr>
            <w:tcW w:w="574" w:type="dxa"/>
            <w:gridSpan w:val="4"/>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±5</w:t>
            </w:r>
          </w:p>
        </w:tc>
        <w:tc>
          <w:tcPr>
            <w:tcW w:w="570"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15</w:t>
            </w:r>
          </w:p>
        </w:tc>
        <w:tc>
          <w:tcPr>
            <w:tcW w:w="570"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rPr>
              <w:t>±</w:t>
            </w:r>
            <w:r w:rsidRPr="00CE1F1A">
              <w:rPr>
                <w:rFonts w:eastAsia="Times New Roman"/>
                <w:sz w:val="22"/>
                <w:szCs w:val="22"/>
                <w:lang w:val="en-US"/>
              </w:rPr>
              <w:t>1</w:t>
            </w:r>
          </w:p>
        </w:tc>
      </w:tr>
      <w:tr w:rsidR="009150B3" w:rsidRPr="00CE1F1A" w:rsidTr="009150B3">
        <w:trPr>
          <w:trHeight w:val="412"/>
        </w:trPr>
        <w:tc>
          <w:tcPr>
            <w:tcW w:w="13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06</w:t>
            </w:r>
          </w:p>
        </w:tc>
        <w:tc>
          <w:tcPr>
            <w:tcW w:w="858"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1120"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57х4</w:t>
            </w:r>
          </w:p>
        </w:tc>
        <w:tc>
          <w:tcPr>
            <w:tcW w:w="734"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68</w:t>
            </w:r>
          </w:p>
        </w:tc>
        <w:tc>
          <w:tcPr>
            <w:tcW w:w="709"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41"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1134"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709"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992"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851"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85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93"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w:t>
            </w:r>
          </w:p>
        </w:tc>
        <w:tc>
          <w:tcPr>
            <w:tcW w:w="837" w:type="dxa"/>
            <w:gridSpan w:val="7"/>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3,0</w:t>
            </w:r>
          </w:p>
        </w:tc>
        <w:tc>
          <w:tcPr>
            <w:tcW w:w="56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3"/>
            <w:vMerge/>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9150B3">
        <w:trPr>
          <w:trHeight w:val="90"/>
        </w:trPr>
        <w:tc>
          <w:tcPr>
            <w:tcW w:w="1367"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07</w:t>
            </w:r>
          </w:p>
        </w:tc>
        <w:tc>
          <w:tcPr>
            <w:tcW w:w="858"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65</w:t>
            </w:r>
          </w:p>
        </w:tc>
        <w:tc>
          <w:tcPr>
            <w:tcW w:w="1120"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76х4,5</w:t>
            </w:r>
          </w:p>
        </w:tc>
        <w:tc>
          <w:tcPr>
            <w:tcW w:w="734"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86</w:t>
            </w:r>
          </w:p>
        </w:tc>
        <w:tc>
          <w:tcPr>
            <w:tcW w:w="709"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78</w:t>
            </w:r>
          </w:p>
        </w:tc>
        <w:tc>
          <w:tcPr>
            <w:tcW w:w="541"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57</w:t>
            </w:r>
          </w:p>
        </w:tc>
        <w:tc>
          <w:tcPr>
            <w:tcW w:w="1134"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-0,10</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-0,30</w:t>
            </w:r>
          </w:p>
        </w:tc>
        <w:tc>
          <w:tcPr>
            <w:tcW w:w="709"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51</w:t>
            </w:r>
          </w:p>
        </w:tc>
        <w:tc>
          <w:tcPr>
            <w:tcW w:w="992"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851"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63</w:t>
            </w:r>
          </w:p>
        </w:tc>
        <w:tc>
          <w:tcPr>
            <w:tcW w:w="85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93"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w:t>
            </w:r>
          </w:p>
        </w:tc>
        <w:tc>
          <w:tcPr>
            <w:tcW w:w="837" w:type="dxa"/>
            <w:gridSpan w:val="7"/>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3, 5</w:t>
            </w:r>
          </w:p>
        </w:tc>
        <w:tc>
          <w:tcPr>
            <w:tcW w:w="560" w:type="dxa"/>
            <w:vMerge w:val="restart"/>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120</w:t>
            </w:r>
          </w:p>
        </w:tc>
        <w:tc>
          <w:tcPr>
            <w:tcW w:w="574" w:type="dxa"/>
            <w:gridSpan w:val="3"/>
            <w:vMerge w:val="restart"/>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rPr>
              <w:t>±</w:t>
            </w:r>
            <w:r w:rsidRPr="00CE1F1A">
              <w:rPr>
                <w:rFonts w:eastAsia="Times New Roman"/>
                <w:sz w:val="22"/>
                <w:szCs w:val="22"/>
                <w:lang w:val="en-US"/>
              </w:rPr>
              <w:t>2</w:t>
            </w:r>
          </w:p>
        </w:tc>
        <w:tc>
          <w:tcPr>
            <w:tcW w:w="568" w:type="dxa"/>
            <w:gridSpan w:val="4"/>
            <w:vMerge w:val="restart"/>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70</w:t>
            </w: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lang w:val="en-US"/>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9150B3">
        <w:trPr>
          <w:trHeight w:val="90"/>
        </w:trPr>
        <w:tc>
          <w:tcPr>
            <w:tcW w:w="1367"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858"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1120"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734"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709"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41"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1134"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709"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992"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851"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85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93"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w:t>
            </w:r>
          </w:p>
        </w:tc>
        <w:tc>
          <w:tcPr>
            <w:tcW w:w="837" w:type="dxa"/>
            <w:gridSpan w:val="7"/>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3, 5</w:t>
            </w:r>
          </w:p>
        </w:tc>
        <w:tc>
          <w:tcPr>
            <w:tcW w:w="56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3"/>
            <w:vMerge/>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9150B3">
        <w:trPr>
          <w:trHeight w:val="290"/>
        </w:trPr>
        <w:tc>
          <w:tcPr>
            <w:tcW w:w="13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08</w:t>
            </w:r>
          </w:p>
        </w:tc>
        <w:tc>
          <w:tcPr>
            <w:tcW w:w="858"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1120"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76х4,5</w:t>
            </w:r>
          </w:p>
        </w:tc>
        <w:tc>
          <w:tcPr>
            <w:tcW w:w="734"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92</w:t>
            </w:r>
          </w:p>
        </w:tc>
        <w:tc>
          <w:tcPr>
            <w:tcW w:w="709"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41"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1134"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709"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992"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851"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85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93"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w:t>
            </w:r>
          </w:p>
        </w:tc>
        <w:tc>
          <w:tcPr>
            <w:tcW w:w="837" w:type="dxa"/>
            <w:gridSpan w:val="7"/>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4, 5</w:t>
            </w:r>
          </w:p>
        </w:tc>
        <w:tc>
          <w:tcPr>
            <w:tcW w:w="560" w:type="dxa"/>
            <w:vMerge w:val="restart"/>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125</w:t>
            </w:r>
          </w:p>
        </w:tc>
        <w:tc>
          <w:tcPr>
            <w:tcW w:w="574" w:type="dxa"/>
            <w:gridSpan w:val="3"/>
            <w:vMerge/>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9150B3">
        <w:trPr>
          <w:trHeight w:val="196"/>
        </w:trPr>
        <w:tc>
          <w:tcPr>
            <w:tcW w:w="13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09</w:t>
            </w:r>
          </w:p>
        </w:tc>
        <w:tc>
          <w:tcPr>
            <w:tcW w:w="858"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80</w:t>
            </w:r>
          </w:p>
        </w:tc>
        <w:tc>
          <w:tcPr>
            <w:tcW w:w="1120"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89х5</w:t>
            </w:r>
          </w:p>
        </w:tc>
        <w:tc>
          <w:tcPr>
            <w:tcW w:w="734"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107</w:t>
            </w:r>
          </w:p>
        </w:tc>
        <w:tc>
          <w:tcPr>
            <w:tcW w:w="709"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92</w:t>
            </w:r>
          </w:p>
        </w:tc>
        <w:tc>
          <w:tcPr>
            <w:tcW w:w="541"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72</w:t>
            </w:r>
          </w:p>
        </w:tc>
        <w:tc>
          <w:tcPr>
            <w:tcW w:w="1134"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-0,10</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-0,30</w:t>
            </w:r>
          </w:p>
        </w:tc>
        <w:tc>
          <w:tcPr>
            <w:tcW w:w="709"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66</w:t>
            </w:r>
          </w:p>
        </w:tc>
        <w:tc>
          <w:tcPr>
            <w:tcW w:w="992" w:type="dxa"/>
            <w:gridSpan w:val="2"/>
            <w:vMerge/>
            <w:shd w:val="clear" w:color="auto" w:fill="auto"/>
          </w:tcPr>
          <w:p w:rsidR="009150B3" w:rsidRPr="00CE1F1A" w:rsidRDefault="009150B3" w:rsidP="00676A48">
            <w:pPr>
              <w:ind w:firstLine="0"/>
              <w:jc w:val="center"/>
              <w:rPr>
                <w:rFonts w:eastAsia="Times New Roman"/>
                <w:sz w:val="22"/>
                <w:szCs w:val="22"/>
              </w:rPr>
            </w:pPr>
          </w:p>
        </w:tc>
        <w:tc>
          <w:tcPr>
            <w:tcW w:w="851"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78</w:t>
            </w:r>
          </w:p>
        </w:tc>
        <w:tc>
          <w:tcPr>
            <w:tcW w:w="85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93"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14</w:t>
            </w:r>
          </w:p>
        </w:tc>
        <w:tc>
          <w:tcPr>
            <w:tcW w:w="837" w:type="dxa"/>
            <w:gridSpan w:val="7"/>
            <w:vMerge/>
            <w:shd w:val="clear" w:color="auto" w:fill="auto"/>
            <w:vAlign w:val="center"/>
          </w:tcPr>
          <w:p w:rsidR="009150B3" w:rsidRPr="00CE1F1A" w:rsidRDefault="009150B3" w:rsidP="00676A48">
            <w:pPr>
              <w:ind w:firstLine="0"/>
              <w:jc w:val="center"/>
              <w:rPr>
                <w:rFonts w:eastAsia="Times New Roman"/>
                <w:sz w:val="22"/>
                <w:szCs w:val="22"/>
              </w:rPr>
            </w:pPr>
          </w:p>
        </w:tc>
        <w:tc>
          <w:tcPr>
            <w:tcW w:w="56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3"/>
            <w:vMerge/>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val="restart"/>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20</w:t>
            </w: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9150B3">
        <w:trPr>
          <w:trHeight w:val="393"/>
        </w:trPr>
        <w:tc>
          <w:tcPr>
            <w:tcW w:w="13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10</w:t>
            </w:r>
          </w:p>
        </w:tc>
        <w:tc>
          <w:tcPr>
            <w:tcW w:w="858" w:type="dxa"/>
            <w:gridSpan w:val="2"/>
            <w:vMerge/>
            <w:shd w:val="clear" w:color="auto" w:fill="auto"/>
          </w:tcPr>
          <w:p w:rsidR="009150B3" w:rsidRPr="00CE1F1A" w:rsidRDefault="009150B3" w:rsidP="00676A48">
            <w:pPr>
              <w:ind w:firstLine="0"/>
              <w:jc w:val="center"/>
              <w:rPr>
                <w:rFonts w:eastAsia="Times New Roman"/>
                <w:sz w:val="22"/>
                <w:szCs w:val="22"/>
              </w:rPr>
            </w:pPr>
          </w:p>
        </w:tc>
        <w:tc>
          <w:tcPr>
            <w:tcW w:w="1120" w:type="dxa"/>
            <w:gridSpan w:val="2"/>
            <w:shd w:val="clear" w:color="auto" w:fill="auto"/>
          </w:tcPr>
          <w:p w:rsidR="009150B3" w:rsidRPr="00CE1F1A" w:rsidRDefault="009150B3" w:rsidP="00676A48">
            <w:pPr>
              <w:ind w:firstLine="0"/>
              <w:jc w:val="center"/>
              <w:rPr>
                <w:rFonts w:eastAsia="Times New Roman"/>
                <w:sz w:val="22"/>
                <w:szCs w:val="22"/>
              </w:rPr>
            </w:pPr>
            <w:r w:rsidRPr="00CE1F1A">
              <w:rPr>
                <w:rFonts w:eastAsia="Times New Roman"/>
                <w:sz w:val="22"/>
                <w:szCs w:val="22"/>
              </w:rPr>
              <w:t>89х5</w:t>
            </w:r>
          </w:p>
        </w:tc>
        <w:tc>
          <w:tcPr>
            <w:tcW w:w="734" w:type="dxa"/>
            <w:shd w:val="clear" w:color="auto" w:fill="auto"/>
          </w:tcPr>
          <w:p w:rsidR="009150B3" w:rsidRPr="00CE1F1A" w:rsidRDefault="009150B3" w:rsidP="00676A48">
            <w:pPr>
              <w:ind w:firstLine="0"/>
              <w:jc w:val="center"/>
              <w:rPr>
                <w:rFonts w:eastAsia="Times New Roman"/>
                <w:sz w:val="22"/>
                <w:szCs w:val="22"/>
              </w:rPr>
            </w:pPr>
            <w:r w:rsidRPr="00CE1F1A">
              <w:rPr>
                <w:rFonts w:eastAsia="Times New Roman"/>
                <w:sz w:val="22"/>
                <w:szCs w:val="22"/>
              </w:rPr>
              <w:t>111</w:t>
            </w:r>
          </w:p>
        </w:tc>
        <w:tc>
          <w:tcPr>
            <w:tcW w:w="709" w:type="dxa"/>
            <w:vMerge/>
            <w:shd w:val="clear" w:color="auto" w:fill="auto"/>
          </w:tcPr>
          <w:p w:rsidR="009150B3" w:rsidRPr="00CE1F1A" w:rsidRDefault="009150B3" w:rsidP="00676A48">
            <w:pPr>
              <w:ind w:firstLine="0"/>
              <w:jc w:val="center"/>
              <w:rPr>
                <w:rFonts w:eastAsia="Times New Roman"/>
                <w:sz w:val="22"/>
                <w:szCs w:val="22"/>
              </w:rPr>
            </w:pPr>
          </w:p>
        </w:tc>
        <w:tc>
          <w:tcPr>
            <w:tcW w:w="541" w:type="dxa"/>
            <w:vMerge/>
            <w:shd w:val="clear" w:color="auto" w:fill="auto"/>
          </w:tcPr>
          <w:p w:rsidR="009150B3" w:rsidRPr="00CE1F1A" w:rsidRDefault="009150B3" w:rsidP="00676A48">
            <w:pPr>
              <w:ind w:firstLine="0"/>
              <w:jc w:val="center"/>
              <w:rPr>
                <w:rFonts w:eastAsia="Times New Roman"/>
                <w:sz w:val="22"/>
                <w:szCs w:val="22"/>
              </w:rPr>
            </w:pPr>
          </w:p>
        </w:tc>
        <w:tc>
          <w:tcPr>
            <w:tcW w:w="1134" w:type="dxa"/>
            <w:gridSpan w:val="2"/>
            <w:vMerge/>
            <w:shd w:val="clear" w:color="auto" w:fill="auto"/>
          </w:tcPr>
          <w:p w:rsidR="009150B3" w:rsidRPr="00CE1F1A" w:rsidRDefault="009150B3" w:rsidP="00676A48">
            <w:pPr>
              <w:ind w:firstLine="0"/>
              <w:jc w:val="center"/>
              <w:rPr>
                <w:rFonts w:eastAsia="Times New Roman"/>
                <w:sz w:val="22"/>
                <w:szCs w:val="22"/>
              </w:rPr>
            </w:pPr>
          </w:p>
        </w:tc>
        <w:tc>
          <w:tcPr>
            <w:tcW w:w="709"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992" w:type="dxa"/>
            <w:gridSpan w:val="2"/>
            <w:vMerge/>
            <w:shd w:val="clear" w:color="auto" w:fill="auto"/>
          </w:tcPr>
          <w:p w:rsidR="009150B3" w:rsidRPr="00CE1F1A" w:rsidRDefault="009150B3" w:rsidP="00676A48">
            <w:pPr>
              <w:ind w:firstLine="0"/>
              <w:jc w:val="center"/>
              <w:rPr>
                <w:rFonts w:eastAsia="Times New Roman"/>
                <w:sz w:val="22"/>
                <w:szCs w:val="22"/>
              </w:rPr>
            </w:pPr>
          </w:p>
        </w:tc>
        <w:tc>
          <w:tcPr>
            <w:tcW w:w="851" w:type="dxa"/>
            <w:vMerge/>
            <w:shd w:val="clear" w:color="auto" w:fill="auto"/>
          </w:tcPr>
          <w:p w:rsidR="009150B3" w:rsidRPr="00CE1F1A" w:rsidRDefault="009150B3" w:rsidP="00676A48">
            <w:pPr>
              <w:ind w:firstLine="0"/>
              <w:jc w:val="center"/>
              <w:rPr>
                <w:rFonts w:eastAsia="Times New Roman"/>
                <w:sz w:val="22"/>
                <w:szCs w:val="22"/>
              </w:rPr>
            </w:pPr>
          </w:p>
        </w:tc>
        <w:tc>
          <w:tcPr>
            <w:tcW w:w="85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93"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w:t>
            </w:r>
          </w:p>
        </w:tc>
        <w:tc>
          <w:tcPr>
            <w:tcW w:w="837" w:type="dxa"/>
            <w:gridSpan w:val="7"/>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5,0</w:t>
            </w:r>
          </w:p>
        </w:tc>
        <w:tc>
          <w:tcPr>
            <w:tcW w:w="56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3"/>
            <w:vMerge/>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9150B3">
        <w:trPr>
          <w:trHeight w:val="45"/>
        </w:trPr>
        <w:tc>
          <w:tcPr>
            <w:tcW w:w="13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11</w:t>
            </w:r>
          </w:p>
        </w:tc>
        <w:tc>
          <w:tcPr>
            <w:tcW w:w="858"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100</w:t>
            </w:r>
          </w:p>
        </w:tc>
        <w:tc>
          <w:tcPr>
            <w:tcW w:w="1120" w:type="dxa"/>
            <w:gridSpan w:val="2"/>
            <w:shd w:val="clear" w:color="auto" w:fill="auto"/>
          </w:tcPr>
          <w:p w:rsidR="009150B3" w:rsidRPr="00CE1F1A" w:rsidRDefault="009150B3" w:rsidP="00676A48">
            <w:pPr>
              <w:ind w:firstLine="0"/>
              <w:jc w:val="center"/>
              <w:rPr>
                <w:rFonts w:eastAsia="Times New Roman"/>
                <w:sz w:val="22"/>
                <w:szCs w:val="22"/>
              </w:rPr>
            </w:pPr>
            <w:r w:rsidRPr="00CE1F1A">
              <w:rPr>
                <w:rFonts w:eastAsia="Times New Roman"/>
                <w:sz w:val="22"/>
                <w:szCs w:val="22"/>
              </w:rPr>
              <w:t>108х7</w:t>
            </w:r>
          </w:p>
        </w:tc>
        <w:tc>
          <w:tcPr>
            <w:tcW w:w="734"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122</w:t>
            </w:r>
          </w:p>
        </w:tc>
        <w:tc>
          <w:tcPr>
            <w:tcW w:w="709"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110</w:t>
            </w:r>
          </w:p>
        </w:tc>
        <w:tc>
          <w:tcPr>
            <w:tcW w:w="541"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87</w:t>
            </w:r>
          </w:p>
        </w:tc>
        <w:tc>
          <w:tcPr>
            <w:tcW w:w="1134"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-0,12</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-0,35</w:t>
            </w:r>
          </w:p>
        </w:tc>
        <w:tc>
          <w:tcPr>
            <w:tcW w:w="709"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81</w:t>
            </w:r>
          </w:p>
        </w:tc>
        <w:tc>
          <w:tcPr>
            <w:tcW w:w="992" w:type="dxa"/>
            <w:gridSpan w:val="2"/>
            <w:vMerge/>
            <w:shd w:val="clear" w:color="auto" w:fill="auto"/>
          </w:tcPr>
          <w:p w:rsidR="009150B3" w:rsidRPr="00CE1F1A" w:rsidRDefault="009150B3" w:rsidP="00676A48">
            <w:pPr>
              <w:ind w:firstLine="0"/>
              <w:jc w:val="center"/>
              <w:rPr>
                <w:rFonts w:eastAsia="Times New Roman"/>
                <w:sz w:val="22"/>
                <w:szCs w:val="22"/>
              </w:rPr>
            </w:pPr>
          </w:p>
        </w:tc>
        <w:tc>
          <w:tcPr>
            <w:tcW w:w="851"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93</w:t>
            </w:r>
          </w:p>
        </w:tc>
        <w:tc>
          <w:tcPr>
            <w:tcW w:w="85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93" w:type="dxa"/>
            <w:gridSpan w:val="3"/>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15</w:t>
            </w:r>
          </w:p>
        </w:tc>
        <w:tc>
          <w:tcPr>
            <w:tcW w:w="837" w:type="dxa"/>
            <w:gridSpan w:val="7"/>
            <w:vMerge/>
            <w:shd w:val="clear" w:color="auto" w:fill="auto"/>
            <w:vAlign w:val="center"/>
          </w:tcPr>
          <w:p w:rsidR="009150B3" w:rsidRPr="00CE1F1A" w:rsidRDefault="009150B3" w:rsidP="00676A48">
            <w:pPr>
              <w:ind w:firstLine="0"/>
              <w:jc w:val="center"/>
              <w:rPr>
                <w:rFonts w:eastAsia="Times New Roman"/>
                <w:sz w:val="22"/>
                <w:szCs w:val="22"/>
              </w:rPr>
            </w:pPr>
          </w:p>
        </w:tc>
        <w:tc>
          <w:tcPr>
            <w:tcW w:w="56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3"/>
            <w:vMerge/>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86294F">
        <w:trPr>
          <w:trHeight w:val="372"/>
        </w:trPr>
        <w:tc>
          <w:tcPr>
            <w:tcW w:w="1367" w:type="dxa"/>
            <w:gridSpan w:val="2"/>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w:t>
            </w:r>
          </w:p>
        </w:tc>
        <w:tc>
          <w:tcPr>
            <w:tcW w:w="858" w:type="dxa"/>
            <w:gridSpan w:val="2"/>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1120" w:type="dxa"/>
            <w:gridSpan w:val="2"/>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108х7</w:t>
            </w:r>
          </w:p>
        </w:tc>
        <w:tc>
          <w:tcPr>
            <w:tcW w:w="734" w:type="dxa"/>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128</w:t>
            </w:r>
          </w:p>
        </w:tc>
        <w:tc>
          <w:tcPr>
            <w:tcW w:w="709"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541"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1134" w:type="dxa"/>
            <w:gridSpan w:val="2"/>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709" w:type="dxa"/>
            <w:gridSpan w:val="2"/>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992" w:type="dxa"/>
            <w:gridSpan w:val="2"/>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851"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850"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593" w:type="dxa"/>
            <w:gridSpan w:val="3"/>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837" w:type="dxa"/>
            <w:gridSpan w:val="7"/>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560"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3"/>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tcBorders>
              <w:bottom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p>
        </w:tc>
      </w:tr>
      <w:tr w:rsidR="0086294F" w:rsidRPr="00CE1F1A" w:rsidTr="0086294F">
        <w:trPr>
          <w:trHeight w:val="372"/>
        </w:trPr>
        <w:tc>
          <w:tcPr>
            <w:tcW w:w="1367" w:type="dxa"/>
            <w:gridSpan w:val="2"/>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858" w:type="dxa"/>
            <w:gridSpan w:val="2"/>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1120" w:type="dxa"/>
            <w:gridSpan w:val="2"/>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734" w:type="dxa"/>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709" w:type="dxa"/>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541" w:type="dxa"/>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1134" w:type="dxa"/>
            <w:gridSpan w:val="2"/>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709" w:type="dxa"/>
            <w:gridSpan w:val="2"/>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992" w:type="dxa"/>
            <w:gridSpan w:val="2"/>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851" w:type="dxa"/>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850" w:type="dxa"/>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593" w:type="dxa"/>
            <w:gridSpan w:val="3"/>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837" w:type="dxa"/>
            <w:gridSpan w:val="7"/>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560" w:type="dxa"/>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574" w:type="dxa"/>
            <w:gridSpan w:val="3"/>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568" w:type="dxa"/>
            <w:gridSpan w:val="4"/>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574" w:type="dxa"/>
            <w:gridSpan w:val="4"/>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570" w:type="dxa"/>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c>
          <w:tcPr>
            <w:tcW w:w="570" w:type="dxa"/>
            <w:tcBorders>
              <w:top w:val="single" w:sz="4" w:space="0" w:color="auto"/>
              <w:left w:val="nil"/>
              <w:bottom w:val="nil"/>
              <w:right w:val="nil"/>
            </w:tcBorders>
            <w:shd w:val="clear" w:color="auto" w:fill="auto"/>
            <w:vAlign w:val="center"/>
          </w:tcPr>
          <w:p w:rsidR="0086294F" w:rsidRPr="00CE1F1A" w:rsidRDefault="0086294F" w:rsidP="00676A48">
            <w:pPr>
              <w:ind w:firstLine="0"/>
              <w:jc w:val="center"/>
              <w:rPr>
                <w:rFonts w:eastAsia="Times New Roman"/>
                <w:sz w:val="22"/>
                <w:szCs w:val="22"/>
              </w:rPr>
            </w:pPr>
          </w:p>
        </w:tc>
      </w:tr>
      <w:tr w:rsidR="0086294F" w:rsidRPr="00CE1F1A" w:rsidTr="00D9096C">
        <w:trPr>
          <w:trHeight w:val="372"/>
        </w:trPr>
        <w:tc>
          <w:tcPr>
            <w:tcW w:w="14711" w:type="dxa"/>
            <w:gridSpan w:val="41"/>
            <w:tcBorders>
              <w:top w:val="nil"/>
              <w:left w:val="nil"/>
              <w:bottom w:val="single" w:sz="4" w:space="0" w:color="auto"/>
              <w:right w:val="nil"/>
            </w:tcBorders>
            <w:shd w:val="clear" w:color="auto" w:fill="auto"/>
            <w:vAlign w:val="center"/>
          </w:tcPr>
          <w:p w:rsidR="0086294F" w:rsidRPr="00AD7761" w:rsidRDefault="008122F9" w:rsidP="008122F9">
            <w:pPr>
              <w:ind w:hanging="142"/>
              <w:jc w:val="left"/>
              <w:rPr>
                <w:rFonts w:eastAsia="Times New Roman"/>
                <w:i/>
                <w:sz w:val="28"/>
                <w:szCs w:val="28"/>
              </w:rPr>
            </w:pPr>
            <w:r>
              <w:rPr>
                <w:rFonts w:eastAsia="Times New Roman"/>
                <w:i/>
                <w:sz w:val="28"/>
                <w:szCs w:val="28"/>
              </w:rPr>
              <w:t>Окончание</w:t>
            </w:r>
            <w:r w:rsidRPr="00AD7761">
              <w:rPr>
                <w:rFonts w:eastAsia="Times New Roman"/>
                <w:i/>
                <w:sz w:val="28"/>
                <w:szCs w:val="28"/>
              </w:rPr>
              <w:t xml:space="preserve"> </w:t>
            </w:r>
            <w:r w:rsidR="0086294F" w:rsidRPr="00AD7761">
              <w:rPr>
                <w:rFonts w:eastAsia="Times New Roman"/>
                <w:i/>
                <w:sz w:val="28"/>
                <w:szCs w:val="28"/>
              </w:rPr>
              <w:t>таблицы 10.11</w:t>
            </w:r>
          </w:p>
        </w:tc>
      </w:tr>
      <w:tr w:rsidR="00D9096C" w:rsidRPr="00CE1F1A" w:rsidTr="00D9096C">
        <w:trPr>
          <w:trHeight w:val="650"/>
        </w:trPr>
        <w:tc>
          <w:tcPr>
            <w:tcW w:w="14711" w:type="dxa"/>
            <w:gridSpan w:val="41"/>
            <w:tcBorders>
              <w:top w:val="single" w:sz="4" w:space="0" w:color="auto"/>
              <w:bottom w:val="single" w:sz="4" w:space="0" w:color="auto"/>
            </w:tcBorders>
            <w:vAlign w:val="center"/>
          </w:tcPr>
          <w:p w:rsidR="00D9096C" w:rsidRPr="00CE1F1A" w:rsidRDefault="00D9096C" w:rsidP="00D9096C">
            <w:pPr>
              <w:ind w:firstLine="0"/>
              <w:jc w:val="center"/>
              <w:rPr>
                <w:rFonts w:eastAsia="Times New Roman"/>
                <w:sz w:val="22"/>
                <w:szCs w:val="22"/>
              </w:rPr>
            </w:pPr>
            <w:r w:rsidRPr="00CE1F1A">
              <w:rPr>
                <w:rFonts w:eastAsia="Times New Roman"/>
                <w:sz w:val="22"/>
                <w:szCs w:val="22"/>
              </w:rPr>
              <w:t>р=5,40 МПа (55 кгс/см</w:t>
            </w:r>
            <w:r w:rsidRPr="00CE1F1A">
              <w:rPr>
                <w:rFonts w:eastAsia="Times New Roman"/>
                <w:sz w:val="22"/>
                <w:szCs w:val="22"/>
                <w:vertAlign w:val="superscript"/>
              </w:rPr>
              <w:t>2</w:t>
            </w:r>
            <w:r w:rsidRPr="00CE1F1A">
              <w:rPr>
                <w:rFonts w:eastAsia="Times New Roman"/>
                <w:sz w:val="22"/>
                <w:szCs w:val="22"/>
              </w:rPr>
              <w:t>), t=60</w:t>
            </w:r>
            <w:r w:rsidRPr="00CE1F1A">
              <w:rPr>
                <w:rFonts w:eastAsia="Times New Roman"/>
                <w:sz w:val="22"/>
                <w:szCs w:val="22"/>
              </w:rPr>
              <w:sym w:font="Symbol" w:char="F0B0"/>
            </w:r>
            <w:r w:rsidRPr="00CE1F1A">
              <w:rPr>
                <w:rFonts w:eastAsia="Times New Roman"/>
                <w:sz w:val="22"/>
                <w:szCs w:val="22"/>
              </w:rPr>
              <w:t>С; р=3,92 МПа (40 кгс/см</w:t>
            </w:r>
            <w:r w:rsidRPr="00CE1F1A">
              <w:rPr>
                <w:rFonts w:eastAsia="Times New Roman"/>
                <w:sz w:val="22"/>
                <w:szCs w:val="22"/>
                <w:vertAlign w:val="superscript"/>
              </w:rPr>
              <w:t>2</w:t>
            </w:r>
            <w:r w:rsidRPr="00CE1F1A">
              <w:rPr>
                <w:rFonts w:eastAsia="Times New Roman"/>
                <w:sz w:val="22"/>
                <w:szCs w:val="22"/>
              </w:rPr>
              <w:t>), t=290</w:t>
            </w:r>
            <w:r w:rsidRPr="00CE1F1A">
              <w:rPr>
                <w:rFonts w:eastAsia="Times New Roman"/>
                <w:sz w:val="22"/>
                <w:szCs w:val="22"/>
              </w:rPr>
              <w:sym w:font="Symbol" w:char="F0B0"/>
            </w:r>
            <w:r w:rsidRPr="00CE1F1A">
              <w:rPr>
                <w:rFonts w:eastAsia="Times New Roman"/>
                <w:sz w:val="22"/>
                <w:szCs w:val="22"/>
              </w:rPr>
              <w:t>С; р=3,92 МПа (40 кгс/см</w:t>
            </w:r>
            <w:r w:rsidRPr="00CE1F1A">
              <w:rPr>
                <w:rFonts w:eastAsia="Times New Roman"/>
                <w:sz w:val="22"/>
                <w:szCs w:val="22"/>
                <w:vertAlign w:val="superscript"/>
              </w:rPr>
              <w:t>2</w:t>
            </w:r>
            <w:r w:rsidRPr="00CE1F1A">
              <w:rPr>
                <w:rFonts w:eastAsia="Times New Roman"/>
                <w:sz w:val="22"/>
                <w:szCs w:val="22"/>
              </w:rPr>
              <w:t>), t=200</w:t>
            </w:r>
            <w:r w:rsidRPr="00CE1F1A">
              <w:rPr>
                <w:rFonts w:eastAsia="Times New Roman"/>
                <w:sz w:val="22"/>
                <w:szCs w:val="22"/>
              </w:rPr>
              <w:sym w:font="Symbol" w:char="F0B0"/>
            </w:r>
            <w:r w:rsidRPr="00CE1F1A">
              <w:rPr>
                <w:rFonts w:eastAsia="Times New Roman"/>
                <w:sz w:val="22"/>
                <w:szCs w:val="22"/>
              </w:rPr>
              <w:t>С</w:t>
            </w:r>
          </w:p>
        </w:tc>
      </w:tr>
      <w:tr w:rsidR="009150B3" w:rsidRPr="00CE1F1A" w:rsidTr="00D9096C">
        <w:trPr>
          <w:trHeight w:val="279"/>
        </w:trPr>
        <w:tc>
          <w:tcPr>
            <w:tcW w:w="1367"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13</w:t>
            </w:r>
          </w:p>
        </w:tc>
        <w:tc>
          <w:tcPr>
            <w:tcW w:w="858"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50</w:t>
            </w:r>
          </w:p>
        </w:tc>
        <w:tc>
          <w:tcPr>
            <w:tcW w:w="1120"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lang w:val="en-US"/>
              </w:rPr>
              <w:t>57</w:t>
            </w:r>
            <w:r w:rsidRPr="00CE1F1A">
              <w:rPr>
                <w:rFonts w:eastAsia="Times New Roman"/>
                <w:sz w:val="22"/>
                <w:szCs w:val="22"/>
              </w:rPr>
              <w:t>х4</w:t>
            </w:r>
          </w:p>
        </w:tc>
        <w:tc>
          <w:tcPr>
            <w:tcW w:w="734"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58</w:t>
            </w:r>
          </w:p>
        </w:tc>
        <w:tc>
          <w:tcPr>
            <w:tcW w:w="709"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57</w:t>
            </w:r>
          </w:p>
        </w:tc>
        <w:tc>
          <w:tcPr>
            <w:tcW w:w="541"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39</w:t>
            </w:r>
          </w:p>
        </w:tc>
        <w:tc>
          <w:tcPr>
            <w:tcW w:w="1141" w:type="dxa"/>
            <w:gridSpan w:val="3"/>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-0,08</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-0,25</w:t>
            </w:r>
          </w:p>
        </w:tc>
        <w:tc>
          <w:tcPr>
            <w:tcW w:w="745"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33</w:t>
            </w:r>
          </w:p>
        </w:tc>
        <w:tc>
          <w:tcPr>
            <w:tcW w:w="949"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851" w:type="dxa"/>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45</w:t>
            </w:r>
          </w:p>
        </w:tc>
        <w:tc>
          <w:tcPr>
            <w:tcW w:w="904" w:type="dxa"/>
            <w:gridSpan w:val="3"/>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±0,5</w:t>
            </w:r>
          </w:p>
        </w:tc>
        <w:tc>
          <w:tcPr>
            <w:tcW w:w="600" w:type="dxa"/>
            <w:gridSpan w:val="3"/>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w:t>
            </w:r>
          </w:p>
        </w:tc>
        <w:tc>
          <w:tcPr>
            <w:tcW w:w="776" w:type="dxa"/>
            <w:gridSpan w:val="5"/>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3,0</w:t>
            </w:r>
          </w:p>
        </w:tc>
        <w:tc>
          <w:tcPr>
            <w:tcW w:w="567"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93</w:t>
            </w:r>
          </w:p>
        </w:tc>
        <w:tc>
          <w:tcPr>
            <w:tcW w:w="567" w:type="dxa"/>
            <w:gridSpan w:val="2"/>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+4</w:t>
            </w:r>
          </w:p>
          <w:p w:rsidR="009150B3" w:rsidRPr="00CE1F1A" w:rsidRDefault="009150B3" w:rsidP="00676A48">
            <w:pPr>
              <w:ind w:firstLine="0"/>
              <w:jc w:val="center"/>
              <w:rPr>
                <w:rFonts w:eastAsia="Times New Roman"/>
                <w:sz w:val="22"/>
                <w:szCs w:val="22"/>
              </w:rPr>
            </w:pPr>
            <w:r w:rsidRPr="00CE1F1A">
              <w:rPr>
                <w:rFonts w:eastAsia="Times New Roman"/>
                <w:sz w:val="22"/>
                <w:szCs w:val="22"/>
                <w:lang w:val="en-US"/>
              </w:rPr>
              <w:t>-2</w:t>
            </w:r>
          </w:p>
        </w:tc>
        <w:tc>
          <w:tcPr>
            <w:tcW w:w="568" w:type="dxa"/>
            <w:gridSpan w:val="4"/>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50</w:t>
            </w:r>
          </w:p>
        </w:tc>
        <w:tc>
          <w:tcPr>
            <w:tcW w:w="574" w:type="dxa"/>
            <w:gridSpan w:val="4"/>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lang w:val="en-US"/>
              </w:rPr>
              <w:t>±5</w:t>
            </w:r>
          </w:p>
        </w:tc>
        <w:tc>
          <w:tcPr>
            <w:tcW w:w="570"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15</w:t>
            </w:r>
          </w:p>
        </w:tc>
        <w:tc>
          <w:tcPr>
            <w:tcW w:w="570" w:type="dxa"/>
            <w:vMerge w:val="restart"/>
            <w:tcBorders>
              <w:top w:val="single" w:sz="4" w:space="0" w:color="auto"/>
            </w:tcBorders>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w:t>
            </w:r>
          </w:p>
        </w:tc>
      </w:tr>
      <w:tr w:rsidR="009150B3" w:rsidRPr="00CE1F1A" w:rsidTr="009150B3">
        <w:trPr>
          <w:trHeight w:val="234"/>
        </w:trPr>
        <w:tc>
          <w:tcPr>
            <w:tcW w:w="13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14</w:t>
            </w:r>
          </w:p>
        </w:tc>
        <w:tc>
          <w:tcPr>
            <w:tcW w:w="858" w:type="dxa"/>
            <w:gridSpan w:val="2"/>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65</w:t>
            </w:r>
          </w:p>
        </w:tc>
        <w:tc>
          <w:tcPr>
            <w:tcW w:w="1120"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76х4,5</w:t>
            </w:r>
          </w:p>
        </w:tc>
        <w:tc>
          <w:tcPr>
            <w:tcW w:w="734"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80</w:t>
            </w:r>
          </w:p>
        </w:tc>
        <w:tc>
          <w:tcPr>
            <w:tcW w:w="709"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78</w:t>
            </w:r>
          </w:p>
        </w:tc>
        <w:tc>
          <w:tcPr>
            <w:tcW w:w="541"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57</w:t>
            </w:r>
          </w:p>
        </w:tc>
        <w:tc>
          <w:tcPr>
            <w:tcW w:w="1141" w:type="dxa"/>
            <w:gridSpan w:val="3"/>
            <w:shd w:val="clear" w:color="auto" w:fill="auto"/>
          </w:tcPr>
          <w:p w:rsidR="009150B3" w:rsidRPr="00CE1F1A" w:rsidRDefault="009150B3" w:rsidP="00676A48">
            <w:pPr>
              <w:ind w:firstLine="0"/>
              <w:jc w:val="center"/>
              <w:rPr>
                <w:rFonts w:eastAsia="Times New Roman"/>
                <w:sz w:val="22"/>
                <w:szCs w:val="22"/>
              </w:rPr>
            </w:pPr>
            <w:r w:rsidRPr="00CE1F1A">
              <w:rPr>
                <w:rFonts w:eastAsia="Times New Roman"/>
                <w:sz w:val="22"/>
                <w:szCs w:val="22"/>
              </w:rPr>
              <w:t>-0,10</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-0,30</w:t>
            </w:r>
          </w:p>
        </w:tc>
        <w:tc>
          <w:tcPr>
            <w:tcW w:w="745"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51</w:t>
            </w:r>
          </w:p>
        </w:tc>
        <w:tc>
          <w:tcPr>
            <w:tcW w:w="949" w:type="dxa"/>
            <w:vMerge/>
            <w:shd w:val="clear" w:color="auto" w:fill="auto"/>
          </w:tcPr>
          <w:p w:rsidR="009150B3" w:rsidRPr="00CE1F1A" w:rsidRDefault="009150B3" w:rsidP="00676A48">
            <w:pPr>
              <w:ind w:firstLine="0"/>
              <w:jc w:val="center"/>
              <w:rPr>
                <w:rFonts w:eastAsia="Times New Roman"/>
                <w:sz w:val="22"/>
                <w:szCs w:val="22"/>
              </w:rPr>
            </w:pPr>
          </w:p>
        </w:tc>
        <w:tc>
          <w:tcPr>
            <w:tcW w:w="851"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63</w:t>
            </w:r>
          </w:p>
        </w:tc>
        <w:tc>
          <w:tcPr>
            <w:tcW w:w="904" w:type="dxa"/>
            <w:gridSpan w:val="3"/>
            <w:vMerge/>
            <w:shd w:val="clear" w:color="auto" w:fill="auto"/>
          </w:tcPr>
          <w:p w:rsidR="009150B3" w:rsidRPr="00CE1F1A" w:rsidRDefault="009150B3" w:rsidP="00676A48">
            <w:pPr>
              <w:ind w:firstLine="0"/>
              <w:jc w:val="center"/>
              <w:rPr>
                <w:rFonts w:eastAsia="Times New Roman"/>
                <w:sz w:val="22"/>
                <w:szCs w:val="22"/>
              </w:rPr>
            </w:pPr>
          </w:p>
        </w:tc>
        <w:tc>
          <w:tcPr>
            <w:tcW w:w="600"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w:t>
            </w:r>
          </w:p>
        </w:tc>
        <w:tc>
          <w:tcPr>
            <w:tcW w:w="776" w:type="dxa"/>
            <w:gridSpan w:val="5"/>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3,5</w:t>
            </w:r>
          </w:p>
        </w:tc>
        <w:tc>
          <w:tcPr>
            <w:tcW w:w="5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120</w:t>
            </w:r>
          </w:p>
        </w:tc>
        <w:tc>
          <w:tcPr>
            <w:tcW w:w="567" w:type="dxa"/>
            <w:gridSpan w:val="2"/>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±2</w:t>
            </w:r>
          </w:p>
        </w:tc>
        <w:tc>
          <w:tcPr>
            <w:tcW w:w="568" w:type="dxa"/>
            <w:gridSpan w:val="4"/>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70</w:t>
            </w: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9150B3">
        <w:trPr>
          <w:trHeight w:val="278"/>
        </w:trPr>
        <w:tc>
          <w:tcPr>
            <w:tcW w:w="13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15</w:t>
            </w:r>
          </w:p>
        </w:tc>
        <w:tc>
          <w:tcPr>
            <w:tcW w:w="858" w:type="dxa"/>
            <w:gridSpan w:val="2"/>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80</w:t>
            </w:r>
          </w:p>
        </w:tc>
        <w:tc>
          <w:tcPr>
            <w:tcW w:w="1120"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89х5</w:t>
            </w:r>
          </w:p>
        </w:tc>
        <w:tc>
          <w:tcPr>
            <w:tcW w:w="734"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94</w:t>
            </w:r>
          </w:p>
        </w:tc>
        <w:tc>
          <w:tcPr>
            <w:tcW w:w="709"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92</w:t>
            </w:r>
          </w:p>
        </w:tc>
        <w:tc>
          <w:tcPr>
            <w:tcW w:w="541"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73</w:t>
            </w:r>
          </w:p>
        </w:tc>
        <w:tc>
          <w:tcPr>
            <w:tcW w:w="1141" w:type="dxa"/>
            <w:gridSpan w:val="3"/>
            <w:shd w:val="clear" w:color="auto" w:fill="auto"/>
          </w:tcPr>
          <w:p w:rsidR="009150B3" w:rsidRPr="00CE1F1A" w:rsidRDefault="009150B3" w:rsidP="00676A48">
            <w:pPr>
              <w:ind w:firstLine="0"/>
              <w:jc w:val="center"/>
              <w:rPr>
                <w:rFonts w:eastAsia="Times New Roman"/>
                <w:sz w:val="22"/>
                <w:szCs w:val="22"/>
              </w:rPr>
            </w:pPr>
            <w:r w:rsidRPr="00CE1F1A">
              <w:rPr>
                <w:rFonts w:eastAsia="Times New Roman"/>
                <w:sz w:val="22"/>
                <w:szCs w:val="22"/>
              </w:rPr>
              <w:t>-0,10</w:t>
            </w:r>
          </w:p>
          <w:p w:rsidR="009150B3" w:rsidRPr="00CE1F1A" w:rsidRDefault="009150B3" w:rsidP="00676A48">
            <w:pPr>
              <w:ind w:firstLine="0"/>
              <w:jc w:val="center"/>
              <w:rPr>
                <w:rFonts w:eastAsia="Times New Roman"/>
                <w:sz w:val="22"/>
                <w:szCs w:val="22"/>
              </w:rPr>
            </w:pPr>
            <w:r w:rsidRPr="00CE1F1A">
              <w:rPr>
                <w:rFonts w:eastAsia="Times New Roman"/>
                <w:sz w:val="22"/>
                <w:szCs w:val="22"/>
              </w:rPr>
              <w:t>-0,30</w:t>
            </w:r>
          </w:p>
        </w:tc>
        <w:tc>
          <w:tcPr>
            <w:tcW w:w="745"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67</w:t>
            </w:r>
          </w:p>
        </w:tc>
        <w:tc>
          <w:tcPr>
            <w:tcW w:w="949" w:type="dxa"/>
            <w:vMerge/>
            <w:shd w:val="clear" w:color="auto" w:fill="auto"/>
          </w:tcPr>
          <w:p w:rsidR="009150B3" w:rsidRPr="00CE1F1A" w:rsidRDefault="009150B3" w:rsidP="00676A48">
            <w:pPr>
              <w:ind w:firstLine="0"/>
              <w:jc w:val="center"/>
              <w:rPr>
                <w:rFonts w:eastAsia="Times New Roman"/>
                <w:sz w:val="22"/>
                <w:szCs w:val="22"/>
              </w:rPr>
            </w:pPr>
          </w:p>
        </w:tc>
        <w:tc>
          <w:tcPr>
            <w:tcW w:w="851"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79</w:t>
            </w:r>
          </w:p>
        </w:tc>
        <w:tc>
          <w:tcPr>
            <w:tcW w:w="904" w:type="dxa"/>
            <w:gridSpan w:val="3"/>
            <w:vMerge/>
            <w:shd w:val="clear" w:color="auto" w:fill="auto"/>
          </w:tcPr>
          <w:p w:rsidR="009150B3" w:rsidRPr="00CE1F1A" w:rsidRDefault="009150B3" w:rsidP="00676A48">
            <w:pPr>
              <w:ind w:firstLine="0"/>
              <w:jc w:val="center"/>
              <w:rPr>
                <w:rFonts w:eastAsia="Times New Roman"/>
                <w:sz w:val="22"/>
                <w:szCs w:val="22"/>
              </w:rPr>
            </w:pPr>
          </w:p>
        </w:tc>
        <w:tc>
          <w:tcPr>
            <w:tcW w:w="600"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5</w:t>
            </w:r>
          </w:p>
        </w:tc>
        <w:tc>
          <w:tcPr>
            <w:tcW w:w="776" w:type="dxa"/>
            <w:gridSpan w:val="5"/>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3,6</w:t>
            </w:r>
          </w:p>
        </w:tc>
        <w:tc>
          <w:tcPr>
            <w:tcW w:w="5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125</w:t>
            </w:r>
          </w:p>
        </w:tc>
        <w:tc>
          <w:tcPr>
            <w:tcW w:w="567"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val="restart"/>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20</w:t>
            </w: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9150B3">
        <w:trPr>
          <w:trHeight w:val="359"/>
        </w:trPr>
        <w:tc>
          <w:tcPr>
            <w:tcW w:w="13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16</w:t>
            </w:r>
          </w:p>
        </w:tc>
        <w:tc>
          <w:tcPr>
            <w:tcW w:w="858" w:type="dxa"/>
            <w:gridSpan w:val="2"/>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100</w:t>
            </w:r>
          </w:p>
        </w:tc>
        <w:tc>
          <w:tcPr>
            <w:tcW w:w="1120"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108х5</w:t>
            </w:r>
          </w:p>
        </w:tc>
        <w:tc>
          <w:tcPr>
            <w:tcW w:w="734"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112</w:t>
            </w:r>
          </w:p>
        </w:tc>
        <w:tc>
          <w:tcPr>
            <w:tcW w:w="709"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110</w:t>
            </w:r>
          </w:p>
        </w:tc>
        <w:tc>
          <w:tcPr>
            <w:tcW w:w="541"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91</w:t>
            </w:r>
          </w:p>
        </w:tc>
        <w:tc>
          <w:tcPr>
            <w:tcW w:w="1141" w:type="dxa"/>
            <w:gridSpan w:val="3"/>
            <w:shd w:val="clear" w:color="auto" w:fill="auto"/>
          </w:tcPr>
          <w:p w:rsidR="009150B3" w:rsidRPr="00CE1F1A" w:rsidRDefault="009150B3" w:rsidP="00676A48">
            <w:pPr>
              <w:ind w:firstLine="0"/>
              <w:jc w:val="center"/>
              <w:rPr>
                <w:rFonts w:eastAsia="Times New Roman"/>
                <w:sz w:val="22"/>
                <w:szCs w:val="22"/>
              </w:rPr>
            </w:pPr>
            <w:r w:rsidRPr="00CE1F1A">
              <w:rPr>
                <w:rFonts w:eastAsia="Times New Roman"/>
                <w:sz w:val="22"/>
                <w:szCs w:val="22"/>
              </w:rPr>
              <w:t>-0,12</w:t>
            </w:r>
          </w:p>
        </w:tc>
        <w:tc>
          <w:tcPr>
            <w:tcW w:w="745"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85</w:t>
            </w:r>
          </w:p>
        </w:tc>
        <w:tc>
          <w:tcPr>
            <w:tcW w:w="949" w:type="dxa"/>
            <w:vMerge/>
            <w:shd w:val="clear" w:color="auto" w:fill="auto"/>
          </w:tcPr>
          <w:p w:rsidR="009150B3" w:rsidRPr="00CE1F1A" w:rsidRDefault="009150B3" w:rsidP="00676A48">
            <w:pPr>
              <w:ind w:firstLine="0"/>
              <w:jc w:val="center"/>
              <w:rPr>
                <w:rFonts w:eastAsia="Times New Roman"/>
                <w:sz w:val="22"/>
                <w:szCs w:val="22"/>
              </w:rPr>
            </w:pPr>
          </w:p>
        </w:tc>
        <w:tc>
          <w:tcPr>
            <w:tcW w:w="851"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97</w:t>
            </w:r>
          </w:p>
        </w:tc>
        <w:tc>
          <w:tcPr>
            <w:tcW w:w="904" w:type="dxa"/>
            <w:gridSpan w:val="3"/>
            <w:vMerge/>
            <w:shd w:val="clear" w:color="auto" w:fill="auto"/>
          </w:tcPr>
          <w:p w:rsidR="009150B3" w:rsidRPr="00CE1F1A" w:rsidRDefault="009150B3" w:rsidP="00676A48">
            <w:pPr>
              <w:ind w:firstLine="0"/>
              <w:jc w:val="center"/>
              <w:rPr>
                <w:rFonts w:eastAsia="Times New Roman"/>
                <w:sz w:val="22"/>
                <w:szCs w:val="22"/>
              </w:rPr>
            </w:pPr>
          </w:p>
        </w:tc>
        <w:tc>
          <w:tcPr>
            <w:tcW w:w="600"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w:t>
            </w:r>
          </w:p>
        </w:tc>
        <w:tc>
          <w:tcPr>
            <w:tcW w:w="776" w:type="dxa"/>
            <w:gridSpan w:val="5"/>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3,0</w:t>
            </w:r>
          </w:p>
        </w:tc>
        <w:tc>
          <w:tcPr>
            <w:tcW w:w="5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125</w:t>
            </w:r>
          </w:p>
        </w:tc>
        <w:tc>
          <w:tcPr>
            <w:tcW w:w="567"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r w:rsidR="009150B3" w:rsidRPr="00CE1F1A" w:rsidTr="009150B3">
        <w:trPr>
          <w:trHeight w:val="377"/>
        </w:trPr>
        <w:tc>
          <w:tcPr>
            <w:tcW w:w="13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17</w:t>
            </w:r>
          </w:p>
        </w:tc>
        <w:tc>
          <w:tcPr>
            <w:tcW w:w="858" w:type="dxa"/>
            <w:gridSpan w:val="2"/>
            <w:shd w:val="clear" w:color="auto" w:fill="auto"/>
            <w:vAlign w:val="center"/>
          </w:tcPr>
          <w:p w:rsidR="009150B3" w:rsidRPr="00CE1F1A" w:rsidRDefault="009150B3" w:rsidP="00676A48">
            <w:pPr>
              <w:ind w:firstLine="0"/>
              <w:jc w:val="center"/>
              <w:rPr>
                <w:rFonts w:eastAsia="Times New Roman"/>
                <w:sz w:val="22"/>
                <w:szCs w:val="22"/>
                <w:lang w:val="en-US"/>
              </w:rPr>
            </w:pPr>
            <w:r w:rsidRPr="00CE1F1A">
              <w:rPr>
                <w:rFonts w:eastAsia="Times New Roman"/>
                <w:sz w:val="22"/>
                <w:szCs w:val="22"/>
                <w:lang w:val="en-US"/>
              </w:rPr>
              <w:t>125</w:t>
            </w:r>
          </w:p>
        </w:tc>
        <w:tc>
          <w:tcPr>
            <w:tcW w:w="1120"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133х6</w:t>
            </w:r>
          </w:p>
        </w:tc>
        <w:tc>
          <w:tcPr>
            <w:tcW w:w="734"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136</w:t>
            </w:r>
          </w:p>
        </w:tc>
        <w:tc>
          <w:tcPr>
            <w:tcW w:w="709"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134</w:t>
            </w:r>
          </w:p>
        </w:tc>
        <w:tc>
          <w:tcPr>
            <w:tcW w:w="541"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114</w:t>
            </w:r>
          </w:p>
        </w:tc>
        <w:tc>
          <w:tcPr>
            <w:tcW w:w="1141"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-0,35</w:t>
            </w:r>
          </w:p>
        </w:tc>
        <w:tc>
          <w:tcPr>
            <w:tcW w:w="745"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108</w:t>
            </w:r>
          </w:p>
        </w:tc>
        <w:tc>
          <w:tcPr>
            <w:tcW w:w="949" w:type="dxa"/>
            <w:vMerge/>
            <w:shd w:val="clear" w:color="auto" w:fill="auto"/>
          </w:tcPr>
          <w:p w:rsidR="009150B3" w:rsidRPr="00CE1F1A" w:rsidRDefault="009150B3" w:rsidP="00676A48">
            <w:pPr>
              <w:ind w:firstLine="0"/>
              <w:jc w:val="center"/>
              <w:rPr>
                <w:rFonts w:eastAsia="Times New Roman"/>
                <w:sz w:val="22"/>
                <w:szCs w:val="22"/>
              </w:rPr>
            </w:pPr>
          </w:p>
        </w:tc>
        <w:tc>
          <w:tcPr>
            <w:tcW w:w="851"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120</w:t>
            </w:r>
          </w:p>
        </w:tc>
        <w:tc>
          <w:tcPr>
            <w:tcW w:w="904" w:type="dxa"/>
            <w:gridSpan w:val="3"/>
            <w:vMerge/>
            <w:shd w:val="clear" w:color="auto" w:fill="auto"/>
          </w:tcPr>
          <w:p w:rsidR="009150B3" w:rsidRPr="00CE1F1A" w:rsidRDefault="009150B3" w:rsidP="00676A48">
            <w:pPr>
              <w:ind w:firstLine="0"/>
              <w:jc w:val="center"/>
              <w:rPr>
                <w:rFonts w:eastAsia="Times New Roman"/>
                <w:sz w:val="22"/>
                <w:szCs w:val="22"/>
              </w:rPr>
            </w:pPr>
          </w:p>
        </w:tc>
        <w:tc>
          <w:tcPr>
            <w:tcW w:w="600" w:type="dxa"/>
            <w:gridSpan w:val="3"/>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6,3</w:t>
            </w:r>
          </w:p>
        </w:tc>
        <w:tc>
          <w:tcPr>
            <w:tcW w:w="776" w:type="dxa"/>
            <w:gridSpan w:val="5"/>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3,5</w:t>
            </w:r>
          </w:p>
        </w:tc>
        <w:tc>
          <w:tcPr>
            <w:tcW w:w="567" w:type="dxa"/>
            <w:gridSpan w:val="2"/>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130</w:t>
            </w:r>
          </w:p>
        </w:tc>
        <w:tc>
          <w:tcPr>
            <w:tcW w:w="567" w:type="dxa"/>
            <w:gridSpan w:val="2"/>
            <w:vMerge/>
            <w:shd w:val="clear" w:color="auto" w:fill="auto"/>
            <w:vAlign w:val="center"/>
          </w:tcPr>
          <w:p w:rsidR="009150B3" w:rsidRPr="00CE1F1A" w:rsidRDefault="009150B3" w:rsidP="00676A48">
            <w:pPr>
              <w:ind w:firstLine="0"/>
              <w:jc w:val="center"/>
              <w:rPr>
                <w:rFonts w:eastAsia="Times New Roman"/>
                <w:sz w:val="22"/>
                <w:szCs w:val="22"/>
              </w:rPr>
            </w:pPr>
          </w:p>
        </w:tc>
        <w:tc>
          <w:tcPr>
            <w:tcW w:w="568"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4" w:type="dxa"/>
            <w:gridSpan w:val="4"/>
            <w:vMerge/>
            <w:shd w:val="clear" w:color="auto" w:fill="auto"/>
            <w:vAlign w:val="center"/>
          </w:tcPr>
          <w:p w:rsidR="009150B3" w:rsidRPr="00CE1F1A" w:rsidRDefault="009150B3" w:rsidP="00676A48">
            <w:pPr>
              <w:ind w:firstLine="0"/>
              <w:jc w:val="center"/>
              <w:rPr>
                <w:rFonts w:eastAsia="Times New Roman"/>
                <w:sz w:val="22"/>
                <w:szCs w:val="22"/>
              </w:rPr>
            </w:pPr>
          </w:p>
        </w:tc>
        <w:tc>
          <w:tcPr>
            <w:tcW w:w="570" w:type="dxa"/>
            <w:shd w:val="clear" w:color="auto" w:fill="auto"/>
            <w:vAlign w:val="center"/>
          </w:tcPr>
          <w:p w:rsidR="009150B3" w:rsidRPr="00CE1F1A" w:rsidRDefault="009150B3" w:rsidP="00676A48">
            <w:pPr>
              <w:ind w:firstLine="0"/>
              <w:jc w:val="center"/>
              <w:rPr>
                <w:rFonts w:eastAsia="Times New Roman"/>
                <w:sz w:val="22"/>
                <w:szCs w:val="22"/>
              </w:rPr>
            </w:pPr>
            <w:r w:rsidRPr="00CE1F1A">
              <w:rPr>
                <w:rFonts w:eastAsia="Times New Roman"/>
                <w:sz w:val="22"/>
                <w:szCs w:val="22"/>
              </w:rPr>
              <w:t>25</w:t>
            </w:r>
          </w:p>
        </w:tc>
        <w:tc>
          <w:tcPr>
            <w:tcW w:w="570" w:type="dxa"/>
            <w:vMerge/>
            <w:shd w:val="clear" w:color="auto" w:fill="auto"/>
            <w:vAlign w:val="center"/>
          </w:tcPr>
          <w:p w:rsidR="009150B3" w:rsidRPr="00CE1F1A" w:rsidRDefault="009150B3" w:rsidP="00676A48">
            <w:pPr>
              <w:ind w:firstLine="0"/>
              <w:jc w:val="center"/>
              <w:rPr>
                <w:rFonts w:eastAsia="Times New Roman"/>
                <w:sz w:val="22"/>
                <w:szCs w:val="22"/>
              </w:rPr>
            </w:pPr>
          </w:p>
        </w:tc>
      </w:tr>
    </w:tbl>
    <w:p w:rsidR="009150B3" w:rsidRPr="00CE1F1A" w:rsidRDefault="009150B3" w:rsidP="00093FB5">
      <w:pPr>
        <w:ind w:firstLine="0"/>
        <w:jc w:val="left"/>
        <w:rPr>
          <w:rFonts w:eastAsia="Times New Roman"/>
          <w:sz w:val="22"/>
          <w:szCs w:val="22"/>
        </w:rPr>
      </w:pPr>
    </w:p>
    <w:p w:rsidR="009150B3" w:rsidRPr="00CE1F1A" w:rsidRDefault="009150B3" w:rsidP="00093FB5">
      <w:pPr>
        <w:ind w:firstLine="0"/>
        <w:jc w:val="left"/>
        <w:rPr>
          <w:rFonts w:eastAsia="Times New Roman"/>
          <w:sz w:val="22"/>
          <w:szCs w:val="22"/>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4"/>
        <w:gridCol w:w="7465"/>
      </w:tblGrid>
      <w:tr w:rsidR="00A6079C" w:rsidRPr="00CE1F1A" w:rsidTr="00A6079C">
        <w:tc>
          <w:tcPr>
            <w:tcW w:w="7464" w:type="dxa"/>
            <w:vMerge w:val="restart"/>
          </w:tcPr>
          <w:p w:rsidR="00A6079C" w:rsidRPr="00CE1F1A" w:rsidRDefault="00A6079C" w:rsidP="00A6079C">
            <w:pPr>
              <w:jc w:val="center"/>
              <w:rPr>
                <w:rFonts w:eastAsia="Times New Roman"/>
                <w:sz w:val="22"/>
                <w:szCs w:val="22"/>
              </w:rPr>
            </w:pPr>
            <w:r w:rsidRPr="00CE1F1A">
              <w:rPr>
                <w:rFonts w:eastAsia="Times New Roman"/>
                <w:noProof/>
              </w:rPr>
              <w:drawing>
                <wp:inline distT="0" distB="0" distL="0" distR="0">
                  <wp:extent cx="2486025" cy="2438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6025" cy="2438400"/>
                          </a:xfrm>
                          <a:prstGeom prst="rect">
                            <a:avLst/>
                          </a:prstGeom>
                          <a:noFill/>
                          <a:ln>
                            <a:noFill/>
                          </a:ln>
                        </pic:spPr>
                      </pic:pic>
                    </a:graphicData>
                  </a:graphic>
                </wp:inline>
              </w:drawing>
            </w:r>
          </w:p>
        </w:tc>
        <w:tc>
          <w:tcPr>
            <w:tcW w:w="7465" w:type="dxa"/>
          </w:tcPr>
          <w:p w:rsidR="00A6079C" w:rsidRPr="00CE1F1A" w:rsidRDefault="00A6079C" w:rsidP="00A6079C">
            <w:pPr>
              <w:ind w:left="459" w:firstLine="283"/>
              <w:jc w:val="left"/>
              <w:rPr>
                <w:rFonts w:eastAsia="Times New Roman"/>
                <w:sz w:val="18"/>
                <w:szCs w:val="18"/>
              </w:rPr>
            </w:pPr>
            <w:r w:rsidRPr="00CE1F1A">
              <w:rPr>
                <w:rFonts w:eastAsia="Times New Roman"/>
                <w:sz w:val="18"/>
                <w:szCs w:val="18"/>
              </w:rPr>
              <w:t>До расточки                               После расточки</w:t>
            </w:r>
          </w:p>
        </w:tc>
      </w:tr>
      <w:tr w:rsidR="00A6079C" w:rsidRPr="00CE1F1A" w:rsidTr="00A6079C">
        <w:tc>
          <w:tcPr>
            <w:tcW w:w="7464" w:type="dxa"/>
            <w:vMerge/>
          </w:tcPr>
          <w:p w:rsidR="00A6079C" w:rsidRPr="00CE1F1A" w:rsidRDefault="00A6079C" w:rsidP="00A6079C">
            <w:pPr>
              <w:ind w:firstLine="0"/>
              <w:jc w:val="center"/>
              <w:rPr>
                <w:rFonts w:eastAsia="Times New Roman"/>
                <w:sz w:val="22"/>
                <w:szCs w:val="22"/>
              </w:rPr>
            </w:pPr>
          </w:p>
        </w:tc>
        <w:tc>
          <w:tcPr>
            <w:tcW w:w="7465" w:type="dxa"/>
          </w:tcPr>
          <w:p w:rsidR="00A6079C" w:rsidRPr="00CE1F1A" w:rsidRDefault="00A6079C" w:rsidP="00093FB5">
            <w:pPr>
              <w:ind w:firstLine="0"/>
              <w:jc w:val="left"/>
              <w:rPr>
                <w:rFonts w:eastAsia="Times New Roman"/>
                <w:sz w:val="22"/>
                <w:szCs w:val="22"/>
              </w:rPr>
            </w:pPr>
            <w:r w:rsidRPr="00CE1F1A">
              <w:rPr>
                <w:rFonts w:eastAsia="Times New Roman"/>
                <w:noProof/>
              </w:rPr>
              <w:drawing>
                <wp:inline distT="0" distB="0" distL="0" distR="0">
                  <wp:extent cx="3305175" cy="2286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5175" cy="2286000"/>
                          </a:xfrm>
                          <a:prstGeom prst="rect">
                            <a:avLst/>
                          </a:prstGeom>
                          <a:noFill/>
                          <a:ln>
                            <a:noFill/>
                          </a:ln>
                        </pic:spPr>
                      </pic:pic>
                    </a:graphicData>
                  </a:graphic>
                </wp:inline>
              </w:drawing>
            </w:r>
          </w:p>
        </w:tc>
      </w:tr>
      <w:tr w:rsidR="0086294F" w:rsidRPr="00CE1F1A" w:rsidTr="00A6079C">
        <w:tc>
          <w:tcPr>
            <w:tcW w:w="14929" w:type="dxa"/>
            <w:gridSpan w:val="2"/>
          </w:tcPr>
          <w:p w:rsidR="00A6079C" w:rsidRPr="00CE1F1A" w:rsidRDefault="00A6079C" w:rsidP="00A6079C">
            <w:pPr>
              <w:ind w:firstLine="0"/>
              <w:jc w:val="center"/>
              <w:rPr>
                <w:rFonts w:eastAsia="Times New Roman"/>
                <w:spacing w:val="-3"/>
              </w:rPr>
            </w:pPr>
          </w:p>
          <w:p w:rsidR="0086294F" w:rsidRPr="00BA15B5" w:rsidRDefault="00A6079C" w:rsidP="00A6079C">
            <w:pPr>
              <w:ind w:firstLine="0"/>
              <w:jc w:val="center"/>
              <w:rPr>
                <w:rFonts w:eastAsia="Times New Roman"/>
                <w:sz w:val="28"/>
                <w:szCs w:val="28"/>
              </w:rPr>
            </w:pPr>
            <w:r w:rsidRPr="00BA15B5">
              <w:rPr>
                <w:rFonts w:eastAsia="Times New Roman"/>
                <w:spacing w:val="-3"/>
                <w:sz w:val="28"/>
                <w:szCs w:val="28"/>
              </w:rPr>
              <w:t xml:space="preserve">Рисунок 10.1 - </w:t>
            </w:r>
            <w:r w:rsidR="0086294F" w:rsidRPr="00BA15B5">
              <w:rPr>
                <w:rFonts w:eastAsia="Times New Roman"/>
                <w:spacing w:val="-3"/>
                <w:sz w:val="28"/>
                <w:szCs w:val="28"/>
              </w:rPr>
              <w:t>Конструкционные раз</w:t>
            </w:r>
            <w:r w:rsidRPr="00BA15B5">
              <w:rPr>
                <w:rFonts w:eastAsia="Times New Roman"/>
                <w:spacing w:val="-3"/>
                <w:sz w:val="28"/>
                <w:szCs w:val="28"/>
              </w:rPr>
              <w:t>меры штуцерного соединения по ОСТ 24.125.12-89</w:t>
            </w:r>
            <w:r w:rsidR="00BA15B5" w:rsidRPr="00BA15B5">
              <w:rPr>
                <w:rFonts w:eastAsia="Times New Roman"/>
                <w:spacing w:val="-3"/>
                <w:sz w:val="28"/>
                <w:szCs w:val="28"/>
              </w:rPr>
              <w:t xml:space="preserve"> [18]</w:t>
            </w:r>
            <w:r w:rsidRPr="00BA15B5">
              <w:rPr>
                <w:rFonts w:eastAsia="Times New Roman"/>
                <w:spacing w:val="-3"/>
                <w:sz w:val="28"/>
                <w:szCs w:val="28"/>
              </w:rPr>
              <w:t>.</w:t>
            </w:r>
          </w:p>
        </w:tc>
      </w:tr>
    </w:tbl>
    <w:p w:rsidR="009150B3" w:rsidRPr="00CE1F1A" w:rsidRDefault="009150B3" w:rsidP="00093FB5">
      <w:pPr>
        <w:ind w:firstLine="0"/>
        <w:jc w:val="left"/>
        <w:rPr>
          <w:rFonts w:eastAsia="Times New Roman"/>
          <w:sz w:val="22"/>
          <w:szCs w:val="22"/>
        </w:rPr>
      </w:pPr>
    </w:p>
    <w:p w:rsidR="009150B3" w:rsidRPr="00CE1F1A" w:rsidRDefault="009150B3" w:rsidP="00093FB5">
      <w:pPr>
        <w:ind w:firstLine="0"/>
        <w:jc w:val="left"/>
        <w:rPr>
          <w:rFonts w:eastAsia="Times New Roman"/>
          <w:sz w:val="22"/>
          <w:szCs w:val="22"/>
        </w:rPr>
      </w:pPr>
    </w:p>
    <w:p w:rsidR="009150B3" w:rsidRPr="00CE1F1A" w:rsidRDefault="009150B3" w:rsidP="00093FB5">
      <w:pPr>
        <w:ind w:firstLine="0"/>
        <w:jc w:val="left"/>
        <w:rPr>
          <w:rFonts w:eastAsia="Times New Roman"/>
          <w:sz w:val="22"/>
          <w:szCs w:val="22"/>
        </w:rPr>
      </w:pPr>
    </w:p>
    <w:p w:rsidR="009150B3" w:rsidRPr="00CE1F1A" w:rsidRDefault="009150B3" w:rsidP="00093FB5">
      <w:pPr>
        <w:ind w:firstLine="0"/>
        <w:jc w:val="left"/>
        <w:rPr>
          <w:rFonts w:eastAsia="Times New Roman"/>
          <w:sz w:val="22"/>
          <w:szCs w:val="22"/>
        </w:rPr>
      </w:pPr>
    </w:p>
    <w:p w:rsidR="009150B3" w:rsidRPr="00CE1F1A" w:rsidRDefault="009150B3" w:rsidP="00093FB5">
      <w:pPr>
        <w:ind w:firstLine="0"/>
        <w:jc w:val="left"/>
        <w:rPr>
          <w:rFonts w:eastAsia="Times New Roman"/>
          <w:sz w:val="22"/>
          <w:szCs w:val="22"/>
        </w:rPr>
        <w:sectPr w:rsidR="009150B3" w:rsidRPr="00CE1F1A" w:rsidSect="007E0A63">
          <w:pgSz w:w="16839" w:h="11907" w:orient="landscape" w:code="9"/>
          <w:pgMar w:top="1134" w:right="850" w:bottom="567" w:left="1276" w:header="709" w:footer="181" w:gutter="0"/>
          <w:cols w:space="708"/>
          <w:docGrid w:linePitch="360"/>
        </w:sectPr>
      </w:pPr>
    </w:p>
    <w:p w:rsidR="00ED39A7" w:rsidRPr="00CE1F1A" w:rsidRDefault="00ED39A7" w:rsidP="008122F9">
      <w:pPr>
        <w:ind w:firstLine="0"/>
        <w:jc w:val="left"/>
        <w:rPr>
          <w:rFonts w:eastAsia="Times New Roman"/>
        </w:rPr>
      </w:pPr>
      <w:r w:rsidRPr="00296262">
        <w:rPr>
          <w:spacing w:val="50"/>
          <w:sz w:val="28"/>
          <w:szCs w:val="28"/>
        </w:rPr>
        <w:t>Таблица</w:t>
      </w:r>
      <w:r w:rsidRPr="00CE1F1A">
        <w:rPr>
          <w:rFonts w:eastAsia="Times New Roman"/>
        </w:rPr>
        <w:t xml:space="preserve"> </w:t>
      </w:r>
      <w:r w:rsidRPr="00296262">
        <w:rPr>
          <w:rFonts w:eastAsia="Times New Roman"/>
          <w:sz w:val="28"/>
          <w:szCs w:val="28"/>
        </w:rPr>
        <w:t xml:space="preserve">10.12 - Исполнение штуцера в зависимости от размеров основного </w:t>
      </w:r>
      <w:r w:rsidR="00C046A7" w:rsidRPr="00296262">
        <w:rPr>
          <w:rFonts w:eastAsia="Times New Roman"/>
          <w:sz w:val="28"/>
          <w:szCs w:val="28"/>
        </w:rPr>
        <w:t>трубопровода (ОСТ 24.125.12-89</w:t>
      </w:r>
      <w:r w:rsidR="00BA15B5">
        <w:rPr>
          <w:rFonts w:eastAsia="Times New Roman"/>
          <w:sz w:val="28"/>
          <w:szCs w:val="28"/>
        </w:rPr>
        <w:t xml:space="preserve"> </w:t>
      </w:r>
      <w:r w:rsidR="00BA15B5" w:rsidRPr="00BA15B5">
        <w:rPr>
          <w:sz w:val="28"/>
          <w:szCs w:val="28"/>
        </w:rPr>
        <w:t>[</w:t>
      </w:r>
      <w:r w:rsidR="00BA15B5">
        <w:rPr>
          <w:sz w:val="28"/>
          <w:szCs w:val="28"/>
        </w:rPr>
        <w:t>18</w:t>
      </w:r>
      <w:r w:rsidR="00BA15B5" w:rsidRPr="00BA15B5">
        <w:rPr>
          <w:sz w:val="28"/>
          <w:szCs w:val="28"/>
        </w:rPr>
        <w:t>]</w:t>
      </w:r>
      <w:r w:rsidR="00C046A7" w:rsidRPr="00296262">
        <w:rPr>
          <w:rFonts w:eastAsia="Times New Roman"/>
          <w:sz w:val="28"/>
          <w:szCs w:val="28"/>
        </w:rPr>
        <w:t>)</w:t>
      </w:r>
    </w:p>
    <w:tbl>
      <w:tblPr>
        <w:tblpPr w:leftFromText="180" w:rightFromText="180" w:vertAnchor="text" w:horzAnchor="margin"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2646"/>
        <w:gridCol w:w="2033"/>
        <w:gridCol w:w="1735"/>
        <w:gridCol w:w="1823"/>
        <w:gridCol w:w="1823"/>
        <w:gridCol w:w="1841"/>
      </w:tblGrid>
      <w:tr w:rsidR="00A83490" w:rsidRPr="00CE1F1A" w:rsidTr="00BA15B5">
        <w:trPr>
          <w:cantSplit/>
          <w:trHeight w:val="277"/>
          <w:tblHeader/>
        </w:trPr>
        <w:tc>
          <w:tcPr>
            <w:tcW w:w="2032" w:type="dxa"/>
            <w:vMerge w:val="restart"/>
            <w:vAlign w:val="center"/>
          </w:tcPr>
          <w:p w:rsidR="00A83490" w:rsidRPr="00CE1F1A" w:rsidRDefault="00A83490" w:rsidP="00093FB5">
            <w:pPr>
              <w:ind w:right="170" w:firstLine="0"/>
              <w:jc w:val="center"/>
              <w:rPr>
                <w:rFonts w:eastAsia="Times New Roman"/>
              </w:rPr>
            </w:pPr>
            <w:r w:rsidRPr="00CE1F1A">
              <w:rPr>
                <w:rFonts w:eastAsia="Times New Roman"/>
              </w:rPr>
              <w:t>Исполнение штуцера</w:t>
            </w:r>
          </w:p>
        </w:tc>
        <w:tc>
          <w:tcPr>
            <w:tcW w:w="2646" w:type="dxa"/>
            <w:vMerge w:val="restart"/>
            <w:vAlign w:val="center"/>
          </w:tcPr>
          <w:p w:rsidR="00A83490" w:rsidRPr="00CE1F1A" w:rsidRDefault="00A83490" w:rsidP="00093FB5">
            <w:pPr>
              <w:ind w:right="170" w:firstLine="0"/>
              <w:jc w:val="center"/>
              <w:rPr>
                <w:rFonts w:eastAsia="Times New Roman"/>
              </w:rPr>
            </w:pPr>
            <w:r w:rsidRPr="00CE1F1A">
              <w:rPr>
                <w:rFonts w:eastAsia="Times New Roman"/>
              </w:rPr>
              <w:t>Размеры основного трубопровода</w:t>
            </w:r>
          </w:p>
          <w:p w:rsidR="00A83490" w:rsidRPr="00CE1F1A" w:rsidRDefault="00A83490" w:rsidP="00093FB5">
            <w:pPr>
              <w:ind w:right="170" w:firstLine="0"/>
              <w:jc w:val="center"/>
              <w:rPr>
                <w:rFonts w:eastAsia="Times New Roman"/>
              </w:rPr>
            </w:pPr>
            <w:r w:rsidRPr="00CE1F1A">
              <w:rPr>
                <w:rFonts w:eastAsia="Times New Roman"/>
                <w:lang w:val="en-US"/>
              </w:rPr>
              <w:t>D</w:t>
            </w:r>
            <w:r w:rsidRPr="00CE1F1A">
              <w:rPr>
                <w:rFonts w:eastAsia="Times New Roman"/>
              </w:rPr>
              <w:t>нх</w:t>
            </w:r>
            <w:r w:rsidRPr="00CE1F1A">
              <w:rPr>
                <w:rFonts w:eastAsia="Times New Roman"/>
                <w:lang w:val="en-US"/>
              </w:rPr>
              <w:t>S</w:t>
            </w:r>
          </w:p>
        </w:tc>
        <w:tc>
          <w:tcPr>
            <w:tcW w:w="2033" w:type="dxa"/>
            <w:vMerge w:val="restart"/>
            <w:vAlign w:val="center"/>
          </w:tcPr>
          <w:p w:rsidR="00A83490" w:rsidRPr="00CE1F1A" w:rsidRDefault="00A83490" w:rsidP="00093FB5">
            <w:pPr>
              <w:ind w:right="170" w:firstLine="0"/>
              <w:jc w:val="center"/>
              <w:rPr>
                <w:rFonts w:eastAsia="Times New Roman"/>
                <w:vertAlign w:val="subscript"/>
              </w:rPr>
            </w:pPr>
            <w:r w:rsidRPr="00CE1F1A">
              <w:rPr>
                <w:rFonts w:eastAsia="Times New Roman"/>
                <w:lang w:val="en-US"/>
              </w:rPr>
              <w:t>H</w:t>
            </w:r>
            <w:r w:rsidRPr="00CE1F1A">
              <w:rPr>
                <w:rFonts w:eastAsia="Times New Roman"/>
              </w:rPr>
              <w:t>*</w:t>
            </w:r>
            <w:r w:rsidRPr="00CE1F1A">
              <w:rPr>
                <w:rFonts w:eastAsia="Times New Roman"/>
                <w:vertAlign w:val="subscript"/>
              </w:rPr>
              <w:t>1</w:t>
            </w:r>
          </w:p>
        </w:tc>
        <w:tc>
          <w:tcPr>
            <w:tcW w:w="3558" w:type="dxa"/>
            <w:gridSpan w:val="2"/>
            <w:vAlign w:val="center"/>
          </w:tcPr>
          <w:p w:rsidR="00A83490" w:rsidRPr="00CE1F1A" w:rsidRDefault="00A83490" w:rsidP="00093FB5">
            <w:pPr>
              <w:ind w:right="170" w:firstLine="0"/>
              <w:jc w:val="center"/>
              <w:rPr>
                <w:rFonts w:eastAsia="Times New Roman"/>
              </w:rPr>
            </w:pPr>
            <w:r w:rsidRPr="00CE1F1A">
              <w:rPr>
                <w:rFonts w:eastAsia="Times New Roman"/>
                <w:lang w:val="en-US"/>
              </w:rPr>
              <w:t>d</w:t>
            </w:r>
          </w:p>
        </w:tc>
        <w:tc>
          <w:tcPr>
            <w:tcW w:w="1823" w:type="dxa"/>
            <w:vAlign w:val="center"/>
          </w:tcPr>
          <w:p w:rsidR="00A83490" w:rsidRPr="00CE1F1A" w:rsidRDefault="00A83490" w:rsidP="00093FB5">
            <w:pPr>
              <w:ind w:right="170" w:firstLine="0"/>
              <w:jc w:val="center"/>
              <w:rPr>
                <w:rFonts w:eastAsia="Times New Roman"/>
              </w:rPr>
            </w:pPr>
            <w:r w:rsidRPr="00CE1F1A">
              <w:rPr>
                <w:rFonts w:eastAsia="Times New Roman"/>
                <w:lang w:val="en-US"/>
              </w:rPr>
              <w:t>b</w:t>
            </w:r>
          </w:p>
        </w:tc>
        <w:tc>
          <w:tcPr>
            <w:tcW w:w="1839" w:type="dxa"/>
            <w:vAlign w:val="center"/>
          </w:tcPr>
          <w:p w:rsidR="00A83490" w:rsidRPr="00CE1F1A" w:rsidRDefault="00A83490" w:rsidP="00093FB5">
            <w:pPr>
              <w:ind w:right="170" w:firstLine="0"/>
              <w:jc w:val="center"/>
              <w:rPr>
                <w:rFonts w:eastAsia="Times New Roman"/>
              </w:rPr>
            </w:pPr>
            <w:r w:rsidRPr="00CE1F1A">
              <w:rPr>
                <w:rFonts w:eastAsia="Times New Roman"/>
                <w:lang w:val="en-US"/>
              </w:rPr>
              <w:t>h</w:t>
            </w:r>
            <w:r w:rsidRPr="00CE1F1A">
              <w:rPr>
                <w:rFonts w:eastAsia="Times New Roman"/>
                <w:vertAlign w:val="subscript"/>
              </w:rPr>
              <w:t>2</w:t>
            </w:r>
          </w:p>
        </w:tc>
      </w:tr>
      <w:tr w:rsidR="00A83490" w:rsidRPr="00CE1F1A" w:rsidTr="00BA15B5">
        <w:trPr>
          <w:cantSplit/>
          <w:trHeight w:val="570"/>
          <w:tblHeader/>
        </w:trPr>
        <w:tc>
          <w:tcPr>
            <w:tcW w:w="2032" w:type="dxa"/>
            <w:vMerge/>
            <w:vAlign w:val="center"/>
          </w:tcPr>
          <w:p w:rsidR="00A83490" w:rsidRPr="00CE1F1A" w:rsidRDefault="00A83490" w:rsidP="00093FB5">
            <w:pPr>
              <w:ind w:right="170" w:firstLine="0"/>
              <w:jc w:val="center"/>
              <w:rPr>
                <w:rFonts w:eastAsia="Times New Roman"/>
              </w:rPr>
            </w:pPr>
          </w:p>
        </w:tc>
        <w:tc>
          <w:tcPr>
            <w:tcW w:w="2646" w:type="dxa"/>
            <w:vMerge/>
            <w:vAlign w:val="center"/>
          </w:tcPr>
          <w:p w:rsidR="00A83490" w:rsidRPr="00CE1F1A" w:rsidRDefault="00A83490" w:rsidP="00093FB5">
            <w:pPr>
              <w:ind w:right="170" w:firstLine="0"/>
              <w:jc w:val="center"/>
              <w:rPr>
                <w:rFonts w:eastAsia="Times New Roman"/>
              </w:rPr>
            </w:pPr>
          </w:p>
        </w:tc>
        <w:tc>
          <w:tcPr>
            <w:tcW w:w="2033" w:type="dxa"/>
            <w:vMerge/>
            <w:vAlign w:val="center"/>
          </w:tcPr>
          <w:p w:rsidR="00A83490" w:rsidRPr="00CE1F1A" w:rsidRDefault="00A83490" w:rsidP="00093FB5">
            <w:pPr>
              <w:ind w:right="170" w:firstLine="0"/>
              <w:jc w:val="center"/>
              <w:rPr>
                <w:rFonts w:eastAsia="Times New Roman"/>
              </w:rPr>
            </w:pPr>
          </w:p>
        </w:tc>
        <w:tc>
          <w:tcPr>
            <w:tcW w:w="1735" w:type="dxa"/>
            <w:vAlign w:val="center"/>
          </w:tcPr>
          <w:p w:rsidR="00A83490" w:rsidRPr="00CE1F1A" w:rsidRDefault="00A83490" w:rsidP="00093FB5">
            <w:pPr>
              <w:ind w:right="170" w:firstLine="0"/>
              <w:jc w:val="center"/>
              <w:rPr>
                <w:rFonts w:eastAsia="Times New Roman"/>
              </w:rPr>
            </w:pPr>
            <w:r w:rsidRPr="00CE1F1A">
              <w:rPr>
                <w:rFonts w:eastAsia="Times New Roman"/>
              </w:rPr>
              <w:t>Номин.</w:t>
            </w:r>
          </w:p>
        </w:tc>
        <w:tc>
          <w:tcPr>
            <w:tcW w:w="1823" w:type="dxa"/>
            <w:vAlign w:val="center"/>
          </w:tcPr>
          <w:p w:rsidR="00A83490" w:rsidRPr="00CE1F1A" w:rsidRDefault="00A83490" w:rsidP="00093FB5">
            <w:pPr>
              <w:ind w:right="170" w:firstLine="0"/>
              <w:jc w:val="center"/>
              <w:rPr>
                <w:rFonts w:eastAsia="Times New Roman"/>
              </w:rPr>
            </w:pPr>
            <w:r w:rsidRPr="00CE1F1A">
              <w:rPr>
                <w:rFonts w:eastAsia="Times New Roman"/>
              </w:rPr>
              <w:t>Пред. откл.</w:t>
            </w:r>
          </w:p>
        </w:tc>
        <w:tc>
          <w:tcPr>
            <w:tcW w:w="3663" w:type="dxa"/>
            <w:gridSpan w:val="2"/>
            <w:vAlign w:val="center"/>
          </w:tcPr>
          <w:p w:rsidR="00A83490" w:rsidRPr="00CE1F1A" w:rsidRDefault="00A83490" w:rsidP="00093FB5">
            <w:pPr>
              <w:ind w:right="170" w:firstLine="0"/>
              <w:jc w:val="center"/>
              <w:rPr>
                <w:rFonts w:eastAsia="Times New Roman"/>
              </w:rPr>
            </w:pPr>
            <w:r w:rsidRPr="00CE1F1A">
              <w:rPr>
                <w:rFonts w:eastAsia="Times New Roman"/>
              </w:rPr>
              <w:t>не менее</w:t>
            </w:r>
          </w:p>
        </w:tc>
      </w:tr>
      <w:tr w:rsidR="00A83490" w:rsidRPr="00CE1F1A" w:rsidTr="00BA15B5">
        <w:trPr>
          <w:cantSplit/>
          <w:trHeight w:val="262"/>
        </w:trPr>
        <w:tc>
          <w:tcPr>
            <w:tcW w:w="13933" w:type="dxa"/>
            <w:gridSpan w:val="7"/>
            <w:tcBorders>
              <w:bottom w:val="nil"/>
            </w:tcBorders>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77"/>
        </w:trPr>
        <w:tc>
          <w:tcPr>
            <w:tcW w:w="13933" w:type="dxa"/>
            <w:gridSpan w:val="7"/>
            <w:tcBorders>
              <w:top w:val="nil"/>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р = 17,66 МПа (180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360</w:t>
            </w:r>
            <w:r w:rsidRPr="00CE1F1A">
              <w:rPr>
                <w:rFonts w:eastAsia="Times New Roman"/>
                <w:sz w:val="22"/>
                <w:szCs w:val="22"/>
              </w:rPr>
              <w:sym w:font="Symbol" w:char="F0B0"/>
            </w:r>
            <w:r w:rsidRPr="00CE1F1A">
              <w:rPr>
                <w:rFonts w:eastAsia="Times New Roman"/>
                <w:sz w:val="22"/>
                <w:szCs w:val="22"/>
              </w:rPr>
              <w:t>С</w:t>
            </w:r>
          </w:p>
        </w:tc>
      </w:tr>
      <w:tr w:rsidR="00A83490" w:rsidRPr="00CE1F1A" w:rsidTr="00BA15B5">
        <w:trPr>
          <w:cantSplit/>
          <w:trHeight w:val="262"/>
        </w:trPr>
        <w:tc>
          <w:tcPr>
            <w:tcW w:w="13933" w:type="dxa"/>
            <w:gridSpan w:val="7"/>
            <w:tcBorders>
              <w:top w:val="nil"/>
              <w:bottom w:val="nil"/>
            </w:tcBorders>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62"/>
        </w:trPr>
        <w:tc>
          <w:tcPr>
            <w:tcW w:w="2032"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01</w:t>
            </w:r>
          </w:p>
        </w:tc>
        <w:tc>
          <w:tcPr>
            <w:tcW w:w="2646" w:type="dxa"/>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133х14</w:t>
            </w:r>
          </w:p>
        </w:tc>
        <w:tc>
          <w:tcPr>
            <w:tcW w:w="2033" w:type="dxa"/>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149</w:t>
            </w:r>
          </w:p>
        </w:tc>
        <w:tc>
          <w:tcPr>
            <w:tcW w:w="1735"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36</w:t>
            </w:r>
          </w:p>
        </w:tc>
        <w:tc>
          <w:tcPr>
            <w:tcW w:w="1823"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+0,17</w:t>
            </w:r>
          </w:p>
        </w:tc>
        <w:tc>
          <w:tcPr>
            <w:tcW w:w="1823"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23</w:t>
            </w:r>
          </w:p>
        </w:tc>
        <w:tc>
          <w:tcPr>
            <w:tcW w:w="1839"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10</w:t>
            </w:r>
          </w:p>
        </w:tc>
      </w:tr>
      <w:tr w:rsidR="00A83490" w:rsidRPr="00CE1F1A" w:rsidTr="00BA15B5">
        <w:trPr>
          <w:cantSplit/>
          <w:trHeight w:val="277"/>
        </w:trPr>
        <w:tc>
          <w:tcPr>
            <w:tcW w:w="2032" w:type="dxa"/>
            <w:vMerge/>
            <w:vAlign w:val="center"/>
          </w:tcPr>
          <w:p w:rsidR="00A83490" w:rsidRPr="00CE1F1A" w:rsidRDefault="00A83490" w:rsidP="00093FB5">
            <w:pPr>
              <w:ind w:right="170" w:firstLine="0"/>
              <w:jc w:val="center"/>
              <w:rPr>
                <w:rFonts w:eastAsia="Times New Roman"/>
                <w:sz w:val="22"/>
                <w:szCs w:val="22"/>
              </w:rPr>
            </w:pP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159х17</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162</w:t>
            </w:r>
          </w:p>
        </w:tc>
        <w:tc>
          <w:tcPr>
            <w:tcW w:w="1735"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39" w:type="dxa"/>
            <w:vMerge/>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trHeight w:val="262"/>
        </w:trPr>
        <w:tc>
          <w:tcPr>
            <w:tcW w:w="2032" w:type="dxa"/>
            <w:tcBorders>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02</w:t>
            </w:r>
          </w:p>
        </w:tc>
        <w:tc>
          <w:tcPr>
            <w:tcW w:w="2646" w:type="dxa"/>
            <w:tcBorders>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159х17</w:t>
            </w:r>
          </w:p>
        </w:tc>
        <w:tc>
          <w:tcPr>
            <w:tcW w:w="2033" w:type="dxa"/>
            <w:tcBorders>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190</w:t>
            </w:r>
          </w:p>
        </w:tc>
        <w:tc>
          <w:tcPr>
            <w:tcW w:w="1735" w:type="dxa"/>
            <w:tcBorders>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52</w:t>
            </w:r>
          </w:p>
        </w:tc>
        <w:tc>
          <w:tcPr>
            <w:tcW w:w="1823" w:type="dxa"/>
            <w:tcBorders>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+0,2</w:t>
            </w:r>
          </w:p>
        </w:tc>
        <w:tc>
          <w:tcPr>
            <w:tcW w:w="1823" w:type="dxa"/>
            <w:tcBorders>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26</w:t>
            </w:r>
          </w:p>
        </w:tc>
        <w:tc>
          <w:tcPr>
            <w:tcW w:w="1839" w:type="dxa"/>
            <w:tcBorders>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12</w:t>
            </w:r>
          </w:p>
        </w:tc>
      </w:tr>
      <w:tr w:rsidR="00A83490" w:rsidRPr="00CE1F1A" w:rsidTr="00BA15B5">
        <w:trPr>
          <w:cantSplit/>
          <w:trHeight w:val="246"/>
        </w:trPr>
        <w:tc>
          <w:tcPr>
            <w:tcW w:w="13933" w:type="dxa"/>
            <w:gridSpan w:val="7"/>
            <w:tcBorders>
              <w:top w:val="nil"/>
              <w:bottom w:val="nil"/>
            </w:tcBorders>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77"/>
        </w:trPr>
        <w:tc>
          <w:tcPr>
            <w:tcW w:w="13933" w:type="dxa"/>
            <w:gridSpan w:val="7"/>
            <w:tcBorders>
              <w:top w:val="nil"/>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р = 13,73 МПа (140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335</w:t>
            </w:r>
            <w:r w:rsidRPr="00CE1F1A">
              <w:rPr>
                <w:rFonts w:eastAsia="Times New Roman"/>
                <w:sz w:val="22"/>
                <w:szCs w:val="22"/>
              </w:rPr>
              <w:sym w:font="Symbol" w:char="F0B0"/>
            </w:r>
            <w:r w:rsidRPr="00CE1F1A">
              <w:rPr>
                <w:rFonts w:eastAsia="Times New Roman"/>
                <w:sz w:val="22"/>
                <w:szCs w:val="22"/>
              </w:rPr>
              <w:t>С</w:t>
            </w:r>
          </w:p>
        </w:tc>
      </w:tr>
      <w:tr w:rsidR="00A83490" w:rsidRPr="00CE1F1A" w:rsidTr="00BA15B5">
        <w:trPr>
          <w:cantSplit/>
          <w:trHeight w:val="262"/>
        </w:trPr>
        <w:tc>
          <w:tcPr>
            <w:tcW w:w="13933" w:type="dxa"/>
            <w:gridSpan w:val="7"/>
            <w:tcBorders>
              <w:top w:val="nil"/>
              <w:bottom w:val="nil"/>
            </w:tcBorders>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62"/>
        </w:trPr>
        <w:tc>
          <w:tcPr>
            <w:tcW w:w="2032"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02</w:t>
            </w:r>
          </w:p>
        </w:tc>
        <w:tc>
          <w:tcPr>
            <w:tcW w:w="2646" w:type="dxa"/>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159х13</w:t>
            </w:r>
          </w:p>
        </w:tc>
        <w:tc>
          <w:tcPr>
            <w:tcW w:w="2033" w:type="dxa"/>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189</w:t>
            </w:r>
          </w:p>
        </w:tc>
        <w:tc>
          <w:tcPr>
            <w:tcW w:w="1735"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52</w:t>
            </w:r>
          </w:p>
        </w:tc>
        <w:tc>
          <w:tcPr>
            <w:tcW w:w="1823"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+0,2</w:t>
            </w:r>
          </w:p>
        </w:tc>
        <w:tc>
          <w:tcPr>
            <w:tcW w:w="1823"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26</w:t>
            </w:r>
          </w:p>
        </w:tc>
        <w:tc>
          <w:tcPr>
            <w:tcW w:w="1839"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12</w:t>
            </w:r>
          </w:p>
        </w:tc>
      </w:tr>
      <w:tr w:rsidR="00A83490" w:rsidRPr="00CE1F1A" w:rsidTr="00BA15B5">
        <w:trPr>
          <w:cantSplit/>
          <w:trHeight w:val="262"/>
        </w:trPr>
        <w:tc>
          <w:tcPr>
            <w:tcW w:w="2032" w:type="dxa"/>
            <w:vMerge/>
            <w:vAlign w:val="center"/>
          </w:tcPr>
          <w:p w:rsidR="00A83490" w:rsidRPr="00CE1F1A" w:rsidRDefault="00A83490" w:rsidP="00093FB5">
            <w:pPr>
              <w:ind w:right="170" w:firstLine="0"/>
              <w:jc w:val="center"/>
              <w:rPr>
                <w:rFonts w:eastAsia="Times New Roman"/>
                <w:sz w:val="22"/>
                <w:szCs w:val="22"/>
              </w:rPr>
            </w:pP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245х19</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232</w:t>
            </w:r>
          </w:p>
        </w:tc>
        <w:tc>
          <w:tcPr>
            <w:tcW w:w="1735"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39" w:type="dxa"/>
            <w:vMerge/>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77"/>
        </w:trPr>
        <w:tc>
          <w:tcPr>
            <w:tcW w:w="2032" w:type="dxa"/>
            <w:vMerge/>
            <w:vAlign w:val="center"/>
          </w:tcPr>
          <w:p w:rsidR="00A83490" w:rsidRPr="00CE1F1A" w:rsidRDefault="00A83490" w:rsidP="00093FB5">
            <w:pPr>
              <w:ind w:right="170" w:firstLine="0"/>
              <w:jc w:val="center"/>
              <w:rPr>
                <w:rFonts w:eastAsia="Times New Roman"/>
                <w:sz w:val="22"/>
                <w:szCs w:val="22"/>
              </w:rPr>
            </w:pP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273х20</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246</w:t>
            </w:r>
          </w:p>
        </w:tc>
        <w:tc>
          <w:tcPr>
            <w:tcW w:w="1735"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39" w:type="dxa"/>
            <w:vMerge/>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46"/>
        </w:trPr>
        <w:tc>
          <w:tcPr>
            <w:tcW w:w="2032"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03</w:t>
            </w: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108х9</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136</w:t>
            </w:r>
          </w:p>
        </w:tc>
        <w:tc>
          <w:tcPr>
            <w:tcW w:w="1735"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36</w:t>
            </w:r>
          </w:p>
        </w:tc>
        <w:tc>
          <w:tcPr>
            <w:tcW w:w="1823"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+0,17</w:t>
            </w:r>
          </w:p>
        </w:tc>
        <w:tc>
          <w:tcPr>
            <w:tcW w:w="182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18</w:t>
            </w:r>
          </w:p>
        </w:tc>
        <w:tc>
          <w:tcPr>
            <w:tcW w:w="1839"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9</w:t>
            </w:r>
          </w:p>
        </w:tc>
      </w:tr>
      <w:tr w:rsidR="00A83490" w:rsidRPr="00CE1F1A" w:rsidTr="00BA15B5">
        <w:trPr>
          <w:cantSplit/>
          <w:trHeight w:val="277"/>
        </w:trPr>
        <w:tc>
          <w:tcPr>
            <w:tcW w:w="2032" w:type="dxa"/>
            <w:vMerge/>
            <w:vAlign w:val="center"/>
          </w:tcPr>
          <w:p w:rsidR="00A83490" w:rsidRPr="00CE1F1A" w:rsidRDefault="00A83490" w:rsidP="00093FB5">
            <w:pPr>
              <w:ind w:right="170" w:firstLine="0"/>
              <w:jc w:val="center"/>
              <w:rPr>
                <w:rFonts w:eastAsia="Times New Roman"/>
                <w:sz w:val="22"/>
                <w:szCs w:val="22"/>
              </w:rPr>
            </w:pP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133х11</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149</w:t>
            </w:r>
          </w:p>
        </w:tc>
        <w:tc>
          <w:tcPr>
            <w:tcW w:w="1735"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19</w:t>
            </w:r>
          </w:p>
        </w:tc>
        <w:tc>
          <w:tcPr>
            <w:tcW w:w="1839"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8</w:t>
            </w:r>
          </w:p>
        </w:tc>
      </w:tr>
      <w:tr w:rsidR="00A83490" w:rsidRPr="00CE1F1A" w:rsidTr="00BA15B5">
        <w:trPr>
          <w:cantSplit/>
          <w:trHeight w:val="262"/>
        </w:trPr>
        <w:tc>
          <w:tcPr>
            <w:tcW w:w="2032" w:type="dxa"/>
            <w:vMerge/>
            <w:vAlign w:val="center"/>
          </w:tcPr>
          <w:p w:rsidR="00A83490" w:rsidRPr="00CE1F1A" w:rsidRDefault="00A83490" w:rsidP="00093FB5">
            <w:pPr>
              <w:ind w:right="170" w:firstLine="0"/>
              <w:jc w:val="center"/>
              <w:rPr>
                <w:rFonts w:eastAsia="Times New Roman"/>
                <w:sz w:val="22"/>
                <w:szCs w:val="22"/>
              </w:rPr>
            </w:pP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159х13</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162</w:t>
            </w:r>
          </w:p>
        </w:tc>
        <w:tc>
          <w:tcPr>
            <w:tcW w:w="1735"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39" w:type="dxa"/>
            <w:vMerge/>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77"/>
        </w:trPr>
        <w:tc>
          <w:tcPr>
            <w:tcW w:w="2032" w:type="dxa"/>
            <w:vMerge/>
            <w:vAlign w:val="center"/>
          </w:tcPr>
          <w:p w:rsidR="00A83490" w:rsidRPr="00CE1F1A" w:rsidRDefault="00A83490" w:rsidP="00093FB5">
            <w:pPr>
              <w:ind w:right="170" w:firstLine="0"/>
              <w:jc w:val="center"/>
              <w:rPr>
                <w:rFonts w:eastAsia="Times New Roman"/>
                <w:sz w:val="22"/>
                <w:szCs w:val="22"/>
              </w:rPr>
            </w:pP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245х19</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205</w:t>
            </w:r>
          </w:p>
        </w:tc>
        <w:tc>
          <w:tcPr>
            <w:tcW w:w="1735"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39" w:type="dxa"/>
            <w:vMerge/>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62"/>
        </w:trPr>
        <w:tc>
          <w:tcPr>
            <w:tcW w:w="2032" w:type="dxa"/>
            <w:vMerge/>
            <w:vAlign w:val="center"/>
          </w:tcPr>
          <w:p w:rsidR="00A83490" w:rsidRPr="00CE1F1A" w:rsidRDefault="00A83490" w:rsidP="00093FB5">
            <w:pPr>
              <w:ind w:right="170" w:firstLine="0"/>
              <w:jc w:val="center"/>
              <w:rPr>
                <w:rFonts w:eastAsia="Times New Roman"/>
                <w:sz w:val="22"/>
                <w:szCs w:val="22"/>
              </w:rPr>
            </w:pP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273х20</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219</w:t>
            </w:r>
          </w:p>
        </w:tc>
        <w:tc>
          <w:tcPr>
            <w:tcW w:w="1735"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39" w:type="dxa"/>
            <w:vMerge/>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62"/>
        </w:trPr>
        <w:tc>
          <w:tcPr>
            <w:tcW w:w="2032"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04</w:t>
            </w: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245х19</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232</w:t>
            </w:r>
          </w:p>
        </w:tc>
        <w:tc>
          <w:tcPr>
            <w:tcW w:w="1735"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64</w:t>
            </w:r>
          </w:p>
        </w:tc>
        <w:tc>
          <w:tcPr>
            <w:tcW w:w="1823"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+0,2</w:t>
            </w:r>
          </w:p>
        </w:tc>
        <w:tc>
          <w:tcPr>
            <w:tcW w:w="1823"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28</w:t>
            </w:r>
          </w:p>
        </w:tc>
        <w:tc>
          <w:tcPr>
            <w:tcW w:w="1839" w:type="dxa"/>
            <w:vMerge w:val="restart"/>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14</w:t>
            </w:r>
          </w:p>
        </w:tc>
      </w:tr>
      <w:tr w:rsidR="00A83490" w:rsidRPr="00CE1F1A" w:rsidTr="00BA15B5">
        <w:trPr>
          <w:cantSplit/>
          <w:trHeight w:val="262"/>
        </w:trPr>
        <w:tc>
          <w:tcPr>
            <w:tcW w:w="2032" w:type="dxa"/>
            <w:vMerge/>
            <w:tcBorders>
              <w:bottom w:val="nil"/>
            </w:tcBorders>
            <w:vAlign w:val="center"/>
          </w:tcPr>
          <w:p w:rsidR="00A83490" w:rsidRPr="00CE1F1A" w:rsidRDefault="00A83490" w:rsidP="00093FB5">
            <w:pPr>
              <w:ind w:right="170" w:firstLine="0"/>
              <w:jc w:val="center"/>
              <w:rPr>
                <w:rFonts w:eastAsia="Times New Roman"/>
                <w:sz w:val="22"/>
                <w:szCs w:val="22"/>
              </w:rPr>
            </w:pPr>
          </w:p>
        </w:tc>
        <w:tc>
          <w:tcPr>
            <w:tcW w:w="2646" w:type="dxa"/>
            <w:tcBorders>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273х20</w:t>
            </w:r>
          </w:p>
        </w:tc>
        <w:tc>
          <w:tcPr>
            <w:tcW w:w="2033" w:type="dxa"/>
            <w:tcBorders>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246</w:t>
            </w:r>
          </w:p>
        </w:tc>
        <w:tc>
          <w:tcPr>
            <w:tcW w:w="1735" w:type="dxa"/>
            <w:vMerge/>
            <w:tcBorders>
              <w:bottom w:val="nil"/>
            </w:tcBorders>
            <w:vAlign w:val="center"/>
          </w:tcPr>
          <w:p w:rsidR="00A83490" w:rsidRPr="00CE1F1A" w:rsidRDefault="00A83490" w:rsidP="00093FB5">
            <w:pPr>
              <w:ind w:right="170" w:firstLine="0"/>
              <w:jc w:val="center"/>
              <w:rPr>
                <w:rFonts w:eastAsia="Times New Roman"/>
                <w:sz w:val="22"/>
                <w:szCs w:val="22"/>
              </w:rPr>
            </w:pPr>
          </w:p>
        </w:tc>
        <w:tc>
          <w:tcPr>
            <w:tcW w:w="1823" w:type="dxa"/>
            <w:vMerge/>
            <w:tcBorders>
              <w:bottom w:val="nil"/>
            </w:tcBorders>
            <w:vAlign w:val="center"/>
          </w:tcPr>
          <w:p w:rsidR="00A83490" w:rsidRPr="00CE1F1A" w:rsidRDefault="00A83490" w:rsidP="00093FB5">
            <w:pPr>
              <w:ind w:right="170" w:firstLine="0"/>
              <w:jc w:val="center"/>
              <w:rPr>
                <w:rFonts w:eastAsia="Times New Roman"/>
                <w:sz w:val="22"/>
                <w:szCs w:val="22"/>
              </w:rPr>
            </w:pPr>
          </w:p>
        </w:tc>
        <w:tc>
          <w:tcPr>
            <w:tcW w:w="1823" w:type="dxa"/>
            <w:vMerge/>
            <w:tcBorders>
              <w:bottom w:val="nil"/>
            </w:tcBorders>
            <w:vAlign w:val="center"/>
          </w:tcPr>
          <w:p w:rsidR="00A83490" w:rsidRPr="00CE1F1A" w:rsidRDefault="00A83490" w:rsidP="00093FB5">
            <w:pPr>
              <w:ind w:right="170" w:firstLine="0"/>
              <w:jc w:val="center"/>
              <w:rPr>
                <w:rFonts w:eastAsia="Times New Roman"/>
                <w:sz w:val="22"/>
                <w:szCs w:val="22"/>
              </w:rPr>
            </w:pPr>
          </w:p>
        </w:tc>
        <w:tc>
          <w:tcPr>
            <w:tcW w:w="1839" w:type="dxa"/>
            <w:vMerge/>
            <w:tcBorders>
              <w:bottom w:val="nil"/>
            </w:tcBorders>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62"/>
        </w:trPr>
        <w:tc>
          <w:tcPr>
            <w:tcW w:w="13933" w:type="dxa"/>
            <w:gridSpan w:val="7"/>
            <w:tcBorders>
              <w:top w:val="nil"/>
              <w:bottom w:val="nil"/>
            </w:tcBorders>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555"/>
        </w:trPr>
        <w:tc>
          <w:tcPr>
            <w:tcW w:w="13933" w:type="dxa"/>
            <w:gridSpan w:val="7"/>
            <w:tcBorders>
              <w:top w:val="nil"/>
              <w:bottom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р = 10,79 МПа (110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55</w:t>
            </w:r>
            <w:r w:rsidRPr="00CE1F1A">
              <w:rPr>
                <w:rFonts w:eastAsia="Times New Roman"/>
                <w:sz w:val="22"/>
                <w:szCs w:val="22"/>
              </w:rPr>
              <w:sym w:font="Symbol" w:char="F0B0"/>
            </w:r>
            <w:r w:rsidRPr="00CE1F1A">
              <w:rPr>
                <w:rFonts w:eastAsia="Times New Roman"/>
                <w:sz w:val="22"/>
                <w:szCs w:val="22"/>
              </w:rPr>
              <w:t>С; р = 10,10 МПа (103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170</w:t>
            </w:r>
            <w:r w:rsidRPr="00CE1F1A">
              <w:rPr>
                <w:rFonts w:eastAsia="Times New Roman"/>
                <w:sz w:val="22"/>
                <w:szCs w:val="22"/>
              </w:rPr>
              <w:sym w:font="Symbol" w:char="F0B0"/>
            </w:r>
            <w:r w:rsidRPr="00CE1F1A">
              <w:rPr>
                <w:rFonts w:eastAsia="Times New Roman"/>
                <w:sz w:val="22"/>
                <w:szCs w:val="22"/>
              </w:rPr>
              <w:t>С</w:t>
            </w:r>
          </w:p>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р = 9,02 МПа (92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290</w:t>
            </w:r>
            <w:r w:rsidRPr="00CE1F1A">
              <w:rPr>
                <w:rFonts w:eastAsia="Times New Roman"/>
                <w:sz w:val="22"/>
                <w:szCs w:val="22"/>
              </w:rPr>
              <w:sym w:font="Symbol" w:char="F0B0"/>
            </w:r>
            <w:r w:rsidRPr="00CE1F1A">
              <w:rPr>
                <w:rFonts w:eastAsia="Times New Roman"/>
                <w:sz w:val="22"/>
                <w:szCs w:val="22"/>
              </w:rPr>
              <w:t>С; р = 7,55 МПа (77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290</w:t>
            </w:r>
            <w:r w:rsidRPr="00CE1F1A">
              <w:rPr>
                <w:rFonts w:eastAsia="Times New Roman"/>
                <w:sz w:val="22"/>
                <w:szCs w:val="22"/>
              </w:rPr>
              <w:sym w:font="Symbol" w:char="F0B0"/>
            </w:r>
            <w:r w:rsidRPr="00CE1F1A">
              <w:rPr>
                <w:rFonts w:eastAsia="Times New Roman"/>
                <w:sz w:val="22"/>
                <w:szCs w:val="22"/>
              </w:rPr>
              <w:t xml:space="preserve">С </w:t>
            </w:r>
          </w:p>
        </w:tc>
      </w:tr>
      <w:tr w:rsidR="00A83490" w:rsidRPr="00CE1F1A" w:rsidTr="00BA15B5">
        <w:trPr>
          <w:cantSplit/>
          <w:trHeight w:val="262"/>
        </w:trPr>
        <w:tc>
          <w:tcPr>
            <w:tcW w:w="13933" w:type="dxa"/>
            <w:gridSpan w:val="7"/>
            <w:tcBorders>
              <w:top w:val="nil"/>
              <w:bottom w:val="nil"/>
            </w:tcBorders>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62"/>
        </w:trPr>
        <w:tc>
          <w:tcPr>
            <w:tcW w:w="2032"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05</w:t>
            </w:r>
          </w:p>
        </w:tc>
        <w:tc>
          <w:tcPr>
            <w:tcW w:w="2646" w:type="dxa"/>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133х8</w:t>
            </w:r>
          </w:p>
        </w:tc>
        <w:tc>
          <w:tcPr>
            <w:tcW w:w="2033" w:type="dxa"/>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149</w:t>
            </w:r>
          </w:p>
        </w:tc>
        <w:tc>
          <w:tcPr>
            <w:tcW w:w="1735"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39</w:t>
            </w:r>
          </w:p>
        </w:tc>
        <w:tc>
          <w:tcPr>
            <w:tcW w:w="1823"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+0,17</w:t>
            </w:r>
          </w:p>
        </w:tc>
        <w:tc>
          <w:tcPr>
            <w:tcW w:w="1823"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19</w:t>
            </w:r>
          </w:p>
        </w:tc>
        <w:tc>
          <w:tcPr>
            <w:tcW w:w="1839" w:type="dxa"/>
            <w:vMerge w:val="restart"/>
            <w:tcBorders>
              <w:top w:val="nil"/>
            </w:tcBorders>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8</w:t>
            </w:r>
          </w:p>
        </w:tc>
      </w:tr>
      <w:tr w:rsidR="00A83490" w:rsidRPr="00CE1F1A" w:rsidTr="00BA15B5">
        <w:trPr>
          <w:cantSplit/>
          <w:trHeight w:val="262"/>
        </w:trPr>
        <w:tc>
          <w:tcPr>
            <w:tcW w:w="2032" w:type="dxa"/>
            <w:vMerge/>
            <w:vAlign w:val="center"/>
          </w:tcPr>
          <w:p w:rsidR="00A83490" w:rsidRPr="00CE1F1A" w:rsidRDefault="00A83490" w:rsidP="00093FB5">
            <w:pPr>
              <w:ind w:right="170" w:firstLine="0"/>
              <w:jc w:val="center"/>
              <w:rPr>
                <w:rFonts w:eastAsia="Times New Roman"/>
                <w:sz w:val="22"/>
                <w:szCs w:val="22"/>
              </w:rPr>
            </w:pP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159х9</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162</w:t>
            </w:r>
          </w:p>
        </w:tc>
        <w:tc>
          <w:tcPr>
            <w:tcW w:w="1735"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39" w:type="dxa"/>
            <w:vMerge/>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277"/>
        </w:trPr>
        <w:tc>
          <w:tcPr>
            <w:tcW w:w="2032" w:type="dxa"/>
            <w:vMerge/>
            <w:vAlign w:val="center"/>
          </w:tcPr>
          <w:p w:rsidR="00A83490" w:rsidRPr="00CE1F1A" w:rsidRDefault="00A83490" w:rsidP="00093FB5">
            <w:pPr>
              <w:ind w:right="170" w:firstLine="0"/>
              <w:jc w:val="center"/>
              <w:rPr>
                <w:rFonts w:eastAsia="Times New Roman"/>
                <w:sz w:val="22"/>
                <w:szCs w:val="22"/>
              </w:rPr>
            </w:pP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219х12</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192</w:t>
            </w:r>
          </w:p>
        </w:tc>
        <w:tc>
          <w:tcPr>
            <w:tcW w:w="1735"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23" w:type="dxa"/>
            <w:vMerge/>
            <w:vAlign w:val="center"/>
          </w:tcPr>
          <w:p w:rsidR="00A83490" w:rsidRPr="00CE1F1A" w:rsidRDefault="00A83490" w:rsidP="00093FB5">
            <w:pPr>
              <w:ind w:right="170" w:firstLine="0"/>
              <w:jc w:val="center"/>
              <w:rPr>
                <w:rFonts w:eastAsia="Times New Roman"/>
                <w:sz w:val="22"/>
                <w:szCs w:val="22"/>
              </w:rPr>
            </w:pPr>
          </w:p>
        </w:tc>
        <w:tc>
          <w:tcPr>
            <w:tcW w:w="1839" w:type="dxa"/>
            <w:vMerge/>
            <w:vAlign w:val="center"/>
          </w:tcPr>
          <w:p w:rsidR="00A83490" w:rsidRPr="00CE1F1A" w:rsidRDefault="00A83490" w:rsidP="00093FB5">
            <w:pPr>
              <w:ind w:right="170" w:firstLine="0"/>
              <w:jc w:val="center"/>
              <w:rPr>
                <w:rFonts w:eastAsia="Times New Roman"/>
                <w:sz w:val="22"/>
                <w:szCs w:val="22"/>
              </w:rPr>
            </w:pPr>
          </w:p>
        </w:tc>
      </w:tr>
      <w:tr w:rsidR="00A83490" w:rsidRPr="00CE1F1A" w:rsidTr="00BA15B5">
        <w:trPr>
          <w:cantSplit/>
          <w:trHeight w:val="378"/>
        </w:trPr>
        <w:tc>
          <w:tcPr>
            <w:tcW w:w="2032"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06</w:t>
            </w:r>
          </w:p>
        </w:tc>
        <w:tc>
          <w:tcPr>
            <w:tcW w:w="2646"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325х16</w:t>
            </w:r>
          </w:p>
        </w:tc>
        <w:tc>
          <w:tcPr>
            <w:tcW w:w="203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245</w:t>
            </w:r>
          </w:p>
        </w:tc>
        <w:tc>
          <w:tcPr>
            <w:tcW w:w="1735"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39</w:t>
            </w:r>
          </w:p>
        </w:tc>
        <w:tc>
          <w:tcPr>
            <w:tcW w:w="182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+0,17</w:t>
            </w:r>
          </w:p>
        </w:tc>
        <w:tc>
          <w:tcPr>
            <w:tcW w:w="1823"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21</w:t>
            </w:r>
          </w:p>
        </w:tc>
        <w:tc>
          <w:tcPr>
            <w:tcW w:w="1839" w:type="dxa"/>
            <w:vAlign w:val="center"/>
          </w:tcPr>
          <w:p w:rsidR="00A83490" w:rsidRPr="00CE1F1A" w:rsidRDefault="00A83490" w:rsidP="00093FB5">
            <w:pPr>
              <w:ind w:right="170" w:firstLine="0"/>
              <w:jc w:val="center"/>
              <w:rPr>
                <w:rFonts w:eastAsia="Times New Roman"/>
                <w:sz w:val="22"/>
                <w:szCs w:val="22"/>
              </w:rPr>
            </w:pPr>
            <w:r w:rsidRPr="00CE1F1A">
              <w:rPr>
                <w:rFonts w:eastAsia="Times New Roman"/>
                <w:sz w:val="22"/>
                <w:szCs w:val="22"/>
              </w:rPr>
              <w:t>9</w:t>
            </w:r>
          </w:p>
        </w:tc>
      </w:tr>
    </w:tbl>
    <w:p w:rsidR="00D974FA" w:rsidRPr="00CE1F1A" w:rsidRDefault="00D974FA" w:rsidP="00093FB5">
      <w:pPr>
        <w:tabs>
          <w:tab w:val="left" w:pos="1582"/>
          <w:tab w:val="left" w:pos="2552"/>
        </w:tabs>
        <w:spacing w:before="120" w:after="120"/>
        <w:ind w:right="454" w:firstLine="2410"/>
        <w:jc w:val="left"/>
        <w:rPr>
          <w:rFonts w:eastAsia="Times New Roman"/>
          <w:sz w:val="22"/>
          <w:szCs w:val="22"/>
        </w:rPr>
      </w:pPr>
      <w:r w:rsidRPr="00CE1F1A">
        <w:rPr>
          <w:rFonts w:eastAsia="Times New Roman"/>
          <w:sz w:val="20"/>
          <w:szCs w:val="20"/>
        </w:rPr>
        <w:br w:type="page"/>
      </w:r>
    </w:p>
    <w:p w:rsidR="00D974FA" w:rsidRPr="00CE1F1A" w:rsidRDefault="00D974FA" w:rsidP="00093FB5">
      <w:pPr>
        <w:ind w:firstLine="0"/>
        <w:jc w:val="left"/>
        <w:rPr>
          <w:rFonts w:eastAsia="Times New Roman"/>
          <w:sz w:val="22"/>
          <w:szCs w:val="22"/>
        </w:rPr>
      </w:pPr>
    </w:p>
    <w:tbl>
      <w:tblPr>
        <w:tblpPr w:leftFromText="180" w:rightFromText="180" w:vertAnchor="text" w:horzAnchor="margin" w:tblpY="3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2612"/>
        <w:gridCol w:w="2007"/>
        <w:gridCol w:w="1713"/>
        <w:gridCol w:w="1800"/>
        <w:gridCol w:w="1800"/>
        <w:gridCol w:w="1816"/>
      </w:tblGrid>
      <w:tr w:rsidR="00833255" w:rsidRPr="00CE1F1A" w:rsidTr="00833255">
        <w:trPr>
          <w:cantSplit/>
          <w:trHeight w:val="476"/>
        </w:trPr>
        <w:tc>
          <w:tcPr>
            <w:tcW w:w="2521" w:type="dxa"/>
            <w:vMerge w:val="restart"/>
          </w:tcPr>
          <w:p w:rsidR="00833255" w:rsidRPr="00CE1F1A" w:rsidRDefault="00833255" w:rsidP="00833255">
            <w:pPr>
              <w:ind w:firstLine="0"/>
              <w:jc w:val="left"/>
              <w:rPr>
                <w:rFonts w:eastAsia="Times New Roman"/>
              </w:rPr>
            </w:pPr>
            <w:r w:rsidRPr="00CE1F1A">
              <w:rPr>
                <w:rFonts w:eastAsia="Times New Roman"/>
              </w:rPr>
              <w:t>Исполнение штуцера</w:t>
            </w:r>
          </w:p>
        </w:tc>
        <w:tc>
          <w:tcPr>
            <w:tcW w:w="2612" w:type="dxa"/>
            <w:vMerge w:val="restart"/>
          </w:tcPr>
          <w:p w:rsidR="00833255" w:rsidRPr="00CE1F1A" w:rsidRDefault="00833255" w:rsidP="00833255">
            <w:pPr>
              <w:ind w:firstLine="0"/>
              <w:jc w:val="left"/>
              <w:rPr>
                <w:rFonts w:eastAsia="Times New Roman"/>
              </w:rPr>
            </w:pPr>
            <w:r w:rsidRPr="00CE1F1A">
              <w:rPr>
                <w:rFonts w:eastAsia="Times New Roman"/>
              </w:rPr>
              <w:t>Размеры основного трубопровода</w:t>
            </w:r>
          </w:p>
        </w:tc>
        <w:tc>
          <w:tcPr>
            <w:tcW w:w="2007" w:type="dxa"/>
            <w:vMerge w:val="restart"/>
          </w:tcPr>
          <w:p w:rsidR="00833255" w:rsidRPr="00CE1F1A" w:rsidRDefault="00833255" w:rsidP="00833255">
            <w:pPr>
              <w:ind w:firstLine="0"/>
              <w:jc w:val="center"/>
              <w:rPr>
                <w:rFonts w:eastAsia="Times New Roman"/>
              </w:rPr>
            </w:pPr>
            <w:r w:rsidRPr="00CE1F1A">
              <w:rPr>
                <w:rFonts w:eastAsia="Times New Roman"/>
                <w:lang w:val="en-US"/>
              </w:rPr>
              <w:t>H</w:t>
            </w:r>
            <w:r w:rsidRPr="00CE1F1A">
              <w:rPr>
                <w:rFonts w:eastAsia="Times New Roman"/>
              </w:rPr>
              <w:t>*</w:t>
            </w:r>
            <w:r w:rsidRPr="00CE1F1A">
              <w:rPr>
                <w:rFonts w:eastAsia="Times New Roman"/>
                <w:vertAlign w:val="subscript"/>
              </w:rPr>
              <w:t>1</w:t>
            </w:r>
          </w:p>
        </w:tc>
        <w:tc>
          <w:tcPr>
            <w:tcW w:w="3513" w:type="dxa"/>
            <w:gridSpan w:val="2"/>
          </w:tcPr>
          <w:p w:rsidR="00833255" w:rsidRPr="00CE1F1A" w:rsidRDefault="00833255" w:rsidP="00833255">
            <w:pPr>
              <w:ind w:firstLine="0"/>
              <w:jc w:val="center"/>
              <w:rPr>
                <w:rFonts w:eastAsia="Times New Roman"/>
              </w:rPr>
            </w:pPr>
            <w:r w:rsidRPr="00CE1F1A">
              <w:rPr>
                <w:rFonts w:eastAsia="Times New Roman"/>
              </w:rPr>
              <w:t>d</w:t>
            </w:r>
          </w:p>
        </w:tc>
        <w:tc>
          <w:tcPr>
            <w:tcW w:w="1800" w:type="dxa"/>
          </w:tcPr>
          <w:p w:rsidR="00833255" w:rsidRPr="00CE1F1A" w:rsidRDefault="00833255" w:rsidP="00833255">
            <w:pPr>
              <w:ind w:firstLine="0"/>
              <w:jc w:val="center"/>
              <w:rPr>
                <w:rFonts w:eastAsia="Times New Roman"/>
              </w:rPr>
            </w:pPr>
            <w:r w:rsidRPr="00CE1F1A">
              <w:rPr>
                <w:rFonts w:eastAsia="Times New Roman"/>
                <w:lang w:val="en-US"/>
              </w:rPr>
              <w:t>b</w:t>
            </w:r>
          </w:p>
        </w:tc>
        <w:tc>
          <w:tcPr>
            <w:tcW w:w="1816" w:type="dxa"/>
          </w:tcPr>
          <w:p w:rsidR="00833255" w:rsidRPr="00CE1F1A" w:rsidRDefault="00833255" w:rsidP="00833255">
            <w:pPr>
              <w:ind w:firstLine="0"/>
              <w:jc w:val="center"/>
              <w:rPr>
                <w:rFonts w:eastAsia="Times New Roman"/>
              </w:rPr>
            </w:pPr>
            <w:r w:rsidRPr="00CE1F1A">
              <w:rPr>
                <w:rFonts w:eastAsia="Times New Roman"/>
              </w:rPr>
              <w:t>h2</w:t>
            </w:r>
          </w:p>
        </w:tc>
      </w:tr>
      <w:tr w:rsidR="00833255" w:rsidRPr="00CE1F1A" w:rsidTr="00833255">
        <w:trPr>
          <w:cantSplit/>
          <w:trHeight w:val="475"/>
        </w:trPr>
        <w:tc>
          <w:tcPr>
            <w:tcW w:w="2521" w:type="dxa"/>
            <w:vMerge/>
          </w:tcPr>
          <w:p w:rsidR="00833255" w:rsidRPr="00CE1F1A" w:rsidRDefault="00833255" w:rsidP="00833255">
            <w:pPr>
              <w:ind w:firstLine="0"/>
              <w:jc w:val="left"/>
              <w:rPr>
                <w:rFonts w:eastAsia="Times New Roman"/>
              </w:rPr>
            </w:pPr>
          </w:p>
        </w:tc>
        <w:tc>
          <w:tcPr>
            <w:tcW w:w="2612" w:type="dxa"/>
            <w:vMerge/>
          </w:tcPr>
          <w:p w:rsidR="00833255" w:rsidRPr="00CE1F1A" w:rsidRDefault="00833255" w:rsidP="00833255">
            <w:pPr>
              <w:ind w:firstLine="0"/>
              <w:jc w:val="left"/>
              <w:rPr>
                <w:rFonts w:eastAsia="Times New Roman"/>
              </w:rPr>
            </w:pPr>
          </w:p>
        </w:tc>
        <w:tc>
          <w:tcPr>
            <w:tcW w:w="2007" w:type="dxa"/>
            <w:vMerge/>
          </w:tcPr>
          <w:p w:rsidR="00833255" w:rsidRPr="00CE1F1A" w:rsidRDefault="00833255" w:rsidP="00833255">
            <w:pPr>
              <w:ind w:firstLine="0"/>
              <w:jc w:val="left"/>
              <w:rPr>
                <w:rFonts w:eastAsia="Times New Roman"/>
                <w:lang w:val="en-US"/>
              </w:rPr>
            </w:pPr>
          </w:p>
        </w:tc>
        <w:tc>
          <w:tcPr>
            <w:tcW w:w="1713" w:type="dxa"/>
          </w:tcPr>
          <w:p w:rsidR="00833255" w:rsidRPr="00CE1F1A" w:rsidRDefault="00833255" w:rsidP="00833255">
            <w:pPr>
              <w:ind w:firstLine="0"/>
              <w:jc w:val="center"/>
              <w:rPr>
                <w:rFonts w:eastAsia="Times New Roman"/>
              </w:rPr>
            </w:pPr>
            <w:r w:rsidRPr="00CE1F1A">
              <w:rPr>
                <w:rFonts w:eastAsia="Times New Roman"/>
              </w:rPr>
              <w:t>Номин.</w:t>
            </w:r>
          </w:p>
        </w:tc>
        <w:tc>
          <w:tcPr>
            <w:tcW w:w="1800" w:type="dxa"/>
          </w:tcPr>
          <w:p w:rsidR="00833255" w:rsidRPr="00CE1F1A" w:rsidRDefault="00833255" w:rsidP="00833255">
            <w:pPr>
              <w:ind w:firstLine="0"/>
              <w:jc w:val="center"/>
              <w:rPr>
                <w:rFonts w:eastAsia="Times New Roman"/>
              </w:rPr>
            </w:pPr>
            <w:r w:rsidRPr="00CE1F1A">
              <w:rPr>
                <w:rFonts w:eastAsia="Times New Roman"/>
              </w:rPr>
              <w:t>Пред. откл.</w:t>
            </w:r>
          </w:p>
        </w:tc>
        <w:tc>
          <w:tcPr>
            <w:tcW w:w="3616" w:type="dxa"/>
            <w:gridSpan w:val="2"/>
          </w:tcPr>
          <w:p w:rsidR="00833255" w:rsidRPr="00CE1F1A" w:rsidRDefault="00833255" w:rsidP="00833255">
            <w:pPr>
              <w:ind w:firstLine="0"/>
              <w:jc w:val="center"/>
              <w:rPr>
                <w:rFonts w:eastAsia="Times New Roman"/>
              </w:rPr>
            </w:pPr>
            <w:r w:rsidRPr="00CE1F1A">
              <w:rPr>
                <w:rFonts w:eastAsia="Times New Roman"/>
              </w:rPr>
              <w:t>не менее</w:t>
            </w:r>
          </w:p>
        </w:tc>
      </w:tr>
      <w:tr w:rsidR="00833255" w:rsidRPr="00CE1F1A" w:rsidTr="00833255">
        <w:trPr>
          <w:cantSplit/>
        </w:trPr>
        <w:tc>
          <w:tcPr>
            <w:tcW w:w="2521"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07</w:t>
            </w: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159х9</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189</w:t>
            </w:r>
          </w:p>
        </w:tc>
        <w:tc>
          <w:tcPr>
            <w:tcW w:w="1713"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57</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+0,2</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21</w:t>
            </w:r>
          </w:p>
        </w:tc>
        <w:tc>
          <w:tcPr>
            <w:tcW w:w="1816"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9</w:t>
            </w: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219х12</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219</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08</w:t>
            </w: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325х16</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272</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24</w:t>
            </w:r>
          </w:p>
        </w:tc>
        <w:tc>
          <w:tcPr>
            <w:tcW w:w="1816"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10</w:t>
            </w:r>
          </w:p>
        </w:tc>
      </w:tr>
      <w:tr w:rsidR="00833255" w:rsidRPr="00CE1F1A" w:rsidTr="00833255">
        <w:trPr>
          <w:cantSplit/>
        </w:trPr>
        <w:tc>
          <w:tcPr>
            <w:tcW w:w="2521"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09</w:t>
            </w: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219х12</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220</w:t>
            </w:r>
          </w:p>
        </w:tc>
        <w:tc>
          <w:tcPr>
            <w:tcW w:w="1713"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72</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+0,2</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26</w:t>
            </w:r>
          </w:p>
        </w:tc>
        <w:tc>
          <w:tcPr>
            <w:tcW w:w="1816"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11</w:t>
            </w:r>
          </w:p>
        </w:tc>
      </w:tr>
      <w:tr w:rsidR="00833255" w:rsidRPr="00CE1F1A" w:rsidTr="00833255">
        <w:trPr>
          <w:cantSplit/>
        </w:trPr>
        <w:tc>
          <w:tcPr>
            <w:tcW w:w="2521"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10</w:t>
            </w: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325х16</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272</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11</w:t>
            </w: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219х12</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220</w:t>
            </w:r>
          </w:p>
        </w:tc>
        <w:tc>
          <w:tcPr>
            <w:tcW w:w="1713"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87</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+0,23</w:t>
            </w: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tcBorders>
              <w:bottom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12</w:t>
            </w:r>
          </w:p>
        </w:tc>
        <w:tc>
          <w:tcPr>
            <w:tcW w:w="2612" w:type="dxa"/>
            <w:tcBorders>
              <w:bottom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325х16</w:t>
            </w:r>
          </w:p>
        </w:tc>
        <w:tc>
          <w:tcPr>
            <w:tcW w:w="2007" w:type="dxa"/>
            <w:tcBorders>
              <w:bottom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272</w:t>
            </w:r>
          </w:p>
        </w:tc>
        <w:tc>
          <w:tcPr>
            <w:tcW w:w="1713" w:type="dxa"/>
            <w:vMerge/>
            <w:tcBorders>
              <w:bottom w:val="nil"/>
            </w:tcBorders>
            <w:vAlign w:val="center"/>
          </w:tcPr>
          <w:p w:rsidR="00833255" w:rsidRPr="00CE1F1A" w:rsidRDefault="00833255" w:rsidP="00833255">
            <w:pPr>
              <w:ind w:right="170" w:firstLine="0"/>
              <w:jc w:val="center"/>
              <w:rPr>
                <w:rFonts w:eastAsia="Times New Roman"/>
                <w:sz w:val="22"/>
                <w:szCs w:val="22"/>
              </w:rPr>
            </w:pPr>
          </w:p>
        </w:tc>
        <w:tc>
          <w:tcPr>
            <w:tcW w:w="1800" w:type="dxa"/>
            <w:vMerge/>
            <w:tcBorders>
              <w:bottom w:val="nil"/>
            </w:tcBorders>
            <w:vAlign w:val="center"/>
          </w:tcPr>
          <w:p w:rsidR="00833255" w:rsidRPr="00CE1F1A" w:rsidRDefault="00833255" w:rsidP="00833255">
            <w:pPr>
              <w:ind w:right="170" w:firstLine="0"/>
              <w:jc w:val="center"/>
              <w:rPr>
                <w:rFonts w:eastAsia="Times New Roman"/>
                <w:sz w:val="22"/>
                <w:szCs w:val="22"/>
              </w:rPr>
            </w:pPr>
          </w:p>
        </w:tc>
        <w:tc>
          <w:tcPr>
            <w:tcW w:w="1800" w:type="dxa"/>
            <w:tcBorders>
              <w:bottom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28</w:t>
            </w:r>
          </w:p>
        </w:tc>
        <w:tc>
          <w:tcPr>
            <w:tcW w:w="1816" w:type="dxa"/>
            <w:tcBorders>
              <w:bottom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14</w:t>
            </w:r>
          </w:p>
        </w:tc>
      </w:tr>
      <w:tr w:rsidR="00833255" w:rsidRPr="00CE1F1A" w:rsidTr="00833255">
        <w:trPr>
          <w:cantSplit/>
        </w:trPr>
        <w:tc>
          <w:tcPr>
            <w:tcW w:w="14269" w:type="dxa"/>
            <w:gridSpan w:val="7"/>
            <w:tcBorders>
              <w:top w:val="nil"/>
              <w:left w:val="single" w:sz="4" w:space="0" w:color="auto"/>
              <w:bottom w:val="nil"/>
              <w:right w:val="single" w:sz="4" w:space="0" w:color="auto"/>
            </w:tcBorders>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14269" w:type="dxa"/>
            <w:gridSpan w:val="7"/>
            <w:tcBorders>
              <w:top w:val="nil"/>
              <w:left w:val="single" w:sz="4" w:space="0" w:color="auto"/>
              <w:bottom w:val="nil"/>
              <w:right w:val="single" w:sz="4" w:space="0" w:color="auto"/>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р = 5,40 МПа (55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60</w:t>
            </w:r>
            <w:r w:rsidRPr="00CE1F1A">
              <w:rPr>
                <w:rFonts w:eastAsia="Times New Roman"/>
                <w:sz w:val="22"/>
                <w:szCs w:val="22"/>
              </w:rPr>
              <w:sym w:font="Symbol" w:char="F0B0"/>
            </w:r>
            <w:r w:rsidRPr="00CE1F1A">
              <w:rPr>
                <w:rFonts w:eastAsia="Times New Roman"/>
                <w:sz w:val="22"/>
                <w:szCs w:val="22"/>
              </w:rPr>
              <w:t>С; р = 3,92 МПа (40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290</w:t>
            </w:r>
            <w:r w:rsidRPr="00CE1F1A">
              <w:rPr>
                <w:rFonts w:eastAsia="Times New Roman"/>
                <w:sz w:val="22"/>
                <w:szCs w:val="22"/>
              </w:rPr>
              <w:sym w:font="Symbol" w:char="F0B0"/>
            </w:r>
            <w:r w:rsidRPr="00CE1F1A">
              <w:rPr>
                <w:rFonts w:eastAsia="Times New Roman"/>
                <w:sz w:val="22"/>
                <w:szCs w:val="22"/>
              </w:rPr>
              <w:t>С; р = 3,92 МПа (40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200</w:t>
            </w:r>
            <w:r w:rsidRPr="00CE1F1A">
              <w:rPr>
                <w:rFonts w:eastAsia="Times New Roman"/>
                <w:sz w:val="22"/>
                <w:szCs w:val="22"/>
              </w:rPr>
              <w:sym w:font="Symbol" w:char="F0B0"/>
            </w:r>
            <w:r w:rsidRPr="00CE1F1A">
              <w:rPr>
                <w:rFonts w:eastAsia="Times New Roman"/>
                <w:sz w:val="22"/>
                <w:szCs w:val="22"/>
              </w:rPr>
              <w:t xml:space="preserve">С; </w:t>
            </w:r>
          </w:p>
        </w:tc>
      </w:tr>
      <w:tr w:rsidR="00833255" w:rsidRPr="00CE1F1A" w:rsidTr="00833255">
        <w:trPr>
          <w:cantSplit/>
        </w:trPr>
        <w:tc>
          <w:tcPr>
            <w:tcW w:w="14269" w:type="dxa"/>
            <w:gridSpan w:val="7"/>
            <w:tcBorders>
              <w:top w:val="nil"/>
              <w:left w:val="single" w:sz="4" w:space="0" w:color="auto"/>
              <w:bottom w:val="nil"/>
              <w:right w:val="single" w:sz="4" w:space="0" w:color="auto"/>
            </w:tcBorders>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13</w:t>
            </w:r>
          </w:p>
        </w:tc>
        <w:tc>
          <w:tcPr>
            <w:tcW w:w="2612" w:type="dxa"/>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133х6</w:t>
            </w:r>
          </w:p>
        </w:tc>
        <w:tc>
          <w:tcPr>
            <w:tcW w:w="2007" w:type="dxa"/>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149</w:t>
            </w:r>
          </w:p>
        </w:tc>
        <w:tc>
          <w:tcPr>
            <w:tcW w:w="1713"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39</w:t>
            </w:r>
          </w:p>
        </w:tc>
        <w:tc>
          <w:tcPr>
            <w:tcW w:w="1800"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+0,17</w:t>
            </w:r>
          </w:p>
        </w:tc>
        <w:tc>
          <w:tcPr>
            <w:tcW w:w="1800"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16</w:t>
            </w:r>
          </w:p>
        </w:tc>
        <w:tc>
          <w:tcPr>
            <w:tcW w:w="1816"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6</w:t>
            </w: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159х6,5</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162</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220х8</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192</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273х11</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246</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325х12</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245</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14</w:t>
            </w: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159х6,5</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189</w:t>
            </w:r>
          </w:p>
        </w:tc>
        <w:tc>
          <w:tcPr>
            <w:tcW w:w="1713"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57</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+0,2</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17</w:t>
            </w:r>
          </w:p>
        </w:tc>
        <w:tc>
          <w:tcPr>
            <w:tcW w:w="1816"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7</w:t>
            </w: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220х8</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219</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273х11</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246</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325х12</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272</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15</w:t>
            </w: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220х8</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220</w:t>
            </w:r>
          </w:p>
        </w:tc>
        <w:tc>
          <w:tcPr>
            <w:tcW w:w="1713"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73</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+0,2</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16</w:t>
            </w:r>
          </w:p>
        </w:tc>
        <w:tc>
          <w:tcPr>
            <w:tcW w:w="1816"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6</w:t>
            </w: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273х11</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246</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325х12</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272</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16</w:t>
            </w: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220х8</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220</w:t>
            </w:r>
          </w:p>
        </w:tc>
        <w:tc>
          <w:tcPr>
            <w:tcW w:w="1713"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91</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+0,23</w:t>
            </w:r>
          </w:p>
        </w:tc>
        <w:tc>
          <w:tcPr>
            <w:tcW w:w="1800"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16</w:t>
            </w:r>
          </w:p>
        </w:tc>
        <w:tc>
          <w:tcPr>
            <w:tcW w:w="1816" w:type="dxa"/>
            <w:vMerge w:val="restart"/>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6</w:t>
            </w: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sz w:val="22"/>
                <w:szCs w:val="22"/>
              </w:rPr>
            </w:pPr>
          </w:p>
        </w:tc>
        <w:tc>
          <w:tcPr>
            <w:tcW w:w="2612"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273х11</w:t>
            </w:r>
          </w:p>
        </w:tc>
        <w:tc>
          <w:tcPr>
            <w:tcW w:w="2007" w:type="dxa"/>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246</w:t>
            </w:r>
          </w:p>
        </w:tc>
        <w:tc>
          <w:tcPr>
            <w:tcW w:w="1713"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00" w:type="dxa"/>
            <w:vMerge/>
            <w:vAlign w:val="center"/>
          </w:tcPr>
          <w:p w:rsidR="00833255" w:rsidRPr="00CE1F1A" w:rsidRDefault="00833255" w:rsidP="00833255">
            <w:pPr>
              <w:ind w:right="170" w:firstLine="0"/>
              <w:jc w:val="center"/>
              <w:rPr>
                <w:rFonts w:eastAsia="Times New Roman"/>
                <w:sz w:val="22"/>
                <w:szCs w:val="22"/>
              </w:rPr>
            </w:pPr>
          </w:p>
        </w:tc>
        <w:tc>
          <w:tcPr>
            <w:tcW w:w="1816" w:type="dxa"/>
            <w:vMerge/>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tcBorders>
              <w:bottom w:val="nil"/>
            </w:tcBorders>
            <w:vAlign w:val="center"/>
          </w:tcPr>
          <w:p w:rsidR="00833255" w:rsidRPr="00CE1F1A" w:rsidRDefault="00833255" w:rsidP="00833255">
            <w:pPr>
              <w:ind w:right="170" w:firstLine="0"/>
              <w:jc w:val="center"/>
              <w:rPr>
                <w:rFonts w:eastAsia="Times New Roman"/>
                <w:sz w:val="22"/>
                <w:szCs w:val="22"/>
              </w:rPr>
            </w:pPr>
          </w:p>
        </w:tc>
        <w:tc>
          <w:tcPr>
            <w:tcW w:w="2612" w:type="dxa"/>
            <w:tcBorders>
              <w:bottom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325х12</w:t>
            </w:r>
          </w:p>
        </w:tc>
        <w:tc>
          <w:tcPr>
            <w:tcW w:w="2007" w:type="dxa"/>
            <w:tcBorders>
              <w:bottom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272</w:t>
            </w:r>
          </w:p>
        </w:tc>
        <w:tc>
          <w:tcPr>
            <w:tcW w:w="1713" w:type="dxa"/>
            <w:vMerge/>
            <w:tcBorders>
              <w:bottom w:val="nil"/>
            </w:tcBorders>
            <w:vAlign w:val="center"/>
          </w:tcPr>
          <w:p w:rsidR="00833255" w:rsidRPr="00CE1F1A" w:rsidRDefault="00833255" w:rsidP="00833255">
            <w:pPr>
              <w:ind w:right="170" w:firstLine="0"/>
              <w:jc w:val="center"/>
              <w:rPr>
                <w:rFonts w:eastAsia="Times New Roman"/>
                <w:sz w:val="22"/>
                <w:szCs w:val="22"/>
              </w:rPr>
            </w:pPr>
          </w:p>
        </w:tc>
        <w:tc>
          <w:tcPr>
            <w:tcW w:w="1800" w:type="dxa"/>
            <w:vMerge/>
            <w:tcBorders>
              <w:bottom w:val="nil"/>
            </w:tcBorders>
            <w:vAlign w:val="center"/>
          </w:tcPr>
          <w:p w:rsidR="00833255" w:rsidRPr="00CE1F1A" w:rsidRDefault="00833255" w:rsidP="00833255">
            <w:pPr>
              <w:ind w:right="170" w:firstLine="0"/>
              <w:jc w:val="center"/>
              <w:rPr>
                <w:rFonts w:eastAsia="Times New Roman"/>
                <w:sz w:val="22"/>
                <w:szCs w:val="22"/>
              </w:rPr>
            </w:pPr>
          </w:p>
        </w:tc>
        <w:tc>
          <w:tcPr>
            <w:tcW w:w="1800" w:type="dxa"/>
            <w:vMerge/>
            <w:tcBorders>
              <w:bottom w:val="nil"/>
            </w:tcBorders>
            <w:vAlign w:val="center"/>
          </w:tcPr>
          <w:p w:rsidR="00833255" w:rsidRPr="00CE1F1A" w:rsidRDefault="00833255" w:rsidP="00833255">
            <w:pPr>
              <w:ind w:right="170" w:firstLine="0"/>
              <w:jc w:val="center"/>
              <w:rPr>
                <w:rFonts w:eastAsia="Times New Roman"/>
                <w:sz w:val="22"/>
                <w:szCs w:val="22"/>
              </w:rPr>
            </w:pPr>
          </w:p>
        </w:tc>
        <w:tc>
          <w:tcPr>
            <w:tcW w:w="1816" w:type="dxa"/>
            <w:vMerge/>
            <w:tcBorders>
              <w:bottom w:val="nil"/>
            </w:tcBorders>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14269" w:type="dxa"/>
            <w:gridSpan w:val="7"/>
            <w:tcBorders>
              <w:top w:val="nil"/>
              <w:bottom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р = 5,40 МПа (55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60</w:t>
            </w:r>
            <w:r w:rsidRPr="00CE1F1A">
              <w:rPr>
                <w:rFonts w:eastAsia="Times New Roman"/>
                <w:sz w:val="22"/>
                <w:szCs w:val="22"/>
              </w:rPr>
              <w:sym w:font="Symbol" w:char="F0B0"/>
            </w:r>
            <w:r w:rsidRPr="00CE1F1A">
              <w:rPr>
                <w:rFonts w:eastAsia="Times New Roman"/>
                <w:sz w:val="22"/>
                <w:szCs w:val="22"/>
              </w:rPr>
              <w:t>С; р = 3,92 МПа (40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290</w:t>
            </w:r>
            <w:r w:rsidRPr="00CE1F1A">
              <w:rPr>
                <w:rFonts w:eastAsia="Times New Roman"/>
                <w:sz w:val="22"/>
                <w:szCs w:val="22"/>
              </w:rPr>
              <w:sym w:font="Symbol" w:char="F0B0"/>
            </w:r>
            <w:r w:rsidRPr="00CE1F1A">
              <w:rPr>
                <w:rFonts w:eastAsia="Times New Roman"/>
                <w:sz w:val="22"/>
                <w:szCs w:val="22"/>
              </w:rPr>
              <w:t>С; р = 3,92 МПа (40 кгс/см</w:t>
            </w:r>
            <w:r w:rsidRPr="00CE1F1A">
              <w:rPr>
                <w:rFonts w:eastAsia="Times New Roman"/>
                <w:sz w:val="22"/>
                <w:szCs w:val="22"/>
                <w:vertAlign w:val="superscript"/>
              </w:rPr>
              <w:t>2</w:t>
            </w:r>
            <w:r w:rsidRPr="00CE1F1A">
              <w:rPr>
                <w:rFonts w:eastAsia="Times New Roman"/>
                <w:sz w:val="22"/>
                <w:szCs w:val="22"/>
              </w:rPr>
              <w:t xml:space="preserve">), </w:t>
            </w:r>
            <w:r w:rsidRPr="00CE1F1A">
              <w:rPr>
                <w:rFonts w:eastAsia="Times New Roman"/>
                <w:sz w:val="22"/>
                <w:szCs w:val="22"/>
                <w:lang w:val="en-US"/>
              </w:rPr>
              <w:t>t</w:t>
            </w:r>
            <w:r w:rsidRPr="00CE1F1A">
              <w:rPr>
                <w:rFonts w:eastAsia="Times New Roman"/>
                <w:sz w:val="22"/>
                <w:szCs w:val="22"/>
              </w:rPr>
              <w:t xml:space="preserve"> = 200</w:t>
            </w:r>
            <w:r w:rsidRPr="00CE1F1A">
              <w:rPr>
                <w:rFonts w:eastAsia="Times New Roman"/>
                <w:sz w:val="22"/>
                <w:szCs w:val="22"/>
              </w:rPr>
              <w:sym w:font="Symbol" w:char="F0B0"/>
            </w:r>
            <w:r w:rsidRPr="00CE1F1A">
              <w:rPr>
                <w:rFonts w:eastAsia="Times New Roman"/>
                <w:sz w:val="22"/>
                <w:szCs w:val="22"/>
              </w:rPr>
              <w:t xml:space="preserve">С; </w:t>
            </w:r>
          </w:p>
        </w:tc>
      </w:tr>
      <w:tr w:rsidR="00833255" w:rsidRPr="00CE1F1A" w:rsidTr="00833255">
        <w:tc>
          <w:tcPr>
            <w:tcW w:w="2521" w:type="dxa"/>
            <w:tcBorders>
              <w:top w:val="nil"/>
              <w:bottom w:val="nil"/>
            </w:tcBorders>
            <w:vAlign w:val="center"/>
          </w:tcPr>
          <w:p w:rsidR="00833255" w:rsidRPr="00CE1F1A" w:rsidRDefault="00833255" w:rsidP="00833255">
            <w:pPr>
              <w:ind w:right="170" w:firstLine="0"/>
              <w:jc w:val="center"/>
              <w:rPr>
                <w:rFonts w:eastAsia="Times New Roman"/>
                <w:sz w:val="22"/>
                <w:szCs w:val="22"/>
              </w:rPr>
            </w:pPr>
          </w:p>
        </w:tc>
        <w:tc>
          <w:tcPr>
            <w:tcW w:w="2612" w:type="dxa"/>
            <w:tcBorders>
              <w:top w:val="nil"/>
              <w:bottom w:val="nil"/>
            </w:tcBorders>
            <w:vAlign w:val="center"/>
          </w:tcPr>
          <w:p w:rsidR="00833255" w:rsidRPr="00CE1F1A" w:rsidRDefault="00833255" w:rsidP="00833255">
            <w:pPr>
              <w:ind w:right="170" w:firstLine="0"/>
              <w:jc w:val="center"/>
              <w:rPr>
                <w:rFonts w:eastAsia="Times New Roman"/>
                <w:sz w:val="22"/>
                <w:szCs w:val="22"/>
              </w:rPr>
            </w:pPr>
          </w:p>
        </w:tc>
        <w:tc>
          <w:tcPr>
            <w:tcW w:w="2007" w:type="dxa"/>
            <w:tcBorders>
              <w:top w:val="nil"/>
              <w:bottom w:val="nil"/>
            </w:tcBorders>
            <w:vAlign w:val="center"/>
          </w:tcPr>
          <w:p w:rsidR="00833255" w:rsidRPr="00CE1F1A" w:rsidRDefault="00833255" w:rsidP="00833255">
            <w:pPr>
              <w:ind w:right="170" w:firstLine="0"/>
              <w:jc w:val="center"/>
              <w:rPr>
                <w:rFonts w:eastAsia="Times New Roman"/>
                <w:sz w:val="22"/>
                <w:szCs w:val="22"/>
              </w:rPr>
            </w:pPr>
          </w:p>
        </w:tc>
        <w:tc>
          <w:tcPr>
            <w:tcW w:w="1713" w:type="dxa"/>
            <w:tcBorders>
              <w:top w:val="nil"/>
              <w:bottom w:val="nil"/>
            </w:tcBorders>
            <w:vAlign w:val="center"/>
          </w:tcPr>
          <w:p w:rsidR="00833255" w:rsidRPr="00CE1F1A" w:rsidRDefault="00833255" w:rsidP="00833255">
            <w:pPr>
              <w:ind w:right="170" w:firstLine="0"/>
              <w:jc w:val="center"/>
              <w:rPr>
                <w:rFonts w:eastAsia="Times New Roman"/>
                <w:sz w:val="22"/>
                <w:szCs w:val="22"/>
              </w:rPr>
            </w:pPr>
          </w:p>
        </w:tc>
        <w:tc>
          <w:tcPr>
            <w:tcW w:w="1800" w:type="dxa"/>
            <w:tcBorders>
              <w:top w:val="nil"/>
              <w:bottom w:val="nil"/>
            </w:tcBorders>
            <w:vAlign w:val="center"/>
          </w:tcPr>
          <w:p w:rsidR="00833255" w:rsidRPr="00CE1F1A" w:rsidRDefault="00833255" w:rsidP="00833255">
            <w:pPr>
              <w:ind w:right="170" w:firstLine="0"/>
              <w:jc w:val="center"/>
              <w:rPr>
                <w:rFonts w:eastAsia="Times New Roman"/>
                <w:sz w:val="22"/>
                <w:szCs w:val="22"/>
              </w:rPr>
            </w:pPr>
          </w:p>
        </w:tc>
        <w:tc>
          <w:tcPr>
            <w:tcW w:w="1800" w:type="dxa"/>
            <w:tcBorders>
              <w:top w:val="nil"/>
              <w:bottom w:val="nil"/>
            </w:tcBorders>
            <w:vAlign w:val="center"/>
          </w:tcPr>
          <w:p w:rsidR="00833255" w:rsidRPr="00CE1F1A" w:rsidRDefault="00833255" w:rsidP="00833255">
            <w:pPr>
              <w:ind w:right="170" w:firstLine="0"/>
              <w:jc w:val="center"/>
              <w:rPr>
                <w:rFonts w:eastAsia="Times New Roman"/>
                <w:sz w:val="22"/>
                <w:szCs w:val="22"/>
              </w:rPr>
            </w:pPr>
          </w:p>
        </w:tc>
        <w:tc>
          <w:tcPr>
            <w:tcW w:w="1816" w:type="dxa"/>
            <w:tcBorders>
              <w:top w:val="nil"/>
              <w:bottom w:val="nil"/>
            </w:tcBorders>
            <w:vAlign w:val="center"/>
          </w:tcPr>
          <w:p w:rsidR="00833255" w:rsidRPr="00CE1F1A" w:rsidRDefault="00833255" w:rsidP="00833255">
            <w:pPr>
              <w:ind w:right="170" w:firstLine="0"/>
              <w:jc w:val="center"/>
              <w:rPr>
                <w:rFonts w:eastAsia="Times New Roman"/>
                <w:sz w:val="22"/>
                <w:szCs w:val="22"/>
              </w:rPr>
            </w:pPr>
          </w:p>
        </w:tc>
      </w:tr>
      <w:tr w:rsidR="00833255" w:rsidRPr="00CE1F1A" w:rsidTr="00833255">
        <w:trPr>
          <w:cantSplit/>
        </w:trPr>
        <w:tc>
          <w:tcPr>
            <w:tcW w:w="2521"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17</w:t>
            </w:r>
          </w:p>
        </w:tc>
        <w:tc>
          <w:tcPr>
            <w:tcW w:w="2612" w:type="dxa"/>
            <w:tcBorders>
              <w:top w:val="nil"/>
              <w:bottom w:val="single" w:sz="4" w:space="0" w:color="auto"/>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273х11</w:t>
            </w:r>
          </w:p>
        </w:tc>
        <w:tc>
          <w:tcPr>
            <w:tcW w:w="2007" w:type="dxa"/>
            <w:tcBorders>
              <w:top w:val="nil"/>
              <w:bottom w:val="single" w:sz="4" w:space="0" w:color="auto"/>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246</w:t>
            </w:r>
          </w:p>
        </w:tc>
        <w:tc>
          <w:tcPr>
            <w:tcW w:w="1713"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114</w:t>
            </w:r>
          </w:p>
        </w:tc>
        <w:tc>
          <w:tcPr>
            <w:tcW w:w="1800"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+0,23</w:t>
            </w:r>
          </w:p>
        </w:tc>
        <w:tc>
          <w:tcPr>
            <w:tcW w:w="1800"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16</w:t>
            </w:r>
          </w:p>
        </w:tc>
        <w:tc>
          <w:tcPr>
            <w:tcW w:w="1816" w:type="dxa"/>
            <w:vMerge w:val="restart"/>
            <w:tcBorders>
              <w:top w:val="nil"/>
            </w:tcBorders>
            <w:vAlign w:val="center"/>
          </w:tcPr>
          <w:p w:rsidR="00833255" w:rsidRPr="00CE1F1A" w:rsidRDefault="00833255" w:rsidP="00833255">
            <w:pPr>
              <w:ind w:right="170" w:firstLine="0"/>
              <w:jc w:val="center"/>
              <w:rPr>
                <w:rFonts w:eastAsia="Times New Roman"/>
                <w:sz w:val="22"/>
                <w:szCs w:val="22"/>
              </w:rPr>
            </w:pPr>
            <w:r w:rsidRPr="00CE1F1A">
              <w:rPr>
                <w:rFonts w:eastAsia="Times New Roman"/>
                <w:sz w:val="22"/>
                <w:szCs w:val="22"/>
              </w:rPr>
              <w:t>6</w:t>
            </w:r>
          </w:p>
        </w:tc>
      </w:tr>
      <w:tr w:rsidR="00833255" w:rsidRPr="00CE1F1A" w:rsidTr="00833255">
        <w:trPr>
          <w:cantSplit/>
        </w:trPr>
        <w:tc>
          <w:tcPr>
            <w:tcW w:w="2521" w:type="dxa"/>
            <w:vMerge/>
            <w:vAlign w:val="center"/>
          </w:tcPr>
          <w:p w:rsidR="00833255" w:rsidRPr="00CE1F1A" w:rsidRDefault="00833255" w:rsidP="00833255">
            <w:pPr>
              <w:ind w:right="170" w:firstLine="0"/>
              <w:jc w:val="center"/>
              <w:rPr>
                <w:rFonts w:eastAsia="Times New Roman"/>
              </w:rPr>
            </w:pPr>
          </w:p>
        </w:tc>
        <w:tc>
          <w:tcPr>
            <w:tcW w:w="2612" w:type="dxa"/>
            <w:tcBorders>
              <w:top w:val="single" w:sz="4" w:space="0" w:color="auto"/>
            </w:tcBorders>
            <w:vAlign w:val="center"/>
          </w:tcPr>
          <w:p w:rsidR="00833255" w:rsidRPr="00CE1F1A" w:rsidRDefault="00833255" w:rsidP="00833255">
            <w:pPr>
              <w:ind w:right="170" w:firstLine="0"/>
              <w:jc w:val="center"/>
              <w:rPr>
                <w:rFonts w:eastAsia="Times New Roman"/>
              </w:rPr>
            </w:pPr>
            <w:r w:rsidRPr="00CE1F1A">
              <w:rPr>
                <w:rFonts w:eastAsia="Times New Roman"/>
              </w:rPr>
              <w:t>325х12</w:t>
            </w:r>
          </w:p>
        </w:tc>
        <w:tc>
          <w:tcPr>
            <w:tcW w:w="2007" w:type="dxa"/>
            <w:tcBorders>
              <w:top w:val="single" w:sz="4" w:space="0" w:color="auto"/>
            </w:tcBorders>
            <w:vAlign w:val="center"/>
          </w:tcPr>
          <w:p w:rsidR="00833255" w:rsidRPr="00CE1F1A" w:rsidRDefault="00833255" w:rsidP="00833255">
            <w:pPr>
              <w:ind w:right="170" w:firstLine="0"/>
              <w:jc w:val="center"/>
              <w:rPr>
                <w:rFonts w:eastAsia="Times New Roman"/>
              </w:rPr>
            </w:pPr>
            <w:r w:rsidRPr="00CE1F1A">
              <w:rPr>
                <w:rFonts w:eastAsia="Times New Roman"/>
              </w:rPr>
              <w:t>272</w:t>
            </w:r>
          </w:p>
        </w:tc>
        <w:tc>
          <w:tcPr>
            <w:tcW w:w="1713" w:type="dxa"/>
            <w:vMerge/>
            <w:vAlign w:val="center"/>
          </w:tcPr>
          <w:p w:rsidR="00833255" w:rsidRPr="00CE1F1A" w:rsidRDefault="00833255" w:rsidP="00833255">
            <w:pPr>
              <w:ind w:right="170" w:firstLine="0"/>
              <w:jc w:val="center"/>
              <w:rPr>
                <w:rFonts w:eastAsia="Times New Roman"/>
              </w:rPr>
            </w:pPr>
          </w:p>
        </w:tc>
        <w:tc>
          <w:tcPr>
            <w:tcW w:w="1800" w:type="dxa"/>
            <w:vMerge/>
            <w:vAlign w:val="center"/>
          </w:tcPr>
          <w:p w:rsidR="00833255" w:rsidRPr="00CE1F1A" w:rsidRDefault="00833255" w:rsidP="00833255">
            <w:pPr>
              <w:ind w:right="170" w:firstLine="0"/>
              <w:jc w:val="center"/>
              <w:rPr>
                <w:rFonts w:eastAsia="Times New Roman"/>
              </w:rPr>
            </w:pPr>
          </w:p>
        </w:tc>
        <w:tc>
          <w:tcPr>
            <w:tcW w:w="1800" w:type="dxa"/>
            <w:vMerge/>
            <w:vAlign w:val="center"/>
          </w:tcPr>
          <w:p w:rsidR="00833255" w:rsidRPr="00CE1F1A" w:rsidRDefault="00833255" w:rsidP="00833255">
            <w:pPr>
              <w:ind w:right="170" w:firstLine="0"/>
              <w:jc w:val="center"/>
              <w:rPr>
                <w:rFonts w:eastAsia="Times New Roman"/>
              </w:rPr>
            </w:pPr>
          </w:p>
        </w:tc>
        <w:tc>
          <w:tcPr>
            <w:tcW w:w="1816" w:type="dxa"/>
            <w:vMerge/>
            <w:vAlign w:val="center"/>
          </w:tcPr>
          <w:p w:rsidR="00833255" w:rsidRPr="00CE1F1A" w:rsidRDefault="00833255" w:rsidP="00833255">
            <w:pPr>
              <w:ind w:right="170" w:firstLine="0"/>
              <w:jc w:val="center"/>
              <w:rPr>
                <w:rFonts w:eastAsia="Times New Roman"/>
              </w:rPr>
            </w:pPr>
          </w:p>
        </w:tc>
      </w:tr>
    </w:tbl>
    <w:p w:rsidR="00D974FA" w:rsidRPr="00AD7761" w:rsidRDefault="008122F9" w:rsidP="008122F9">
      <w:pPr>
        <w:ind w:firstLine="0"/>
        <w:jc w:val="left"/>
        <w:rPr>
          <w:rFonts w:eastAsia="Times New Roman"/>
          <w:i/>
          <w:sz w:val="28"/>
          <w:szCs w:val="28"/>
        </w:rPr>
      </w:pPr>
      <w:r>
        <w:rPr>
          <w:rFonts w:eastAsia="Times New Roman"/>
          <w:i/>
          <w:sz w:val="28"/>
          <w:szCs w:val="28"/>
        </w:rPr>
        <w:t>Окончание</w:t>
      </w:r>
      <w:r w:rsidR="00833255" w:rsidRPr="00AD7761">
        <w:rPr>
          <w:rFonts w:eastAsia="Times New Roman"/>
          <w:i/>
          <w:sz w:val="28"/>
          <w:szCs w:val="28"/>
        </w:rPr>
        <w:t xml:space="preserve"> таблицы 10.12</w:t>
      </w:r>
    </w:p>
    <w:p w:rsidR="00D974FA" w:rsidRPr="00CE1F1A" w:rsidRDefault="00D974FA" w:rsidP="00093FB5">
      <w:pPr>
        <w:ind w:firstLine="0"/>
        <w:jc w:val="left"/>
        <w:rPr>
          <w:rFonts w:eastAsia="Times New Roman"/>
          <w:sz w:val="22"/>
          <w:szCs w:val="22"/>
        </w:rPr>
      </w:pPr>
    </w:p>
    <w:p w:rsidR="00F37AB9" w:rsidRPr="00CE1F1A" w:rsidRDefault="00F37AB9" w:rsidP="00F37AB9">
      <w:pPr>
        <w:ind w:hanging="142"/>
        <w:jc w:val="left"/>
        <w:rPr>
          <w:rFonts w:eastAsia="Times New Roman"/>
          <w:sz w:val="22"/>
          <w:szCs w:val="22"/>
        </w:rPr>
      </w:pPr>
    </w:p>
    <w:p w:rsidR="00D974FA" w:rsidRPr="00CE1F1A" w:rsidRDefault="00D974FA" w:rsidP="00093FB5">
      <w:pPr>
        <w:ind w:firstLine="0"/>
        <w:jc w:val="left"/>
        <w:rPr>
          <w:rFonts w:eastAsia="Times New Roman"/>
          <w:sz w:val="22"/>
          <w:szCs w:val="22"/>
        </w:rPr>
      </w:pPr>
    </w:p>
    <w:p w:rsidR="00D974FA" w:rsidRPr="00CE1F1A" w:rsidRDefault="00D974FA" w:rsidP="00093FB5">
      <w:pPr>
        <w:ind w:firstLine="0"/>
        <w:jc w:val="left"/>
        <w:rPr>
          <w:rFonts w:eastAsia="Times New Roman"/>
          <w:sz w:val="22"/>
          <w:szCs w:val="22"/>
        </w:rPr>
      </w:pPr>
    </w:p>
    <w:p w:rsidR="00D974FA" w:rsidRPr="00CE1F1A" w:rsidRDefault="00D974FA" w:rsidP="00093FB5">
      <w:pPr>
        <w:ind w:firstLine="0"/>
        <w:jc w:val="left"/>
        <w:rPr>
          <w:rFonts w:eastAsia="Times New Roman"/>
          <w:sz w:val="22"/>
          <w:szCs w:val="22"/>
        </w:rPr>
      </w:pPr>
    </w:p>
    <w:p w:rsidR="00D974FA" w:rsidRPr="00CE1F1A" w:rsidRDefault="00D974FA" w:rsidP="00093FB5">
      <w:pPr>
        <w:ind w:firstLine="0"/>
        <w:jc w:val="left"/>
        <w:rPr>
          <w:rFonts w:eastAsia="Times New Roman"/>
          <w:sz w:val="22"/>
          <w:szCs w:val="22"/>
        </w:rPr>
      </w:pPr>
    </w:p>
    <w:p w:rsidR="00D974FA" w:rsidRPr="00CE1F1A" w:rsidRDefault="00D974FA" w:rsidP="00093FB5">
      <w:pPr>
        <w:ind w:firstLine="0"/>
        <w:jc w:val="left"/>
        <w:rPr>
          <w:rFonts w:eastAsia="Times New Roman"/>
          <w:sz w:val="22"/>
          <w:szCs w:val="22"/>
        </w:rPr>
      </w:pPr>
    </w:p>
    <w:p w:rsidR="00D974FA" w:rsidRPr="00CE1F1A" w:rsidRDefault="00D974FA" w:rsidP="00093FB5">
      <w:pPr>
        <w:ind w:firstLine="0"/>
        <w:jc w:val="left"/>
        <w:rPr>
          <w:rFonts w:eastAsia="Times New Roman"/>
          <w:sz w:val="22"/>
          <w:szCs w:val="22"/>
        </w:rPr>
      </w:pPr>
    </w:p>
    <w:p w:rsidR="00D974FA" w:rsidRPr="00CE1F1A" w:rsidRDefault="00D974FA" w:rsidP="00093FB5">
      <w:pPr>
        <w:ind w:firstLine="0"/>
        <w:jc w:val="left"/>
        <w:rPr>
          <w:rFonts w:eastAsia="Times New Roman"/>
          <w:sz w:val="22"/>
          <w:szCs w:val="22"/>
        </w:rPr>
      </w:pPr>
    </w:p>
    <w:p w:rsidR="00D974FA" w:rsidRPr="00CE1F1A" w:rsidRDefault="00D974FA" w:rsidP="00093FB5">
      <w:pPr>
        <w:ind w:firstLine="0"/>
        <w:jc w:val="left"/>
        <w:rPr>
          <w:rFonts w:eastAsia="Times New Roman"/>
          <w:sz w:val="22"/>
          <w:szCs w:val="22"/>
        </w:rPr>
      </w:pPr>
    </w:p>
    <w:p w:rsidR="00833255" w:rsidRPr="00CE1F1A" w:rsidRDefault="00833255" w:rsidP="00F37AB9">
      <w:pPr>
        <w:spacing w:before="120" w:after="120"/>
        <w:ind w:hanging="142"/>
        <w:jc w:val="left"/>
        <w:rPr>
          <w:rFonts w:eastAsia="Times New Roman"/>
        </w:rPr>
        <w:sectPr w:rsidR="00833255" w:rsidRPr="00CE1F1A" w:rsidSect="00833255">
          <w:pgSz w:w="16839" w:h="11907" w:orient="landscape" w:code="9"/>
          <w:pgMar w:top="1134" w:right="850" w:bottom="1134" w:left="1276" w:header="709" w:footer="181" w:gutter="0"/>
          <w:cols w:space="708"/>
          <w:docGrid w:linePitch="360"/>
        </w:sectPr>
      </w:pPr>
    </w:p>
    <w:p w:rsidR="00D974FA" w:rsidRPr="00CE1F1A" w:rsidRDefault="00D974FA" w:rsidP="00CA7517">
      <w:pPr>
        <w:spacing w:line="360" w:lineRule="auto"/>
        <w:ind w:firstLine="0"/>
        <w:contextualSpacing/>
        <w:jc w:val="left"/>
        <w:rPr>
          <w:rFonts w:eastAsia="Times New Roman"/>
          <w:sz w:val="20"/>
          <w:szCs w:val="20"/>
        </w:rPr>
      </w:pPr>
      <w:r w:rsidRPr="00296262">
        <w:rPr>
          <w:spacing w:val="50"/>
          <w:sz w:val="28"/>
          <w:szCs w:val="28"/>
        </w:rPr>
        <w:t>Таблица</w:t>
      </w:r>
      <w:r w:rsidRPr="00CE1F1A">
        <w:rPr>
          <w:rFonts w:eastAsia="Times New Roman"/>
        </w:rPr>
        <w:t xml:space="preserve"> </w:t>
      </w:r>
      <w:r w:rsidRPr="00296262">
        <w:rPr>
          <w:rFonts w:eastAsia="Times New Roman"/>
          <w:sz w:val="28"/>
          <w:szCs w:val="28"/>
        </w:rPr>
        <w:t>10.13 - Конструкция и размеры штуцеров и сварных швов его приварки к трубопроводу</w:t>
      </w:r>
      <w:r w:rsidR="00590A7A" w:rsidRPr="00296262">
        <w:rPr>
          <w:rFonts w:eastAsia="Times New Roman"/>
          <w:sz w:val="28"/>
          <w:szCs w:val="28"/>
        </w:rPr>
        <w:t>, рисунок 10.</w:t>
      </w:r>
      <w:r w:rsidR="00A6079C" w:rsidRPr="00296262">
        <w:rPr>
          <w:rFonts w:eastAsia="Times New Roman"/>
          <w:sz w:val="28"/>
          <w:szCs w:val="28"/>
        </w:rPr>
        <w:t>2</w:t>
      </w:r>
      <w:r w:rsidRPr="00296262">
        <w:rPr>
          <w:rFonts w:eastAsia="Times New Roman"/>
          <w:sz w:val="28"/>
          <w:szCs w:val="28"/>
        </w:rPr>
        <w:t xml:space="preserve"> (СТО 79814898 123-2009</w:t>
      </w:r>
      <w:r w:rsidR="00BA15B5">
        <w:rPr>
          <w:rFonts w:eastAsia="Times New Roman"/>
          <w:sz w:val="28"/>
          <w:szCs w:val="28"/>
        </w:rPr>
        <w:t xml:space="preserve"> </w:t>
      </w:r>
      <w:r w:rsidR="00BA15B5" w:rsidRPr="00BA15B5">
        <w:rPr>
          <w:sz w:val="28"/>
          <w:szCs w:val="28"/>
        </w:rPr>
        <w:t>[</w:t>
      </w:r>
      <w:r w:rsidR="00BA15B5" w:rsidRPr="00B24591">
        <w:rPr>
          <w:sz w:val="28"/>
          <w:szCs w:val="28"/>
        </w:rPr>
        <w:t>2</w:t>
      </w:r>
      <w:r w:rsidR="00BA15B5">
        <w:rPr>
          <w:sz w:val="28"/>
          <w:szCs w:val="28"/>
        </w:rPr>
        <w:t>4</w:t>
      </w:r>
      <w:r w:rsidR="00BA15B5" w:rsidRPr="00BA15B5">
        <w:rPr>
          <w:sz w:val="28"/>
          <w:szCs w:val="28"/>
        </w:rPr>
        <w:t>]</w:t>
      </w:r>
      <w:r w:rsidRPr="00296262">
        <w:rPr>
          <w:rFonts w:eastAsia="Times New Roman"/>
          <w:sz w:val="28"/>
          <w:szCs w:val="28"/>
        </w:rPr>
        <w:t>)</w:t>
      </w:r>
    </w:p>
    <w:tbl>
      <w:tblPr>
        <w:tblpPr w:leftFromText="180" w:rightFromText="180" w:vertAnchor="text" w:horzAnchor="margin" w:tblpY="10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1597"/>
        <w:gridCol w:w="2263"/>
        <w:gridCol w:w="2356"/>
        <w:gridCol w:w="1134"/>
        <w:gridCol w:w="1276"/>
        <w:gridCol w:w="1275"/>
        <w:gridCol w:w="1134"/>
        <w:gridCol w:w="1134"/>
      </w:tblGrid>
      <w:tr w:rsidR="00A22EF8" w:rsidRPr="00CE1F1A" w:rsidTr="00884172">
        <w:trPr>
          <w:trHeight w:val="270"/>
        </w:trPr>
        <w:tc>
          <w:tcPr>
            <w:tcW w:w="2114" w:type="dxa"/>
            <w:vMerge w:val="restart"/>
            <w:vAlign w:val="center"/>
          </w:tcPr>
          <w:p w:rsidR="00884172" w:rsidRPr="00CE1F1A" w:rsidRDefault="00884172" w:rsidP="00093FB5">
            <w:pPr>
              <w:ind w:firstLine="0"/>
              <w:jc w:val="center"/>
              <w:rPr>
                <w:rFonts w:eastAsia="Times New Roman"/>
              </w:rPr>
            </w:pPr>
            <w:r w:rsidRPr="00CE1F1A">
              <w:rPr>
                <w:rFonts w:eastAsia="Times New Roman"/>
              </w:rPr>
              <w:t>Обозначение</w:t>
            </w:r>
          </w:p>
        </w:tc>
        <w:tc>
          <w:tcPr>
            <w:tcW w:w="3860" w:type="dxa"/>
            <w:gridSpan w:val="2"/>
            <w:vAlign w:val="center"/>
          </w:tcPr>
          <w:p w:rsidR="00884172" w:rsidRPr="00CE1F1A" w:rsidRDefault="00884172" w:rsidP="00093FB5">
            <w:pPr>
              <w:ind w:firstLine="0"/>
              <w:jc w:val="center"/>
              <w:rPr>
                <w:rFonts w:eastAsia="Times New Roman"/>
              </w:rPr>
            </w:pPr>
            <w:r w:rsidRPr="00CE1F1A">
              <w:rPr>
                <w:rFonts w:eastAsia="Times New Roman"/>
              </w:rPr>
              <w:t>Условный проход</w:t>
            </w:r>
          </w:p>
        </w:tc>
        <w:tc>
          <w:tcPr>
            <w:tcW w:w="2356" w:type="dxa"/>
            <w:vMerge w:val="restart"/>
            <w:vAlign w:val="center"/>
          </w:tcPr>
          <w:p w:rsidR="00884172" w:rsidRPr="00CE1F1A" w:rsidRDefault="00884172" w:rsidP="00093FB5">
            <w:pPr>
              <w:ind w:firstLine="0"/>
              <w:jc w:val="center"/>
              <w:rPr>
                <w:rFonts w:eastAsia="Times New Roman"/>
              </w:rPr>
            </w:pPr>
            <w:r w:rsidRPr="00CE1F1A">
              <w:rPr>
                <w:rFonts w:eastAsia="Times New Roman"/>
              </w:rPr>
              <w:t xml:space="preserve">Размеры штуцера </w:t>
            </w:r>
          </w:p>
          <w:p w:rsidR="00884172" w:rsidRPr="00CE1F1A" w:rsidRDefault="00884172" w:rsidP="00093FB5">
            <w:pPr>
              <w:ind w:firstLine="0"/>
              <w:jc w:val="center"/>
              <w:rPr>
                <w:rFonts w:eastAsia="Times New Roman"/>
              </w:rPr>
            </w:pPr>
            <w:r w:rsidRPr="00CE1F1A">
              <w:rPr>
                <w:rFonts w:eastAsia="Times New Roman"/>
                <w:lang w:val="en-US"/>
              </w:rPr>
              <w:t>D</w:t>
            </w:r>
            <w:r w:rsidRPr="00CE1F1A">
              <w:rPr>
                <w:rFonts w:eastAsia="Times New Roman"/>
                <w:vertAlign w:val="subscript"/>
              </w:rPr>
              <w:t>Н1</w:t>
            </w:r>
            <w:r w:rsidRPr="00CE1F1A">
              <w:rPr>
                <w:rFonts w:eastAsia="Times New Roman"/>
              </w:rPr>
              <w:t>х</w:t>
            </w:r>
            <w:r w:rsidRPr="00CE1F1A">
              <w:rPr>
                <w:rFonts w:eastAsia="Times New Roman"/>
                <w:lang w:val="en-US"/>
              </w:rPr>
              <w:t>S</w:t>
            </w:r>
          </w:p>
        </w:tc>
        <w:tc>
          <w:tcPr>
            <w:tcW w:w="1134" w:type="dxa"/>
            <w:vMerge w:val="restart"/>
            <w:vAlign w:val="center"/>
          </w:tcPr>
          <w:p w:rsidR="00884172" w:rsidRPr="00CE1F1A" w:rsidRDefault="00884172" w:rsidP="00093FB5">
            <w:pPr>
              <w:ind w:firstLine="0"/>
              <w:jc w:val="center"/>
              <w:rPr>
                <w:rFonts w:eastAsia="Times New Roman"/>
              </w:rPr>
            </w:pPr>
            <w:r w:rsidRPr="00CE1F1A">
              <w:rPr>
                <w:rFonts w:eastAsia="Times New Roman"/>
                <w:lang w:val="en-US"/>
              </w:rPr>
              <w:t>e</w:t>
            </w:r>
          </w:p>
        </w:tc>
        <w:tc>
          <w:tcPr>
            <w:tcW w:w="1276" w:type="dxa"/>
            <w:vMerge w:val="restart"/>
            <w:vAlign w:val="center"/>
          </w:tcPr>
          <w:p w:rsidR="00884172" w:rsidRPr="00CE1F1A" w:rsidRDefault="00884172" w:rsidP="00093FB5">
            <w:pPr>
              <w:ind w:firstLine="0"/>
              <w:jc w:val="center"/>
              <w:rPr>
                <w:rFonts w:eastAsia="Times New Roman"/>
              </w:rPr>
            </w:pPr>
            <w:r w:rsidRPr="00CE1F1A">
              <w:rPr>
                <w:rFonts w:eastAsia="Times New Roman"/>
                <w:lang w:val="en-US"/>
              </w:rPr>
              <w:t>e</w:t>
            </w:r>
            <w:r w:rsidRPr="00CE1F1A">
              <w:rPr>
                <w:rFonts w:eastAsia="Times New Roman"/>
                <w:vertAlign w:val="subscript"/>
              </w:rPr>
              <w:t>1</w:t>
            </w:r>
            <w:r w:rsidRPr="00CE1F1A">
              <w:rPr>
                <w:rFonts w:eastAsia="Times New Roman"/>
              </w:rPr>
              <w:t xml:space="preserve">, </w:t>
            </w:r>
          </w:p>
        </w:tc>
        <w:tc>
          <w:tcPr>
            <w:tcW w:w="1275" w:type="dxa"/>
            <w:vMerge w:val="restart"/>
            <w:vAlign w:val="center"/>
          </w:tcPr>
          <w:p w:rsidR="00884172" w:rsidRPr="00CE1F1A" w:rsidRDefault="00884172" w:rsidP="00093FB5">
            <w:pPr>
              <w:ind w:firstLine="0"/>
              <w:jc w:val="center"/>
              <w:rPr>
                <w:rFonts w:eastAsia="Times New Roman"/>
              </w:rPr>
            </w:pPr>
            <w:r w:rsidRPr="00CE1F1A">
              <w:rPr>
                <w:rFonts w:eastAsia="Times New Roman"/>
                <w:lang w:val="en-US"/>
              </w:rPr>
              <w:t>g</w:t>
            </w:r>
          </w:p>
        </w:tc>
        <w:tc>
          <w:tcPr>
            <w:tcW w:w="1134" w:type="dxa"/>
            <w:vMerge w:val="restart"/>
            <w:vAlign w:val="center"/>
          </w:tcPr>
          <w:p w:rsidR="00884172" w:rsidRPr="00CE1F1A" w:rsidRDefault="00884172" w:rsidP="00093FB5">
            <w:pPr>
              <w:ind w:firstLine="0"/>
              <w:jc w:val="center"/>
              <w:rPr>
                <w:rFonts w:eastAsia="Times New Roman"/>
                <w:vertAlign w:val="subscript"/>
              </w:rPr>
            </w:pPr>
            <w:r w:rsidRPr="00CE1F1A">
              <w:rPr>
                <w:rFonts w:eastAsia="Times New Roman"/>
                <w:lang w:val="en-US"/>
              </w:rPr>
              <w:t>g</w:t>
            </w:r>
            <w:r w:rsidRPr="00CE1F1A">
              <w:rPr>
                <w:rFonts w:eastAsia="Times New Roman"/>
                <w:vertAlign w:val="subscript"/>
              </w:rPr>
              <w:t>1</w:t>
            </w:r>
          </w:p>
        </w:tc>
        <w:tc>
          <w:tcPr>
            <w:tcW w:w="1134" w:type="dxa"/>
            <w:vMerge w:val="restart"/>
            <w:tcBorders>
              <w:right w:val="single" w:sz="4" w:space="0" w:color="auto"/>
            </w:tcBorders>
            <w:vAlign w:val="center"/>
          </w:tcPr>
          <w:p w:rsidR="00884172" w:rsidRPr="00CE1F1A" w:rsidRDefault="00884172" w:rsidP="00093FB5">
            <w:pPr>
              <w:ind w:firstLine="0"/>
              <w:jc w:val="center"/>
              <w:rPr>
                <w:rFonts w:eastAsia="Times New Roman"/>
              </w:rPr>
            </w:pPr>
            <w:r w:rsidRPr="00CE1F1A">
              <w:rPr>
                <w:rFonts w:eastAsia="Times New Roman"/>
                <w:lang w:val="en-US"/>
              </w:rPr>
              <w:t>h</w:t>
            </w:r>
          </w:p>
        </w:tc>
      </w:tr>
      <w:tr w:rsidR="00A22EF8" w:rsidRPr="00CE1F1A" w:rsidTr="00884172">
        <w:trPr>
          <w:trHeight w:val="835"/>
        </w:trPr>
        <w:tc>
          <w:tcPr>
            <w:tcW w:w="2114"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597" w:type="dxa"/>
            <w:tcBorders>
              <w:bottom w:val="single" w:sz="4" w:space="0" w:color="auto"/>
            </w:tcBorders>
            <w:vAlign w:val="center"/>
          </w:tcPr>
          <w:p w:rsidR="00884172" w:rsidRPr="00CE1F1A" w:rsidRDefault="00884172" w:rsidP="00093FB5">
            <w:pPr>
              <w:ind w:firstLine="0"/>
              <w:jc w:val="center"/>
              <w:rPr>
                <w:rFonts w:eastAsia="Times New Roman"/>
              </w:rPr>
            </w:pPr>
            <w:r w:rsidRPr="00CE1F1A">
              <w:rPr>
                <w:rFonts w:eastAsia="Times New Roman"/>
              </w:rPr>
              <w:t xml:space="preserve">штуцера, </w:t>
            </w:r>
            <w:r w:rsidR="0097176A" w:rsidRPr="00CE1F1A">
              <w:rPr>
                <w:rFonts w:eastAsia="Times New Roman"/>
              </w:rPr>
              <w:t xml:space="preserve"> </w:t>
            </w:r>
            <w:r w:rsidRPr="00CE1F1A">
              <w:rPr>
                <w:rFonts w:eastAsia="Times New Roman"/>
              </w:rPr>
              <w:t>Dу</w:t>
            </w:r>
            <w:r w:rsidRPr="00CE1F1A">
              <w:rPr>
                <w:rFonts w:eastAsia="Times New Roman"/>
                <w:vertAlign w:val="subscript"/>
              </w:rPr>
              <w:t>1</w:t>
            </w:r>
            <w:r w:rsidRPr="00CE1F1A">
              <w:rPr>
                <w:rFonts w:eastAsia="Times New Roman"/>
              </w:rPr>
              <w:t xml:space="preserve"> , мм</w:t>
            </w:r>
          </w:p>
        </w:tc>
        <w:tc>
          <w:tcPr>
            <w:tcW w:w="2263" w:type="dxa"/>
            <w:tcBorders>
              <w:bottom w:val="single" w:sz="4" w:space="0" w:color="auto"/>
            </w:tcBorders>
            <w:vAlign w:val="center"/>
          </w:tcPr>
          <w:p w:rsidR="00884172" w:rsidRPr="00CE1F1A" w:rsidRDefault="00884172" w:rsidP="00093FB5">
            <w:pPr>
              <w:ind w:firstLine="0"/>
              <w:jc w:val="center"/>
              <w:rPr>
                <w:rFonts w:eastAsia="Times New Roman"/>
              </w:rPr>
            </w:pPr>
            <w:r w:rsidRPr="00CE1F1A">
              <w:rPr>
                <w:rFonts w:eastAsia="Times New Roman"/>
              </w:rPr>
              <w:t>основного трубопровода Dу, мм</w:t>
            </w:r>
          </w:p>
        </w:tc>
        <w:tc>
          <w:tcPr>
            <w:tcW w:w="2356"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134"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276"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275"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134"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134" w:type="dxa"/>
            <w:vMerge/>
            <w:tcBorders>
              <w:bottom w:val="single" w:sz="4" w:space="0" w:color="auto"/>
              <w:right w:val="single" w:sz="4" w:space="0" w:color="auto"/>
            </w:tcBorders>
            <w:vAlign w:val="center"/>
          </w:tcPr>
          <w:p w:rsidR="00884172" w:rsidRPr="00CE1F1A" w:rsidRDefault="00884172" w:rsidP="00093FB5">
            <w:pPr>
              <w:ind w:firstLine="0"/>
              <w:jc w:val="center"/>
              <w:rPr>
                <w:rFonts w:eastAsia="Times New Roman"/>
              </w:rPr>
            </w:pPr>
          </w:p>
        </w:tc>
      </w:tr>
      <w:tr w:rsidR="00A22EF8" w:rsidRPr="00CE1F1A" w:rsidTr="00884172">
        <w:trPr>
          <w:trHeight w:val="426"/>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01</w:t>
            </w:r>
          </w:p>
        </w:tc>
        <w:tc>
          <w:tcPr>
            <w:tcW w:w="1597" w:type="dxa"/>
            <w:vAlign w:val="center"/>
          </w:tcPr>
          <w:p w:rsidR="00884172" w:rsidRPr="00CE1F1A" w:rsidRDefault="00884172" w:rsidP="00093FB5">
            <w:pPr>
              <w:ind w:firstLine="0"/>
              <w:jc w:val="center"/>
              <w:rPr>
                <w:rFonts w:eastAsia="Times New Roman"/>
                <w:lang w:val="en-US"/>
              </w:rPr>
            </w:pPr>
            <w:r w:rsidRPr="00CE1F1A">
              <w:rPr>
                <w:rFonts w:eastAsia="Times New Roman"/>
              </w:rPr>
              <w:t>1</w:t>
            </w:r>
            <w:r w:rsidRPr="00CE1F1A">
              <w:rPr>
                <w:rFonts w:eastAsia="Times New Roman"/>
                <w:lang w:val="en-US"/>
              </w:rPr>
              <w:t>0</w:t>
            </w:r>
          </w:p>
        </w:tc>
        <w:tc>
          <w:tcPr>
            <w:tcW w:w="2263" w:type="dxa"/>
            <w:vAlign w:val="center"/>
          </w:tcPr>
          <w:p w:rsidR="00884172" w:rsidRPr="00CE1F1A" w:rsidRDefault="00884172" w:rsidP="00093FB5">
            <w:pPr>
              <w:ind w:firstLine="0"/>
              <w:jc w:val="center"/>
              <w:rPr>
                <w:rFonts w:eastAsia="Times New Roman"/>
                <w:lang w:val="en-US"/>
              </w:rPr>
            </w:pPr>
            <w:r w:rsidRPr="00CE1F1A">
              <w:rPr>
                <w:rFonts w:eastAsia="Times New Roman"/>
              </w:rPr>
              <w:t xml:space="preserve">от </w:t>
            </w:r>
            <w:r w:rsidRPr="00CE1F1A">
              <w:rPr>
                <w:rFonts w:eastAsia="Times New Roman"/>
                <w:lang w:val="en-US"/>
              </w:rPr>
              <w:t>65</w:t>
            </w:r>
            <w:r w:rsidRPr="00CE1F1A">
              <w:rPr>
                <w:rFonts w:eastAsia="Times New Roman"/>
              </w:rPr>
              <w:t xml:space="preserve"> до </w:t>
            </w:r>
            <w:r w:rsidRPr="00CE1F1A">
              <w:rPr>
                <w:rFonts w:eastAsia="Times New Roman"/>
                <w:lang w:val="en-US"/>
              </w:rPr>
              <w:t>1200</w:t>
            </w:r>
          </w:p>
        </w:tc>
        <w:tc>
          <w:tcPr>
            <w:tcW w:w="2356" w:type="dxa"/>
            <w:vAlign w:val="center"/>
          </w:tcPr>
          <w:p w:rsidR="00884172" w:rsidRPr="00CE1F1A" w:rsidRDefault="00884172" w:rsidP="00093FB5">
            <w:pPr>
              <w:ind w:firstLine="0"/>
              <w:jc w:val="center"/>
              <w:rPr>
                <w:rFonts w:eastAsia="Times New Roman"/>
              </w:rPr>
            </w:pPr>
            <w:r w:rsidRPr="00CE1F1A">
              <w:rPr>
                <w:rFonts w:eastAsia="Times New Roman"/>
              </w:rPr>
              <w:t>14х2,0</w:t>
            </w:r>
          </w:p>
        </w:tc>
        <w:tc>
          <w:tcPr>
            <w:tcW w:w="1134" w:type="dxa"/>
            <w:vMerge w:val="restart"/>
            <w:vAlign w:val="center"/>
          </w:tcPr>
          <w:p w:rsidR="00884172" w:rsidRPr="00CE1F1A" w:rsidRDefault="00884172" w:rsidP="00093FB5">
            <w:pPr>
              <w:ind w:firstLine="0"/>
              <w:jc w:val="center"/>
              <w:rPr>
                <w:rFonts w:eastAsia="Times New Roman"/>
              </w:rPr>
            </w:pPr>
            <w:r w:rsidRPr="00CE1F1A">
              <w:rPr>
                <w:rFonts w:eastAsia="Times New Roman"/>
              </w:rPr>
              <w:t>5</w:t>
            </w:r>
          </w:p>
        </w:tc>
        <w:tc>
          <w:tcPr>
            <w:tcW w:w="1276" w:type="dxa"/>
            <w:vMerge w:val="restart"/>
            <w:vAlign w:val="center"/>
          </w:tcPr>
          <w:p w:rsidR="00884172" w:rsidRPr="00CE1F1A" w:rsidRDefault="00884172" w:rsidP="00093FB5">
            <w:pPr>
              <w:ind w:firstLine="0"/>
              <w:jc w:val="center"/>
              <w:rPr>
                <w:rFonts w:eastAsia="Times New Roman"/>
              </w:rPr>
            </w:pPr>
            <w:r w:rsidRPr="00CE1F1A">
              <w:rPr>
                <w:rFonts w:eastAsia="Times New Roman"/>
              </w:rPr>
              <w:t>6</w:t>
            </w:r>
          </w:p>
        </w:tc>
        <w:tc>
          <w:tcPr>
            <w:tcW w:w="1275" w:type="dxa"/>
            <w:vMerge w:val="restart"/>
            <w:vAlign w:val="center"/>
          </w:tcPr>
          <w:p w:rsidR="00884172" w:rsidRPr="00CE1F1A" w:rsidRDefault="00884172" w:rsidP="00093FB5">
            <w:pPr>
              <w:ind w:firstLine="0"/>
              <w:jc w:val="center"/>
              <w:rPr>
                <w:rFonts w:eastAsia="Times New Roman"/>
              </w:rPr>
            </w:pPr>
            <w:r w:rsidRPr="00CE1F1A">
              <w:rPr>
                <w:rFonts w:eastAsia="Times New Roman"/>
              </w:rPr>
              <w:t>2</w:t>
            </w:r>
          </w:p>
        </w:tc>
        <w:tc>
          <w:tcPr>
            <w:tcW w:w="1134" w:type="dxa"/>
            <w:vMerge w:val="restart"/>
            <w:vAlign w:val="center"/>
          </w:tcPr>
          <w:p w:rsidR="00884172" w:rsidRPr="00CE1F1A" w:rsidRDefault="00884172" w:rsidP="00093FB5">
            <w:pPr>
              <w:ind w:firstLine="0"/>
              <w:jc w:val="center"/>
              <w:rPr>
                <w:rFonts w:eastAsia="Times New Roman"/>
              </w:rPr>
            </w:pPr>
            <w:r w:rsidRPr="00CE1F1A">
              <w:rPr>
                <w:rFonts w:eastAsia="Times New Roman"/>
              </w:rPr>
              <w:t>2</w:t>
            </w:r>
          </w:p>
        </w:tc>
        <w:tc>
          <w:tcPr>
            <w:tcW w:w="1134" w:type="dxa"/>
            <w:vMerge w:val="restart"/>
            <w:tcBorders>
              <w:right w:val="single" w:sz="4" w:space="0" w:color="auto"/>
            </w:tcBorders>
            <w:vAlign w:val="center"/>
          </w:tcPr>
          <w:p w:rsidR="00884172" w:rsidRPr="00CE1F1A" w:rsidRDefault="00884172" w:rsidP="009150B3">
            <w:pPr>
              <w:ind w:left="-884"/>
              <w:jc w:val="center"/>
              <w:rPr>
                <w:rFonts w:eastAsia="Times New Roman"/>
                <w:lang w:val="en-US"/>
              </w:rPr>
            </w:pPr>
            <w:r w:rsidRPr="00CE1F1A">
              <w:rPr>
                <w:rFonts w:eastAsia="Times New Roman"/>
                <w:lang w:val="en-US"/>
              </w:rPr>
              <w:t>8</w:t>
            </w:r>
          </w:p>
        </w:tc>
      </w:tr>
      <w:tr w:rsidR="00A22EF8" w:rsidRPr="00CE1F1A" w:rsidTr="00884172">
        <w:trPr>
          <w:trHeight w:val="418"/>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02</w:t>
            </w:r>
          </w:p>
        </w:tc>
        <w:tc>
          <w:tcPr>
            <w:tcW w:w="1597" w:type="dxa"/>
            <w:vAlign w:val="center"/>
          </w:tcPr>
          <w:p w:rsidR="00884172" w:rsidRPr="00CE1F1A" w:rsidRDefault="00884172" w:rsidP="00093FB5">
            <w:pPr>
              <w:ind w:firstLine="0"/>
              <w:jc w:val="center"/>
              <w:rPr>
                <w:rFonts w:eastAsia="Times New Roman"/>
                <w:lang w:val="en-US"/>
              </w:rPr>
            </w:pPr>
            <w:r w:rsidRPr="00CE1F1A">
              <w:rPr>
                <w:rFonts w:eastAsia="Times New Roman"/>
                <w:lang w:val="en-US"/>
              </w:rPr>
              <w:t>15</w:t>
            </w: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80 до 1200</w:t>
            </w:r>
          </w:p>
        </w:tc>
        <w:tc>
          <w:tcPr>
            <w:tcW w:w="2356" w:type="dxa"/>
            <w:vAlign w:val="center"/>
          </w:tcPr>
          <w:p w:rsidR="00884172" w:rsidRPr="00CE1F1A" w:rsidRDefault="00884172" w:rsidP="00093FB5">
            <w:pPr>
              <w:ind w:firstLine="0"/>
              <w:jc w:val="center"/>
              <w:rPr>
                <w:rFonts w:eastAsia="Times New Roman"/>
              </w:rPr>
            </w:pPr>
            <w:r w:rsidRPr="00CE1F1A">
              <w:rPr>
                <w:rFonts w:eastAsia="Times New Roman"/>
              </w:rPr>
              <w:t>18х2,5</w:t>
            </w:r>
          </w:p>
        </w:tc>
        <w:tc>
          <w:tcPr>
            <w:tcW w:w="1134" w:type="dxa"/>
            <w:vMerge/>
            <w:vAlign w:val="center"/>
          </w:tcPr>
          <w:p w:rsidR="00884172" w:rsidRPr="00CE1F1A" w:rsidRDefault="00884172" w:rsidP="00093FB5">
            <w:pPr>
              <w:ind w:firstLine="0"/>
              <w:jc w:val="center"/>
              <w:rPr>
                <w:rFonts w:eastAsia="Times New Roman"/>
              </w:rPr>
            </w:pPr>
          </w:p>
        </w:tc>
        <w:tc>
          <w:tcPr>
            <w:tcW w:w="1276" w:type="dxa"/>
            <w:vMerge/>
            <w:vAlign w:val="center"/>
          </w:tcPr>
          <w:p w:rsidR="00884172" w:rsidRPr="00CE1F1A" w:rsidRDefault="00884172" w:rsidP="00093FB5">
            <w:pPr>
              <w:ind w:firstLine="0"/>
              <w:jc w:val="center"/>
              <w:rPr>
                <w:rFonts w:eastAsia="Times New Roman"/>
              </w:rPr>
            </w:pP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9150B3">
            <w:pPr>
              <w:jc w:val="center"/>
              <w:rPr>
                <w:rFonts w:eastAsia="Times New Roman"/>
              </w:rPr>
            </w:pPr>
          </w:p>
        </w:tc>
      </w:tr>
      <w:tr w:rsidR="00A22EF8" w:rsidRPr="00CE1F1A" w:rsidTr="00884172">
        <w:trPr>
          <w:trHeight w:val="410"/>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03</w:t>
            </w:r>
          </w:p>
        </w:tc>
        <w:tc>
          <w:tcPr>
            <w:tcW w:w="1597" w:type="dxa"/>
            <w:vAlign w:val="center"/>
          </w:tcPr>
          <w:p w:rsidR="00884172" w:rsidRPr="00CE1F1A" w:rsidRDefault="00884172" w:rsidP="00093FB5">
            <w:pPr>
              <w:ind w:firstLine="0"/>
              <w:jc w:val="center"/>
              <w:rPr>
                <w:rFonts w:eastAsia="Times New Roman"/>
                <w:lang w:val="en-US"/>
              </w:rPr>
            </w:pPr>
            <w:r w:rsidRPr="00CE1F1A">
              <w:rPr>
                <w:rFonts w:eastAsia="Times New Roman"/>
                <w:lang w:val="en-US"/>
              </w:rPr>
              <w:t>20</w:t>
            </w: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100 до 1200</w:t>
            </w:r>
          </w:p>
        </w:tc>
        <w:tc>
          <w:tcPr>
            <w:tcW w:w="2356" w:type="dxa"/>
            <w:vAlign w:val="center"/>
          </w:tcPr>
          <w:p w:rsidR="00884172" w:rsidRPr="00CE1F1A" w:rsidRDefault="00884172" w:rsidP="00093FB5">
            <w:pPr>
              <w:ind w:firstLine="0"/>
              <w:jc w:val="center"/>
              <w:rPr>
                <w:rFonts w:eastAsia="Times New Roman"/>
              </w:rPr>
            </w:pPr>
            <w:r w:rsidRPr="00CE1F1A">
              <w:rPr>
                <w:rFonts w:eastAsia="Times New Roman"/>
              </w:rPr>
              <w:t>25х3,0</w:t>
            </w:r>
          </w:p>
        </w:tc>
        <w:tc>
          <w:tcPr>
            <w:tcW w:w="1134" w:type="dxa"/>
            <w:vMerge/>
            <w:vAlign w:val="center"/>
          </w:tcPr>
          <w:p w:rsidR="00884172" w:rsidRPr="00CE1F1A" w:rsidRDefault="00884172" w:rsidP="00093FB5">
            <w:pPr>
              <w:ind w:firstLine="0"/>
              <w:jc w:val="center"/>
              <w:rPr>
                <w:rFonts w:eastAsia="Times New Roman"/>
              </w:rPr>
            </w:pPr>
          </w:p>
        </w:tc>
        <w:tc>
          <w:tcPr>
            <w:tcW w:w="1276" w:type="dxa"/>
            <w:vMerge/>
            <w:vAlign w:val="center"/>
          </w:tcPr>
          <w:p w:rsidR="00884172" w:rsidRPr="00CE1F1A" w:rsidRDefault="00884172" w:rsidP="00093FB5">
            <w:pPr>
              <w:ind w:firstLine="0"/>
              <w:jc w:val="center"/>
              <w:rPr>
                <w:rFonts w:eastAsia="Times New Roman"/>
              </w:rPr>
            </w:pP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9150B3">
            <w:pPr>
              <w:jc w:val="center"/>
              <w:rPr>
                <w:rFonts w:eastAsia="Times New Roman"/>
              </w:rPr>
            </w:pPr>
          </w:p>
        </w:tc>
      </w:tr>
      <w:tr w:rsidR="00A22EF8" w:rsidRPr="00CE1F1A" w:rsidTr="00884172">
        <w:trPr>
          <w:trHeight w:val="405"/>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04</w:t>
            </w:r>
          </w:p>
        </w:tc>
        <w:tc>
          <w:tcPr>
            <w:tcW w:w="1597" w:type="dxa"/>
            <w:vAlign w:val="center"/>
          </w:tcPr>
          <w:p w:rsidR="00884172" w:rsidRPr="00CE1F1A" w:rsidRDefault="00884172" w:rsidP="00093FB5">
            <w:pPr>
              <w:ind w:firstLine="0"/>
              <w:jc w:val="center"/>
              <w:rPr>
                <w:rFonts w:eastAsia="Times New Roman"/>
                <w:lang w:val="en-US"/>
              </w:rPr>
            </w:pPr>
            <w:r w:rsidRPr="00CE1F1A">
              <w:rPr>
                <w:rFonts w:eastAsia="Times New Roman"/>
                <w:lang w:val="en-US"/>
              </w:rPr>
              <w:t>25</w:t>
            </w: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125 до 1200</w:t>
            </w:r>
          </w:p>
        </w:tc>
        <w:tc>
          <w:tcPr>
            <w:tcW w:w="2356" w:type="dxa"/>
            <w:vAlign w:val="center"/>
          </w:tcPr>
          <w:p w:rsidR="00884172" w:rsidRPr="00CE1F1A" w:rsidRDefault="00884172" w:rsidP="00093FB5">
            <w:pPr>
              <w:ind w:firstLine="0"/>
              <w:jc w:val="center"/>
              <w:rPr>
                <w:rFonts w:eastAsia="Times New Roman"/>
              </w:rPr>
            </w:pPr>
            <w:r w:rsidRPr="00CE1F1A">
              <w:rPr>
                <w:rFonts w:eastAsia="Times New Roman"/>
              </w:rPr>
              <w:t>32х2,5</w:t>
            </w:r>
          </w:p>
        </w:tc>
        <w:tc>
          <w:tcPr>
            <w:tcW w:w="1134" w:type="dxa"/>
            <w:vMerge/>
            <w:vAlign w:val="center"/>
          </w:tcPr>
          <w:p w:rsidR="00884172" w:rsidRPr="00CE1F1A" w:rsidRDefault="00884172" w:rsidP="00093FB5">
            <w:pPr>
              <w:ind w:firstLine="0"/>
              <w:jc w:val="center"/>
              <w:rPr>
                <w:rFonts w:eastAsia="Times New Roman"/>
              </w:rPr>
            </w:pPr>
          </w:p>
        </w:tc>
        <w:tc>
          <w:tcPr>
            <w:tcW w:w="1276" w:type="dxa"/>
            <w:vMerge/>
            <w:vAlign w:val="center"/>
          </w:tcPr>
          <w:p w:rsidR="00884172" w:rsidRPr="00CE1F1A" w:rsidRDefault="00884172" w:rsidP="00093FB5">
            <w:pPr>
              <w:ind w:firstLine="0"/>
              <w:jc w:val="center"/>
              <w:rPr>
                <w:rFonts w:eastAsia="Times New Roman"/>
              </w:rPr>
            </w:pP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9150B3">
            <w:pPr>
              <w:jc w:val="center"/>
              <w:rPr>
                <w:rFonts w:eastAsia="Times New Roman"/>
              </w:rPr>
            </w:pPr>
          </w:p>
        </w:tc>
      </w:tr>
      <w:tr w:rsidR="00A22EF8" w:rsidRPr="00CE1F1A" w:rsidTr="00884172">
        <w:trPr>
          <w:trHeight w:val="411"/>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05</w:t>
            </w:r>
          </w:p>
        </w:tc>
        <w:tc>
          <w:tcPr>
            <w:tcW w:w="1597" w:type="dxa"/>
            <w:vAlign w:val="center"/>
          </w:tcPr>
          <w:p w:rsidR="00884172" w:rsidRPr="00CE1F1A" w:rsidRDefault="00884172" w:rsidP="00093FB5">
            <w:pPr>
              <w:ind w:firstLine="0"/>
              <w:jc w:val="center"/>
              <w:rPr>
                <w:rFonts w:eastAsia="Times New Roman"/>
                <w:lang w:val="en-US"/>
              </w:rPr>
            </w:pPr>
            <w:r w:rsidRPr="00CE1F1A">
              <w:rPr>
                <w:rFonts w:eastAsia="Times New Roman"/>
                <w:lang w:val="en-US"/>
              </w:rPr>
              <w:t>32</w:t>
            </w: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150 до 1200</w:t>
            </w:r>
          </w:p>
        </w:tc>
        <w:tc>
          <w:tcPr>
            <w:tcW w:w="2356" w:type="dxa"/>
            <w:vAlign w:val="center"/>
          </w:tcPr>
          <w:p w:rsidR="00884172" w:rsidRPr="00CE1F1A" w:rsidRDefault="00884172" w:rsidP="00093FB5">
            <w:pPr>
              <w:ind w:firstLine="0"/>
              <w:jc w:val="center"/>
              <w:rPr>
                <w:rFonts w:eastAsia="Times New Roman"/>
              </w:rPr>
            </w:pPr>
            <w:r w:rsidRPr="00CE1F1A">
              <w:rPr>
                <w:rFonts w:eastAsia="Times New Roman"/>
              </w:rPr>
              <w:t>38х3,0</w:t>
            </w:r>
          </w:p>
        </w:tc>
        <w:tc>
          <w:tcPr>
            <w:tcW w:w="1134" w:type="dxa"/>
            <w:vMerge/>
            <w:vAlign w:val="center"/>
          </w:tcPr>
          <w:p w:rsidR="00884172" w:rsidRPr="00CE1F1A" w:rsidRDefault="00884172" w:rsidP="00093FB5">
            <w:pPr>
              <w:ind w:firstLine="0"/>
              <w:jc w:val="center"/>
              <w:rPr>
                <w:rFonts w:eastAsia="Times New Roman"/>
              </w:rPr>
            </w:pPr>
          </w:p>
        </w:tc>
        <w:tc>
          <w:tcPr>
            <w:tcW w:w="1276" w:type="dxa"/>
            <w:vMerge/>
            <w:vAlign w:val="center"/>
          </w:tcPr>
          <w:p w:rsidR="00884172" w:rsidRPr="00CE1F1A" w:rsidRDefault="00884172" w:rsidP="00093FB5">
            <w:pPr>
              <w:ind w:firstLine="0"/>
              <w:jc w:val="center"/>
              <w:rPr>
                <w:rFonts w:eastAsia="Times New Roman"/>
              </w:rPr>
            </w:pP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9150B3">
            <w:pPr>
              <w:jc w:val="center"/>
              <w:rPr>
                <w:rFonts w:eastAsia="Times New Roman"/>
              </w:rPr>
            </w:pPr>
          </w:p>
        </w:tc>
      </w:tr>
      <w:tr w:rsidR="00A22EF8" w:rsidRPr="00CE1F1A" w:rsidTr="00884172">
        <w:trPr>
          <w:trHeight w:val="417"/>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06</w:t>
            </w:r>
          </w:p>
        </w:tc>
        <w:tc>
          <w:tcPr>
            <w:tcW w:w="1597" w:type="dxa"/>
            <w:vMerge w:val="restart"/>
            <w:vAlign w:val="center"/>
          </w:tcPr>
          <w:p w:rsidR="00884172" w:rsidRPr="00CE1F1A" w:rsidRDefault="00884172" w:rsidP="00093FB5">
            <w:pPr>
              <w:ind w:firstLine="0"/>
              <w:jc w:val="center"/>
              <w:rPr>
                <w:rFonts w:eastAsia="Times New Roman"/>
                <w:lang w:val="en-US"/>
              </w:rPr>
            </w:pPr>
          </w:p>
          <w:p w:rsidR="00884172" w:rsidRPr="00CE1F1A" w:rsidRDefault="00884172" w:rsidP="00093FB5">
            <w:pPr>
              <w:ind w:firstLine="0"/>
              <w:jc w:val="center"/>
              <w:rPr>
                <w:rFonts w:eastAsia="Times New Roman"/>
                <w:lang w:val="en-US"/>
              </w:rPr>
            </w:pPr>
            <w:r w:rsidRPr="00CE1F1A">
              <w:rPr>
                <w:rFonts w:eastAsia="Times New Roman"/>
                <w:lang w:val="en-US"/>
              </w:rPr>
              <w:t>50</w:t>
            </w:r>
          </w:p>
          <w:p w:rsidR="00884172" w:rsidRPr="00CE1F1A" w:rsidRDefault="00884172" w:rsidP="00093FB5">
            <w:pPr>
              <w:ind w:firstLine="0"/>
              <w:jc w:val="center"/>
              <w:rPr>
                <w:rFonts w:eastAsia="Times New Roman"/>
                <w:lang w:val="en-US"/>
              </w:rPr>
            </w:pP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150 до 400</w:t>
            </w:r>
          </w:p>
        </w:tc>
        <w:tc>
          <w:tcPr>
            <w:tcW w:w="2356" w:type="dxa"/>
            <w:vMerge w:val="restart"/>
            <w:vAlign w:val="center"/>
          </w:tcPr>
          <w:p w:rsidR="00884172" w:rsidRPr="00CE1F1A" w:rsidRDefault="00884172" w:rsidP="00093FB5">
            <w:pPr>
              <w:ind w:firstLine="0"/>
              <w:jc w:val="center"/>
              <w:rPr>
                <w:rFonts w:eastAsia="Times New Roman"/>
              </w:rPr>
            </w:pPr>
            <w:r w:rsidRPr="00CE1F1A">
              <w:rPr>
                <w:rFonts w:eastAsia="Times New Roman"/>
              </w:rPr>
              <w:t>57х3,0</w:t>
            </w:r>
          </w:p>
        </w:tc>
        <w:tc>
          <w:tcPr>
            <w:tcW w:w="1134" w:type="dxa"/>
            <w:vMerge/>
            <w:vAlign w:val="center"/>
          </w:tcPr>
          <w:p w:rsidR="00884172" w:rsidRPr="00CE1F1A" w:rsidRDefault="00884172" w:rsidP="00093FB5">
            <w:pPr>
              <w:ind w:firstLine="0"/>
              <w:jc w:val="center"/>
              <w:rPr>
                <w:rFonts w:eastAsia="Times New Roman"/>
              </w:rPr>
            </w:pPr>
          </w:p>
        </w:tc>
        <w:tc>
          <w:tcPr>
            <w:tcW w:w="1276" w:type="dxa"/>
            <w:vAlign w:val="center"/>
          </w:tcPr>
          <w:p w:rsidR="00884172" w:rsidRPr="00CE1F1A" w:rsidRDefault="00884172" w:rsidP="00093FB5">
            <w:pPr>
              <w:ind w:firstLine="0"/>
              <w:jc w:val="center"/>
              <w:rPr>
                <w:rFonts w:eastAsia="Times New Roman"/>
              </w:rPr>
            </w:pPr>
            <w:r w:rsidRPr="00CE1F1A">
              <w:rPr>
                <w:rFonts w:eastAsia="Times New Roman"/>
              </w:rPr>
              <w:t>7</w:t>
            </w: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9150B3">
            <w:pPr>
              <w:jc w:val="center"/>
              <w:rPr>
                <w:rFonts w:eastAsia="Times New Roman"/>
              </w:rPr>
            </w:pPr>
          </w:p>
        </w:tc>
      </w:tr>
      <w:tr w:rsidR="00A22EF8" w:rsidRPr="00CE1F1A" w:rsidTr="00884172">
        <w:trPr>
          <w:trHeight w:val="360"/>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07</w:t>
            </w:r>
          </w:p>
        </w:tc>
        <w:tc>
          <w:tcPr>
            <w:tcW w:w="1597" w:type="dxa"/>
            <w:vMerge/>
            <w:vAlign w:val="center"/>
          </w:tcPr>
          <w:p w:rsidR="00884172" w:rsidRPr="00CE1F1A" w:rsidRDefault="00884172" w:rsidP="00093FB5">
            <w:pPr>
              <w:ind w:firstLine="0"/>
              <w:jc w:val="center"/>
              <w:rPr>
                <w:rFonts w:eastAsia="Times New Roman"/>
                <w:lang w:val="en-US"/>
              </w:rPr>
            </w:pP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500 до 1200</w:t>
            </w:r>
          </w:p>
        </w:tc>
        <w:tc>
          <w:tcPr>
            <w:tcW w:w="2356"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276" w:type="dxa"/>
            <w:vAlign w:val="center"/>
          </w:tcPr>
          <w:p w:rsidR="00884172" w:rsidRPr="00CE1F1A" w:rsidRDefault="00884172" w:rsidP="00093FB5">
            <w:pPr>
              <w:ind w:firstLine="0"/>
              <w:jc w:val="center"/>
              <w:rPr>
                <w:rFonts w:eastAsia="Times New Roman"/>
              </w:rPr>
            </w:pPr>
            <w:r w:rsidRPr="00CE1F1A">
              <w:rPr>
                <w:rFonts w:eastAsia="Times New Roman"/>
              </w:rPr>
              <w:t>6</w:t>
            </w: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9150B3">
            <w:pPr>
              <w:jc w:val="center"/>
              <w:rPr>
                <w:rFonts w:eastAsia="Times New Roman"/>
              </w:rPr>
            </w:pPr>
          </w:p>
        </w:tc>
      </w:tr>
      <w:tr w:rsidR="00A22EF8" w:rsidRPr="00CE1F1A" w:rsidTr="00884172">
        <w:trPr>
          <w:trHeight w:val="360"/>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08</w:t>
            </w:r>
          </w:p>
        </w:tc>
        <w:tc>
          <w:tcPr>
            <w:tcW w:w="1597" w:type="dxa"/>
            <w:vMerge w:val="restart"/>
            <w:vAlign w:val="center"/>
          </w:tcPr>
          <w:p w:rsidR="00884172" w:rsidRPr="00CE1F1A" w:rsidRDefault="00884172" w:rsidP="00093FB5">
            <w:pPr>
              <w:ind w:firstLine="0"/>
              <w:jc w:val="center"/>
              <w:rPr>
                <w:rFonts w:eastAsia="Times New Roman"/>
                <w:lang w:val="en-US"/>
              </w:rPr>
            </w:pPr>
            <w:r w:rsidRPr="00CE1F1A">
              <w:rPr>
                <w:rFonts w:eastAsia="Times New Roman"/>
                <w:lang w:val="en-US"/>
              </w:rPr>
              <w:t>65</w:t>
            </w: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150</w:t>
            </w:r>
          </w:p>
        </w:tc>
        <w:tc>
          <w:tcPr>
            <w:tcW w:w="2356" w:type="dxa"/>
            <w:vMerge w:val="restart"/>
            <w:vAlign w:val="center"/>
          </w:tcPr>
          <w:p w:rsidR="00884172" w:rsidRPr="00CE1F1A" w:rsidRDefault="00884172" w:rsidP="00093FB5">
            <w:pPr>
              <w:ind w:firstLine="0"/>
              <w:jc w:val="center"/>
              <w:rPr>
                <w:rFonts w:eastAsia="Times New Roman"/>
              </w:rPr>
            </w:pPr>
            <w:r w:rsidRPr="00CE1F1A">
              <w:rPr>
                <w:rFonts w:eastAsia="Times New Roman"/>
              </w:rPr>
              <w:t>76х4,5</w:t>
            </w:r>
          </w:p>
        </w:tc>
        <w:tc>
          <w:tcPr>
            <w:tcW w:w="1134" w:type="dxa"/>
            <w:vMerge w:val="restart"/>
            <w:vAlign w:val="center"/>
          </w:tcPr>
          <w:p w:rsidR="00884172" w:rsidRPr="00CE1F1A" w:rsidRDefault="00884172" w:rsidP="00093FB5">
            <w:pPr>
              <w:ind w:firstLine="0"/>
              <w:jc w:val="center"/>
              <w:rPr>
                <w:rFonts w:eastAsia="Times New Roman"/>
              </w:rPr>
            </w:pPr>
            <w:r w:rsidRPr="00CE1F1A">
              <w:rPr>
                <w:rFonts w:eastAsia="Times New Roman"/>
              </w:rPr>
              <w:t>10</w:t>
            </w:r>
          </w:p>
        </w:tc>
        <w:tc>
          <w:tcPr>
            <w:tcW w:w="1276" w:type="dxa"/>
            <w:vAlign w:val="center"/>
          </w:tcPr>
          <w:p w:rsidR="00884172" w:rsidRPr="00CE1F1A" w:rsidRDefault="00884172" w:rsidP="00093FB5">
            <w:pPr>
              <w:ind w:firstLine="0"/>
              <w:jc w:val="center"/>
              <w:rPr>
                <w:rFonts w:eastAsia="Times New Roman"/>
              </w:rPr>
            </w:pPr>
            <w:r w:rsidRPr="00CE1F1A">
              <w:rPr>
                <w:rFonts w:eastAsia="Times New Roman"/>
              </w:rPr>
              <w:t>13</w:t>
            </w:r>
          </w:p>
        </w:tc>
        <w:tc>
          <w:tcPr>
            <w:tcW w:w="1275" w:type="dxa"/>
            <w:vMerge w:val="restart"/>
            <w:vAlign w:val="center"/>
          </w:tcPr>
          <w:p w:rsidR="00884172" w:rsidRPr="00CE1F1A" w:rsidRDefault="00884172" w:rsidP="00093FB5">
            <w:pPr>
              <w:ind w:firstLine="0"/>
              <w:jc w:val="center"/>
              <w:rPr>
                <w:rFonts w:eastAsia="Times New Roman"/>
              </w:rPr>
            </w:pPr>
            <w:r w:rsidRPr="00CE1F1A">
              <w:rPr>
                <w:rFonts w:eastAsia="Times New Roman"/>
              </w:rPr>
              <w:t>5</w:t>
            </w:r>
          </w:p>
        </w:tc>
        <w:tc>
          <w:tcPr>
            <w:tcW w:w="1134" w:type="dxa"/>
            <w:vMerge w:val="restart"/>
            <w:vAlign w:val="center"/>
          </w:tcPr>
          <w:p w:rsidR="00884172" w:rsidRPr="00CE1F1A" w:rsidRDefault="00884172" w:rsidP="00093FB5">
            <w:pPr>
              <w:ind w:firstLine="0"/>
              <w:jc w:val="center"/>
              <w:rPr>
                <w:rFonts w:eastAsia="Times New Roman"/>
              </w:rPr>
            </w:pPr>
            <w:r w:rsidRPr="00CE1F1A">
              <w:rPr>
                <w:rFonts w:eastAsia="Times New Roman"/>
              </w:rPr>
              <w:t>5</w:t>
            </w:r>
          </w:p>
        </w:tc>
        <w:tc>
          <w:tcPr>
            <w:tcW w:w="1134" w:type="dxa"/>
            <w:vMerge/>
            <w:tcBorders>
              <w:right w:val="single" w:sz="4" w:space="0" w:color="auto"/>
            </w:tcBorders>
            <w:vAlign w:val="center"/>
          </w:tcPr>
          <w:p w:rsidR="00884172" w:rsidRPr="00CE1F1A" w:rsidRDefault="00884172" w:rsidP="009150B3">
            <w:pPr>
              <w:jc w:val="center"/>
              <w:rPr>
                <w:rFonts w:eastAsia="Times New Roman"/>
              </w:rPr>
            </w:pPr>
          </w:p>
        </w:tc>
      </w:tr>
      <w:tr w:rsidR="00A22EF8" w:rsidRPr="00CE1F1A" w:rsidTr="00884172">
        <w:trPr>
          <w:trHeight w:val="360"/>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09</w:t>
            </w:r>
          </w:p>
        </w:tc>
        <w:tc>
          <w:tcPr>
            <w:tcW w:w="1597" w:type="dxa"/>
            <w:vMerge/>
            <w:vAlign w:val="center"/>
          </w:tcPr>
          <w:p w:rsidR="00884172" w:rsidRPr="00CE1F1A" w:rsidRDefault="00884172" w:rsidP="00093FB5">
            <w:pPr>
              <w:ind w:firstLine="0"/>
              <w:jc w:val="center"/>
              <w:rPr>
                <w:rFonts w:eastAsia="Times New Roman"/>
              </w:rPr>
            </w:pP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200 до 500</w:t>
            </w:r>
          </w:p>
        </w:tc>
        <w:tc>
          <w:tcPr>
            <w:tcW w:w="2356"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276" w:type="dxa"/>
            <w:vAlign w:val="center"/>
          </w:tcPr>
          <w:p w:rsidR="00884172" w:rsidRPr="00CE1F1A" w:rsidRDefault="00884172" w:rsidP="00093FB5">
            <w:pPr>
              <w:ind w:firstLine="0"/>
              <w:jc w:val="center"/>
              <w:rPr>
                <w:rFonts w:eastAsia="Times New Roman"/>
              </w:rPr>
            </w:pPr>
            <w:r w:rsidRPr="00CE1F1A">
              <w:rPr>
                <w:rFonts w:eastAsia="Times New Roman"/>
              </w:rPr>
              <w:t>11</w:t>
            </w: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9150B3">
            <w:pPr>
              <w:jc w:val="center"/>
              <w:rPr>
                <w:rFonts w:eastAsia="Times New Roman"/>
              </w:rPr>
            </w:pPr>
          </w:p>
        </w:tc>
      </w:tr>
      <w:tr w:rsidR="00A22EF8" w:rsidRPr="00CE1F1A" w:rsidTr="00884172">
        <w:trPr>
          <w:trHeight w:val="360"/>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10</w:t>
            </w:r>
          </w:p>
        </w:tc>
        <w:tc>
          <w:tcPr>
            <w:tcW w:w="1597" w:type="dxa"/>
            <w:vMerge/>
            <w:vAlign w:val="center"/>
          </w:tcPr>
          <w:p w:rsidR="00884172" w:rsidRPr="00CE1F1A" w:rsidRDefault="00884172" w:rsidP="00093FB5">
            <w:pPr>
              <w:ind w:firstLine="0"/>
              <w:jc w:val="center"/>
              <w:rPr>
                <w:rFonts w:eastAsia="Times New Roman"/>
              </w:rPr>
            </w:pP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600 до 1200</w:t>
            </w:r>
          </w:p>
        </w:tc>
        <w:tc>
          <w:tcPr>
            <w:tcW w:w="2356"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276" w:type="dxa"/>
            <w:vAlign w:val="center"/>
          </w:tcPr>
          <w:p w:rsidR="00884172" w:rsidRPr="00CE1F1A" w:rsidRDefault="00884172" w:rsidP="00093FB5">
            <w:pPr>
              <w:ind w:firstLine="0"/>
              <w:jc w:val="center"/>
              <w:rPr>
                <w:rFonts w:eastAsia="Times New Roman"/>
              </w:rPr>
            </w:pPr>
            <w:r w:rsidRPr="00CE1F1A">
              <w:rPr>
                <w:rFonts w:eastAsia="Times New Roman"/>
              </w:rPr>
              <w:t>9</w:t>
            </w: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9150B3">
            <w:pPr>
              <w:jc w:val="center"/>
              <w:rPr>
                <w:rFonts w:eastAsia="Times New Roman"/>
              </w:rPr>
            </w:pPr>
          </w:p>
        </w:tc>
      </w:tr>
      <w:tr w:rsidR="00A22EF8" w:rsidRPr="00CE1F1A" w:rsidTr="00884172">
        <w:trPr>
          <w:trHeight w:val="360"/>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11</w:t>
            </w:r>
          </w:p>
        </w:tc>
        <w:tc>
          <w:tcPr>
            <w:tcW w:w="1597" w:type="dxa"/>
            <w:vMerge w:val="restart"/>
            <w:vAlign w:val="center"/>
          </w:tcPr>
          <w:p w:rsidR="00884172" w:rsidRPr="00CE1F1A" w:rsidRDefault="00884172" w:rsidP="00093FB5">
            <w:pPr>
              <w:ind w:firstLine="0"/>
              <w:jc w:val="center"/>
              <w:rPr>
                <w:rFonts w:eastAsia="Times New Roman"/>
                <w:lang w:val="en-US"/>
              </w:rPr>
            </w:pPr>
            <w:r w:rsidRPr="00CE1F1A">
              <w:rPr>
                <w:rFonts w:eastAsia="Times New Roman"/>
                <w:lang w:val="en-US"/>
              </w:rPr>
              <w:t>80</w:t>
            </w: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350 до 900</w:t>
            </w:r>
          </w:p>
        </w:tc>
        <w:tc>
          <w:tcPr>
            <w:tcW w:w="2356" w:type="dxa"/>
            <w:vMerge w:val="restart"/>
            <w:vAlign w:val="center"/>
          </w:tcPr>
          <w:p w:rsidR="00884172" w:rsidRPr="00CE1F1A" w:rsidRDefault="00884172" w:rsidP="00093FB5">
            <w:pPr>
              <w:ind w:firstLine="0"/>
              <w:jc w:val="center"/>
              <w:rPr>
                <w:rFonts w:eastAsia="Times New Roman"/>
              </w:rPr>
            </w:pPr>
            <w:r w:rsidRPr="00CE1F1A">
              <w:rPr>
                <w:rFonts w:eastAsia="Times New Roman"/>
              </w:rPr>
              <w:t>89х5,0</w:t>
            </w:r>
          </w:p>
        </w:tc>
        <w:tc>
          <w:tcPr>
            <w:tcW w:w="1134" w:type="dxa"/>
            <w:vMerge w:val="restart"/>
            <w:vAlign w:val="center"/>
          </w:tcPr>
          <w:p w:rsidR="00884172" w:rsidRPr="00CE1F1A" w:rsidRDefault="00884172" w:rsidP="00093FB5">
            <w:pPr>
              <w:ind w:firstLine="0"/>
              <w:jc w:val="center"/>
              <w:rPr>
                <w:rFonts w:eastAsia="Times New Roman"/>
              </w:rPr>
            </w:pPr>
            <w:r w:rsidRPr="00CE1F1A">
              <w:rPr>
                <w:rFonts w:eastAsia="Times New Roman"/>
              </w:rPr>
              <w:t>13</w:t>
            </w:r>
          </w:p>
        </w:tc>
        <w:tc>
          <w:tcPr>
            <w:tcW w:w="1276" w:type="dxa"/>
            <w:vAlign w:val="center"/>
          </w:tcPr>
          <w:p w:rsidR="00884172" w:rsidRPr="00CE1F1A" w:rsidRDefault="00884172" w:rsidP="00093FB5">
            <w:pPr>
              <w:ind w:firstLine="0"/>
              <w:jc w:val="center"/>
              <w:rPr>
                <w:rFonts w:eastAsia="Times New Roman"/>
              </w:rPr>
            </w:pPr>
            <w:r w:rsidRPr="00CE1F1A">
              <w:rPr>
                <w:rFonts w:eastAsia="Times New Roman"/>
              </w:rPr>
              <w:t>13</w:t>
            </w:r>
          </w:p>
        </w:tc>
        <w:tc>
          <w:tcPr>
            <w:tcW w:w="1275" w:type="dxa"/>
            <w:vMerge w:val="restart"/>
            <w:vAlign w:val="center"/>
          </w:tcPr>
          <w:p w:rsidR="00884172" w:rsidRPr="00CE1F1A" w:rsidRDefault="00884172" w:rsidP="00093FB5">
            <w:pPr>
              <w:ind w:firstLine="0"/>
              <w:jc w:val="center"/>
              <w:rPr>
                <w:rFonts w:eastAsia="Times New Roman"/>
              </w:rPr>
            </w:pPr>
            <w:r w:rsidRPr="00CE1F1A">
              <w:rPr>
                <w:rFonts w:eastAsia="Times New Roman"/>
              </w:rPr>
              <w:t>6</w:t>
            </w:r>
          </w:p>
        </w:tc>
        <w:tc>
          <w:tcPr>
            <w:tcW w:w="1134" w:type="dxa"/>
            <w:vMerge w:val="restart"/>
            <w:vAlign w:val="center"/>
          </w:tcPr>
          <w:p w:rsidR="00884172" w:rsidRPr="00CE1F1A" w:rsidRDefault="00884172" w:rsidP="00093FB5">
            <w:pPr>
              <w:ind w:firstLine="0"/>
              <w:jc w:val="center"/>
              <w:rPr>
                <w:rFonts w:eastAsia="Times New Roman"/>
              </w:rPr>
            </w:pPr>
            <w:r w:rsidRPr="00CE1F1A">
              <w:rPr>
                <w:rFonts w:eastAsia="Times New Roman"/>
              </w:rPr>
              <w:t>6</w:t>
            </w:r>
          </w:p>
        </w:tc>
        <w:tc>
          <w:tcPr>
            <w:tcW w:w="1134" w:type="dxa"/>
            <w:vMerge/>
            <w:tcBorders>
              <w:right w:val="single" w:sz="4" w:space="0" w:color="auto"/>
            </w:tcBorders>
            <w:vAlign w:val="center"/>
          </w:tcPr>
          <w:p w:rsidR="00884172" w:rsidRPr="00CE1F1A" w:rsidRDefault="00884172" w:rsidP="00093FB5">
            <w:pPr>
              <w:ind w:firstLine="0"/>
              <w:jc w:val="center"/>
              <w:rPr>
                <w:rFonts w:eastAsia="Times New Roman"/>
              </w:rPr>
            </w:pPr>
          </w:p>
        </w:tc>
      </w:tr>
      <w:tr w:rsidR="00A22EF8" w:rsidRPr="00CE1F1A" w:rsidTr="00884172">
        <w:trPr>
          <w:trHeight w:val="360"/>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12</w:t>
            </w:r>
          </w:p>
        </w:tc>
        <w:tc>
          <w:tcPr>
            <w:tcW w:w="1597" w:type="dxa"/>
            <w:vMerge/>
            <w:vAlign w:val="center"/>
          </w:tcPr>
          <w:p w:rsidR="00884172" w:rsidRPr="00CE1F1A" w:rsidRDefault="00884172" w:rsidP="00093FB5">
            <w:pPr>
              <w:ind w:firstLine="0"/>
              <w:jc w:val="center"/>
              <w:rPr>
                <w:rFonts w:eastAsia="Times New Roman"/>
              </w:rPr>
            </w:pP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1000; 1200</w:t>
            </w:r>
          </w:p>
        </w:tc>
        <w:tc>
          <w:tcPr>
            <w:tcW w:w="2356"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276" w:type="dxa"/>
            <w:vAlign w:val="center"/>
          </w:tcPr>
          <w:p w:rsidR="00884172" w:rsidRPr="00CE1F1A" w:rsidRDefault="00884172" w:rsidP="00093FB5">
            <w:pPr>
              <w:ind w:firstLine="0"/>
              <w:jc w:val="center"/>
              <w:rPr>
                <w:rFonts w:eastAsia="Times New Roman"/>
              </w:rPr>
            </w:pPr>
            <w:r w:rsidRPr="00CE1F1A">
              <w:rPr>
                <w:rFonts w:eastAsia="Times New Roman"/>
              </w:rPr>
              <w:t>12</w:t>
            </w: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093FB5">
            <w:pPr>
              <w:ind w:firstLine="0"/>
              <w:jc w:val="center"/>
              <w:rPr>
                <w:rFonts w:eastAsia="Times New Roman"/>
              </w:rPr>
            </w:pPr>
          </w:p>
        </w:tc>
      </w:tr>
      <w:tr w:rsidR="00A22EF8" w:rsidRPr="00CE1F1A" w:rsidTr="00884172">
        <w:trPr>
          <w:trHeight w:val="360"/>
        </w:trPr>
        <w:tc>
          <w:tcPr>
            <w:tcW w:w="2114" w:type="dxa"/>
            <w:vAlign w:val="center"/>
          </w:tcPr>
          <w:p w:rsidR="00884172" w:rsidRPr="00CE1F1A" w:rsidRDefault="00884172" w:rsidP="00093FB5">
            <w:pPr>
              <w:ind w:firstLine="0"/>
              <w:jc w:val="center"/>
              <w:rPr>
                <w:rFonts w:eastAsia="Times New Roman"/>
              </w:rPr>
            </w:pPr>
            <w:r w:rsidRPr="00CE1F1A">
              <w:rPr>
                <w:rFonts w:eastAsia="Times New Roman"/>
              </w:rPr>
              <w:t>13</w:t>
            </w:r>
          </w:p>
        </w:tc>
        <w:tc>
          <w:tcPr>
            <w:tcW w:w="1597" w:type="dxa"/>
            <w:vMerge w:val="restart"/>
            <w:vAlign w:val="center"/>
          </w:tcPr>
          <w:p w:rsidR="00884172" w:rsidRPr="00CE1F1A" w:rsidRDefault="00884172" w:rsidP="00093FB5">
            <w:pPr>
              <w:ind w:firstLine="0"/>
              <w:jc w:val="center"/>
              <w:rPr>
                <w:rFonts w:eastAsia="Times New Roman"/>
                <w:lang w:val="en-US"/>
              </w:rPr>
            </w:pPr>
            <w:r w:rsidRPr="00CE1F1A">
              <w:rPr>
                <w:rFonts w:eastAsia="Times New Roman"/>
                <w:lang w:val="en-US"/>
              </w:rPr>
              <w:t>100</w:t>
            </w:r>
          </w:p>
        </w:tc>
        <w:tc>
          <w:tcPr>
            <w:tcW w:w="2263" w:type="dxa"/>
            <w:vAlign w:val="center"/>
          </w:tcPr>
          <w:p w:rsidR="00884172" w:rsidRPr="00CE1F1A" w:rsidRDefault="00884172" w:rsidP="00093FB5">
            <w:pPr>
              <w:ind w:firstLine="0"/>
              <w:jc w:val="center"/>
              <w:rPr>
                <w:rFonts w:eastAsia="Times New Roman"/>
              </w:rPr>
            </w:pPr>
            <w:r w:rsidRPr="00CE1F1A">
              <w:rPr>
                <w:rFonts w:eastAsia="Times New Roman"/>
              </w:rPr>
              <w:t>от 350 до 799</w:t>
            </w:r>
          </w:p>
        </w:tc>
        <w:tc>
          <w:tcPr>
            <w:tcW w:w="2356" w:type="dxa"/>
            <w:vMerge w:val="restart"/>
            <w:vAlign w:val="center"/>
          </w:tcPr>
          <w:p w:rsidR="00884172" w:rsidRPr="00CE1F1A" w:rsidRDefault="00884172" w:rsidP="00093FB5">
            <w:pPr>
              <w:ind w:firstLine="0"/>
              <w:jc w:val="center"/>
              <w:rPr>
                <w:rFonts w:eastAsia="Times New Roman"/>
              </w:rPr>
            </w:pPr>
            <w:r w:rsidRPr="00CE1F1A">
              <w:rPr>
                <w:rFonts w:eastAsia="Times New Roman"/>
              </w:rPr>
              <w:t>108х5,0</w:t>
            </w:r>
          </w:p>
        </w:tc>
        <w:tc>
          <w:tcPr>
            <w:tcW w:w="1134" w:type="dxa"/>
            <w:vMerge/>
            <w:vAlign w:val="center"/>
          </w:tcPr>
          <w:p w:rsidR="00884172" w:rsidRPr="00CE1F1A" w:rsidRDefault="00884172" w:rsidP="00093FB5">
            <w:pPr>
              <w:ind w:firstLine="0"/>
              <w:jc w:val="center"/>
              <w:rPr>
                <w:rFonts w:eastAsia="Times New Roman"/>
              </w:rPr>
            </w:pPr>
          </w:p>
        </w:tc>
        <w:tc>
          <w:tcPr>
            <w:tcW w:w="1276" w:type="dxa"/>
            <w:vAlign w:val="center"/>
          </w:tcPr>
          <w:p w:rsidR="00884172" w:rsidRPr="00CE1F1A" w:rsidRDefault="00884172" w:rsidP="00093FB5">
            <w:pPr>
              <w:ind w:firstLine="0"/>
              <w:jc w:val="center"/>
              <w:rPr>
                <w:rFonts w:eastAsia="Times New Roman"/>
              </w:rPr>
            </w:pPr>
            <w:r w:rsidRPr="00CE1F1A">
              <w:rPr>
                <w:rFonts w:eastAsia="Times New Roman"/>
              </w:rPr>
              <w:t>14</w:t>
            </w:r>
          </w:p>
        </w:tc>
        <w:tc>
          <w:tcPr>
            <w:tcW w:w="1275" w:type="dxa"/>
            <w:vMerge/>
            <w:vAlign w:val="center"/>
          </w:tcPr>
          <w:p w:rsidR="00884172" w:rsidRPr="00CE1F1A" w:rsidRDefault="00884172" w:rsidP="00093FB5">
            <w:pPr>
              <w:ind w:firstLine="0"/>
              <w:jc w:val="center"/>
              <w:rPr>
                <w:rFonts w:eastAsia="Times New Roman"/>
              </w:rPr>
            </w:pPr>
          </w:p>
        </w:tc>
        <w:tc>
          <w:tcPr>
            <w:tcW w:w="1134" w:type="dxa"/>
            <w:vMerge/>
            <w:vAlign w:val="center"/>
          </w:tcPr>
          <w:p w:rsidR="00884172" w:rsidRPr="00CE1F1A" w:rsidRDefault="00884172" w:rsidP="00093FB5">
            <w:pPr>
              <w:ind w:firstLine="0"/>
              <w:jc w:val="center"/>
              <w:rPr>
                <w:rFonts w:eastAsia="Times New Roman"/>
              </w:rPr>
            </w:pPr>
          </w:p>
        </w:tc>
        <w:tc>
          <w:tcPr>
            <w:tcW w:w="1134" w:type="dxa"/>
            <w:vMerge/>
            <w:tcBorders>
              <w:right w:val="single" w:sz="4" w:space="0" w:color="auto"/>
            </w:tcBorders>
            <w:vAlign w:val="center"/>
          </w:tcPr>
          <w:p w:rsidR="00884172" w:rsidRPr="00CE1F1A" w:rsidRDefault="00884172" w:rsidP="00093FB5">
            <w:pPr>
              <w:ind w:firstLine="0"/>
              <w:jc w:val="center"/>
              <w:rPr>
                <w:rFonts w:eastAsia="Times New Roman"/>
              </w:rPr>
            </w:pPr>
          </w:p>
        </w:tc>
      </w:tr>
      <w:tr w:rsidR="00A22EF8" w:rsidRPr="00CE1F1A" w:rsidTr="00884172">
        <w:trPr>
          <w:trHeight w:val="455"/>
        </w:trPr>
        <w:tc>
          <w:tcPr>
            <w:tcW w:w="2114" w:type="dxa"/>
            <w:tcBorders>
              <w:bottom w:val="single" w:sz="4" w:space="0" w:color="auto"/>
            </w:tcBorders>
            <w:vAlign w:val="center"/>
          </w:tcPr>
          <w:p w:rsidR="00884172" w:rsidRPr="00CE1F1A" w:rsidRDefault="00884172" w:rsidP="00093FB5">
            <w:pPr>
              <w:ind w:firstLine="0"/>
              <w:jc w:val="center"/>
              <w:rPr>
                <w:rFonts w:eastAsia="Times New Roman"/>
              </w:rPr>
            </w:pPr>
            <w:r w:rsidRPr="00CE1F1A">
              <w:rPr>
                <w:rFonts w:eastAsia="Times New Roman"/>
              </w:rPr>
              <w:t>14</w:t>
            </w:r>
          </w:p>
        </w:tc>
        <w:tc>
          <w:tcPr>
            <w:tcW w:w="1597"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2263" w:type="dxa"/>
            <w:tcBorders>
              <w:bottom w:val="single" w:sz="4" w:space="0" w:color="auto"/>
            </w:tcBorders>
            <w:vAlign w:val="center"/>
          </w:tcPr>
          <w:p w:rsidR="00884172" w:rsidRPr="00CE1F1A" w:rsidRDefault="00884172" w:rsidP="00093FB5">
            <w:pPr>
              <w:ind w:firstLine="0"/>
              <w:jc w:val="center"/>
              <w:rPr>
                <w:rFonts w:eastAsia="Times New Roman"/>
              </w:rPr>
            </w:pPr>
            <w:r w:rsidRPr="00CE1F1A">
              <w:rPr>
                <w:rFonts w:eastAsia="Times New Roman"/>
              </w:rPr>
              <w:t>от 800 до 1200</w:t>
            </w:r>
          </w:p>
        </w:tc>
        <w:tc>
          <w:tcPr>
            <w:tcW w:w="2356"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134"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276" w:type="dxa"/>
            <w:tcBorders>
              <w:bottom w:val="single" w:sz="4" w:space="0" w:color="auto"/>
            </w:tcBorders>
            <w:vAlign w:val="center"/>
          </w:tcPr>
          <w:p w:rsidR="00884172" w:rsidRPr="00CE1F1A" w:rsidRDefault="00884172" w:rsidP="00093FB5">
            <w:pPr>
              <w:ind w:firstLine="0"/>
              <w:jc w:val="center"/>
              <w:rPr>
                <w:rFonts w:eastAsia="Times New Roman"/>
              </w:rPr>
            </w:pPr>
            <w:r w:rsidRPr="00CE1F1A">
              <w:rPr>
                <w:rFonts w:eastAsia="Times New Roman"/>
              </w:rPr>
              <w:t>12</w:t>
            </w:r>
          </w:p>
        </w:tc>
        <w:tc>
          <w:tcPr>
            <w:tcW w:w="1275"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134" w:type="dxa"/>
            <w:vMerge/>
            <w:tcBorders>
              <w:bottom w:val="single" w:sz="4" w:space="0" w:color="auto"/>
            </w:tcBorders>
            <w:vAlign w:val="center"/>
          </w:tcPr>
          <w:p w:rsidR="00884172" w:rsidRPr="00CE1F1A" w:rsidRDefault="00884172" w:rsidP="00093FB5">
            <w:pPr>
              <w:ind w:firstLine="0"/>
              <w:jc w:val="center"/>
              <w:rPr>
                <w:rFonts w:eastAsia="Times New Roman"/>
              </w:rPr>
            </w:pPr>
          </w:p>
        </w:tc>
        <w:tc>
          <w:tcPr>
            <w:tcW w:w="1134" w:type="dxa"/>
            <w:vMerge/>
            <w:tcBorders>
              <w:bottom w:val="single" w:sz="4" w:space="0" w:color="auto"/>
              <w:right w:val="single" w:sz="4" w:space="0" w:color="auto"/>
            </w:tcBorders>
            <w:vAlign w:val="center"/>
          </w:tcPr>
          <w:p w:rsidR="00884172" w:rsidRPr="00CE1F1A" w:rsidRDefault="00884172" w:rsidP="00093FB5">
            <w:pPr>
              <w:ind w:firstLine="0"/>
              <w:jc w:val="center"/>
              <w:rPr>
                <w:rFonts w:eastAsia="Times New Roman"/>
              </w:rPr>
            </w:pPr>
          </w:p>
        </w:tc>
      </w:tr>
    </w:tbl>
    <w:p w:rsidR="00884172" w:rsidRPr="00CE1F1A" w:rsidRDefault="00884172" w:rsidP="00093FB5">
      <w:pPr>
        <w:ind w:firstLine="0"/>
        <w:jc w:val="left"/>
        <w:rPr>
          <w:rFonts w:eastAsia="Times New Roman"/>
          <w:sz w:val="20"/>
          <w:szCs w:val="20"/>
        </w:rPr>
      </w:pPr>
    </w:p>
    <w:tbl>
      <w:tblPr>
        <w:tblStyle w:val="af9"/>
        <w:tblpPr w:leftFromText="180" w:rightFromText="180" w:vertAnchor="text" w:horzAnchor="margin" w:tblpY="-2535"/>
        <w:tblW w:w="14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6549"/>
      </w:tblGrid>
      <w:tr w:rsidR="00A22EF8" w:rsidRPr="00CE1F1A" w:rsidTr="00E46320">
        <w:tc>
          <w:tcPr>
            <w:tcW w:w="8188" w:type="dxa"/>
          </w:tcPr>
          <w:p w:rsidR="00A22EF8" w:rsidRPr="00CE1F1A" w:rsidRDefault="00A22EF8" w:rsidP="00EB2C70">
            <w:pPr>
              <w:ind w:firstLine="0"/>
              <w:jc w:val="center"/>
              <w:rPr>
                <w:rFonts w:eastAsia="Times New Roman"/>
                <w:noProof/>
                <w:sz w:val="20"/>
                <w:szCs w:val="20"/>
              </w:rPr>
            </w:pPr>
          </w:p>
          <w:p w:rsidR="00A22EF8" w:rsidRPr="00CE1F1A" w:rsidRDefault="00A22EF8" w:rsidP="00EB2C70">
            <w:pPr>
              <w:ind w:firstLine="0"/>
              <w:jc w:val="center"/>
              <w:rPr>
                <w:rFonts w:eastAsia="Times New Roman"/>
                <w:noProof/>
                <w:sz w:val="20"/>
                <w:szCs w:val="20"/>
              </w:rPr>
            </w:pPr>
          </w:p>
          <w:p w:rsidR="00A22EF8" w:rsidRPr="00CE1F1A" w:rsidRDefault="00A22EF8" w:rsidP="00EB2C70">
            <w:pPr>
              <w:ind w:firstLine="0"/>
              <w:jc w:val="center"/>
              <w:rPr>
                <w:rFonts w:eastAsia="Times New Roman"/>
                <w:noProof/>
                <w:sz w:val="20"/>
                <w:szCs w:val="20"/>
              </w:rPr>
            </w:pPr>
          </w:p>
          <w:p w:rsidR="00A22EF8" w:rsidRPr="00CE1F1A" w:rsidRDefault="00A22EF8" w:rsidP="00A22EF8">
            <w:pPr>
              <w:ind w:firstLine="0"/>
              <w:jc w:val="center"/>
              <w:rPr>
                <w:rFonts w:eastAsia="Times New Roman"/>
                <w:sz w:val="20"/>
                <w:szCs w:val="20"/>
              </w:rPr>
            </w:pPr>
            <w:r w:rsidRPr="00CE1F1A">
              <w:rPr>
                <w:rFonts w:eastAsia="Times New Roman"/>
                <w:noProof/>
                <w:sz w:val="20"/>
                <w:szCs w:val="20"/>
              </w:rPr>
              <w:drawing>
                <wp:inline distT="0" distB="0" distL="0" distR="0">
                  <wp:extent cx="3514725" cy="2880737"/>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8854" cy="2900514"/>
                          </a:xfrm>
                          <a:prstGeom prst="rect">
                            <a:avLst/>
                          </a:prstGeom>
                          <a:noFill/>
                          <a:ln>
                            <a:noFill/>
                          </a:ln>
                        </pic:spPr>
                      </pic:pic>
                    </a:graphicData>
                  </a:graphic>
                </wp:inline>
              </w:drawing>
            </w:r>
          </w:p>
        </w:tc>
        <w:tc>
          <w:tcPr>
            <w:tcW w:w="6549" w:type="dxa"/>
            <w:vMerge w:val="restart"/>
          </w:tcPr>
          <w:p w:rsidR="00A22EF8" w:rsidRPr="00CE1F1A" w:rsidRDefault="00A22EF8" w:rsidP="00EB2C70">
            <w:pPr>
              <w:ind w:firstLine="0"/>
              <w:jc w:val="center"/>
              <w:rPr>
                <w:rFonts w:eastAsia="Times New Roman"/>
                <w:sz w:val="28"/>
                <w:szCs w:val="28"/>
              </w:rPr>
            </w:pPr>
          </w:p>
          <w:p w:rsidR="00A22EF8" w:rsidRPr="00CE1F1A" w:rsidRDefault="00A22EF8" w:rsidP="00EB2C70">
            <w:pPr>
              <w:ind w:firstLine="0"/>
              <w:jc w:val="center"/>
              <w:rPr>
                <w:rFonts w:eastAsia="Times New Roman"/>
                <w:sz w:val="28"/>
                <w:szCs w:val="28"/>
              </w:rPr>
            </w:pPr>
          </w:p>
          <w:p w:rsidR="00A22EF8" w:rsidRPr="00CE1F1A" w:rsidRDefault="00A22EF8" w:rsidP="00EB2C70">
            <w:pPr>
              <w:ind w:firstLine="0"/>
              <w:jc w:val="center"/>
              <w:rPr>
                <w:rFonts w:eastAsia="Times New Roman"/>
                <w:sz w:val="28"/>
                <w:szCs w:val="28"/>
              </w:rPr>
            </w:pPr>
          </w:p>
          <w:p w:rsidR="00A22EF8" w:rsidRPr="00CE1F1A" w:rsidRDefault="00A22EF8" w:rsidP="00EB2C70">
            <w:pPr>
              <w:ind w:firstLine="0"/>
              <w:jc w:val="center"/>
              <w:rPr>
                <w:rFonts w:eastAsia="Times New Roman"/>
                <w:sz w:val="28"/>
                <w:szCs w:val="28"/>
              </w:rPr>
            </w:pPr>
          </w:p>
          <w:p w:rsidR="00A22EF8" w:rsidRPr="00CE1F1A" w:rsidRDefault="00A22EF8" w:rsidP="00E46320">
            <w:pPr>
              <w:spacing w:line="360" w:lineRule="auto"/>
              <w:ind w:firstLine="0"/>
              <w:jc w:val="center"/>
              <w:rPr>
                <w:rFonts w:eastAsia="Times New Roman"/>
                <w:sz w:val="28"/>
                <w:szCs w:val="28"/>
              </w:rPr>
            </w:pPr>
            <w:r w:rsidRPr="00CE1F1A">
              <w:rPr>
                <w:rFonts w:eastAsia="Times New Roman"/>
                <w:sz w:val="28"/>
                <w:szCs w:val="28"/>
              </w:rPr>
              <w:t>Разрез А-А</w:t>
            </w:r>
          </w:p>
          <w:p w:rsidR="00E46320" w:rsidRPr="00CE1F1A" w:rsidRDefault="00E46320" w:rsidP="00E46320">
            <w:pPr>
              <w:spacing w:line="360" w:lineRule="auto"/>
              <w:ind w:firstLine="0"/>
              <w:jc w:val="center"/>
              <w:rPr>
                <w:rFonts w:eastAsia="Times New Roman"/>
              </w:rPr>
            </w:pPr>
            <w:r w:rsidRPr="00CE1F1A">
              <w:rPr>
                <w:rFonts w:eastAsia="Times New Roman"/>
              </w:rPr>
              <w:t xml:space="preserve">Для </w:t>
            </w:r>
            <w:r w:rsidRPr="00CE1F1A">
              <w:rPr>
                <w:rFonts w:eastAsia="Times New Roman"/>
                <w:lang w:val="en-US"/>
              </w:rPr>
              <w:t>D</w:t>
            </w:r>
            <w:r w:rsidRPr="00CE1F1A">
              <w:rPr>
                <w:rFonts w:eastAsia="Times New Roman"/>
              </w:rPr>
              <w:t>н1 ≤ 76 мм</w:t>
            </w:r>
          </w:p>
          <w:p w:rsidR="00E46320" w:rsidRPr="00CE1F1A" w:rsidRDefault="00E46320" w:rsidP="00E46320">
            <w:pPr>
              <w:tabs>
                <w:tab w:val="left" w:pos="380"/>
              </w:tabs>
              <w:spacing w:line="360" w:lineRule="auto"/>
              <w:ind w:firstLine="0"/>
              <w:rPr>
                <w:rFonts w:eastAsia="Times New Roman"/>
                <w:noProof/>
              </w:rPr>
            </w:pPr>
            <w:r w:rsidRPr="00CE1F1A">
              <w:rPr>
                <w:rFonts w:eastAsia="Times New Roman"/>
                <w:noProof/>
              </w:rPr>
              <w:tab/>
              <w:t xml:space="preserve">   Подготовка кромок под сварку          Выполненный шов</w:t>
            </w:r>
          </w:p>
          <w:p w:rsidR="00E46320" w:rsidRPr="00CE1F1A" w:rsidRDefault="00E46320" w:rsidP="00E46320">
            <w:pPr>
              <w:tabs>
                <w:tab w:val="left" w:pos="522"/>
              </w:tabs>
              <w:spacing w:line="360" w:lineRule="auto"/>
              <w:ind w:left="806" w:firstLine="0"/>
              <w:rPr>
                <w:rFonts w:eastAsia="Times New Roman"/>
                <w:noProof/>
              </w:rPr>
            </w:pPr>
            <w:r w:rsidRPr="00CE1F1A">
              <w:rPr>
                <w:noProof/>
              </w:rPr>
              <w:drawing>
                <wp:inline distT="0" distB="0" distL="0" distR="0">
                  <wp:extent cx="3240633" cy="11417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50694" cy="1145322"/>
                          </a:xfrm>
                          <a:prstGeom prst="rect">
                            <a:avLst/>
                          </a:prstGeom>
                        </pic:spPr>
                      </pic:pic>
                    </a:graphicData>
                  </a:graphic>
                </wp:inline>
              </w:drawing>
            </w:r>
          </w:p>
          <w:p w:rsidR="00E46320" w:rsidRPr="00CE1F1A" w:rsidRDefault="00E46320" w:rsidP="00E46320">
            <w:pPr>
              <w:rPr>
                <w:rFonts w:eastAsia="Times New Roman"/>
              </w:rPr>
            </w:pPr>
          </w:p>
          <w:p w:rsidR="00E46320" w:rsidRPr="00CE1F1A" w:rsidRDefault="00E46320" w:rsidP="00E46320">
            <w:pPr>
              <w:spacing w:line="360" w:lineRule="auto"/>
              <w:ind w:firstLine="0"/>
              <w:jc w:val="center"/>
              <w:rPr>
                <w:rFonts w:eastAsia="Times New Roman"/>
              </w:rPr>
            </w:pPr>
            <w:r w:rsidRPr="00CE1F1A">
              <w:rPr>
                <w:rFonts w:eastAsia="Times New Roman"/>
              </w:rPr>
              <w:t xml:space="preserve">Для </w:t>
            </w:r>
            <w:r w:rsidRPr="00CE1F1A">
              <w:rPr>
                <w:rFonts w:eastAsia="Times New Roman"/>
                <w:lang w:val="en-US"/>
              </w:rPr>
              <w:t>D</w:t>
            </w:r>
            <w:r w:rsidRPr="00CE1F1A">
              <w:rPr>
                <w:rFonts w:eastAsia="Times New Roman"/>
              </w:rPr>
              <w:t>н1 ≥ 89 мм</w:t>
            </w:r>
          </w:p>
          <w:p w:rsidR="00E46320" w:rsidRPr="00CE1F1A" w:rsidRDefault="00E46320" w:rsidP="00E46320">
            <w:pPr>
              <w:tabs>
                <w:tab w:val="left" w:pos="380"/>
              </w:tabs>
              <w:spacing w:line="360" w:lineRule="auto"/>
              <w:ind w:firstLine="0"/>
              <w:rPr>
                <w:rFonts w:eastAsia="Times New Roman"/>
                <w:noProof/>
              </w:rPr>
            </w:pPr>
            <w:r w:rsidRPr="00CE1F1A">
              <w:rPr>
                <w:rFonts w:eastAsia="Times New Roman"/>
                <w:noProof/>
              </w:rPr>
              <w:tab/>
              <w:t xml:space="preserve">   Подготовка кромок под сварку          Выполненный шов</w:t>
            </w:r>
          </w:p>
          <w:p w:rsidR="00E46320" w:rsidRPr="00CE1F1A" w:rsidRDefault="00E46320" w:rsidP="00E46320">
            <w:pPr>
              <w:ind w:left="-356" w:firstLine="1207"/>
              <w:jc w:val="center"/>
              <w:rPr>
                <w:rFonts w:eastAsia="Times New Roman"/>
              </w:rPr>
            </w:pPr>
            <w:r w:rsidRPr="00CE1F1A">
              <w:rPr>
                <w:noProof/>
              </w:rPr>
              <w:drawing>
                <wp:inline distT="0" distB="0" distL="0" distR="0">
                  <wp:extent cx="3715619" cy="15069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27976" cy="1511942"/>
                          </a:xfrm>
                          <a:prstGeom prst="rect">
                            <a:avLst/>
                          </a:prstGeom>
                        </pic:spPr>
                      </pic:pic>
                    </a:graphicData>
                  </a:graphic>
                </wp:inline>
              </w:drawing>
            </w:r>
          </w:p>
          <w:p w:rsidR="00E46320" w:rsidRPr="00CE1F1A" w:rsidRDefault="00E46320" w:rsidP="00E46320">
            <w:pPr>
              <w:tabs>
                <w:tab w:val="left" w:pos="4596"/>
              </w:tabs>
              <w:jc w:val="right"/>
              <w:rPr>
                <w:rFonts w:eastAsia="Times New Roman"/>
                <w:u w:val="single"/>
              </w:rPr>
            </w:pPr>
            <w:r w:rsidRPr="00CE1F1A">
              <w:rPr>
                <w:rFonts w:eastAsia="Times New Roman"/>
                <w:u w:val="single"/>
              </w:rPr>
              <w:t>Подкладное кольцо</w:t>
            </w:r>
          </w:p>
          <w:p w:rsidR="00A22EF8" w:rsidRPr="00CE1F1A" w:rsidRDefault="00A22EF8" w:rsidP="00EB2C70">
            <w:pPr>
              <w:ind w:firstLine="0"/>
              <w:jc w:val="left"/>
              <w:rPr>
                <w:rFonts w:eastAsia="Times New Roman"/>
                <w:sz w:val="20"/>
                <w:szCs w:val="20"/>
              </w:rPr>
            </w:pPr>
          </w:p>
        </w:tc>
      </w:tr>
      <w:tr w:rsidR="00A22EF8" w:rsidRPr="00CE1F1A" w:rsidTr="00E46320">
        <w:tc>
          <w:tcPr>
            <w:tcW w:w="8188" w:type="dxa"/>
          </w:tcPr>
          <w:p w:rsidR="00E46320" w:rsidRPr="00CE1F1A" w:rsidRDefault="00CB0CD2" w:rsidP="00EB2C70">
            <w:pPr>
              <w:ind w:firstLine="0"/>
              <w:jc w:val="left"/>
              <w:rPr>
                <w:rFonts w:eastAsia="Times New Roman"/>
                <w:noProof/>
              </w:rPr>
            </w:pPr>
            <w:r w:rsidRPr="00CE1F1A">
              <w:rPr>
                <w:rFonts w:eastAsia="Times New Roman"/>
                <w:noProof/>
              </w:rPr>
              <w:t xml:space="preserve">       </w:t>
            </w:r>
            <w:r w:rsidR="00E46320" w:rsidRPr="00CE1F1A">
              <w:rPr>
                <w:rFonts w:eastAsia="Times New Roman"/>
                <w:noProof/>
              </w:rPr>
              <w:t xml:space="preserve">                                                     Б</w:t>
            </w:r>
          </w:p>
          <w:p w:rsidR="00CB0CD2" w:rsidRPr="00CE1F1A" w:rsidRDefault="00E46320" w:rsidP="00E46320">
            <w:pPr>
              <w:spacing w:line="360" w:lineRule="auto"/>
              <w:ind w:firstLine="0"/>
              <w:jc w:val="left"/>
              <w:rPr>
                <w:rFonts w:eastAsia="Times New Roman"/>
                <w:noProof/>
              </w:rPr>
            </w:pPr>
            <w:r w:rsidRPr="00CE1F1A">
              <w:rPr>
                <w:rFonts w:eastAsia="Times New Roman"/>
                <w:noProof/>
              </w:rPr>
              <w:t xml:space="preserve">              </w:t>
            </w:r>
            <w:r w:rsidR="00CB0CD2" w:rsidRPr="00CE1F1A">
              <w:rPr>
                <w:rFonts w:eastAsia="Times New Roman"/>
                <w:noProof/>
              </w:rPr>
              <w:t>Подготовка кромок                             Выполненный шов</w:t>
            </w:r>
          </w:p>
          <w:p w:rsidR="00CB0CD2" w:rsidRPr="00CE1F1A" w:rsidRDefault="00CB0CD2" w:rsidP="00E46320">
            <w:pPr>
              <w:spacing w:line="360" w:lineRule="auto"/>
              <w:ind w:firstLine="0"/>
              <w:jc w:val="left"/>
              <w:rPr>
                <w:rFonts w:eastAsia="Times New Roman"/>
                <w:noProof/>
              </w:rPr>
            </w:pPr>
            <w:r w:rsidRPr="00CE1F1A">
              <w:rPr>
                <w:rFonts w:eastAsia="Times New Roman"/>
                <w:noProof/>
              </w:rPr>
              <w:t xml:space="preserve">Для </w:t>
            </w:r>
            <w:r w:rsidRPr="00CE1F1A">
              <w:rPr>
                <w:rFonts w:eastAsia="Times New Roman"/>
                <w:noProof/>
                <w:lang w:val="en-US"/>
              </w:rPr>
              <w:t>S</w:t>
            </w:r>
            <w:r w:rsidRPr="00CE1F1A">
              <w:rPr>
                <w:rFonts w:eastAsia="Times New Roman"/>
                <w:noProof/>
              </w:rPr>
              <w:t xml:space="preserve">1 ≤ 3 мм   </w:t>
            </w:r>
            <w:r w:rsidR="00E46320" w:rsidRPr="00CE1F1A">
              <w:rPr>
                <w:rFonts w:eastAsia="Times New Roman"/>
                <w:noProof/>
              </w:rPr>
              <w:t xml:space="preserve"> </w:t>
            </w:r>
            <w:r w:rsidRPr="00CE1F1A">
              <w:rPr>
                <w:rFonts w:eastAsia="Times New Roman"/>
                <w:noProof/>
              </w:rPr>
              <w:t xml:space="preserve">Для </w:t>
            </w:r>
            <w:r w:rsidRPr="00CE1F1A">
              <w:rPr>
                <w:rFonts w:eastAsia="Times New Roman"/>
                <w:noProof/>
                <w:lang w:val="en-US"/>
              </w:rPr>
              <w:t>S</w:t>
            </w:r>
            <w:r w:rsidRPr="00CE1F1A">
              <w:rPr>
                <w:rFonts w:eastAsia="Times New Roman"/>
                <w:noProof/>
              </w:rPr>
              <w:t>1</w:t>
            </w:r>
            <w:r w:rsidR="00E46320" w:rsidRPr="00CE1F1A">
              <w:rPr>
                <w:rFonts w:eastAsia="Times New Roman"/>
                <w:noProof/>
              </w:rPr>
              <w:t xml:space="preserve"> ≥ 4,5 мм            </w:t>
            </w:r>
            <w:r w:rsidRPr="00CE1F1A">
              <w:rPr>
                <w:rFonts w:eastAsia="Times New Roman"/>
                <w:noProof/>
              </w:rPr>
              <w:t xml:space="preserve">Для </w:t>
            </w:r>
            <w:r w:rsidRPr="00CE1F1A">
              <w:rPr>
                <w:rFonts w:eastAsia="Times New Roman"/>
                <w:noProof/>
                <w:lang w:val="en-US"/>
              </w:rPr>
              <w:t>D</w:t>
            </w:r>
            <w:r w:rsidRPr="00CE1F1A">
              <w:rPr>
                <w:rFonts w:eastAsia="Times New Roman"/>
                <w:noProof/>
              </w:rPr>
              <w:t xml:space="preserve">н1 ≤ 76 мм       Для </w:t>
            </w:r>
            <w:r w:rsidRPr="00CE1F1A">
              <w:rPr>
                <w:rFonts w:eastAsia="Times New Roman"/>
                <w:noProof/>
                <w:lang w:val="en-US"/>
              </w:rPr>
              <w:t>D</w:t>
            </w:r>
            <w:r w:rsidRPr="00CE1F1A">
              <w:rPr>
                <w:rFonts w:eastAsia="Times New Roman"/>
                <w:noProof/>
              </w:rPr>
              <w:t>н1 ≥ 89 мм</w:t>
            </w:r>
          </w:p>
          <w:p w:rsidR="00A22EF8" w:rsidRPr="00CE1F1A" w:rsidRDefault="00CB0CD2" w:rsidP="00EB2C70">
            <w:pPr>
              <w:ind w:firstLine="0"/>
              <w:jc w:val="left"/>
              <w:rPr>
                <w:rFonts w:eastAsia="Times New Roman"/>
                <w:sz w:val="20"/>
                <w:szCs w:val="20"/>
              </w:rPr>
            </w:pPr>
            <w:r w:rsidRPr="00CE1F1A">
              <w:rPr>
                <w:noProof/>
              </w:rPr>
              <w:drawing>
                <wp:inline distT="0" distB="0" distL="0" distR="0">
                  <wp:extent cx="5022638" cy="14996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52943" cy="1508664"/>
                          </a:xfrm>
                          <a:prstGeom prst="rect">
                            <a:avLst/>
                          </a:prstGeom>
                        </pic:spPr>
                      </pic:pic>
                    </a:graphicData>
                  </a:graphic>
                </wp:inline>
              </w:drawing>
            </w:r>
          </w:p>
        </w:tc>
        <w:tc>
          <w:tcPr>
            <w:tcW w:w="6549" w:type="dxa"/>
            <w:vMerge/>
          </w:tcPr>
          <w:p w:rsidR="00A22EF8" w:rsidRPr="00CE1F1A" w:rsidRDefault="00A22EF8" w:rsidP="00EB2C70">
            <w:pPr>
              <w:ind w:firstLine="0"/>
              <w:jc w:val="left"/>
              <w:rPr>
                <w:rFonts w:eastAsia="Times New Roman"/>
                <w:sz w:val="20"/>
                <w:szCs w:val="20"/>
              </w:rPr>
            </w:pPr>
          </w:p>
        </w:tc>
      </w:tr>
      <w:tr w:rsidR="00A22EF8" w:rsidRPr="00CE1F1A" w:rsidTr="00EB2C70">
        <w:tc>
          <w:tcPr>
            <w:tcW w:w="14737" w:type="dxa"/>
            <w:gridSpan w:val="2"/>
          </w:tcPr>
          <w:p w:rsidR="00E46320" w:rsidRPr="00CE1F1A" w:rsidRDefault="00E46320" w:rsidP="00A22EF8">
            <w:pPr>
              <w:ind w:firstLine="0"/>
              <w:jc w:val="center"/>
              <w:rPr>
                <w:rFonts w:eastAsia="Times New Roman"/>
              </w:rPr>
            </w:pPr>
          </w:p>
          <w:p w:rsidR="00E46320" w:rsidRPr="00CE1F1A" w:rsidRDefault="00E46320" w:rsidP="00A22EF8">
            <w:pPr>
              <w:ind w:firstLine="0"/>
              <w:jc w:val="center"/>
              <w:rPr>
                <w:rFonts w:eastAsia="Times New Roman"/>
              </w:rPr>
            </w:pPr>
          </w:p>
          <w:p w:rsidR="00A22EF8" w:rsidRPr="00BA15B5" w:rsidRDefault="00A22EF8" w:rsidP="00A22EF8">
            <w:pPr>
              <w:ind w:firstLine="0"/>
              <w:jc w:val="center"/>
              <w:rPr>
                <w:rFonts w:eastAsia="Times New Roman"/>
                <w:sz w:val="20"/>
                <w:szCs w:val="20"/>
              </w:rPr>
            </w:pPr>
            <w:r w:rsidRPr="00BA15B5">
              <w:rPr>
                <w:sz w:val="28"/>
                <w:szCs w:val="28"/>
              </w:rPr>
              <w:t>Рисунок 10.2 - Конструкция штуцерного соединения в соответствии с СТО 79814898 123-200</w:t>
            </w:r>
            <w:r w:rsidR="00BA15B5" w:rsidRPr="00BA15B5">
              <w:rPr>
                <w:sz w:val="28"/>
                <w:szCs w:val="28"/>
              </w:rPr>
              <w:t>9 [</w:t>
            </w:r>
            <w:r w:rsidR="00BA15B5" w:rsidRPr="00B24591">
              <w:rPr>
                <w:sz w:val="28"/>
                <w:szCs w:val="28"/>
              </w:rPr>
              <w:t>2</w:t>
            </w:r>
            <w:r w:rsidR="00BA15B5">
              <w:rPr>
                <w:sz w:val="28"/>
                <w:szCs w:val="28"/>
              </w:rPr>
              <w:t>4</w:t>
            </w:r>
            <w:r w:rsidR="00BA15B5" w:rsidRPr="00BA15B5">
              <w:rPr>
                <w:sz w:val="28"/>
                <w:szCs w:val="28"/>
              </w:rPr>
              <w:t>]</w:t>
            </w:r>
          </w:p>
        </w:tc>
      </w:tr>
    </w:tbl>
    <w:p w:rsidR="00884172" w:rsidRPr="00CE1F1A" w:rsidRDefault="00884172" w:rsidP="00093FB5">
      <w:pPr>
        <w:ind w:firstLine="0"/>
        <w:jc w:val="left"/>
        <w:rPr>
          <w:rFonts w:eastAsia="Times New Roman"/>
          <w:sz w:val="20"/>
          <w:szCs w:val="20"/>
        </w:rPr>
      </w:pPr>
    </w:p>
    <w:p w:rsidR="00A22EF8" w:rsidRPr="00CE1F1A" w:rsidRDefault="00A22EF8" w:rsidP="00ED39A7">
      <w:pPr>
        <w:tabs>
          <w:tab w:val="left" w:pos="1843"/>
        </w:tabs>
        <w:spacing w:before="120" w:after="120"/>
        <w:ind w:firstLine="0"/>
        <w:jc w:val="left"/>
        <w:rPr>
          <w:rFonts w:eastAsia="Times New Roman"/>
        </w:rPr>
      </w:pPr>
    </w:p>
    <w:p w:rsidR="00A22EF8" w:rsidRPr="00CE1F1A" w:rsidRDefault="00A22EF8" w:rsidP="00ED39A7">
      <w:pPr>
        <w:tabs>
          <w:tab w:val="left" w:pos="1843"/>
        </w:tabs>
        <w:spacing w:before="120" w:after="120"/>
        <w:ind w:firstLine="0"/>
        <w:jc w:val="left"/>
        <w:rPr>
          <w:rFonts w:eastAsia="Times New Roman"/>
        </w:rPr>
      </w:pPr>
    </w:p>
    <w:p w:rsidR="00996A07" w:rsidRPr="00CE1F1A" w:rsidRDefault="00996A07" w:rsidP="00057CF0">
      <w:pPr>
        <w:tabs>
          <w:tab w:val="left" w:pos="1843"/>
        </w:tabs>
        <w:spacing w:before="120" w:after="120"/>
        <w:ind w:firstLine="0"/>
        <w:jc w:val="left"/>
        <w:rPr>
          <w:rFonts w:eastAsia="Times New Roman"/>
        </w:rPr>
      </w:pPr>
      <w:r w:rsidRPr="00296262">
        <w:rPr>
          <w:spacing w:val="50"/>
          <w:sz w:val="28"/>
          <w:szCs w:val="28"/>
        </w:rPr>
        <w:t>Таблица</w:t>
      </w:r>
      <w:r w:rsidRPr="00CE1F1A">
        <w:rPr>
          <w:rFonts w:eastAsia="Times New Roman"/>
        </w:rPr>
        <w:t xml:space="preserve"> </w:t>
      </w:r>
      <w:r w:rsidRPr="00296262">
        <w:rPr>
          <w:rFonts w:eastAsia="Times New Roman"/>
          <w:sz w:val="28"/>
          <w:szCs w:val="28"/>
        </w:rPr>
        <w:t>10.14 - Конструкция и размеры бобышек для трубопроводов АЭС (ОСТ 24.125.22-89</w:t>
      </w:r>
      <w:r w:rsidR="00BA15B5">
        <w:rPr>
          <w:rFonts w:eastAsia="Times New Roman"/>
          <w:sz w:val="28"/>
          <w:szCs w:val="28"/>
        </w:rPr>
        <w:t xml:space="preserve"> </w:t>
      </w:r>
      <w:r w:rsidR="00BA15B5" w:rsidRPr="00BA15B5">
        <w:rPr>
          <w:sz w:val="28"/>
          <w:szCs w:val="28"/>
        </w:rPr>
        <w:t>[</w:t>
      </w:r>
      <w:r w:rsidR="00BA15B5">
        <w:rPr>
          <w:sz w:val="28"/>
          <w:szCs w:val="28"/>
        </w:rPr>
        <w:t>19</w:t>
      </w:r>
      <w:r w:rsidR="00BA15B5" w:rsidRPr="00BA15B5">
        <w:rPr>
          <w:sz w:val="28"/>
          <w:szCs w:val="28"/>
        </w:rPr>
        <w:t>]</w:t>
      </w:r>
      <w:r w:rsidRPr="00296262">
        <w:rPr>
          <w:rFonts w:eastAsia="Times New Roman"/>
          <w:sz w:val="28"/>
          <w:szCs w:val="28"/>
        </w:rPr>
        <w:t>)</w:t>
      </w:r>
      <w:r w:rsidR="00A22EF8" w:rsidRPr="00296262">
        <w:rPr>
          <w:rFonts w:eastAsia="Times New Roman"/>
          <w:sz w:val="28"/>
          <w:szCs w:val="28"/>
        </w:rPr>
        <w:t>.</w:t>
      </w:r>
    </w:p>
    <w:tbl>
      <w:tblPr>
        <w:tblpPr w:leftFromText="180" w:rightFromText="180" w:vertAnchor="text" w:horzAnchor="margin" w:tblpX="-385" w:tblpY="69"/>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5354"/>
        <w:gridCol w:w="1517"/>
        <w:gridCol w:w="750"/>
        <w:gridCol w:w="992"/>
        <w:gridCol w:w="709"/>
        <w:gridCol w:w="709"/>
        <w:gridCol w:w="709"/>
        <w:gridCol w:w="708"/>
        <w:gridCol w:w="709"/>
        <w:gridCol w:w="709"/>
        <w:gridCol w:w="676"/>
        <w:gridCol w:w="709"/>
      </w:tblGrid>
      <w:tr w:rsidR="00A83490" w:rsidRPr="00CE1F1A" w:rsidTr="00A22EF8">
        <w:trPr>
          <w:trHeight w:val="557"/>
        </w:trPr>
        <w:tc>
          <w:tcPr>
            <w:tcW w:w="1200" w:type="dxa"/>
            <w:vMerge w:val="restart"/>
            <w:vAlign w:val="center"/>
          </w:tcPr>
          <w:p w:rsidR="00A83490" w:rsidRPr="00CE1F1A" w:rsidRDefault="00A83490" w:rsidP="00A22EF8">
            <w:pPr>
              <w:ind w:left="142" w:hanging="142"/>
              <w:jc w:val="center"/>
              <w:rPr>
                <w:rFonts w:eastAsia="Times New Roman"/>
              </w:rPr>
            </w:pPr>
          </w:p>
          <w:p w:rsidR="00A83490" w:rsidRPr="00CE1F1A" w:rsidRDefault="00A83490" w:rsidP="00A22EF8">
            <w:pPr>
              <w:ind w:left="142" w:hanging="142"/>
              <w:jc w:val="center"/>
              <w:rPr>
                <w:rFonts w:eastAsia="Times New Roman"/>
              </w:rPr>
            </w:pPr>
            <w:r w:rsidRPr="00CE1F1A">
              <w:rPr>
                <w:rFonts w:eastAsia="Times New Roman"/>
              </w:rPr>
              <w:t>Исполнение</w:t>
            </w:r>
          </w:p>
          <w:p w:rsidR="00A83490" w:rsidRPr="00CE1F1A" w:rsidRDefault="00A83490" w:rsidP="00A22EF8">
            <w:pPr>
              <w:ind w:firstLine="0"/>
              <w:jc w:val="center"/>
              <w:rPr>
                <w:rFonts w:eastAsia="Times New Roman"/>
              </w:rPr>
            </w:pPr>
          </w:p>
        </w:tc>
        <w:tc>
          <w:tcPr>
            <w:tcW w:w="5354" w:type="dxa"/>
            <w:vMerge w:val="restart"/>
            <w:vAlign w:val="center"/>
          </w:tcPr>
          <w:p w:rsidR="00A83490" w:rsidRPr="00CE1F1A" w:rsidRDefault="00A83490" w:rsidP="00A22EF8">
            <w:pPr>
              <w:ind w:firstLine="0"/>
              <w:jc w:val="center"/>
              <w:rPr>
                <w:rFonts w:eastAsia="Times New Roman"/>
              </w:rPr>
            </w:pPr>
            <w:r w:rsidRPr="00CE1F1A">
              <w:rPr>
                <w:rFonts w:eastAsia="Times New Roman"/>
              </w:rPr>
              <w:t>Конструкционные размеры сварного соединения</w:t>
            </w:r>
          </w:p>
        </w:tc>
        <w:tc>
          <w:tcPr>
            <w:tcW w:w="1517" w:type="dxa"/>
            <w:vMerge w:val="restart"/>
            <w:vAlign w:val="center"/>
          </w:tcPr>
          <w:p w:rsidR="00A83490" w:rsidRPr="00CE1F1A" w:rsidRDefault="00A83490" w:rsidP="00A22EF8">
            <w:pPr>
              <w:ind w:firstLine="0"/>
              <w:jc w:val="center"/>
              <w:rPr>
                <w:rFonts w:eastAsia="Times New Roman"/>
                <w:lang w:val="en-US"/>
              </w:rPr>
            </w:pPr>
            <w:r w:rsidRPr="00CE1F1A">
              <w:rPr>
                <w:rFonts w:eastAsia="Times New Roman"/>
                <w:lang w:val="en-US"/>
              </w:rPr>
              <w:t>d</w:t>
            </w:r>
          </w:p>
        </w:tc>
        <w:tc>
          <w:tcPr>
            <w:tcW w:w="1742" w:type="dxa"/>
            <w:gridSpan w:val="2"/>
            <w:vAlign w:val="center"/>
          </w:tcPr>
          <w:p w:rsidR="00A83490" w:rsidRPr="00CE1F1A" w:rsidRDefault="00A83490" w:rsidP="00A22EF8">
            <w:pPr>
              <w:ind w:firstLine="0"/>
              <w:jc w:val="center"/>
              <w:rPr>
                <w:rFonts w:eastAsia="Times New Roman"/>
                <w:lang w:val="en-US"/>
              </w:rPr>
            </w:pPr>
            <w:r w:rsidRPr="00CE1F1A">
              <w:rPr>
                <w:rFonts w:eastAsia="Times New Roman"/>
                <w:lang w:val="en-US"/>
              </w:rPr>
              <w:t>D</w:t>
            </w:r>
          </w:p>
        </w:tc>
        <w:tc>
          <w:tcPr>
            <w:tcW w:w="709" w:type="dxa"/>
            <w:vMerge w:val="restart"/>
            <w:vAlign w:val="center"/>
          </w:tcPr>
          <w:p w:rsidR="00A83490" w:rsidRPr="00CE1F1A" w:rsidRDefault="00A83490" w:rsidP="00A22EF8">
            <w:pPr>
              <w:ind w:firstLine="0"/>
              <w:jc w:val="center"/>
              <w:rPr>
                <w:rFonts w:eastAsia="Times New Roman"/>
                <w:vertAlign w:val="subscript"/>
              </w:rPr>
            </w:pPr>
            <w:r w:rsidRPr="00CE1F1A">
              <w:rPr>
                <w:rFonts w:eastAsia="Times New Roman"/>
                <w:lang w:val="en-US"/>
              </w:rPr>
              <w:t>d</w:t>
            </w:r>
            <w:r w:rsidRPr="00CE1F1A">
              <w:rPr>
                <w:rFonts w:eastAsia="Times New Roman"/>
                <w:vertAlign w:val="subscript"/>
                <w:lang w:val="en-US"/>
              </w:rPr>
              <w:t>1</w:t>
            </w:r>
          </w:p>
          <w:p w:rsidR="00A83490" w:rsidRPr="00CE1F1A" w:rsidRDefault="00A83490" w:rsidP="00A22EF8">
            <w:pPr>
              <w:ind w:firstLine="0"/>
              <w:jc w:val="center"/>
              <w:rPr>
                <w:rFonts w:eastAsia="Times New Roman"/>
              </w:rPr>
            </w:pPr>
            <w:r w:rsidRPr="00CE1F1A">
              <w:rPr>
                <w:rFonts w:eastAsia="Times New Roman"/>
              </w:rPr>
              <w:t>+0,3</w:t>
            </w:r>
          </w:p>
        </w:tc>
        <w:tc>
          <w:tcPr>
            <w:tcW w:w="709" w:type="dxa"/>
            <w:vMerge w:val="restart"/>
            <w:vAlign w:val="center"/>
          </w:tcPr>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rPr>
            </w:pPr>
            <w:r w:rsidRPr="00CE1F1A">
              <w:rPr>
                <w:rFonts w:eastAsia="Times New Roman"/>
                <w:lang w:val="en-US"/>
              </w:rPr>
              <w:t>d</w:t>
            </w:r>
            <w:r w:rsidRPr="00CE1F1A">
              <w:rPr>
                <w:rFonts w:eastAsia="Times New Roman"/>
                <w:vertAlign w:val="subscript"/>
              </w:rPr>
              <w:t>2</w:t>
            </w:r>
          </w:p>
          <w:p w:rsidR="00A83490" w:rsidRPr="00CE1F1A" w:rsidRDefault="00A83490" w:rsidP="00A22EF8">
            <w:pPr>
              <w:ind w:firstLine="0"/>
              <w:jc w:val="center"/>
              <w:rPr>
                <w:rFonts w:eastAsia="Times New Roman"/>
              </w:rPr>
            </w:pPr>
            <w:r w:rsidRPr="00CE1F1A">
              <w:rPr>
                <w:rFonts w:eastAsia="Times New Roman"/>
              </w:rPr>
              <w:t>+0,9</w:t>
            </w:r>
          </w:p>
          <w:p w:rsidR="00A83490" w:rsidRPr="00CE1F1A" w:rsidRDefault="00A83490" w:rsidP="00A22EF8">
            <w:pPr>
              <w:ind w:left="113" w:right="113" w:firstLine="0"/>
              <w:jc w:val="center"/>
              <w:rPr>
                <w:rFonts w:eastAsia="Times New Roman"/>
              </w:rPr>
            </w:pPr>
          </w:p>
        </w:tc>
        <w:tc>
          <w:tcPr>
            <w:tcW w:w="1417" w:type="dxa"/>
            <w:gridSpan w:val="2"/>
            <w:vMerge w:val="restart"/>
            <w:vAlign w:val="center"/>
          </w:tcPr>
          <w:p w:rsidR="00A83490" w:rsidRPr="00CE1F1A" w:rsidRDefault="00A83490" w:rsidP="00A22EF8">
            <w:pPr>
              <w:ind w:firstLine="0"/>
              <w:jc w:val="center"/>
              <w:rPr>
                <w:rFonts w:eastAsia="Times New Roman"/>
              </w:rPr>
            </w:pPr>
            <w:r w:rsidRPr="00CE1F1A">
              <w:rPr>
                <w:rFonts w:eastAsia="Times New Roman"/>
                <w:lang w:val="en-US"/>
              </w:rPr>
              <w:t>L</w:t>
            </w:r>
          </w:p>
          <w:p w:rsidR="00A83490" w:rsidRPr="00CE1F1A" w:rsidRDefault="00A83490" w:rsidP="00A22EF8">
            <w:pPr>
              <w:ind w:firstLine="0"/>
              <w:jc w:val="center"/>
              <w:rPr>
                <w:rFonts w:eastAsia="Times New Roman"/>
              </w:rPr>
            </w:pPr>
            <w:r w:rsidRPr="00CE1F1A">
              <w:rPr>
                <w:rFonts w:eastAsia="Times New Roman"/>
              </w:rPr>
              <w:t>±2</w:t>
            </w:r>
          </w:p>
        </w:tc>
        <w:tc>
          <w:tcPr>
            <w:tcW w:w="1418" w:type="dxa"/>
            <w:gridSpan w:val="2"/>
            <w:vMerge w:val="restart"/>
            <w:vAlign w:val="center"/>
          </w:tcPr>
          <w:p w:rsidR="00A83490" w:rsidRPr="00CE1F1A" w:rsidRDefault="00A83490" w:rsidP="00A22EF8">
            <w:pPr>
              <w:ind w:firstLine="0"/>
              <w:jc w:val="center"/>
              <w:rPr>
                <w:rFonts w:eastAsia="Times New Roman"/>
                <w:vertAlign w:val="subscript"/>
              </w:rPr>
            </w:pPr>
            <w:r w:rsidRPr="00CE1F1A">
              <w:rPr>
                <w:rFonts w:eastAsia="Times New Roman"/>
                <w:lang w:val="en-US"/>
              </w:rPr>
              <w:t>L</w:t>
            </w:r>
            <w:r w:rsidRPr="00CE1F1A">
              <w:rPr>
                <w:rFonts w:eastAsia="Times New Roman"/>
                <w:vertAlign w:val="subscript"/>
              </w:rPr>
              <w:t>1</w:t>
            </w:r>
          </w:p>
          <w:p w:rsidR="00A83490" w:rsidRPr="00CE1F1A" w:rsidRDefault="00A83490" w:rsidP="00A22EF8">
            <w:pPr>
              <w:ind w:firstLine="0"/>
              <w:jc w:val="center"/>
              <w:rPr>
                <w:rFonts w:eastAsia="Times New Roman"/>
              </w:rPr>
            </w:pPr>
            <w:r w:rsidRPr="00CE1F1A">
              <w:rPr>
                <w:rFonts w:eastAsia="Times New Roman"/>
              </w:rPr>
              <w:t>+5</w:t>
            </w:r>
          </w:p>
        </w:tc>
        <w:tc>
          <w:tcPr>
            <w:tcW w:w="676" w:type="dxa"/>
            <w:vAlign w:val="bottom"/>
          </w:tcPr>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lang w:val="en-US"/>
              </w:rPr>
            </w:pPr>
            <w:r w:rsidRPr="00CE1F1A">
              <w:rPr>
                <w:rFonts w:eastAsia="Times New Roman"/>
                <w:lang w:val="en-US"/>
              </w:rPr>
              <w:t>b</w:t>
            </w:r>
          </w:p>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lang w:val="en-US"/>
              </w:rPr>
              <w:t>h</w:t>
            </w:r>
          </w:p>
        </w:tc>
      </w:tr>
      <w:tr w:rsidR="00A83490" w:rsidRPr="00CE1F1A" w:rsidTr="00A22EF8">
        <w:trPr>
          <w:cantSplit/>
          <w:trHeight w:val="849"/>
        </w:trPr>
        <w:tc>
          <w:tcPr>
            <w:tcW w:w="1200" w:type="dxa"/>
            <w:vMerge/>
            <w:vAlign w:val="center"/>
          </w:tcPr>
          <w:p w:rsidR="00A83490" w:rsidRPr="00CE1F1A" w:rsidRDefault="00A83490" w:rsidP="00A22EF8">
            <w:pPr>
              <w:ind w:left="142" w:hanging="142"/>
              <w:jc w:val="center"/>
              <w:rPr>
                <w:rFonts w:eastAsia="Times New Roman"/>
              </w:rPr>
            </w:pPr>
          </w:p>
        </w:tc>
        <w:tc>
          <w:tcPr>
            <w:tcW w:w="5354" w:type="dxa"/>
            <w:vMerge/>
            <w:vAlign w:val="center"/>
          </w:tcPr>
          <w:p w:rsidR="00A83490" w:rsidRPr="00CE1F1A" w:rsidRDefault="00A83490" w:rsidP="00A22EF8">
            <w:pPr>
              <w:ind w:firstLine="0"/>
              <w:jc w:val="center"/>
              <w:rPr>
                <w:rFonts w:eastAsia="Times New Roman"/>
              </w:rPr>
            </w:pPr>
          </w:p>
        </w:tc>
        <w:tc>
          <w:tcPr>
            <w:tcW w:w="1517" w:type="dxa"/>
            <w:vMerge/>
            <w:vAlign w:val="center"/>
          </w:tcPr>
          <w:p w:rsidR="00A83490" w:rsidRPr="00CE1F1A" w:rsidRDefault="00A83490" w:rsidP="00A22EF8">
            <w:pPr>
              <w:ind w:firstLine="0"/>
              <w:jc w:val="center"/>
              <w:rPr>
                <w:rFonts w:eastAsia="Times New Roman"/>
              </w:rPr>
            </w:pPr>
          </w:p>
        </w:tc>
        <w:tc>
          <w:tcPr>
            <w:tcW w:w="750" w:type="dxa"/>
            <w:textDirection w:val="btLr"/>
            <w:vAlign w:val="center"/>
          </w:tcPr>
          <w:p w:rsidR="00A83490" w:rsidRPr="00CE1F1A" w:rsidRDefault="00A83490" w:rsidP="00A22EF8">
            <w:pPr>
              <w:ind w:left="113" w:right="113" w:firstLine="0"/>
              <w:jc w:val="center"/>
              <w:rPr>
                <w:rFonts w:eastAsia="Times New Roman"/>
              </w:rPr>
            </w:pPr>
            <w:r w:rsidRPr="00CE1F1A">
              <w:rPr>
                <w:rFonts w:eastAsia="Times New Roman"/>
              </w:rPr>
              <w:t>Ном.</w:t>
            </w:r>
          </w:p>
        </w:tc>
        <w:tc>
          <w:tcPr>
            <w:tcW w:w="992" w:type="dxa"/>
            <w:textDirection w:val="btLr"/>
            <w:vAlign w:val="center"/>
          </w:tcPr>
          <w:p w:rsidR="00A83490" w:rsidRPr="00CE1F1A" w:rsidRDefault="00A83490" w:rsidP="00A22EF8">
            <w:pPr>
              <w:ind w:left="113" w:right="113" w:firstLine="0"/>
              <w:jc w:val="center"/>
              <w:rPr>
                <w:rFonts w:eastAsia="Times New Roman"/>
              </w:rPr>
            </w:pPr>
            <w:r w:rsidRPr="00CE1F1A">
              <w:rPr>
                <w:rFonts w:eastAsia="Times New Roman"/>
              </w:rPr>
              <w:t>Пред. откл</w:t>
            </w:r>
          </w:p>
        </w:tc>
        <w:tc>
          <w:tcPr>
            <w:tcW w:w="709" w:type="dxa"/>
            <w:vMerge/>
            <w:textDirection w:val="btLr"/>
            <w:vAlign w:val="center"/>
          </w:tcPr>
          <w:p w:rsidR="00A83490" w:rsidRPr="00CE1F1A" w:rsidRDefault="00A83490" w:rsidP="00A22EF8">
            <w:pPr>
              <w:ind w:left="113" w:right="113" w:firstLine="0"/>
              <w:jc w:val="center"/>
              <w:rPr>
                <w:rFonts w:eastAsia="Times New Roman"/>
              </w:rPr>
            </w:pPr>
          </w:p>
        </w:tc>
        <w:tc>
          <w:tcPr>
            <w:tcW w:w="709" w:type="dxa"/>
            <w:vMerge/>
            <w:textDirection w:val="btLr"/>
            <w:vAlign w:val="center"/>
          </w:tcPr>
          <w:p w:rsidR="00A83490" w:rsidRPr="00CE1F1A" w:rsidRDefault="00A83490" w:rsidP="00A22EF8">
            <w:pPr>
              <w:ind w:left="113" w:right="113" w:firstLine="0"/>
              <w:jc w:val="center"/>
              <w:rPr>
                <w:rFonts w:eastAsia="Times New Roman"/>
              </w:rPr>
            </w:pPr>
          </w:p>
        </w:tc>
        <w:tc>
          <w:tcPr>
            <w:tcW w:w="1417" w:type="dxa"/>
            <w:gridSpan w:val="2"/>
            <w:vMerge/>
            <w:textDirection w:val="btLr"/>
          </w:tcPr>
          <w:p w:rsidR="00A83490" w:rsidRPr="00CE1F1A" w:rsidRDefault="00A83490" w:rsidP="00A22EF8">
            <w:pPr>
              <w:ind w:left="113" w:right="113" w:firstLine="0"/>
              <w:jc w:val="center"/>
              <w:rPr>
                <w:rFonts w:eastAsia="Times New Roman"/>
              </w:rPr>
            </w:pPr>
          </w:p>
        </w:tc>
        <w:tc>
          <w:tcPr>
            <w:tcW w:w="1418" w:type="dxa"/>
            <w:gridSpan w:val="2"/>
            <w:vMerge/>
            <w:textDirection w:val="btLr"/>
          </w:tcPr>
          <w:p w:rsidR="00A83490" w:rsidRPr="00CE1F1A" w:rsidRDefault="00A83490" w:rsidP="00A22EF8">
            <w:pPr>
              <w:ind w:left="113" w:right="113" w:firstLine="0"/>
              <w:jc w:val="center"/>
              <w:rPr>
                <w:rFonts w:eastAsia="Times New Roman"/>
              </w:rPr>
            </w:pPr>
          </w:p>
        </w:tc>
        <w:tc>
          <w:tcPr>
            <w:tcW w:w="1385" w:type="dxa"/>
            <w:gridSpan w:val="2"/>
            <w:vAlign w:val="center"/>
          </w:tcPr>
          <w:p w:rsidR="00A83490" w:rsidRPr="00CE1F1A" w:rsidRDefault="00A83490" w:rsidP="00A22EF8">
            <w:pPr>
              <w:ind w:firstLine="0"/>
              <w:jc w:val="center"/>
              <w:rPr>
                <w:rFonts w:eastAsia="Times New Roman"/>
              </w:rPr>
            </w:pPr>
            <w:r w:rsidRPr="00CE1F1A">
              <w:rPr>
                <w:rFonts w:eastAsia="Times New Roman"/>
              </w:rPr>
              <w:t>не менее</w:t>
            </w:r>
          </w:p>
        </w:tc>
      </w:tr>
      <w:tr w:rsidR="00A83490" w:rsidRPr="00CE1F1A" w:rsidTr="00A22EF8">
        <w:trPr>
          <w:cantSplit/>
          <w:trHeight w:val="423"/>
        </w:trPr>
        <w:tc>
          <w:tcPr>
            <w:tcW w:w="1200" w:type="dxa"/>
            <w:vAlign w:val="center"/>
          </w:tcPr>
          <w:p w:rsidR="00A83490" w:rsidRPr="00CE1F1A" w:rsidRDefault="00A83490" w:rsidP="00A22EF8">
            <w:pPr>
              <w:ind w:firstLine="0"/>
              <w:jc w:val="center"/>
              <w:rPr>
                <w:rFonts w:eastAsia="Times New Roman"/>
              </w:rPr>
            </w:pPr>
            <w:r w:rsidRPr="00CE1F1A">
              <w:rPr>
                <w:rFonts w:eastAsia="Times New Roman"/>
              </w:rPr>
              <w:t>01</w:t>
            </w:r>
          </w:p>
        </w:tc>
        <w:tc>
          <w:tcPr>
            <w:tcW w:w="5354" w:type="dxa"/>
            <w:vMerge w:val="restart"/>
          </w:tcPr>
          <w:p w:rsidR="00A83490" w:rsidRPr="00CE1F1A" w:rsidRDefault="00A83490" w:rsidP="00A22EF8">
            <w:pPr>
              <w:ind w:firstLine="0"/>
              <w:jc w:val="left"/>
              <w:rPr>
                <w:rFonts w:eastAsia="Times New Roman"/>
              </w:rPr>
            </w:pPr>
          </w:p>
          <w:p w:rsidR="00A83490" w:rsidRPr="00CE1F1A" w:rsidRDefault="00097590" w:rsidP="00A22EF8">
            <w:pPr>
              <w:ind w:firstLine="0"/>
              <w:jc w:val="left"/>
              <w:rPr>
                <w:rFonts w:eastAsia="Times New Roman"/>
              </w:rPr>
            </w:pPr>
            <w:r>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in">
                  <v:imagedata r:id="rId54" o:title="" croptop="8267f" cropbottom="12485f"/>
                </v:shape>
              </w:pict>
            </w:r>
          </w:p>
          <w:p w:rsidR="00A83490" w:rsidRPr="00CE1F1A" w:rsidRDefault="00A83490" w:rsidP="00A22EF8">
            <w:pPr>
              <w:ind w:firstLine="0"/>
              <w:jc w:val="left"/>
              <w:rPr>
                <w:rFonts w:eastAsia="Times New Roman"/>
              </w:rPr>
            </w:pPr>
            <w:r w:rsidRPr="00CE1F1A">
              <w:rPr>
                <w:rFonts w:eastAsia="Times New Roman"/>
                <w:noProof/>
              </w:rPr>
              <w:drawing>
                <wp:inline distT="0" distB="0" distL="0" distR="0">
                  <wp:extent cx="3103208" cy="2505694"/>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5">
                            <a:extLst>
                              <a:ext uri="{28A0092B-C50C-407E-A947-70E740481C1C}">
                                <a14:useLocalDpi xmlns:a14="http://schemas.microsoft.com/office/drawing/2010/main" val="0"/>
                              </a:ext>
                            </a:extLst>
                          </a:blip>
                          <a:srcRect r="4483"/>
                          <a:stretch/>
                        </pic:blipFill>
                        <pic:spPr bwMode="auto">
                          <a:xfrm>
                            <a:off x="0" y="0"/>
                            <a:ext cx="3128944" cy="2526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7" w:type="dxa"/>
            <w:vMerge w:val="restart"/>
            <w:vAlign w:val="center"/>
          </w:tcPr>
          <w:p w:rsidR="00A83490" w:rsidRPr="00CE1F1A" w:rsidRDefault="00A83490" w:rsidP="00A22EF8">
            <w:pPr>
              <w:ind w:firstLine="0"/>
              <w:jc w:val="center"/>
              <w:rPr>
                <w:rFonts w:eastAsia="Times New Roman"/>
              </w:rPr>
            </w:pPr>
            <w:r w:rsidRPr="00CE1F1A">
              <w:rPr>
                <w:rFonts w:eastAsia="Times New Roman"/>
              </w:rPr>
              <w:t>М20х1,5</w:t>
            </w:r>
          </w:p>
        </w:tc>
        <w:tc>
          <w:tcPr>
            <w:tcW w:w="750" w:type="dxa"/>
            <w:vMerge w:val="restart"/>
            <w:vAlign w:val="center"/>
          </w:tcPr>
          <w:p w:rsidR="00A83490" w:rsidRPr="00CE1F1A" w:rsidRDefault="00A83490" w:rsidP="00A22EF8">
            <w:pPr>
              <w:ind w:firstLine="0"/>
              <w:jc w:val="center"/>
              <w:rPr>
                <w:rFonts w:eastAsia="Times New Roman"/>
              </w:rPr>
            </w:pPr>
            <w:r w:rsidRPr="00CE1F1A">
              <w:rPr>
                <w:rFonts w:eastAsia="Times New Roman"/>
              </w:rPr>
              <w:t>35</w:t>
            </w:r>
          </w:p>
        </w:tc>
        <w:tc>
          <w:tcPr>
            <w:tcW w:w="992" w:type="dxa"/>
            <w:vMerge w:val="restart"/>
            <w:vAlign w:val="center"/>
          </w:tcPr>
          <w:p w:rsidR="00A83490" w:rsidRPr="00CE1F1A" w:rsidRDefault="00A83490" w:rsidP="00A22EF8">
            <w:pPr>
              <w:ind w:left="113" w:right="113" w:firstLine="0"/>
              <w:jc w:val="center"/>
              <w:rPr>
                <w:rFonts w:eastAsia="Times New Roman"/>
              </w:rPr>
            </w:pPr>
            <w:r w:rsidRPr="00CE1F1A">
              <w:rPr>
                <w:rFonts w:eastAsia="Times New Roman"/>
              </w:rPr>
              <w:t>+0,4</w:t>
            </w:r>
          </w:p>
          <w:p w:rsidR="00A83490" w:rsidRPr="00CE1F1A" w:rsidRDefault="00A83490" w:rsidP="00A22EF8">
            <w:pPr>
              <w:ind w:left="113" w:right="113" w:firstLine="0"/>
              <w:jc w:val="center"/>
              <w:rPr>
                <w:rFonts w:eastAsia="Times New Roman"/>
              </w:rPr>
            </w:pPr>
            <w:r w:rsidRPr="00CE1F1A">
              <w:rPr>
                <w:rFonts w:eastAsia="Times New Roman"/>
              </w:rPr>
              <w:t>-0, 7</w:t>
            </w:r>
          </w:p>
        </w:tc>
        <w:tc>
          <w:tcPr>
            <w:tcW w:w="709" w:type="dxa"/>
            <w:vMerge w:val="restart"/>
            <w:vAlign w:val="center"/>
          </w:tcPr>
          <w:p w:rsidR="00A83490" w:rsidRPr="00CE1F1A" w:rsidRDefault="00A83490" w:rsidP="00A22EF8">
            <w:pPr>
              <w:ind w:left="113" w:right="113" w:firstLine="0"/>
              <w:jc w:val="center"/>
              <w:rPr>
                <w:rFonts w:eastAsia="Times New Roman"/>
              </w:rPr>
            </w:pPr>
            <w:r w:rsidRPr="00CE1F1A">
              <w:rPr>
                <w:rFonts w:eastAsia="Times New Roman"/>
              </w:rPr>
              <w:t>18</w:t>
            </w: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lang w:val="en-US"/>
              </w:rPr>
              <w:t>20</w:t>
            </w:r>
            <w:r w:rsidRPr="00CE1F1A">
              <w:rPr>
                <w:rFonts w:eastAsia="Times New Roman"/>
              </w:rPr>
              <w:t>,</w:t>
            </w:r>
            <w:r w:rsidRPr="00CE1F1A">
              <w:rPr>
                <w:rFonts w:eastAsia="Times New Roman"/>
                <w:lang w:val="en-US"/>
              </w:rPr>
              <w:t>7</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80</w:t>
            </w:r>
          </w:p>
        </w:tc>
        <w:tc>
          <w:tcPr>
            <w:tcW w:w="708" w:type="dxa"/>
            <w:vMerge w:val="restart"/>
            <w:vAlign w:val="center"/>
          </w:tcPr>
          <w:p w:rsidR="00A83490" w:rsidRPr="00CE1F1A" w:rsidRDefault="00A83490" w:rsidP="00A22EF8">
            <w:pPr>
              <w:ind w:firstLine="0"/>
              <w:jc w:val="center"/>
              <w:rPr>
                <w:rFonts w:eastAsia="Times New Roman"/>
              </w:rPr>
            </w:pPr>
            <w:r w:rsidRPr="00CE1F1A">
              <w:rPr>
                <w:rFonts w:eastAsia="Times New Roman"/>
              </w:rPr>
              <w:t>±2</w:t>
            </w:r>
          </w:p>
        </w:tc>
        <w:tc>
          <w:tcPr>
            <w:tcW w:w="709" w:type="dxa"/>
            <w:vMerge w:val="restart"/>
            <w:vAlign w:val="bottom"/>
          </w:tcPr>
          <w:p w:rsidR="00A83490" w:rsidRPr="00CE1F1A" w:rsidRDefault="00A83490" w:rsidP="00A22EF8">
            <w:pPr>
              <w:ind w:firstLine="0"/>
              <w:jc w:val="center"/>
              <w:rPr>
                <w:rFonts w:eastAsia="Times New Roman"/>
              </w:rPr>
            </w:pPr>
            <w:r w:rsidRPr="00CE1F1A">
              <w:rPr>
                <w:rFonts w:eastAsia="Times New Roman"/>
              </w:rPr>
              <w:t>50</w:t>
            </w:r>
          </w:p>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40</w:t>
            </w:r>
          </w:p>
        </w:tc>
        <w:tc>
          <w:tcPr>
            <w:tcW w:w="676" w:type="dxa"/>
            <w:vMerge w:val="restart"/>
            <w:vAlign w:val="center"/>
          </w:tcPr>
          <w:p w:rsidR="00A83490" w:rsidRPr="00CE1F1A" w:rsidRDefault="00A83490" w:rsidP="00A22EF8">
            <w:pPr>
              <w:ind w:firstLine="0"/>
              <w:jc w:val="center"/>
              <w:rPr>
                <w:rFonts w:eastAsia="Times New Roman"/>
              </w:rPr>
            </w:pPr>
            <w:r w:rsidRPr="00CE1F1A">
              <w:rPr>
                <w:rFonts w:eastAsia="Times New Roman"/>
              </w:rPr>
              <w:t>21</w:t>
            </w: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10</w:t>
            </w:r>
          </w:p>
        </w:tc>
      </w:tr>
      <w:tr w:rsidR="00A83490" w:rsidRPr="00CE1F1A" w:rsidTr="00A22EF8">
        <w:trPr>
          <w:trHeight w:val="417"/>
        </w:trPr>
        <w:tc>
          <w:tcPr>
            <w:tcW w:w="1200" w:type="dxa"/>
            <w:vAlign w:val="center"/>
          </w:tcPr>
          <w:p w:rsidR="00A83490" w:rsidRPr="00CE1F1A" w:rsidRDefault="00A83490" w:rsidP="00A22EF8">
            <w:pPr>
              <w:ind w:firstLine="0"/>
              <w:jc w:val="center"/>
              <w:rPr>
                <w:rFonts w:eastAsia="Times New Roman"/>
              </w:rPr>
            </w:pPr>
            <w:r w:rsidRPr="00CE1F1A">
              <w:rPr>
                <w:rFonts w:eastAsia="Times New Roman"/>
              </w:rPr>
              <w:t>02</w:t>
            </w:r>
          </w:p>
        </w:tc>
        <w:tc>
          <w:tcPr>
            <w:tcW w:w="5354" w:type="dxa"/>
            <w:vMerge/>
            <w:vAlign w:val="center"/>
          </w:tcPr>
          <w:p w:rsidR="00A83490" w:rsidRPr="00CE1F1A" w:rsidRDefault="00A83490" w:rsidP="00A22EF8">
            <w:pPr>
              <w:ind w:firstLine="1452"/>
              <w:jc w:val="left"/>
              <w:rPr>
                <w:rFonts w:eastAsia="Times New Roman"/>
              </w:rPr>
            </w:pPr>
          </w:p>
        </w:tc>
        <w:tc>
          <w:tcPr>
            <w:tcW w:w="1517" w:type="dxa"/>
            <w:vMerge/>
            <w:vAlign w:val="center"/>
          </w:tcPr>
          <w:p w:rsidR="00A83490" w:rsidRPr="00CE1F1A" w:rsidRDefault="00A83490" w:rsidP="00A22EF8">
            <w:pPr>
              <w:ind w:firstLine="0"/>
              <w:jc w:val="center"/>
              <w:rPr>
                <w:rFonts w:eastAsia="Times New Roman"/>
              </w:rPr>
            </w:pPr>
          </w:p>
        </w:tc>
        <w:tc>
          <w:tcPr>
            <w:tcW w:w="750" w:type="dxa"/>
            <w:vMerge/>
            <w:vAlign w:val="center"/>
          </w:tcPr>
          <w:p w:rsidR="00A83490" w:rsidRPr="00CE1F1A" w:rsidRDefault="00A83490" w:rsidP="00A22EF8">
            <w:pPr>
              <w:ind w:firstLine="0"/>
              <w:jc w:val="center"/>
              <w:rPr>
                <w:rFonts w:eastAsia="Times New Roman"/>
              </w:rPr>
            </w:pPr>
          </w:p>
        </w:tc>
        <w:tc>
          <w:tcPr>
            <w:tcW w:w="992"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110</w:t>
            </w:r>
          </w:p>
        </w:tc>
        <w:tc>
          <w:tcPr>
            <w:tcW w:w="708" w:type="dxa"/>
            <w:vMerge/>
          </w:tcPr>
          <w:p w:rsidR="00A83490" w:rsidRPr="00CE1F1A" w:rsidRDefault="00A83490" w:rsidP="00A22EF8">
            <w:pPr>
              <w:ind w:firstLine="0"/>
              <w:jc w:val="center"/>
              <w:rPr>
                <w:rFonts w:eastAsia="Times New Roman"/>
              </w:rPr>
            </w:pPr>
          </w:p>
        </w:tc>
        <w:tc>
          <w:tcPr>
            <w:tcW w:w="709" w:type="dxa"/>
            <w:vMerge/>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60</w:t>
            </w:r>
          </w:p>
        </w:tc>
        <w:tc>
          <w:tcPr>
            <w:tcW w:w="676" w:type="dxa"/>
            <w:vMerge/>
          </w:tcPr>
          <w:p w:rsidR="00A83490" w:rsidRPr="00CE1F1A" w:rsidRDefault="00A83490" w:rsidP="00A22EF8">
            <w:pPr>
              <w:ind w:firstLine="0"/>
              <w:jc w:val="center"/>
              <w:rPr>
                <w:rFonts w:eastAsia="Times New Roman"/>
              </w:rPr>
            </w:pPr>
          </w:p>
        </w:tc>
        <w:tc>
          <w:tcPr>
            <w:tcW w:w="709" w:type="dxa"/>
            <w:vMerge/>
          </w:tcPr>
          <w:p w:rsidR="00A83490" w:rsidRPr="00CE1F1A" w:rsidRDefault="00A83490" w:rsidP="00A22EF8">
            <w:pPr>
              <w:ind w:firstLine="0"/>
              <w:jc w:val="center"/>
              <w:rPr>
                <w:rFonts w:eastAsia="Times New Roman"/>
              </w:rPr>
            </w:pPr>
          </w:p>
        </w:tc>
      </w:tr>
      <w:tr w:rsidR="00A83490" w:rsidRPr="00CE1F1A" w:rsidTr="00A22EF8">
        <w:trPr>
          <w:trHeight w:val="408"/>
        </w:trPr>
        <w:tc>
          <w:tcPr>
            <w:tcW w:w="1200" w:type="dxa"/>
            <w:vAlign w:val="center"/>
          </w:tcPr>
          <w:p w:rsidR="00A83490" w:rsidRPr="00CE1F1A" w:rsidRDefault="00A83490" w:rsidP="00A22EF8">
            <w:pPr>
              <w:ind w:firstLine="0"/>
              <w:jc w:val="center"/>
              <w:rPr>
                <w:rFonts w:eastAsia="Times New Roman"/>
              </w:rPr>
            </w:pPr>
            <w:r w:rsidRPr="00CE1F1A">
              <w:rPr>
                <w:rFonts w:eastAsia="Times New Roman"/>
              </w:rPr>
              <w:t>03</w:t>
            </w:r>
          </w:p>
        </w:tc>
        <w:tc>
          <w:tcPr>
            <w:tcW w:w="5354" w:type="dxa"/>
            <w:vMerge/>
            <w:vAlign w:val="center"/>
          </w:tcPr>
          <w:p w:rsidR="00A83490" w:rsidRPr="00CE1F1A" w:rsidRDefault="00A83490" w:rsidP="00A22EF8">
            <w:pPr>
              <w:ind w:firstLine="1452"/>
              <w:jc w:val="left"/>
              <w:rPr>
                <w:rFonts w:eastAsia="Times New Roman"/>
              </w:rPr>
            </w:pPr>
          </w:p>
        </w:tc>
        <w:tc>
          <w:tcPr>
            <w:tcW w:w="1517" w:type="dxa"/>
            <w:vMerge w:val="restart"/>
            <w:vAlign w:val="center"/>
          </w:tcPr>
          <w:p w:rsidR="00A83490" w:rsidRPr="00CE1F1A" w:rsidRDefault="00A83490" w:rsidP="00A22EF8">
            <w:pPr>
              <w:ind w:firstLine="0"/>
              <w:jc w:val="center"/>
              <w:rPr>
                <w:rFonts w:eastAsia="Times New Roman"/>
              </w:rPr>
            </w:pPr>
            <w:r w:rsidRPr="00CE1F1A">
              <w:rPr>
                <w:rFonts w:eastAsia="Times New Roman"/>
              </w:rPr>
              <w:t>М22х1,5</w:t>
            </w:r>
          </w:p>
        </w:tc>
        <w:tc>
          <w:tcPr>
            <w:tcW w:w="750" w:type="dxa"/>
            <w:vMerge/>
            <w:vAlign w:val="center"/>
          </w:tcPr>
          <w:p w:rsidR="00A83490" w:rsidRPr="00CE1F1A" w:rsidRDefault="00A83490" w:rsidP="00A22EF8">
            <w:pPr>
              <w:ind w:firstLine="0"/>
              <w:jc w:val="center"/>
              <w:rPr>
                <w:rFonts w:eastAsia="Times New Roman"/>
              </w:rPr>
            </w:pPr>
          </w:p>
        </w:tc>
        <w:tc>
          <w:tcPr>
            <w:tcW w:w="992" w:type="dxa"/>
            <w:vMerge/>
            <w:vAlign w:val="center"/>
          </w:tcPr>
          <w:p w:rsidR="00A83490" w:rsidRPr="00CE1F1A" w:rsidRDefault="00A83490" w:rsidP="00A22EF8">
            <w:pPr>
              <w:ind w:firstLine="0"/>
              <w:jc w:val="center"/>
              <w:rPr>
                <w:rFonts w:eastAsia="Times New Roman"/>
              </w:rPr>
            </w:pP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20</w:t>
            </w: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22,7</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80</w:t>
            </w:r>
          </w:p>
        </w:tc>
        <w:tc>
          <w:tcPr>
            <w:tcW w:w="708" w:type="dxa"/>
            <w:vMerge/>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50</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40</w:t>
            </w:r>
          </w:p>
        </w:tc>
        <w:tc>
          <w:tcPr>
            <w:tcW w:w="676"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r>
      <w:tr w:rsidR="00A83490" w:rsidRPr="00CE1F1A" w:rsidTr="00A22EF8">
        <w:trPr>
          <w:trHeight w:val="416"/>
        </w:trPr>
        <w:tc>
          <w:tcPr>
            <w:tcW w:w="1200" w:type="dxa"/>
            <w:vAlign w:val="center"/>
          </w:tcPr>
          <w:p w:rsidR="00A83490" w:rsidRPr="00CE1F1A" w:rsidRDefault="00A83490" w:rsidP="00A22EF8">
            <w:pPr>
              <w:ind w:firstLine="0"/>
              <w:jc w:val="center"/>
              <w:rPr>
                <w:rFonts w:eastAsia="Times New Roman"/>
              </w:rPr>
            </w:pPr>
            <w:r w:rsidRPr="00CE1F1A">
              <w:rPr>
                <w:rFonts w:eastAsia="Times New Roman"/>
              </w:rPr>
              <w:t>04</w:t>
            </w:r>
          </w:p>
        </w:tc>
        <w:tc>
          <w:tcPr>
            <w:tcW w:w="5354" w:type="dxa"/>
            <w:vMerge/>
            <w:vAlign w:val="center"/>
          </w:tcPr>
          <w:p w:rsidR="00A83490" w:rsidRPr="00CE1F1A" w:rsidRDefault="00A83490" w:rsidP="00A22EF8">
            <w:pPr>
              <w:ind w:firstLine="1452"/>
              <w:jc w:val="left"/>
              <w:rPr>
                <w:rFonts w:eastAsia="Times New Roman"/>
              </w:rPr>
            </w:pPr>
          </w:p>
        </w:tc>
        <w:tc>
          <w:tcPr>
            <w:tcW w:w="1517" w:type="dxa"/>
            <w:vMerge/>
            <w:vAlign w:val="center"/>
          </w:tcPr>
          <w:p w:rsidR="00A83490" w:rsidRPr="00CE1F1A" w:rsidRDefault="00A83490" w:rsidP="00A22EF8">
            <w:pPr>
              <w:ind w:firstLine="0"/>
              <w:jc w:val="center"/>
              <w:rPr>
                <w:rFonts w:eastAsia="Times New Roman"/>
              </w:rPr>
            </w:pPr>
          </w:p>
        </w:tc>
        <w:tc>
          <w:tcPr>
            <w:tcW w:w="750" w:type="dxa"/>
            <w:vMerge/>
            <w:vAlign w:val="center"/>
          </w:tcPr>
          <w:p w:rsidR="00A83490" w:rsidRPr="00CE1F1A" w:rsidRDefault="00A83490" w:rsidP="00A22EF8">
            <w:pPr>
              <w:ind w:firstLine="0"/>
              <w:jc w:val="center"/>
              <w:rPr>
                <w:rFonts w:eastAsia="Times New Roman"/>
              </w:rPr>
            </w:pPr>
          </w:p>
        </w:tc>
        <w:tc>
          <w:tcPr>
            <w:tcW w:w="992"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c>
          <w:tcPr>
            <w:tcW w:w="709" w:type="dxa"/>
          </w:tcPr>
          <w:p w:rsidR="00A83490" w:rsidRPr="00CE1F1A" w:rsidRDefault="00A83490" w:rsidP="00A22EF8">
            <w:pPr>
              <w:ind w:firstLine="0"/>
              <w:jc w:val="center"/>
              <w:rPr>
                <w:rFonts w:eastAsia="Times New Roman"/>
              </w:rPr>
            </w:pPr>
            <w:r w:rsidRPr="00CE1F1A">
              <w:rPr>
                <w:rFonts w:eastAsia="Times New Roman"/>
              </w:rPr>
              <w:t>110</w:t>
            </w:r>
          </w:p>
        </w:tc>
        <w:tc>
          <w:tcPr>
            <w:tcW w:w="708" w:type="dxa"/>
            <w:vMerge/>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70</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60</w:t>
            </w:r>
          </w:p>
        </w:tc>
        <w:tc>
          <w:tcPr>
            <w:tcW w:w="676" w:type="dxa"/>
            <w:vMerge/>
          </w:tcPr>
          <w:p w:rsidR="00A83490" w:rsidRPr="00CE1F1A" w:rsidRDefault="00A83490" w:rsidP="00A22EF8">
            <w:pPr>
              <w:ind w:firstLine="0"/>
              <w:jc w:val="center"/>
              <w:rPr>
                <w:rFonts w:eastAsia="Times New Roman"/>
              </w:rPr>
            </w:pPr>
          </w:p>
        </w:tc>
        <w:tc>
          <w:tcPr>
            <w:tcW w:w="709" w:type="dxa"/>
            <w:vMerge/>
          </w:tcPr>
          <w:p w:rsidR="00A83490" w:rsidRPr="00CE1F1A" w:rsidRDefault="00A83490" w:rsidP="00A22EF8">
            <w:pPr>
              <w:ind w:firstLine="0"/>
              <w:jc w:val="center"/>
              <w:rPr>
                <w:rFonts w:eastAsia="Times New Roman"/>
              </w:rPr>
            </w:pPr>
          </w:p>
        </w:tc>
      </w:tr>
      <w:tr w:rsidR="00A83490" w:rsidRPr="00CE1F1A" w:rsidTr="00A22EF8">
        <w:trPr>
          <w:trHeight w:val="422"/>
        </w:trPr>
        <w:tc>
          <w:tcPr>
            <w:tcW w:w="1200" w:type="dxa"/>
            <w:vAlign w:val="center"/>
          </w:tcPr>
          <w:p w:rsidR="00A83490" w:rsidRPr="00CE1F1A" w:rsidRDefault="00A83490" w:rsidP="00A22EF8">
            <w:pPr>
              <w:ind w:firstLine="0"/>
              <w:jc w:val="center"/>
              <w:rPr>
                <w:rFonts w:eastAsia="Times New Roman"/>
              </w:rPr>
            </w:pPr>
            <w:r w:rsidRPr="00CE1F1A">
              <w:rPr>
                <w:rFonts w:eastAsia="Times New Roman"/>
              </w:rPr>
              <w:t>05</w:t>
            </w:r>
          </w:p>
        </w:tc>
        <w:tc>
          <w:tcPr>
            <w:tcW w:w="5354" w:type="dxa"/>
            <w:vMerge/>
            <w:vAlign w:val="center"/>
          </w:tcPr>
          <w:p w:rsidR="00A83490" w:rsidRPr="00CE1F1A" w:rsidRDefault="00A83490" w:rsidP="00A22EF8">
            <w:pPr>
              <w:ind w:firstLine="1452"/>
              <w:jc w:val="left"/>
              <w:rPr>
                <w:rFonts w:eastAsia="Times New Roman"/>
              </w:rPr>
            </w:pPr>
          </w:p>
        </w:tc>
        <w:tc>
          <w:tcPr>
            <w:tcW w:w="1517" w:type="dxa"/>
            <w:vMerge w:val="restart"/>
            <w:vAlign w:val="center"/>
          </w:tcPr>
          <w:p w:rsidR="00A83490" w:rsidRPr="00CE1F1A" w:rsidRDefault="00A83490" w:rsidP="00A22EF8">
            <w:pPr>
              <w:ind w:firstLine="0"/>
              <w:jc w:val="center"/>
              <w:rPr>
                <w:rFonts w:eastAsia="Times New Roman"/>
              </w:rPr>
            </w:pPr>
            <w:r w:rsidRPr="00CE1F1A">
              <w:rPr>
                <w:rFonts w:eastAsia="Times New Roman"/>
              </w:rPr>
              <w:t>М27х2</w:t>
            </w:r>
          </w:p>
        </w:tc>
        <w:tc>
          <w:tcPr>
            <w:tcW w:w="750" w:type="dxa"/>
            <w:vMerge w:val="restart"/>
            <w:vAlign w:val="center"/>
          </w:tcPr>
          <w:p w:rsidR="00A83490" w:rsidRPr="00CE1F1A" w:rsidRDefault="00A83490" w:rsidP="00A22EF8">
            <w:pPr>
              <w:ind w:firstLine="0"/>
              <w:jc w:val="center"/>
              <w:rPr>
                <w:rFonts w:eastAsia="Times New Roman"/>
              </w:rPr>
            </w:pPr>
            <w:r w:rsidRPr="00CE1F1A">
              <w:rPr>
                <w:rFonts w:eastAsia="Times New Roman"/>
              </w:rPr>
              <w:t>44</w:t>
            </w:r>
          </w:p>
        </w:tc>
        <w:tc>
          <w:tcPr>
            <w:tcW w:w="992" w:type="dxa"/>
            <w:vMerge/>
            <w:vAlign w:val="center"/>
          </w:tcPr>
          <w:p w:rsidR="00A83490" w:rsidRPr="00CE1F1A" w:rsidRDefault="00A83490" w:rsidP="00A22EF8">
            <w:pPr>
              <w:ind w:firstLine="0"/>
              <w:jc w:val="center"/>
              <w:rPr>
                <w:rFonts w:eastAsia="Times New Roman"/>
              </w:rPr>
            </w:pP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24</w:t>
            </w: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28</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80</w:t>
            </w:r>
          </w:p>
        </w:tc>
        <w:tc>
          <w:tcPr>
            <w:tcW w:w="708" w:type="dxa"/>
            <w:vMerge/>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45</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40</w:t>
            </w:r>
          </w:p>
        </w:tc>
        <w:tc>
          <w:tcPr>
            <w:tcW w:w="676" w:type="dxa"/>
            <w:vMerge w:val="restart"/>
            <w:vAlign w:val="center"/>
          </w:tcPr>
          <w:p w:rsidR="00A83490" w:rsidRPr="00CE1F1A" w:rsidRDefault="00A83490" w:rsidP="00A22EF8">
            <w:pPr>
              <w:ind w:firstLine="0"/>
              <w:jc w:val="center"/>
              <w:rPr>
                <w:rFonts w:eastAsia="Times New Roman"/>
              </w:rPr>
            </w:pPr>
            <w:r w:rsidRPr="00CE1F1A">
              <w:rPr>
                <w:rFonts w:eastAsia="Times New Roman"/>
              </w:rPr>
              <w:t>27</w:t>
            </w: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14</w:t>
            </w:r>
          </w:p>
        </w:tc>
      </w:tr>
      <w:tr w:rsidR="00A83490" w:rsidRPr="00CE1F1A" w:rsidTr="00A22EF8">
        <w:trPr>
          <w:trHeight w:val="413"/>
        </w:trPr>
        <w:tc>
          <w:tcPr>
            <w:tcW w:w="1200" w:type="dxa"/>
            <w:vAlign w:val="center"/>
          </w:tcPr>
          <w:p w:rsidR="00A83490" w:rsidRPr="00CE1F1A" w:rsidRDefault="00A83490" w:rsidP="00A22EF8">
            <w:pPr>
              <w:ind w:firstLine="0"/>
              <w:jc w:val="center"/>
              <w:rPr>
                <w:rFonts w:eastAsia="Times New Roman"/>
              </w:rPr>
            </w:pPr>
            <w:r w:rsidRPr="00CE1F1A">
              <w:rPr>
                <w:rFonts w:eastAsia="Times New Roman"/>
              </w:rPr>
              <w:t>06</w:t>
            </w:r>
          </w:p>
        </w:tc>
        <w:tc>
          <w:tcPr>
            <w:tcW w:w="5354" w:type="dxa"/>
            <w:vMerge/>
            <w:vAlign w:val="center"/>
          </w:tcPr>
          <w:p w:rsidR="00A83490" w:rsidRPr="00CE1F1A" w:rsidRDefault="00A83490" w:rsidP="00A22EF8">
            <w:pPr>
              <w:ind w:firstLine="1452"/>
              <w:jc w:val="left"/>
              <w:rPr>
                <w:rFonts w:eastAsia="Times New Roman"/>
                <w:b/>
              </w:rPr>
            </w:pPr>
          </w:p>
        </w:tc>
        <w:tc>
          <w:tcPr>
            <w:tcW w:w="1517" w:type="dxa"/>
            <w:vMerge/>
            <w:vAlign w:val="center"/>
          </w:tcPr>
          <w:p w:rsidR="00A83490" w:rsidRPr="00CE1F1A" w:rsidRDefault="00A83490" w:rsidP="00A22EF8">
            <w:pPr>
              <w:ind w:firstLine="0"/>
              <w:jc w:val="center"/>
              <w:rPr>
                <w:rFonts w:eastAsia="Times New Roman"/>
                <w:b/>
              </w:rPr>
            </w:pPr>
          </w:p>
        </w:tc>
        <w:tc>
          <w:tcPr>
            <w:tcW w:w="750" w:type="dxa"/>
            <w:vMerge/>
            <w:vAlign w:val="center"/>
          </w:tcPr>
          <w:p w:rsidR="00A83490" w:rsidRPr="00CE1F1A" w:rsidRDefault="00A83490" w:rsidP="00A22EF8">
            <w:pPr>
              <w:ind w:firstLine="0"/>
              <w:jc w:val="center"/>
              <w:rPr>
                <w:rFonts w:eastAsia="Times New Roman"/>
                <w:b/>
              </w:rPr>
            </w:pPr>
          </w:p>
        </w:tc>
        <w:tc>
          <w:tcPr>
            <w:tcW w:w="992" w:type="dxa"/>
            <w:vMerge/>
            <w:vAlign w:val="center"/>
          </w:tcPr>
          <w:p w:rsidR="00A83490" w:rsidRPr="00CE1F1A" w:rsidRDefault="00A83490" w:rsidP="00A22EF8">
            <w:pPr>
              <w:ind w:firstLine="0"/>
              <w:jc w:val="center"/>
              <w:rPr>
                <w:rFonts w:eastAsia="Times New Roman"/>
                <w:b/>
              </w:rPr>
            </w:pPr>
          </w:p>
        </w:tc>
        <w:tc>
          <w:tcPr>
            <w:tcW w:w="709" w:type="dxa"/>
            <w:vMerge/>
            <w:vAlign w:val="center"/>
          </w:tcPr>
          <w:p w:rsidR="00A83490" w:rsidRPr="00CE1F1A" w:rsidRDefault="00A83490" w:rsidP="00A22EF8">
            <w:pPr>
              <w:ind w:firstLine="0"/>
              <w:jc w:val="center"/>
              <w:rPr>
                <w:rFonts w:eastAsia="Times New Roman"/>
                <w:b/>
              </w:rPr>
            </w:pPr>
          </w:p>
        </w:tc>
        <w:tc>
          <w:tcPr>
            <w:tcW w:w="709" w:type="dxa"/>
            <w:vMerge/>
            <w:vAlign w:val="center"/>
          </w:tcPr>
          <w:p w:rsidR="00A83490" w:rsidRPr="00CE1F1A" w:rsidRDefault="00A83490" w:rsidP="00A22EF8">
            <w:pPr>
              <w:ind w:firstLine="0"/>
              <w:jc w:val="center"/>
              <w:rPr>
                <w:rFonts w:eastAsia="Times New Roman"/>
                <w:b/>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110</w:t>
            </w:r>
          </w:p>
        </w:tc>
        <w:tc>
          <w:tcPr>
            <w:tcW w:w="708" w:type="dxa"/>
            <w:vMerge/>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75</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60</w:t>
            </w:r>
          </w:p>
        </w:tc>
        <w:tc>
          <w:tcPr>
            <w:tcW w:w="676" w:type="dxa"/>
            <w:vMerge/>
          </w:tcPr>
          <w:p w:rsidR="00A83490" w:rsidRPr="00CE1F1A" w:rsidRDefault="00A83490" w:rsidP="00A22EF8">
            <w:pPr>
              <w:ind w:firstLine="0"/>
              <w:jc w:val="center"/>
              <w:rPr>
                <w:rFonts w:eastAsia="Times New Roman"/>
              </w:rPr>
            </w:pPr>
          </w:p>
        </w:tc>
        <w:tc>
          <w:tcPr>
            <w:tcW w:w="709" w:type="dxa"/>
            <w:vMerge/>
          </w:tcPr>
          <w:p w:rsidR="00A83490" w:rsidRPr="00CE1F1A" w:rsidRDefault="00A83490" w:rsidP="00A22EF8">
            <w:pPr>
              <w:ind w:firstLine="0"/>
              <w:jc w:val="center"/>
              <w:rPr>
                <w:rFonts w:eastAsia="Times New Roman"/>
                <w:b/>
              </w:rPr>
            </w:pPr>
          </w:p>
        </w:tc>
      </w:tr>
      <w:tr w:rsidR="00A83490" w:rsidRPr="00CE1F1A" w:rsidTr="00A22EF8">
        <w:trPr>
          <w:trHeight w:val="422"/>
        </w:trPr>
        <w:tc>
          <w:tcPr>
            <w:tcW w:w="1200" w:type="dxa"/>
            <w:vAlign w:val="center"/>
          </w:tcPr>
          <w:p w:rsidR="00A83490" w:rsidRPr="00CE1F1A" w:rsidRDefault="00A83490" w:rsidP="00A22EF8">
            <w:pPr>
              <w:ind w:firstLine="0"/>
              <w:jc w:val="center"/>
              <w:rPr>
                <w:rFonts w:eastAsia="Times New Roman"/>
              </w:rPr>
            </w:pPr>
            <w:r w:rsidRPr="00CE1F1A">
              <w:rPr>
                <w:rFonts w:eastAsia="Times New Roman"/>
              </w:rPr>
              <w:t>07</w:t>
            </w:r>
          </w:p>
        </w:tc>
        <w:tc>
          <w:tcPr>
            <w:tcW w:w="5354" w:type="dxa"/>
            <w:vMerge/>
            <w:vAlign w:val="center"/>
          </w:tcPr>
          <w:p w:rsidR="00A83490" w:rsidRPr="00CE1F1A" w:rsidRDefault="00A83490" w:rsidP="00A22EF8">
            <w:pPr>
              <w:ind w:firstLine="1452"/>
              <w:jc w:val="left"/>
              <w:rPr>
                <w:rFonts w:eastAsia="Times New Roman"/>
                <w:b/>
              </w:rPr>
            </w:pPr>
          </w:p>
        </w:tc>
        <w:tc>
          <w:tcPr>
            <w:tcW w:w="1517" w:type="dxa"/>
            <w:vMerge w:val="restart"/>
            <w:vAlign w:val="center"/>
          </w:tcPr>
          <w:p w:rsidR="00A83490" w:rsidRPr="00CE1F1A" w:rsidRDefault="00A83490" w:rsidP="00A22EF8">
            <w:pPr>
              <w:ind w:firstLine="0"/>
              <w:jc w:val="center"/>
              <w:rPr>
                <w:rFonts w:eastAsia="Times New Roman"/>
              </w:rPr>
            </w:pPr>
            <w:r w:rsidRPr="00CE1F1A">
              <w:rPr>
                <w:rFonts w:eastAsia="Times New Roman"/>
              </w:rPr>
              <w:t>М27х1,5</w:t>
            </w:r>
          </w:p>
        </w:tc>
        <w:tc>
          <w:tcPr>
            <w:tcW w:w="750" w:type="dxa"/>
            <w:vMerge/>
            <w:vAlign w:val="center"/>
          </w:tcPr>
          <w:p w:rsidR="00A83490" w:rsidRPr="00CE1F1A" w:rsidRDefault="00A83490" w:rsidP="00A22EF8">
            <w:pPr>
              <w:ind w:firstLine="0"/>
              <w:jc w:val="center"/>
              <w:rPr>
                <w:rFonts w:eastAsia="Times New Roman"/>
              </w:rPr>
            </w:pPr>
          </w:p>
        </w:tc>
        <w:tc>
          <w:tcPr>
            <w:tcW w:w="992"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27, 7</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80</w:t>
            </w:r>
          </w:p>
        </w:tc>
        <w:tc>
          <w:tcPr>
            <w:tcW w:w="708" w:type="dxa"/>
            <w:vMerge/>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50</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40</w:t>
            </w:r>
          </w:p>
        </w:tc>
        <w:tc>
          <w:tcPr>
            <w:tcW w:w="676"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b/>
              </w:rPr>
            </w:pPr>
          </w:p>
        </w:tc>
      </w:tr>
      <w:tr w:rsidR="00A83490" w:rsidRPr="00CE1F1A" w:rsidTr="00A22EF8">
        <w:trPr>
          <w:trHeight w:val="903"/>
        </w:trPr>
        <w:tc>
          <w:tcPr>
            <w:tcW w:w="1200" w:type="dxa"/>
            <w:vAlign w:val="center"/>
          </w:tcPr>
          <w:p w:rsidR="00A83490" w:rsidRPr="00CE1F1A" w:rsidRDefault="00A83490" w:rsidP="00A22EF8">
            <w:pPr>
              <w:ind w:firstLine="0"/>
              <w:jc w:val="center"/>
              <w:rPr>
                <w:rFonts w:eastAsia="Times New Roman"/>
              </w:rPr>
            </w:pPr>
            <w:r w:rsidRPr="00CE1F1A">
              <w:rPr>
                <w:rFonts w:eastAsia="Times New Roman"/>
              </w:rPr>
              <w:t>08</w:t>
            </w:r>
          </w:p>
        </w:tc>
        <w:tc>
          <w:tcPr>
            <w:tcW w:w="5354" w:type="dxa"/>
            <w:vMerge/>
            <w:vAlign w:val="center"/>
          </w:tcPr>
          <w:p w:rsidR="00A83490" w:rsidRPr="00CE1F1A" w:rsidRDefault="00A83490" w:rsidP="00A22EF8">
            <w:pPr>
              <w:ind w:firstLine="1452"/>
              <w:jc w:val="left"/>
              <w:rPr>
                <w:rFonts w:eastAsia="Times New Roman"/>
                <w:b/>
              </w:rPr>
            </w:pPr>
          </w:p>
        </w:tc>
        <w:tc>
          <w:tcPr>
            <w:tcW w:w="1517" w:type="dxa"/>
            <w:vMerge/>
            <w:vAlign w:val="center"/>
          </w:tcPr>
          <w:p w:rsidR="00A83490" w:rsidRPr="00CE1F1A" w:rsidRDefault="00A83490" w:rsidP="00A22EF8">
            <w:pPr>
              <w:ind w:firstLine="0"/>
              <w:jc w:val="center"/>
              <w:rPr>
                <w:rFonts w:eastAsia="Times New Roman"/>
              </w:rPr>
            </w:pPr>
          </w:p>
        </w:tc>
        <w:tc>
          <w:tcPr>
            <w:tcW w:w="750" w:type="dxa"/>
            <w:vMerge/>
            <w:vAlign w:val="center"/>
          </w:tcPr>
          <w:p w:rsidR="00A83490" w:rsidRPr="00CE1F1A" w:rsidRDefault="00A83490" w:rsidP="00A22EF8">
            <w:pPr>
              <w:ind w:firstLine="0"/>
              <w:jc w:val="center"/>
              <w:rPr>
                <w:rFonts w:eastAsia="Times New Roman"/>
              </w:rPr>
            </w:pPr>
          </w:p>
        </w:tc>
        <w:tc>
          <w:tcPr>
            <w:tcW w:w="992"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110</w:t>
            </w:r>
          </w:p>
        </w:tc>
        <w:tc>
          <w:tcPr>
            <w:tcW w:w="708" w:type="dxa"/>
            <w:vMerge/>
            <w:vAlign w:val="center"/>
          </w:tcPr>
          <w:p w:rsidR="00A83490" w:rsidRPr="00CE1F1A" w:rsidRDefault="00A83490" w:rsidP="00A22EF8">
            <w:pPr>
              <w:ind w:firstLine="0"/>
              <w:jc w:val="center"/>
              <w:rPr>
                <w:rFonts w:eastAsia="Times New Roman"/>
              </w:rPr>
            </w:pP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70</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60</w:t>
            </w:r>
          </w:p>
        </w:tc>
        <w:tc>
          <w:tcPr>
            <w:tcW w:w="676" w:type="dxa"/>
            <w:vMerge/>
          </w:tcPr>
          <w:p w:rsidR="00A83490" w:rsidRPr="00CE1F1A" w:rsidRDefault="00A83490" w:rsidP="00A22EF8">
            <w:pPr>
              <w:ind w:firstLine="0"/>
              <w:jc w:val="center"/>
              <w:rPr>
                <w:rFonts w:eastAsia="Times New Roman"/>
              </w:rPr>
            </w:pPr>
          </w:p>
        </w:tc>
        <w:tc>
          <w:tcPr>
            <w:tcW w:w="709" w:type="dxa"/>
            <w:vMerge/>
          </w:tcPr>
          <w:p w:rsidR="00A83490" w:rsidRPr="00CE1F1A" w:rsidRDefault="00A83490" w:rsidP="00A22EF8">
            <w:pPr>
              <w:ind w:firstLine="0"/>
              <w:jc w:val="center"/>
              <w:rPr>
                <w:rFonts w:eastAsia="Times New Roman"/>
                <w:b/>
              </w:rPr>
            </w:pPr>
          </w:p>
        </w:tc>
      </w:tr>
      <w:tr w:rsidR="00A83490" w:rsidRPr="00CE1F1A" w:rsidTr="00A22EF8">
        <w:trPr>
          <w:trHeight w:val="901"/>
        </w:trPr>
        <w:tc>
          <w:tcPr>
            <w:tcW w:w="1200" w:type="dxa"/>
            <w:vAlign w:val="center"/>
          </w:tcPr>
          <w:p w:rsidR="00A83490" w:rsidRPr="00CE1F1A" w:rsidRDefault="00A83490" w:rsidP="00A22EF8">
            <w:pPr>
              <w:ind w:firstLine="0"/>
              <w:jc w:val="center"/>
              <w:rPr>
                <w:rFonts w:eastAsia="Times New Roman"/>
              </w:rPr>
            </w:pPr>
            <w:r w:rsidRPr="00CE1F1A">
              <w:rPr>
                <w:rFonts w:eastAsia="Times New Roman"/>
              </w:rPr>
              <w:t>09</w:t>
            </w:r>
          </w:p>
        </w:tc>
        <w:tc>
          <w:tcPr>
            <w:tcW w:w="5354" w:type="dxa"/>
            <w:vMerge/>
            <w:vAlign w:val="center"/>
          </w:tcPr>
          <w:p w:rsidR="00A83490" w:rsidRPr="00CE1F1A" w:rsidRDefault="00A83490" w:rsidP="00A22EF8">
            <w:pPr>
              <w:ind w:firstLine="1452"/>
              <w:jc w:val="left"/>
              <w:rPr>
                <w:rFonts w:eastAsia="Times New Roman"/>
                <w:b/>
              </w:rPr>
            </w:pPr>
          </w:p>
        </w:tc>
        <w:tc>
          <w:tcPr>
            <w:tcW w:w="1517" w:type="dxa"/>
            <w:vMerge w:val="restart"/>
            <w:vAlign w:val="center"/>
          </w:tcPr>
          <w:p w:rsidR="00A83490" w:rsidRPr="00CE1F1A" w:rsidRDefault="00A83490" w:rsidP="00A22EF8">
            <w:pPr>
              <w:ind w:firstLine="0"/>
              <w:jc w:val="center"/>
              <w:rPr>
                <w:rFonts w:eastAsia="Times New Roman"/>
              </w:rPr>
            </w:pPr>
            <w:r w:rsidRPr="00CE1F1A">
              <w:rPr>
                <w:rFonts w:eastAsia="Times New Roman"/>
              </w:rPr>
              <w:t>М33х2</w:t>
            </w:r>
          </w:p>
        </w:tc>
        <w:tc>
          <w:tcPr>
            <w:tcW w:w="750" w:type="dxa"/>
            <w:vMerge w:val="restart"/>
            <w:vAlign w:val="center"/>
          </w:tcPr>
          <w:p w:rsidR="00A83490" w:rsidRPr="00CE1F1A" w:rsidRDefault="00A83490" w:rsidP="00A22EF8">
            <w:pPr>
              <w:ind w:firstLine="0"/>
              <w:jc w:val="center"/>
              <w:rPr>
                <w:rFonts w:eastAsia="Times New Roman"/>
              </w:rPr>
            </w:pPr>
            <w:r w:rsidRPr="00CE1F1A">
              <w:rPr>
                <w:rFonts w:eastAsia="Times New Roman"/>
              </w:rPr>
              <w:t>56</w:t>
            </w:r>
          </w:p>
        </w:tc>
        <w:tc>
          <w:tcPr>
            <w:tcW w:w="992" w:type="dxa"/>
            <w:vMerge w:val="restart"/>
            <w:vAlign w:val="center"/>
          </w:tcPr>
          <w:p w:rsidR="00A83490" w:rsidRPr="00CE1F1A" w:rsidRDefault="00A83490" w:rsidP="00A22EF8">
            <w:pPr>
              <w:ind w:firstLine="0"/>
              <w:jc w:val="center"/>
              <w:rPr>
                <w:rFonts w:eastAsia="Times New Roman"/>
              </w:rPr>
            </w:pPr>
            <w:r w:rsidRPr="00CE1F1A">
              <w:rPr>
                <w:rFonts w:eastAsia="Times New Roman"/>
              </w:rPr>
              <w:t>+0,4</w:t>
            </w:r>
          </w:p>
          <w:p w:rsidR="00A83490" w:rsidRPr="00CE1F1A" w:rsidRDefault="00A83490" w:rsidP="00A22EF8">
            <w:pPr>
              <w:ind w:firstLine="0"/>
              <w:jc w:val="center"/>
              <w:rPr>
                <w:rFonts w:eastAsia="Times New Roman"/>
              </w:rPr>
            </w:pPr>
            <w:r w:rsidRPr="00CE1F1A">
              <w:rPr>
                <w:rFonts w:eastAsia="Times New Roman"/>
              </w:rPr>
              <w:t>-1,0</w:t>
            </w: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30</w:t>
            </w:r>
          </w:p>
        </w:tc>
        <w:tc>
          <w:tcPr>
            <w:tcW w:w="709" w:type="dxa"/>
            <w:vMerge w:val="restart"/>
            <w:vAlign w:val="center"/>
          </w:tcPr>
          <w:p w:rsidR="00A83490" w:rsidRPr="00CE1F1A" w:rsidRDefault="00A83490" w:rsidP="00A22EF8">
            <w:pPr>
              <w:ind w:firstLine="0"/>
              <w:jc w:val="center"/>
              <w:rPr>
                <w:rFonts w:eastAsia="Times New Roman"/>
              </w:rPr>
            </w:pPr>
            <w:r w:rsidRPr="00CE1F1A">
              <w:rPr>
                <w:rFonts w:eastAsia="Times New Roman"/>
              </w:rPr>
              <w:t>34</w:t>
            </w: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80</w:t>
            </w:r>
          </w:p>
        </w:tc>
        <w:tc>
          <w:tcPr>
            <w:tcW w:w="708"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40</w:t>
            </w:r>
          </w:p>
        </w:tc>
        <w:tc>
          <w:tcPr>
            <w:tcW w:w="676" w:type="dxa"/>
            <w:vMerge w:val="restart"/>
            <w:vAlign w:val="center"/>
          </w:tcPr>
          <w:p w:rsidR="00A83490" w:rsidRPr="00CE1F1A" w:rsidRDefault="00A83490" w:rsidP="00A22EF8">
            <w:pPr>
              <w:ind w:firstLine="0"/>
              <w:jc w:val="center"/>
              <w:rPr>
                <w:rFonts w:eastAsia="Times New Roman"/>
              </w:rPr>
            </w:pPr>
            <w:r w:rsidRPr="00CE1F1A">
              <w:rPr>
                <w:rFonts w:eastAsia="Times New Roman"/>
              </w:rPr>
              <w:t>34</w:t>
            </w:r>
          </w:p>
        </w:tc>
        <w:tc>
          <w:tcPr>
            <w:tcW w:w="709" w:type="dxa"/>
            <w:vMerge/>
          </w:tcPr>
          <w:p w:rsidR="00A83490" w:rsidRPr="00CE1F1A" w:rsidRDefault="00A83490" w:rsidP="00A22EF8">
            <w:pPr>
              <w:ind w:firstLine="0"/>
              <w:jc w:val="center"/>
              <w:rPr>
                <w:rFonts w:eastAsia="Times New Roman"/>
                <w:b/>
              </w:rPr>
            </w:pPr>
          </w:p>
        </w:tc>
      </w:tr>
      <w:tr w:rsidR="00A83490" w:rsidRPr="00CE1F1A" w:rsidTr="00A22EF8">
        <w:trPr>
          <w:trHeight w:val="901"/>
        </w:trPr>
        <w:tc>
          <w:tcPr>
            <w:tcW w:w="1200" w:type="dxa"/>
            <w:vAlign w:val="center"/>
          </w:tcPr>
          <w:p w:rsidR="00A83490" w:rsidRPr="00CE1F1A" w:rsidRDefault="004B2D39" w:rsidP="00A22EF8">
            <w:pPr>
              <w:ind w:firstLine="0"/>
              <w:jc w:val="center"/>
              <w:rPr>
                <w:rFonts w:eastAsia="Times New Roman"/>
                <w:lang w:val="en-US"/>
              </w:rPr>
            </w:pPr>
            <w:r w:rsidRPr="00CE1F1A">
              <w:rPr>
                <w:rFonts w:eastAsia="Times New Roman"/>
              </w:rPr>
              <w:t>10</w:t>
            </w:r>
          </w:p>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rPr>
            </w:pPr>
          </w:p>
        </w:tc>
        <w:tc>
          <w:tcPr>
            <w:tcW w:w="5354" w:type="dxa"/>
            <w:vMerge/>
            <w:vAlign w:val="center"/>
          </w:tcPr>
          <w:p w:rsidR="00A83490" w:rsidRPr="00CE1F1A" w:rsidRDefault="00A83490" w:rsidP="00A22EF8">
            <w:pPr>
              <w:ind w:firstLine="1452"/>
              <w:jc w:val="left"/>
              <w:rPr>
                <w:rFonts w:eastAsia="Times New Roman"/>
                <w:b/>
              </w:rPr>
            </w:pPr>
          </w:p>
        </w:tc>
        <w:tc>
          <w:tcPr>
            <w:tcW w:w="1517" w:type="dxa"/>
            <w:vMerge/>
            <w:vAlign w:val="center"/>
          </w:tcPr>
          <w:p w:rsidR="00A83490" w:rsidRPr="00CE1F1A" w:rsidRDefault="00A83490" w:rsidP="00A22EF8">
            <w:pPr>
              <w:ind w:firstLine="0"/>
              <w:jc w:val="center"/>
              <w:rPr>
                <w:rFonts w:eastAsia="Times New Roman"/>
                <w:b/>
              </w:rPr>
            </w:pPr>
          </w:p>
        </w:tc>
        <w:tc>
          <w:tcPr>
            <w:tcW w:w="750" w:type="dxa"/>
            <w:vMerge/>
            <w:vAlign w:val="center"/>
          </w:tcPr>
          <w:p w:rsidR="00A83490" w:rsidRPr="00CE1F1A" w:rsidRDefault="00A83490" w:rsidP="00A22EF8">
            <w:pPr>
              <w:ind w:firstLine="0"/>
              <w:jc w:val="center"/>
              <w:rPr>
                <w:rFonts w:eastAsia="Times New Roman"/>
                <w:b/>
              </w:rPr>
            </w:pPr>
          </w:p>
        </w:tc>
        <w:tc>
          <w:tcPr>
            <w:tcW w:w="992" w:type="dxa"/>
            <w:vMerge/>
            <w:vAlign w:val="center"/>
          </w:tcPr>
          <w:p w:rsidR="00A83490" w:rsidRPr="00CE1F1A" w:rsidRDefault="00A83490" w:rsidP="00A22EF8">
            <w:pPr>
              <w:ind w:firstLine="0"/>
              <w:jc w:val="center"/>
              <w:rPr>
                <w:rFonts w:eastAsia="Times New Roman"/>
                <w:b/>
              </w:rPr>
            </w:pPr>
          </w:p>
        </w:tc>
        <w:tc>
          <w:tcPr>
            <w:tcW w:w="709" w:type="dxa"/>
            <w:vMerge/>
            <w:vAlign w:val="center"/>
          </w:tcPr>
          <w:p w:rsidR="00A83490" w:rsidRPr="00CE1F1A" w:rsidRDefault="00A83490" w:rsidP="00A22EF8">
            <w:pPr>
              <w:ind w:firstLine="0"/>
              <w:jc w:val="center"/>
              <w:rPr>
                <w:rFonts w:eastAsia="Times New Roman"/>
                <w:b/>
              </w:rPr>
            </w:pPr>
          </w:p>
        </w:tc>
        <w:tc>
          <w:tcPr>
            <w:tcW w:w="709" w:type="dxa"/>
            <w:vMerge/>
            <w:vAlign w:val="center"/>
          </w:tcPr>
          <w:p w:rsidR="00A83490" w:rsidRPr="00CE1F1A" w:rsidRDefault="00A83490" w:rsidP="00A22EF8">
            <w:pPr>
              <w:ind w:firstLine="0"/>
              <w:jc w:val="center"/>
              <w:rPr>
                <w:rFonts w:eastAsia="Times New Roman"/>
                <w:b/>
              </w:rPr>
            </w:pPr>
          </w:p>
        </w:tc>
        <w:tc>
          <w:tcPr>
            <w:tcW w:w="709" w:type="dxa"/>
            <w:vAlign w:val="center"/>
          </w:tcPr>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rPr>
            </w:pPr>
          </w:p>
          <w:p w:rsidR="00A83490" w:rsidRPr="00CE1F1A" w:rsidRDefault="00A83490" w:rsidP="00A22EF8">
            <w:pPr>
              <w:ind w:firstLine="0"/>
              <w:jc w:val="center"/>
              <w:rPr>
                <w:rFonts w:eastAsia="Times New Roman"/>
                <w:lang w:val="en-US"/>
              </w:rPr>
            </w:pPr>
            <w:r w:rsidRPr="00CE1F1A">
              <w:rPr>
                <w:rFonts w:eastAsia="Times New Roman"/>
              </w:rPr>
              <w:t>110</w:t>
            </w:r>
          </w:p>
        </w:tc>
        <w:tc>
          <w:tcPr>
            <w:tcW w:w="708" w:type="dxa"/>
            <w:vMerge/>
            <w:vAlign w:val="center"/>
          </w:tcPr>
          <w:p w:rsidR="00A83490" w:rsidRPr="00CE1F1A" w:rsidRDefault="00A83490" w:rsidP="00A22EF8">
            <w:pPr>
              <w:ind w:firstLine="0"/>
              <w:jc w:val="center"/>
              <w:rPr>
                <w:rFonts w:eastAsia="Times New Roman"/>
              </w:rPr>
            </w:pPr>
          </w:p>
        </w:tc>
        <w:tc>
          <w:tcPr>
            <w:tcW w:w="709" w:type="dxa"/>
            <w:vMerge/>
            <w:vAlign w:val="center"/>
          </w:tcPr>
          <w:p w:rsidR="00A83490" w:rsidRPr="00CE1F1A" w:rsidRDefault="00A83490" w:rsidP="00A22EF8">
            <w:pPr>
              <w:ind w:firstLine="0"/>
              <w:jc w:val="center"/>
              <w:rPr>
                <w:rFonts w:eastAsia="Times New Roman"/>
              </w:rPr>
            </w:pPr>
          </w:p>
        </w:tc>
        <w:tc>
          <w:tcPr>
            <w:tcW w:w="709" w:type="dxa"/>
            <w:vAlign w:val="center"/>
          </w:tcPr>
          <w:p w:rsidR="00A83490" w:rsidRPr="00CE1F1A" w:rsidRDefault="00A83490" w:rsidP="00A22EF8">
            <w:pPr>
              <w:ind w:firstLine="0"/>
              <w:jc w:val="center"/>
              <w:rPr>
                <w:rFonts w:eastAsia="Times New Roman"/>
              </w:rPr>
            </w:pPr>
            <w:r w:rsidRPr="00CE1F1A">
              <w:rPr>
                <w:rFonts w:eastAsia="Times New Roman"/>
              </w:rPr>
              <w:t>60</w:t>
            </w:r>
          </w:p>
        </w:tc>
        <w:tc>
          <w:tcPr>
            <w:tcW w:w="676" w:type="dxa"/>
            <w:vMerge/>
          </w:tcPr>
          <w:p w:rsidR="00A83490" w:rsidRPr="00CE1F1A" w:rsidRDefault="00A83490" w:rsidP="00A22EF8">
            <w:pPr>
              <w:ind w:firstLine="0"/>
              <w:jc w:val="center"/>
              <w:rPr>
                <w:rFonts w:eastAsia="Times New Roman"/>
              </w:rPr>
            </w:pPr>
          </w:p>
        </w:tc>
        <w:tc>
          <w:tcPr>
            <w:tcW w:w="709" w:type="dxa"/>
            <w:vMerge/>
          </w:tcPr>
          <w:p w:rsidR="00A83490" w:rsidRPr="00CE1F1A" w:rsidRDefault="00A83490" w:rsidP="00A22EF8">
            <w:pPr>
              <w:ind w:firstLine="0"/>
              <w:jc w:val="center"/>
              <w:rPr>
                <w:rFonts w:eastAsia="Times New Roman"/>
                <w:b/>
              </w:rPr>
            </w:pPr>
          </w:p>
        </w:tc>
      </w:tr>
    </w:tbl>
    <w:p w:rsidR="00276B57" w:rsidRPr="00CE1F1A" w:rsidRDefault="00276B57" w:rsidP="00093FB5">
      <w:pPr>
        <w:ind w:firstLine="0"/>
        <w:rPr>
          <w:rFonts w:ascii="Arial" w:eastAsia="Calibri" w:hAnsi="Arial" w:cs="Arial"/>
          <w:sz w:val="28"/>
          <w:szCs w:val="28"/>
          <w:lang w:eastAsia="en-US"/>
        </w:rPr>
      </w:pPr>
    </w:p>
    <w:p w:rsidR="00613998" w:rsidRPr="00CE1F1A" w:rsidRDefault="00A83490" w:rsidP="00057CF0">
      <w:pPr>
        <w:tabs>
          <w:tab w:val="left" w:pos="1418"/>
        </w:tabs>
        <w:spacing w:before="120" w:after="120"/>
        <w:ind w:firstLine="0"/>
        <w:jc w:val="left"/>
        <w:rPr>
          <w:rFonts w:eastAsia="Times New Roman"/>
        </w:rPr>
      </w:pPr>
      <w:r w:rsidRPr="00296262">
        <w:rPr>
          <w:spacing w:val="50"/>
          <w:sz w:val="28"/>
          <w:szCs w:val="28"/>
        </w:rPr>
        <w:t>Таблица</w:t>
      </w:r>
      <w:r w:rsidRPr="00CE1F1A">
        <w:rPr>
          <w:rFonts w:eastAsia="Times New Roman"/>
        </w:rPr>
        <w:t xml:space="preserve"> </w:t>
      </w:r>
      <w:r w:rsidRPr="00296262">
        <w:rPr>
          <w:rFonts w:eastAsia="Times New Roman"/>
          <w:sz w:val="28"/>
          <w:szCs w:val="28"/>
        </w:rPr>
        <w:t>10.15</w:t>
      </w:r>
      <w:r w:rsidR="00077B4A" w:rsidRPr="00296262">
        <w:rPr>
          <w:rFonts w:eastAsia="Times New Roman"/>
          <w:sz w:val="28"/>
          <w:szCs w:val="28"/>
        </w:rPr>
        <w:t xml:space="preserve"> - Исполнение бобышки в зависимости от размеров основного трубопровода (ОСТ 24.125.22-89</w:t>
      </w:r>
      <w:r w:rsidR="00BA15B5">
        <w:rPr>
          <w:rFonts w:eastAsia="Times New Roman"/>
          <w:sz w:val="28"/>
          <w:szCs w:val="28"/>
        </w:rPr>
        <w:t xml:space="preserve"> </w:t>
      </w:r>
      <w:r w:rsidR="00BA15B5" w:rsidRPr="00BA15B5">
        <w:rPr>
          <w:sz w:val="28"/>
          <w:szCs w:val="28"/>
        </w:rPr>
        <w:t>[</w:t>
      </w:r>
      <w:r w:rsidR="00BA15B5">
        <w:rPr>
          <w:sz w:val="28"/>
          <w:szCs w:val="28"/>
        </w:rPr>
        <w:t>19</w:t>
      </w:r>
      <w:r w:rsidR="00BA15B5" w:rsidRPr="00BA15B5">
        <w:rPr>
          <w:sz w:val="28"/>
          <w:szCs w:val="28"/>
        </w:rPr>
        <w:t>]</w:t>
      </w:r>
      <w:r w:rsidR="00077B4A" w:rsidRPr="00296262">
        <w:rPr>
          <w:rFonts w:eastAsia="Times New Roman"/>
          <w:sz w:val="28"/>
          <w:szCs w:val="28"/>
        </w:rPr>
        <w:t>)</w:t>
      </w:r>
      <w:r w:rsidR="00BA15B5">
        <w:rPr>
          <w:rFonts w:eastAsia="Times New Roman"/>
          <w:sz w:val="28"/>
          <w:szCs w:val="28"/>
        </w:rPr>
        <w:t>.</w:t>
      </w:r>
    </w:p>
    <w:tbl>
      <w:tblPr>
        <w:tblpPr w:leftFromText="180" w:rightFromText="180" w:vertAnchor="text" w:horzAnchor="margin" w:tblpY="58"/>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4524"/>
        <w:gridCol w:w="4524"/>
        <w:gridCol w:w="3248"/>
      </w:tblGrid>
      <w:tr w:rsidR="00613998" w:rsidRPr="00CE1F1A" w:rsidTr="004B2D39">
        <w:trPr>
          <w:trHeight w:val="370"/>
        </w:trPr>
        <w:tc>
          <w:tcPr>
            <w:tcW w:w="2838" w:type="dxa"/>
            <w:vMerge w:val="restart"/>
            <w:vAlign w:val="center"/>
          </w:tcPr>
          <w:p w:rsidR="00613998" w:rsidRPr="00CE1F1A" w:rsidRDefault="00613998" w:rsidP="00093FB5">
            <w:pPr>
              <w:ind w:left="142" w:hanging="142"/>
              <w:jc w:val="center"/>
              <w:rPr>
                <w:rFonts w:eastAsia="Times New Roman"/>
              </w:rPr>
            </w:pPr>
            <w:r w:rsidRPr="00CE1F1A">
              <w:rPr>
                <w:rFonts w:eastAsia="Times New Roman"/>
              </w:rPr>
              <w:t>Исполнение</w:t>
            </w:r>
          </w:p>
          <w:p w:rsidR="00613998" w:rsidRPr="00CE1F1A" w:rsidRDefault="00613998" w:rsidP="00093FB5">
            <w:pPr>
              <w:ind w:left="142" w:hanging="142"/>
              <w:jc w:val="center"/>
              <w:rPr>
                <w:rFonts w:eastAsia="Times New Roman"/>
              </w:rPr>
            </w:pPr>
          </w:p>
        </w:tc>
        <w:tc>
          <w:tcPr>
            <w:tcW w:w="12296" w:type="dxa"/>
            <w:gridSpan w:val="3"/>
            <w:vAlign w:val="center"/>
          </w:tcPr>
          <w:p w:rsidR="00613998" w:rsidRPr="00CE1F1A" w:rsidRDefault="00613998" w:rsidP="00093FB5">
            <w:pPr>
              <w:ind w:firstLine="0"/>
              <w:jc w:val="center"/>
              <w:rPr>
                <w:rFonts w:eastAsia="Times New Roman"/>
                <w:lang w:val="en-US"/>
              </w:rPr>
            </w:pPr>
            <w:r w:rsidRPr="00CE1F1A">
              <w:rPr>
                <w:rFonts w:eastAsia="Times New Roman"/>
              </w:rPr>
              <w:t>Наружный диаметр трубы, мм</w:t>
            </w:r>
          </w:p>
        </w:tc>
      </w:tr>
      <w:tr w:rsidR="00613998" w:rsidRPr="00CE1F1A" w:rsidTr="004B2D39">
        <w:trPr>
          <w:trHeight w:val="370"/>
        </w:trPr>
        <w:tc>
          <w:tcPr>
            <w:tcW w:w="2838" w:type="dxa"/>
            <w:vMerge/>
            <w:vAlign w:val="center"/>
          </w:tcPr>
          <w:p w:rsidR="00613998" w:rsidRPr="00CE1F1A" w:rsidRDefault="00613998" w:rsidP="00093FB5">
            <w:pPr>
              <w:ind w:left="142" w:hanging="142"/>
              <w:jc w:val="center"/>
              <w:rPr>
                <w:rFonts w:eastAsia="Times New Roman"/>
              </w:rPr>
            </w:pPr>
          </w:p>
        </w:tc>
        <w:tc>
          <w:tcPr>
            <w:tcW w:w="4524" w:type="dxa"/>
            <w:vAlign w:val="center"/>
          </w:tcPr>
          <w:p w:rsidR="00613998" w:rsidRPr="00CE1F1A" w:rsidRDefault="00613998" w:rsidP="00093FB5">
            <w:pPr>
              <w:ind w:firstLine="0"/>
              <w:jc w:val="center"/>
              <w:rPr>
                <w:rFonts w:eastAsia="Times New Roman"/>
              </w:rPr>
            </w:pPr>
            <w:r w:rsidRPr="00CE1F1A">
              <w:rPr>
                <w:rFonts w:eastAsia="Times New Roman"/>
              </w:rPr>
              <w:t>Р=19,62 МПа(200кгс/см</w:t>
            </w:r>
            <w:r w:rsidRPr="00CE1F1A">
              <w:rPr>
                <w:rFonts w:eastAsia="Times New Roman"/>
                <w:vertAlign w:val="superscript"/>
              </w:rPr>
              <w:t>2</w:t>
            </w:r>
            <w:r w:rsidRPr="00CE1F1A">
              <w:rPr>
                <w:rFonts w:eastAsia="Times New Roman"/>
              </w:rPr>
              <w:t xml:space="preserve">), </w:t>
            </w:r>
            <w:r w:rsidRPr="00CE1F1A">
              <w:rPr>
                <w:rFonts w:eastAsia="Times New Roman"/>
                <w:lang w:val="en-US"/>
              </w:rPr>
              <w:t>t</w:t>
            </w:r>
            <w:r w:rsidRPr="00CE1F1A">
              <w:rPr>
                <w:rFonts w:eastAsia="Times New Roman"/>
              </w:rPr>
              <w:t>=290°</w:t>
            </w:r>
            <w:r w:rsidRPr="00CE1F1A">
              <w:rPr>
                <w:rFonts w:eastAsia="Times New Roman"/>
                <w:lang w:val="en-US"/>
              </w:rPr>
              <w:t>C</w:t>
            </w:r>
          </w:p>
          <w:p w:rsidR="00613998" w:rsidRPr="00CE1F1A" w:rsidRDefault="00613998" w:rsidP="00093FB5">
            <w:pPr>
              <w:ind w:firstLine="0"/>
              <w:jc w:val="center"/>
              <w:rPr>
                <w:rFonts w:eastAsia="Times New Roman"/>
              </w:rPr>
            </w:pPr>
            <w:r w:rsidRPr="00CE1F1A">
              <w:rPr>
                <w:rFonts w:eastAsia="Times New Roman"/>
              </w:rPr>
              <w:t>Р=17,66 МПа(180кгс/см</w:t>
            </w:r>
            <w:r w:rsidRPr="00CE1F1A">
              <w:rPr>
                <w:rFonts w:eastAsia="Times New Roman"/>
                <w:vertAlign w:val="superscript"/>
              </w:rPr>
              <w:t>2</w:t>
            </w:r>
            <w:r w:rsidRPr="00CE1F1A">
              <w:rPr>
                <w:rFonts w:eastAsia="Times New Roman"/>
              </w:rPr>
              <w:t xml:space="preserve">), </w:t>
            </w:r>
            <w:r w:rsidRPr="00CE1F1A">
              <w:rPr>
                <w:rFonts w:eastAsia="Times New Roman"/>
                <w:lang w:val="en-US"/>
              </w:rPr>
              <w:t>t</w:t>
            </w:r>
            <w:r w:rsidRPr="00CE1F1A">
              <w:rPr>
                <w:rFonts w:eastAsia="Times New Roman"/>
              </w:rPr>
              <w:t>=360°</w:t>
            </w:r>
            <w:r w:rsidRPr="00CE1F1A">
              <w:rPr>
                <w:rFonts w:eastAsia="Times New Roman"/>
                <w:lang w:val="en-US"/>
              </w:rPr>
              <w:t>C</w:t>
            </w:r>
          </w:p>
        </w:tc>
        <w:tc>
          <w:tcPr>
            <w:tcW w:w="4524" w:type="dxa"/>
            <w:vAlign w:val="center"/>
          </w:tcPr>
          <w:p w:rsidR="00613998" w:rsidRPr="00CE1F1A" w:rsidRDefault="00613998" w:rsidP="00093FB5">
            <w:pPr>
              <w:ind w:firstLine="0"/>
              <w:jc w:val="center"/>
              <w:rPr>
                <w:rFonts w:eastAsia="Times New Roman"/>
              </w:rPr>
            </w:pPr>
            <w:r w:rsidRPr="00CE1F1A">
              <w:rPr>
                <w:rFonts w:eastAsia="Times New Roman"/>
              </w:rPr>
              <w:t>Р=9,02 МПа(92кгс/см</w:t>
            </w:r>
            <w:r w:rsidRPr="00CE1F1A">
              <w:rPr>
                <w:rFonts w:eastAsia="Times New Roman"/>
                <w:vertAlign w:val="superscript"/>
              </w:rPr>
              <w:t>2</w:t>
            </w:r>
            <w:r w:rsidRPr="00CE1F1A">
              <w:rPr>
                <w:rFonts w:eastAsia="Times New Roman"/>
              </w:rPr>
              <w:t xml:space="preserve">), </w:t>
            </w:r>
            <w:r w:rsidRPr="00CE1F1A">
              <w:rPr>
                <w:rFonts w:eastAsia="Times New Roman"/>
                <w:lang w:val="en-US"/>
              </w:rPr>
              <w:t>t</w:t>
            </w:r>
            <w:r w:rsidRPr="00CE1F1A">
              <w:rPr>
                <w:rFonts w:eastAsia="Times New Roman"/>
              </w:rPr>
              <w:t>=290°</w:t>
            </w:r>
            <w:r w:rsidRPr="00CE1F1A">
              <w:rPr>
                <w:rFonts w:eastAsia="Times New Roman"/>
                <w:lang w:val="en-US"/>
              </w:rPr>
              <w:t>C</w:t>
            </w:r>
          </w:p>
        </w:tc>
        <w:tc>
          <w:tcPr>
            <w:tcW w:w="3248" w:type="dxa"/>
            <w:vAlign w:val="center"/>
          </w:tcPr>
          <w:p w:rsidR="00613998" w:rsidRPr="00CE1F1A" w:rsidRDefault="00613998" w:rsidP="00093FB5">
            <w:pPr>
              <w:ind w:firstLine="0"/>
              <w:jc w:val="center"/>
              <w:rPr>
                <w:rFonts w:eastAsia="Times New Roman"/>
              </w:rPr>
            </w:pPr>
            <w:r w:rsidRPr="00CE1F1A">
              <w:rPr>
                <w:rFonts w:eastAsia="Times New Roman"/>
              </w:rPr>
              <w:t>Р=3,92 МПа(40кгс/см</w:t>
            </w:r>
            <w:r w:rsidRPr="00CE1F1A">
              <w:rPr>
                <w:rFonts w:eastAsia="Times New Roman"/>
                <w:vertAlign w:val="superscript"/>
              </w:rPr>
              <w:t>2</w:t>
            </w:r>
            <w:r w:rsidRPr="00CE1F1A">
              <w:rPr>
                <w:rFonts w:eastAsia="Times New Roman"/>
              </w:rPr>
              <w:t xml:space="preserve">), </w:t>
            </w:r>
            <w:r w:rsidRPr="00CE1F1A">
              <w:rPr>
                <w:rFonts w:eastAsia="Times New Roman"/>
                <w:lang w:val="en-US"/>
              </w:rPr>
              <w:t>t</w:t>
            </w:r>
            <w:r w:rsidRPr="00CE1F1A">
              <w:rPr>
                <w:rFonts w:eastAsia="Times New Roman"/>
              </w:rPr>
              <w:t>=290°</w:t>
            </w:r>
            <w:r w:rsidRPr="00CE1F1A">
              <w:rPr>
                <w:rFonts w:eastAsia="Times New Roman"/>
                <w:lang w:val="en-US"/>
              </w:rPr>
              <w:t>C</w:t>
            </w: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01</w:t>
            </w:r>
          </w:p>
        </w:tc>
        <w:tc>
          <w:tcPr>
            <w:tcW w:w="4524" w:type="dxa"/>
            <w:vMerge w:val="restart"/>
            <w:vAlign w:val="center"/>
          </w:tcPr>
          <w:p w:rsidR="00613998" w:rsidRPr="00CE1F1A" w:rsidRDefault="00613998" w:rsidP="00093FB5">
            <w:pPr>
              <w:ind w:firstLine="0"/>
              <w:jc w:val="center"/>
              <w:rPr>
                <w:rFonts w:eastAsia="Times New Roman"/>
              </w:rPr>
            </w:pPr>
            <w:r w:rsidRPr="00CE1F1A">
              <w:rPr>
                <w:rFonts w:eastAsia="Times New Roman"/>
              </w:rPr>
              <w:t>108, 133, 159</w:t>
            </w:r>
          </w:p>
        </w:tc>
        <w:tc>
          <w:tcPr>
            <w:tcW w:w="4524" w:type="dxa"/>
            <w:vMerge w:val="restart"/>
            <w:vAlign w:val="center"/>
          </w:tcPr>
          <w:p w:rsidR="00613998" w:rsidRPr="00CE1F1A" w:rsidRDefault="00613998" w:rsidP="00093FB5">
            <w:pPr>
              <w:ind w:firstLine="0"/>
              <w:jc w:val="center"/>
              <w:rPr>
                <w:rFonts w:eastAsia="Times New Roman"/>
              </w:rPr>
            </w:pPr>
            <w:r w:rsidRPr="00CE1F1A">
              <w:rPr>
                <w:rFonts w:eastAsia="Times New Roman"/>
              </w:rPr>
              <w:t>219, 325</w:t>
            </w:r>
          </w:p>
        </w:tc>
        <w:tc>
          <w:tcPr>
            <w:tcW w:w="3248" w:type="dxa"/>
            <w:vMerge w:val="restart"/>
            <w:vAlign w:val="center"/>
          </w:tcPr>
          <w:p w:rsidR="00613998" w:rsidRPr="00CE1F1A" w:rsidRDefault="00613998" w:rsidP="00093FB5">
            <w:pPr>
              <w:ind w:firstLine="0"/>
              <w:jc w:val="center"/>
              <w:rPr>
                <w:rFonts w:eastAsia="Times New Roman"/>
              </w:rPr>
            </w:pPr>
            <w:r w:rsidRPr="00CE1F1A">
              <w:rPr>
                <w:rFonts w:eastAsia="Times New Roman"/>
              </w:rPr>
              <w:t>273, 325</w:t>
            </w: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02</w:t>
            </w:r>
          </w:p>
        </w:tc>
        <w:tc>
          <w:tcPr>
            <w:tcW w:w="4524" w:type="dxa"/>
            <w:vMerge/>
            <w:vAlign w:val="center"/>
          </w:tcPr>
          <w:p w:rsidR="00613998" w:rsidRPr="00CE1F1A" w:rsidRDefault="00613998" w:rsidP="00093FB5">
            <w:pPr>
              <w:ind w:firstLine="0"/>
              <w:jc w:val="center"/>
              <w:rPr>
                <w:rFonts w:eastAsia="Times New Roman"/>
              </w:rPr>
            </w:pPr>
          </w:p>
        </w:tc>
        <w:tc>
          <w:tcPr>
            <w:tcW w:w="4524" w:type="dxa"/>
            <w:vMerge/>
            <w:vAlign w:val="center"/>
          </w:tcPr>
          <w:p w:rsidR="00613998" w:rsidRPr="00CE1F1A" w:rsidRDefault="00613998" w:rsidP="00093FB5">
            <w:pPr>
              <w:ind w:firstLine="0"/>
              <w:jc w:val="center"/>
              <w:rPr>
                <w:rFonts w:eastAsia="Times New Roman"/>
              </w:rPr>
            </w:pPr>
          </w:p>
        </w:tc>
        <w:tc>
          <w:tcPr>
            <w:tcW w:w="3248" w:type="dxa"/>
            <w:vMerge/>
            <w:vAlign w:val="center"/>
          </w:tcPr>
          <w:p w:rsidR="00613998" w:rsidRPr="00CE1F1A" w:rsidRDefault="00613998" w:rsidP="00093FB5">
            <w:pPr>
              <w:ind w:firstLine="0"/>
              <w:jc w:val="center"/>
              <w:rPr>
                <w:rFonts w:eastAsia="Times New Roman"/>
              </w:rPr>
            </w:pP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03</w:t>
            </w:r>
          </w:p>
        </w:tc>
        <w:tc>
          <w:tcPr>
            <w:tcW w:w="4524" w:type="dxa"/>
            <w:vMerge/>
            <w:vAlign w:val="center"/>
          </w:tcPr>
          <w:p w:rsidR="00613998" w:rsidRPr="00CE1F1A" w:rsidRDefault="00613998" w:rsidP="00093FB5">
            <w:pPr>
              <w:ind w:firstLine="0"/>
              <w:jc w:val="center"/>
              <w:rPr>
                <w:rFonts w:eastAsia="Times New Roman"/>
              </w:rPr>
            </w:pPr>
          </w:p>
        </w:tc>
        <w:tc>
          <w:tcPr>
            <w:tcW w:w="4524" w:type="dxa"/>
            <w:vMerge w:val="restart"/>
            <w:vAlign w:val="center"/>
          </w:tcPr>
          <w:p w:rsidR="00613998" w:rsidRPr="00CE1F1A" w:rsidRDefault="00613998" w:rsidP="00093FB5">
            <w:pPr>
              <w:ind w:firstLine="0"/>
              <w:jc w:val="center"/>
              <w:rPr>
                <w:rFonts w:eastAsia="Times New Roman"/>
              </w:rPr>
            </w:pPr>
            <w:r w:rsidRPr="00CE1F1A">
              <w:rPr>
                <w:rFonts w:eastAsia="Times New Roman"/>
              </w:rPr>
              <w:t>159, 219, 325</w:t>
            </w:r>
          </w:p>
        </w:tc>
        <w:tc>
          <w:tcPr>
            <w:tcW w:w="3248" w:type="dxa"/>
            <w:vMerge w:val="restart"/>
            <w:vAlign w:val="center"/>
          </w:tcPr>
          <w:p w:rsidR="00613998" w:rsidRPr="00CE1F1A" w:rsidRDefault="00613998" w:rsidP="00093FB5">
            <w:pPr>
              <w:ind w:firstLine="0"/>
              <w:jc w:val="center"/>
              <w:rPr>
                <w:rFonts w:eastAsia="Times New Roman"/>
              </w:rPr>
            </w:pPr>
            <w:r w:rsidRPr="00CE1F1A">
              <w:rPr>
                <w:rFonts w:eastAsia="Times New Roman"/>
              </w:rPr>
              <w:t>273, 325</w:t>
            </w: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04</w:t>
            </w:r>
          </w:p>
        </w:tc>
        <w:tc>
          <w:tcPr>
            <w:tcW w:w="4524" w:type="dxa"/>
            <w:vMerge/>
            <w:vAlign w:val="center"/>
          </w:tcPr>
          <w:p w:rsidR="00613998" w:rsidRPr="00CE1F1A" w:rsidRDefault="00613998" w:rsidP="00093FB5">
            <w:pPr>
              <w:ind w:firstLine="0"/>
              <w:jc w:val="center"/>
              <w:rPr>
                <w:rFonts w:eastAsia="Times New Roman"/>
              </w:rPr>
            </w:pPr>
          </w:p>
        </w:tc>
        <w:tc>
          <w:tcPr>
            <w:tcW w:w="4524" w:type="dxa"/>
            <w:vMerge/>
            <w:vAlign w:val="center"/>
          </w:tcPr>
          <w:p w:rsidR="00613998" w:rsidRPr="00CE1F1A" w:rsidRDefault="00613998" w:rsidP="00093FB5">
            <w:pPr>
              <w:ind w:firstLine="0"/>
              <w:jc w:val="center"/>
              <w:rPr>
                <w:rFonts w:eastAsia="Times New Roman"/>
              </w:rPr>
            </w:pPr>
          </w:p>
        </w:tc>
        <w:tc>
          <w:tcPr>
            <w:tcW w:w="3248" w:type="dxa"/>
            <w:vMerge/>
            <w:vAlign w:val="center"/>
          </w:tcPr>
          <w:p w:rsidR="00613998" w:rsidRPr="00CE1F1A" w:rsidRDefault="00613998" w:rsidP="00093FB5">
            <w:pPr>
              <w:ind w:firstLine="0"/>
              <w:jc w:val="center"/>
              <w:rPr>
                <w:rFonts w:eastAsia="Times New Roman"/>
              </w:rPr>
            </w:pP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05</w:t>
            </w:r>
          </w:p>
        </w:tc>
        <w:tc>
          <w:tcPr>
            <w:tcW w:w="4524" w:type="dxa"/>
            <w:vMerge w:val="restart"/>
            <w:vAlign w:val="center"/>
          </w:tcPr>
          <w:p w:rsidR="00613998" w:rsidRPr="00CE1F1A" w:rsidRDefault="00613998" w:rsidP="00093FB5">
            <w:pPr>
              <w:ind w:firstLine="0"/>
              <w:jc w:val="center"/>
              <w:rPr>
                <w:rFonts w:eastAsia="Times New Roman"/>
              </w:rPr>
            </w:pPr>
            <w:r w:rsidRPr="00CE1F1A">
              <w:rPr>
                <w:rFonts w:eastAsia="Times New Roman"/>
              </w:rPr>
              <w:t>108, 133, 159</w:t>
            </w:r>
          </w:p>
        </w:tc>
        <w:tc>
          <w:tcPr>
            <w:tcW w:w="4524" w:type="dxa"/>
            <w:vMerge w:val="restart"/>
            <w:vAlign w:val="center"/>
          </w:tcPr>
          <w:p w:rsidR="00613998" w:rsidRPr="00CE1F1A" w:rsidRDefault="00613998" w:rsidP="00093FB5">
            <w:pPr>
              <w:ind w:firstLine="0"/>
              <w:jc w:val="center"/>
              <w:rPr>
                <w:rFonts w:eastAsia="Times New Roman"/>
              </w:rPr>
            </w:pPr>
            <w:r w:rsidRPr="00CE1F1A">
              <w:rPr>
                <w:rFonts w:eastAsia="Times New Roman"/>
              </w:rPr>
              <w:t>219, 325</w:t>
            </w:r>
          </w:p>
        </w:tc>
        <w:tc>
          <w:tcPr>
            <w:tcW w:w="3248" w:type="dxa"/>
            <w:vMerge w:val="restart"/>
            <w:vAlign w:val="center"/>
          </w:tcPr>
          <w:p w:rsidR="00613998" w:rsidRPr="00CE1F1A" w:rsidRDefault="00613998" w:rsidP="00093FB5">
            <w:pPr>
              <w:ind w:firstLine="0"/>
              <w:jc w:val="center"/>
              <w:rPr>
                <w:rFonts w:eastAsia="Times New Roman"/>
              </w:rPr>
            </w:pPr>
            <w:r w:rsidRPr="00CE1F1A">
              <w:rPr>
                <w:rFonts w:eastAsia="Times New Roman"/>
              </w:rPr>
              <w:t>273, 325</w:t>
            </w: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06</w:t>
            </w:r>
          </w:p>
        </w:tc>
        <w:tc>
          <w:tcPr>
            <w:tcW w:w="4524" w:type="dxa"/>
            <w:vMerge/>
            <w:vAlign w:val="center"/>
          </w:tcPr>
          <w:p w:rsidR="00613998" w:rsidRPr="00CE1F1A" w:rsidRDefault="00613998" w:rsidP="00093FB5">
            <w:pPr>
              <w:ind w:firstLine="0"/>
              <w:jc w:val="center"/>
              <w:rPr>
                <w:rFonts w:eastAsia="Times New Roman"/>
              </w:rPr>
            </w:pPr>
          </w:p>
        </w:tc>
        <w:tc>
          <w:tcPr>
            <w:tcW w:w="4524" w:type="dxa"/>
            <w:vMerge/>
            <w:vAlign w:val="center"/>
          </w:tcPr>
          <w:p w:rsidR="00613998" w:rsidRPr="00CE1F1A" w:rsidRDefault="00613998" w:rsidP="00093FB5">
            <w:pPr>
              <w:ind w:firstLine="0"/>
              <w:jc w:val="center"/>
              <w:rPr>
                <w:rFonts w:eastAsia="Times New Roman"/>
              </w:rPr>
            </w:pPr>
          </w:p>
        </w:tc>
        <w:tc>
          <w:tcPr>
            <w:tcW w:w="3248" w:type="dxa"/>
            <w:vMerge/>
            <w:vAlign w:val="center"/>
          </w:tcPr>
          <w:p w:rsidR="00613998" w:rsidRPr="00CE1F1A" w:rsidRDefault="00613998" w:rsidP="00093FB5">
            <w:pPr>
              <w:ind w:firstLine="0"/>
              <w:jc w:val="center"/>
              <w:rPr>
                <w:rFonts w:eastAsia="Times New Roman"/>
              </w:rPr>
            </w:pP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07</w:t>
            </w:r>
          </w:p>
        </w:tc>
        <w:tc>
          <w:tcPr>
            <w:tcW w:w="4524" w:type="dxa"/>
            <w:vMerge/>
            <w:vAlign w:val="center"/>
          </w:tcPr>
          <w:p w:rsidR="00613998" w:rsidRPr="00CE1F1A" w:rsidRDefault="00613998" w:rsidP="00093FB5">
            <w:pPr>
              <w:ind w:firstLine="0"/>
              <w:jc w:val="center"/>
              <w:rPr>
                <w:rFonts w:eastAsia="Times New Roman"/>
              </w:rPr>
            </w:pPr>
          </w:p>
        </w:tc>
        <w:tc>
          <w:tcPr>
            <w:tcW w:w="4524" w:type="dxa"/>
            <w:vMerge w:val="restart"/>
            <w:vAlign w:val="center"/>
          </w:tcPr>
          <w:p w:rsidR="00613998" w:rsidRPr="00CE1F1A" w:rsidRDefault="00613998" w:rsidP="00093FB5">
            <w:pPr>
              <w:ind w:firstLine="0"/>
              <w:jc w:val="center"/>
              <w:rPr>
                <w:rFonts w:eastAsia="Times New Roman"/>
              </w:rPr>
            </w:pPr>
            <w:r w:rsidRPr="00CE1F1A">
              <w:rPr>
                <w:rFonts w:eastAsia="Times New Roman"/>
              </w:rPr>
              <w:t>219, 325</w:t>
            </w:r>
          </w:p>
        </w:tc>
        <w:tc>
          <w:tcPr>
            <w:tcW w:w="3248" w:type="dxa"/>
            <w:vMerge w:val="restart"/>
            <w:vAlign w:val="center"/>
          </w:tcPr>
          <w:p w:rsidR="00613998" w:rsidRPr="00CE1F1A" w:rsidRDefault="00613998" w:rsidP="00093FB5">
            <w:pPr>
              <w:ind w:firstLine="0"/>
              <w:jc w:val="center"/>
              <w:rPr>
                <w:rFonts w:eastAsia="Times New Roman"/>
              </w:rPr>
            </w:pPr>
            <w:r w:rsidRPr="00CE1F1A">
              <w:rPr>
                <w:rFonts w:eastAsia="Times New Roman"/>
              </w:rPr>
              <w:t>273, 325</w:t>
            </w: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08</w:t>
            </w:r>
          </w:p>
        </w:tc>
        <w:tc>
          <w:tcPr>
            <w:tcW w:w="4524" w:type="dxa"/>
            <w:vMerge/>
            <w:vAlign w:val="center"/>
          </w:tcPr>
          <w:p w:rsidR="00613998" w:rsidRPr="00CE1F1A" w:rsidRDefault="00613998" w:rsidP="00093FB5">
            <w:pPr>
              <w:ind w:firstLine="0"/>
              <w:jc w:val="center"/>
              <w:rPr>
                <w:rFonts w:eastAsia="Times New Roman"/>
              </w:rPr>
            </w:pPr>
          </w:p>
        </w:tc>
        <w:tc>
          <w:tcPr>
            <w:tcW w:w="4524" w:type="dxa"/>
            <w:vMerge/>
            <w:vAlign w:val="center"/>
          </w:tcPr>
          <w:p w:rsidR="00613998" w:rsidRPr="00CE1F1A" w:rsidRDefault="00613998" w:rsidP="00093FB5">
            <w:pPr>
              <w:ind w:firstLine="0"/>
              <w:jc w:val="center"/>
              <w:rPr>
                <w:rFonts w:eastAsia="Times New Roman"/>
              </w:rPr>
            </w:pPr>
          </w:p>
        </w:tc>
        <w:tc>
          <w:tcPr>
            <w:tcW w:w="3248" w:type="dxa"/>
            <w:vMerge/>
            <w:vAlign w:val="center"/>
          </w:tcPr>
          <w:p w:rsidR="00613998" w:rsidRPr="00CE1F1A" w:rsidRDefault="00613998" w:rsidP="00093FB5">
            <w:pPr>
              <w:ind w:firstLine="0"/>
              <w:jc w:val="center"/>
              <w:rPr>
                <w:rFonts w:eastAsia="Times New Roman"/>
              </w:rPr>
            </w:pP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09</w:t>
            </w:r>
          </w:p>
        </w:tc>
        <w:tc>
          <w:tcPr>
            <w:tcW w:w="4524" w:type="dxa"/>
            <w:vMerge w:val="restart"/>
            <w:vAlign w:val="center"/>
          </w:tcPr>
          <w:p w:rsidR="00613998" w:rsidRPr="00CE1F1A" w:rsidRDefault="00613998" w:rsidP="00093FB5">
            <w:pPr>
              <w:ind w:firstLine="0"/>
              <w:jc w:val="center"/>
              <w:rPr>
                <w:rFonts w:eastAsia="Times New Roman"/>
              </w:rPr>
            </w:pPr>
            <w:r w:rsidRPr="00CE1F1A">
              <w:rPr>
                <w:rFonts w:eastAsia="Times New Roman"/>
              </w:rPr>
              <w:t>159</w:t>
            </w:r>
          </w:p>
        </w:tc>
        <w:tc>
          <w:tcPr>
            <w:tcW w:w="4524" w:type="dxa"/>
            <w:vMerge w:val="restart"/>
            <w:vAlign w:val="center"/>
          </w:tcPr>
          <w:p w:rsidR="00613998" w:rsidRPr="00CE1F1A" w:rsidRDefault="00613998" w:rsidP="00093FB5">
            <w:pPr>
              <w:ind w:firstLine="0"/>
              <w:jc w:val="center"/>
              <w:rPr>
                <w:rFonts w:eastAsia="Times New Roman"/>
              </w:rPr>
            </w:pPr>
            <w:r w:rsidRPr="00CE1F1A">
              <w:rPr>
                <w:rFonts w:eastAsia="Times New Roman"/>
              </w:rPr>
              <w:t>325</w:t>
            </w:r>
          </w:p>
        </w:tc>
        <w:tc>
          <w:tcPr>
            <w:tcW w:w="3248" w:type="dxa"/>
            <w:vMerge w:val="restart"/>
            <w:vAlign w:val="center"/>
          </w:tcPr>
          <w:p w:rsidR="00613998" w:rsidRPr="00CE1F1A" w:rsidRDefault="00613998" w:rsidP="00093FB5">
            <w:pPr>
              <w:ind w:firstLine="0"/>
              <w:jc w:val="center"/>
              <w:rPr>
                <w:rFonts w:eastAsia="Times New Roman"/>
              </w:rPr>
            </w:pPr>
            <w:r w:rsidRPr="00CE1F1A">
              <w:rPr>
                <w:rFonts w:eastAsia="Times New Roman"/>
              </w:rPr>
              <w:t>-</w:t>
            </w:r>
          </w:p>
        </w:tc>
      </w:tr>
      <w:tr w:rsidR="00613998" w:rsidRPr="00CE1F1A" w:rsidTr="004B2D39">
        <w:trPr>
          <w:trHeight w:val="370"/>
        </w:trPr>
        <w:tc>
          <w:tcPr>
            <w:tcW w:w="2838" w:type="dxa"/>
            <w:vAlign w:val="center"/>
          </w:tcPr>
          <w:p w:rsidR="00613998" w:rsidRPr="00CE1F1A" w:rsidRDefault="00613998" w:rsidP="00093FB5">
            <w:pPr>
              <w:ind w:left="142" w:hanging="142"/>
              <w:jc w:val="center"/>
              <w:rPr>
                <w:rFonts w:eastAsia="Times New Roman"/>
              </w:rPr>
            </w:pPr>
            <w:r w:rsidRPr="00CE1F1A">
              <w:rPr>
                <w:rFonts w:eastAsia="Times New Roman"/>
              </w:rPr>
              <w:t>10</w:t>
            </w:r>
          </w:p>
        </w:tc>
        <w:tc>
          <w:tcPr>
            <w:tcW w:w="4524" w:type="dxa"/>
            <w:vMerge/>
            <w:vAlign w:val="center"/>
          </w:tcPr>
          <w:p w:rsidR="00613998" w:rsidRPr="00CE1F1A" w:rsidRDefault="00613998" w:rsidP="00093FB5">
            <w:pPr>
              <w:ind w:firstLine="0"/>
              <w:jc w:val="center"/>
              <w:rPr>
                <w:rFonts w:eastAsia="Times New Roman"/>
              </w:rPr>
            </w:pPr>
          </w:p>
        </w:tc>
        <w:tc>
          <w:tcPr>
            <w:tcW w:w="4524" w:type="dxa"/>
            <w:vMerge/>
            <w:vAlign w:val="center"/>
          </w:tcPr>
          <w:p w:rsidR="00613998" w:rsidRPr="00CE1F1A" w:rsidRDefault="00613998" w:rsidP="00093FB5">
            <w:pPr>
              <w:ind w:firstLine="0"/>
              <w:jc w:val="center"/>
              <w:rPr>
                <w:rFonts w:eastAsia="Times New Roman"/>
              </w:rPr>
            </w:pPr>
          </w:p>
        </w:tc>
        <w:tc>
          <w:tcPr>
            <w:tcW w:w="3248" w:type="dxa"/>
            <w:vMerge/>
            <w:vAlign w:val="center"/>
          </w:tcPr>
          <w:p w:rsidR="00613998" w:rsidRPr="00CE1F1A" w:rsidRDefault="00613998" w:rsidP="00093FB5">
            <w:pPr>
              <w:ind w:firstLine="0"/>
              <w:jc w:val="center"/>
              <w:rPr>
                <w:rFonts w:eastAsia="Times New Roman"/>
              </w:rPr>
            </w:pPr>
          </w:p>
        </w:tc>
      </w:tr>
    </w:tbl>
    <w:p w:rsidR="00A83490" w:rsidRPr="00CE1F1A" w:rsidRDefault="00A83490" w:rsidP="00093FB5">
      <w:pPr>
        <w:ind w:firstLine="0"/>
        <w:jc w:val="left"/>
        <w:rPr>
          <w:rFonts w:eastAsia="Times New Roman"/>
          <w:sz w:val="20"/>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spacing w:before="120" w:after="120"/>
        <w:ind w:firstLine="142"/>
        <w:rPr>
          <w:rFonts w:eastAsia="Times New Roman"/>
          <w:iCs/>
          <w:szCs w:val="20"/>
        </w:rPr>
      </w:pPr>
    </w:p>
    <w:p w:rsidR="00A83490" w:rsidRPr="00CE1F1A" w:rsidRDefault="00A83490" w:rsidP="00093FB5">
      <w:pPr>
        <w:tabs>
          <w:tab w:val="left" w:pos="5287"/>
        </w:tabs>
        <w:ind w:firstLine="0"/>
        <w:rPr>
          <w:rFonts w:ascii="Arial" w:eastAsia="Calibri" w:hAnsi="Arial" w:cs="Arial"/>
          <w:sz w:val="28"/>
          <w:szCs w:val="28"/>
          <w:lang w:val="en-US" w:eastAsia="en-US"/>
        </w:rPr>
      </w:pPr>
    </w:p>
    <w:p w:rsidR="00DC7700" w:rsidRPr="00CE1F1A" w:rsidRDefault="00DC7700" w:rsidP="00057CF0">
      <w:pPr>
        <w:tabs>
          <w:tab w:val="left" w:pos="1418"/>
        </w:tabs>
        <w:spacing w:before="120" w:after="120"/>
        <w:ind w:firstLine="0"/>
        <w:rPr>
          <w:rFonts w:eastAsia="Times New Roman"/>
          <w:iCs/>
          <w:szCs w:val="20"/>
        </w:rPr>
      </w:pPr>
      <w:r w:rsidRPr="00296262">
        <w:rPr>
          <w:spacing w:val="50"/>
          <w:sz w:val="28"/>
          <w:szCs w:val="28"/>
        </w:rPr>
        <w:t>Таблица</w:t>
      </w:r>
      <w:r w:rsidRPr="00CE1F1A">
        <w:rPr>
          <w:rFonts w:eastAsia="Times New Roman"/>
          <w:iCs/>
          <w:szCs w:val="20"/>
        </w:rPr>
        <w:t xml:space="preserve"> </w:t>
      </w:r>
      <w:r w:rsidRPr="00296262">
        <w:rPr>
          <w:rFonts w:eastAsia="Times New Roman"/>
          <w:sz w:val="28"/>
          <w:szCs w:val="28"/>
        </w:rPr>
        <w:t xml:space="preserve">10.16 </w:t>
      </w:r>
      <w:r w:rsidR="00590A7A" w:rsidRPr="00296262">
        <w:rPr>
          <w:rFonts w:eastAsia="Times New Roman"/>
          <w:sz w:val="28"/>
          <w:szCs w:val="28"/>
        </w:rPr>
        <w:t>- Размеры штуцерного соединения, рисунок 10.</w:t>
      </w:r>
      <w:r w:rsidR="009E6645" w:rsidRPr="00296262">
        <w:rPr>
          <w:rFonts w:eastAsia="Times New Roman"/>
          <w:sz w:val="28"/>
          <w:szCs w:val="28"/>
        </w:rPr>
        <w:t>3</w:t>
      </w:r>
      <w:r w:rsidR="00590A7A" w:rsidRPr="00296262">
        <w:rPr>
          <w:rFonts w:eastAsia="Times New Roman"/>
          <w:sz w:val="28"/>
          <w:szCs w:val="28"/>
        </w:rPr>
        <w:t xml:space="preserve"> </w:t>
      </w:r>
      <w:r w:rsidRPr="00296262">
        <w:rPr>
          <w:rFonts w:eastAsia="Times New Roman"/>
          <w:sz w:val="28"/>
          <w:szCs w:val="28"/>
        </w:rPr>
        <w:t>(</w:t>
      </w:r>
      <w:r w:rsidR="00EE176E" w:rsidRPr="00296262">
        <w:rPr>
          <w:rFonts w:eastAsia="Times New Roman"/>
          <w:sz w:val="28"/>
          <w:szCs w:val="28"/>
        </w:rPr>
        <w:t>СТО 79814898 123-2009</w:t>
      </w:r>
      <w:r w:rsidR="00BA15B5">
        <w:rPr>
          <w:rFonts w:eastAsia="Times New Roman"/>
          <w:sz w:val="28"/>
          <w:szCs w:val="28"/>
        </w:rPr>
        <w:t xml:space="preserve"> </w:t>
      </w:r>
      <w:r w:rsidR="00BA15B5" w:rsidRPr="00BA15B5">
        <w:rPr>
          <w:sz w:val="28"/>
          <w:szCs w:val="28"/>
        </w:rPr>
        <w:t>[</w:t>
      </w:r>
      <w:r w:rsidR="00BA15B5" w:rsidRPr="00B24591">
        <w:rPr>
          <w:sz w:val="28"/>
          <w:szCs w:val="28"/>
        </w:rPr>
        <w:t>2</w:t>
      </w:r>
      <w:r w:rsidR="00BA15B5">
        <w:rPr>
          <w:sz w:val="28"/>
          <w:szCs w:val="28"/>
        </w:rPr>
        <w:t>4</w:t>
      </w:r>
      <w:r w:rsidR="00BA15B5" w:rsidRPr="00BA15B5">
        <w:rPr>
          <w:sz w:val="28"/>
          <w:szCs w:val="28"/>
        </w:rPr>
        <w:t>]</w:t>
      </w:r>
      <w:r w:rsidRPr="00296262">
        <w:rPr>
          <w:rFonts w:eastAsia="Times New Roman"/>
          <w:sz w:val="28"/>
          <w:szCs w:val="28"/>
        </w:rPr>
        <w:t>)</w:t>
      </w:r>
      <w:r w:rsidR="00590A7A" w:rsidRPr="00296262">
        <w:rPr>
          <w:rFonts w:eastAsia="Times New Roman"/>
          <w:sz w:val="28"/>
          <w:szCs w:val="28"/>
        </w:rPr>
        <w:t>.</w:t>
      </w:r>
    </w:p>
    <w:tbl>
      <w:tblPr>
        <w:tblpPr w:leftFromText="180" w:rightFromText="180" w:vertAnchor="text" w:horzAnchor="page" w:tblpX="1304" w:tblpY="73"/>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2"/>
        <w:gridCol w:w="2505"/>
        <w:gridCol w:w="2728"/>
        <w:gridCol w:w="1948"/>
        <w:gridCol w:w="1820"/>
        <w:gridCol w:w="1819"/>
        <w:gridCol w:w="1688"/>
      </w:tblGrid>
      <w:tr w:rsidR="00D324BE" w:rsidRPr="00CE1F1A" w:rsidTr="00A22EF8">
        <w:trPr>
          <w:cantSplit/>
          <w:trHeight w:val="319"/>
        </w:trPr>
        <w:tc>
          <w:tcPr>
            <w:tcW w:w="2172" w:type="dxa"/>
            <w:vMerge w:val="restart"/>
            <w:vAlign w:val="center"/>
          </w:tcPr>
          <w:p w:rsidR="00D324BE" w:rsidRPr="00CE1F1A" w:rsidRDefault="00D324BE" w:rsidP="00ED39A7">
            <w:pPr>
              <w:ind w:right="170" w:firstLine="0"/>
              <w:jc w:val="center"/>
              <w:rPr>
                <w:rFonts w:eastAsia="Times New Roman"/>
                <w:szCs w:val="20"/>
              </w:rPr>
            </w:pPr>
            <w:r w:rsidRPr="00CE1F1A">
              <w:rPr>
                <w:rFonts w:eastAsia="Times New Roman"/>
                <w:szCs w:val="20"/>
              </w:rPr>
              <w:t>Обозначение</w:t>
            </w:r>
          </w:p>
        </w:tc>
        <w:tc>
          <w:tcPr>
            <w:tcW w:w="2505" w:type="dxa"/>
            <w:vMerge w:val="restart"/>
            <w:vAlign w:val="center"/>
          </w:tcPr>
          <w:p w:rsidR="00D324BE" w:rsidRPr="00CE1F1A" w:rsidRDefault="00D324BE" w:rsidP="00ED39A7">
            <w:pPr>
              <w:ind w:right="-108" w:firstLine="0"/>
              <w:jc w:val="center"/>
              <w:rPr>
                <w:rFonts w:eastAsia="Times New Roman"/>
                <w:szCs w:val="20"/>
              </w:rPr>
            </w:pPr>
            <w:r w:rsidRPr="00CE1F1A">
              <w:rPr>
                <w:rFonts w:eastAsia="Times New Roman"/>
                <w:szCs w:val="20"/>
              </w:rPr>
              <w:t>Условный проход штуцера</w:t>
            </w:r>
          </w:p>
          <w:p w:rsidR="00D324BE" w:rsidRPr="00CE1F1A" w:rsidRDefault="00D324BE" w:rsidP="00ED39A7">
            <w:pPr>
              <w:ind w:right="170" w:firstLine="0"/>
              <w:jc w:val="center"/>
              <w:rPr>
                <w:rFonts w:eastAsia="Times New Roman"/>
                <w:szCs w:val="20"/>
              </w:rPr>
            </w:pPr>
            <w:r w:rsidRPr="00CE1F1A">
              <w:rPr>
                <w:rFonts w:eastAsia="Times New Roman"/>
                <w:szCs w:val="20"/>
                <w:lang w:val="en-US"/>
              </w:rPr>
              <w:t>D</w:t>
            </w:r>
            <w:r w:rsidRPr="00CE1F1A">
              <w:rPr>
                <w:rFonts w:eastAsia="Times New Roman"/>
                <w:szCs w:val="20"/>
              </w:rPr>
              <w:t>у</w:t>
            </w:r>
            <w:r w:rsidRPr="00CE1F1A">
              <w:rPr>
                <w:rFonts w:eastAsia="Times New Roman"/>
                <w:szCs w:val="20"/>
                <w:vertAlign w:val="subscript"/>
              </w:rPr>
              <w:t>1</w:t>
            </w:r>
            <w:r w:rsidRPr="00CE1F1A">
              <w:rPr>
                <w:rFonts w:eastAsia="Times New Roman"/>
                <w:szCs w:val="20"/>
              </w:rPr>
              <w:t>, мм</w:t>
            </w:r>
          </w:p>
        </w:tc>
        <w:tc>
          <w:tcPr>
            <w:tcW w:w="2728" w:type="dxa"/>
            <w:vMerge w:val="restart"/>
            <w:vAlign w:val="center"/>
          </w:tcPr>
          <w:p w:rsidR="00D324BE" w:rsidRPr="00CE1F1A" w:rsidRDefault="00D324BE" w:rsidP="00ED39A7">
            <w:pPr>
              <w:ind w:right="170" w:firstLine="0"/>
              <w:jc w:val="center"/>
              <w:rPr>
                <w:rFonts w:eastAsia="Times New Roman"/>
                <w:szCs w:val="20"/>
              </w:rPr>
            </w:pPr>
            <w:r w:rsidRPr="00CE1F1A">
              <w:rPr>
                <w:rFonts w:eastAsia="Times New Roman"/>
                <w:szCs w:val="20"/>
              </w:rPr>
              <w:t>Размеры штуцера</w:t>
            </w:r>
          </w:p>
          <w:p w:rsidR="00D324BE" w:rsidRPr="00CE1F1A" w:rsidRDefault="00D324BE" w:rsidP="00ED39A7">
            <w:pPr>
              <w:ind w:right="170" w:firstLine="0"/>
              <w:jc w:val="center"/>
              <w:rPr>
                <w:rFonts w:eastAsia="Times New Roman"/>
                <w:szCs w:val="20"/>
              </w:rPr>
            </w:pPr>
            <w:r w:rsidRPr="00CE1F1A">
              <w:rPr>
                <w:rFonts w:eastAsia="Times New Roman"/>
                <w:szCs w:val="20"/>
                <w:lang w:val="en-US"/>
              </w:rPr>
              <w:t>D</w:t>
            </w:r>
            <w:r w:rsidRPr="00CE1F1A">
              <w:rPr>
                <w:rFonts w:eastAsia="Times New Roman"/>
                <w:szCs w:val="20"/>
              </w:rPr>
              <w:t>н</w:t>
            </w:r>
            <w:r w:rsidRPr="00CE1F1A">
              <w:rPr>
                <w:rFonts w:eastAsia="Times New Roman"/>
                <w:szCs w:val="20"/>
                <w:vertAlign w:val="subscript"/>
              </w:rPr>
              <w:t>1</w:t>
            </w:r>
            <w:r w:rsidRPr="00CE1F1A">
              <w:rPr>
                <w:rFonts w:eastAsia="Times New Roman"/>
                <w:szCs w:val="20"/>
              </w:rPr>
              <w:t>х</w:t>
            </w:r>
            <w:r w:rsidRPr="00CE1F1A">
              <w:rPr>
                <w:rFonts w:eastAsia="Times New Roman"/>
                <w:szCs w:val="20"/>
                <w:lang w:val="en-US"/>
              </w:rPr>
              <w:t>S</w:t>
            </w:r>
            <w:r w:rsidRPr="00CE1F1A">
              <w:rPr>
                <w:rFonts w:eastAsia="Times New Roman"/>
                <w:szCs w:val="20"/>
                <w:vertAlign w:val="subscript"/>
              </w:rPr>
              <w:t>1</w:t>
            </w:r>
          </w:p>
        </w:tc>
        <w:tc>
          <w:tcPr>
            <w:tcW w:w="1948" w:type="dxa"/>
            <w:vAlign w:val="center"/>
          </w:tcPr>
          <w:p w:rsidR="00D324BE" w:rsidRPr="00CE1F1A" w:rsidRDefault="00D324BE" w:rsidP="00ED39A7">
            <w:pPr>
              <w:ind w:right="170" w:firstLine="0"/>
              <w:jc w:val="center"/>
              <w:rPr>
                <w:rFonts w:eastAsia="Times New Roman"/>
                <w:szCs w:val="20"/>
              </w:rPr>
            </w:pPr>
            <w:r w:rsidRPr="00CE1F1A">
              <w:rPr>
                <w:rFonts w:eastAsia="Times New Roman"/>
                <w:szCs w:val="20"/>
              </w:rPr>
              <w:t>е</w:t>
            </w:r>
          </w:p>
        </w:tc>
        <w:tc>
          <w:tcPr>
            <w:tcW w:w="1820" w:type="dxa"/>
            <w:vAlign w:val="center"/>
          </w:tcPr>
          <w:p w:rsidR="00D324BE" w:rsidRPr="00CE1F1A" w:rsidRDefault="00D324BE" w:rsidP="00ED39A7">
            <w:pPr>
              <w:ind w:right="170" w:firstLine="0"/>
              <w:jc w:val="center"/>
              <w:rPr>
                <w:rFonts w:eastAsia="Times New Roman"/>
                <w:szCs w:val="20"/>
              </w:rPr>
            </w:pPr>
            <w:r w:rsidRPr="00CE1F1A">
              <w:rPr>
                <w:rFonts w:eastAsia="Times New Roman"/>
                <w:szCs w:val="20"/>
              </w:rPr>
              <w:t>е</w:t>
            </w:r>
            <w:r w:rsidRPr="00CE1F1A">
              <w:rPr>
                <w:rFonts w:eastAsia="Times New Roman"/>
                <w:szCs w:val="20"/>
                <w:vertAlign w:val="subscript"/>
              </w:rPr>
              <w:t>1</w:t>
            </w:r>
          </w:p>
        </w:tc>
        <w:tc>
          <w:tcPr>
            <w:tcW w:w="1819" w:type="dxa"/>
            <w:vAlign w:val="center"/>
          </w:tcPr>
          <w:p w:rsidR="00D324BE" w:rsidRPr="00CE1F1A" w:rsidRDefault="00D324BE" w:rsidP="00ED39A7">
            <w:pPr>
              <w:ind w:right="170" w:firstLine="0"/>
              <w:jc w:val="center"/>
              <w:rPr>
                <w:rFonts w:eastAsia="Times New Roman"/>
                <w:szCs w:val="20"/>
              </w:rPr>
            </w:pPr>
            <w:r w:rsidRPr="00CE1F1A">
              <w:rPr>
                <w:rFonts w:eastAsia="Times New Roman"/>
                <w:szCs w:val="20"/>
                <w:lang w:val="en-US"/>
              </w:rPr>
              <w:t>g</w:t>
            </w:r>
          </w:p>
        </w:tc>
        <w:tc>
          <w:tcPr>
            <w:tcW w:w="1688" w:type="dxa"/>
            <w:vAlign w:val="center"/>
          </w:tcPr>
          <w:p w:rsidR="00D324BE" w:rsidRPr="00CE1F1A" w:rsidRDefault="00D324BE" w:rsidP="00ED39A7">
            <w:pPr>
              <w:ind w:right="170" w:firstLine="0"/>
              <w:jc w:val="center"/>
              <w:rPr>
                <w:rFonts w:eastAsia="Times New Roman"/>
                <w:szCs w:val="20"/>
              </w:rPr>
            </w:pPr>
            <w:r w:rsidRPr="00CE1F1A">
              <w:rPr>
                <w:rFonts w:eastAsia="Times New Roman"/>
                <w:szCs w:val="20"/>
                <w:lang w:val="en-US"/>
              </w:rPr>
              <w:t>g</w:t>
            </w:r>
            <w:r w:rsidRPr="00CE1F1A">
              <w:rPr>
                <w:rFonts w:eastAsia="Times New Roman"/>
                <w:szCs w:val="20"/>
                <w:vertAlign w:val="subscript"/>
              </w:rPr>
              <w:t>1</w:t>
            </w:r>
          </w:p>
        </w:tc>
      </w:tr>
      <w:tr w:rsidR="00D324BE" w:rsidRPr="00CE1F1A" w:rsidTr="00A22EF8">
        <w:trPr>
          <w:cantSplit/>
          <w:trHeight w:val="605"/>
        </w:trPr>
        <w:tc>
          <w:tcPr>
            <w:tcW w:w="2172" w:type="dxa"/>
            <w:vMerge/>
            <w:vAlign w:val="center"/>
          </w:tcPr>
          <w:p w:rsidR="00D324BE" w:rsidRPr="00CE1F1A" w:rsidRDefault="00D324BE" w:rsidP="00ED39A7">
            <w:pPr>
              <w:ind w:right="170" w:firstLine="0"/>
              <w:jc w:val="center"/>
              <w:rPr>
                <w:rFonts w:eastAsia="Times New Roman"/>
                <w:szCs w:val="20"/>
              </w:rPr>
            </w:pPr>
          </w:p>
        </w:tc>
        <w:tc>
          <w:tcPr>
            <w:tcW w:w="2505" w:type="dxa"/>
            <w:vMerge/>
            <w:vAlign w:val="center"/>
          </w:tcPr>
          <w:p w:rsidR="00D324BE" w:rsidRPr="00CE1F1A" w:rsidRDefault="00D324BE" w:rsidP="00ED39A7">
            <w:pPr>
              <w:ind w:right="170" w:firstLine="0"/>
              <w:jc w:val="center"/>
              <w:rPr>
                <w:rFonts w:eastAsia="Times New Roman"/>
                <w:szCs w:val="20"/>
              </w:rPr>
            </w:pPr>
          </w:p>
        </w:tc>
        <w:tc>
          <w:tcPr>
            <w:tcW w:w="2728" w:type="dxa"/>
            <w:vMerge/>
            <w:vAlign w:val="center"/>
          </w:tcPr>
          <w:p w:rsidR="00D324BE" w:rsidRPr="00CE1F1A" w:rsidRDefault="00D324BE" w:rsidP="00ED39A7">
            <w:pPr>
              <w:ind w:right="170" w:firstLine="0"/>
              <w:jc w:val="center"/>
              <w:rPr>
                <w:rFonts w:eastAsia="Times New Roman"/>
                <w:szCs w:val="20"/>
              </w:rPr>
            </w:pPr>
          </w:p>
        </w:tc>
        <w:tc>
          <w:tcPr>
            <w:tcW w:w="3768" w:type="dxa"/>
            <w:gridSpan w:val="2"/>
            <w:vAlign w:val="center"/>
          </w:tcPr>
          <w:p w:rsidR="00D324BE" w:rsidRPr="00CE1F1A" w:rsidRDefault="00D324BE" w:rsidP="00ED39A7">
            <w:pPr>
              <w:ind w:right="170" w:firstLine="0"/>
              <w:jc w:val="center"/>
              <w:rPr>
                <w:rFonts w:eastAsia="Times New Roman"/>
                <w:szCs w:val="20"/>
              </w:rPr>
            </w:pPr>
            <w:r w:rsidRPr="00CE1F1A">
              <w:rPr>
                <w:rFonts w:eastAsia="Times New Roman"/>
                <w:szCs w:val="20"/>
              </w:rPr>
              <w:t>не менее</w:t>
            </w:r>
          </w:p>
        </w:tc>
        <w:tc>
          <w:tcPr>
            <w:tcW w:w="3507" w:type="dxa"/>
            <w:gridSpan w:val="2"/>
            <w:vAlign w:val="center"/>
          </w:tcPr>
          <w:p w:rsidR="00D324BE" w:rsidRPr="00CE1F1A" w:rsidRDefault="00D324BE" w:rsidP="00ED39A7">
            <w:pPr>
              <w:ind w:right="170" w:firstLine="0"/>
              <w:jc w:val="center"/>
              <w:rPr>
                <w:rFonts w:eastAsia="Times New Roman"/>
                <w:szCs w:val="20"/>
              </w:rPr>
            </w:pPr>
            <w:r w:rsidRPr="00CE1F1A">
              <w:rPr>
                <w:rFonts w:eastAsia="Times New Roman"/>
                <w:szCs w:val="20"/>
              </w:rPr>
              <w:t>не менее</w:t>
            </w:r>
          </w:p>
        </w:tc>
      </w:tr>
      <w:tr w:rsidR="00D324BE" w:rsidRPr="00CE1F1A" w:rsidTr="00A22EF8">
        <w:trPr>
          <w:cantSplit/>
          <w:trHeight w:val="319"/>
        </w:trPr>
        <w:tc>
          <w:tcPr>
            <w:tcW w:w="2172" w:type="dxa"/>
          </w:tcPr>
          <w:p w:rsidR="00D324BE" w:rsidRPr="00CE1F1A" w:rsidRDefault="00D324BE" w:rsidP="00ED39A7">
            <w:pPr>
              <w:ind w:right="170" w:firstLine="0"/>
              <w:jc w:val="center"/>
              <w:rPr>
                <w:rFonts w:eastAsia="Times New Roman"/>
              </w:rPr>
            </w:pPr>
            <w:r w:rsidRPr="00CE1F1A">
              <w:rPr>
                <w:rFonts w:eastAsia="Times New Roman"/>
              </w:rPr>
              <w:t>01</w:t>
            </w:r>
          </w:p>
        </w:tc>
        <w:tc>
          <w:tcPr>
            <w:tcW w:w="2505" w:type="dxa"/>
            <w:vAlign w:val="center"/>
          </w:tcPr>
          <w:p w:rsidR="00D324BE" w:rsidRPr="00CE1F1A" w:rsidRDefault="00D324BE" w:rsidP="00ED39A7">
            <w:pPr>
              <w:ind w:right="170" w:firstLine="0"/>
              <w:jc w:val="center"/>
              <w:rPr>
                <w:rFonts w:eastAsia="Times New Roman"/>
              </w:rPr>
            </w:pPr>
            <w:r w:rsidRPr="00CE1F1A">
              <w:rPr>
                <w:rFonts w:eastAsia="Times New Roman"/>
              </w:rPr>
              <w:t>10</w:t>
            </w:r>
          </w:p>
        </w:tc>
        <w:tc>
          <w:tcPr>
            <w:tcW w:w="2728" w:type="dxa"/>
            <w:vAlign w:val="center"/>
          </w:tcPr>
          <w:p w:rsidR="00D324BE" w:rsidRPr="00CE1F1A" w:rsidRDefault="00D324BE" w:rsidP="00ED39A7">
            <w:pPr>
              <w:ind w:right="170" w:firstLine="0"/>
              <w:jc w:val="center"/>
              <w:rPr>
                <w:rFonts w:eastAsia="Times New Roman"/>
              </w:rPr>
            </w:pPr>
            <w:r w:rsidRPr="00CE1F1A">
              <w:rPr>
                <w:rFonts w:eastAsia="Times New Roman"/>
              </w:rPr>
              <w:t>14х2</w:t>
            </w:r>
          </w:p>
        </w:tc>
        <w:tc>
          <w:tcPr>
            <w:tcW w:w="1948"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5</w:t>
            </w:r>
          </w:p>
        </w:tc>
        <w:tc>
          <w:tcPr>
            <w:tcW w:w="1820"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5</w:t>
            </w:r>
          </w:p>
        </w:tc>
        <w:tc>
          <w:tcPr>
            <w:tcW w:w="1819"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2</w:t>
            </w:r>
          </w:p>
        </w:tc>
        <w:tc>
          <w:tcPr>
            <w:tcW w:w="1688"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2</w:t>
            </w:r>
          </w:p>
        </w:tc>
      </w:tr>
      <w:tr w:rsidR="00D324BE" w:rsidRPr="00CE1F1A" w:rsidTr="00A22EF8">
        <w:trPr>
          <w:cantSplit/>
          <w:trHeight w:val="302"/>
        </w:trPr>
        <w:tc>
          <w:tcPr>
            <w:tcW w:w="2172" w:type="dxa"/>
          </w:tcPr>
          <w:p w:rsidR="00D324BE" w:rsidRPr="00CE1F1A" w:rsidRDefault="00D324BE" w:rsidP="00ED39A7">
            <w:pPr>
              <w:ind w:right="170" w:firstLine="0"/>
              <w:jc w:val="center"/>
              <w:rPr>
                <w:rFonts w:eastAsia="Times New Roman"/>
              </w:rPr>
            </w:pPr>
            <w:r w:rsidRPr="00CE1F1A">
              <w:rPr>
                <w:rFonts w:eastAsia="Times New Roman"/>
              </w:rPr>
              <w:t>02</w:t>
            </w:r>
          </w:p>
        </w:tc>
        <w:tc>
          <w:tcPr>
            <w:tcW w:w="2505" w:type="dxa"/>
            <w:vAlign w:val="center"/>
          </w:tcPr>
          <w:p w:rsidR="00D324BE" w:rsidRPr="00CE1F1A" w:rsidRDefault="00D324BE" w:rsidP="00ED39A7">
            <w:pPr>
              <w:ind w:right="170" w:firstLine="0"/>
              <w:jc w:val="center"/>
              <w:rPr>
                <w:rFonts w:eastAsia="Times New Roman"/>
              </w:rPr>
            </w:pPr>
            <w:r w:rsidRPr="00CE1F1A">
              <w:rPr>
                <w:rFonts w:eastAsia="Times New Roman"/>
              </w:rPr>
              <w:t>15</w:t>
            </w:r>
          </w:p>
        </w:tc>
        <w:tc>
          <w:tcPr>
            <w:tcW w:w="2728" w:type="dxa"/>
            <w:vAlign w:val="center"/>
          </w:tcPr>
          <w:p w:rsidR="00D324BE" w:rsidRPr="00CE1F1A" w:rsidRDefault="00D324BE" w:rsidP="00ED39A7">
            <w:pPr>
              <w:ind w:right="170" w:firstLine="0"/>
              <w:jc w:val="center"/>
              <w:rPr>
                <w:rFonts w:eastAsia="Times New Roman"/>
              </w:rPr>
            </w:pPr>
            <w:r w:rsidRPr="00CE1F1A">
              <w:rPr>
                <w:rFonts w:eastAsia="Times New Roman"/>
              </w:rPr>
              <w:t>18х2,5</w:t>
            </w:r>
          </w:p>
        </w:tc>
        <w:tc>
          <w:tcPr>
            <w:tcW w:w="1948" w:type="dxa"/>
            <w:vMerge/>
            <w:vAlign w:val="center"/>
          </w:tcPr>
          <w:p w:rsidR="00D324BE" w:rsidRPr="00CE1F1A" w:rsidRDefault="00D324BE" w:rsidP="00ED39A7">
            <w:pPr>
              <w:ind w:right="170" w:firstLine="0"/>
              <w:jc w:val="center"/>
              <w:rPr>
                <w:rFonts w:eastAsia="Times New Roman"/>
              </w:rPr>
            </w:pPr>
          </w:p>
        </w:tc>
        <w:tc>
          <w:tcPr>
            <w:tcW w:w="1820" w:type="dxa"/>
            <w:vMerge/>
            <w:vAlign w:val="center"/>
          </w:tcPr>
          <w:p w:rsidR="00D324BE" w:rsidRPr="00CE1F1A" w:rsidRDefault="00D324BE" w:rsidP="00ED39A7">
            <w:pPr>
              <w:ind w:right="170" w:firstLine="0"/>
              <w:jc w:val="center"/>
              <w:rPr>
                <w:rFonts w:eastAsia="Times New Roman"/>
              </w:rPr>
            </w:pPr>
          </w:p>
        </w:tc>
        <w:tc>
          <w:tcPr>
            <w:tcW w:w="1819" w:type="dxa"/>
            <w:vMerge/>
            <w:vAlign w:val="center"/>
          </w:tcPr>
          <w:p w:rsidR="00D324BE" w:rsidRPr="00CE1F1A" w:rsidRDefault="00D324BE" w:rsidP="00ED39A7">
            <w:pPr>
              <w:ind w:right="170" w:firstLine="0"/>
              <w:jc w:val="center"/>
              <w:rPr>
                <w:rFonts w:eastAsia="Times New Roman"/>
              </w:rPr>
            </w:pPr>
          </w:p>
        </w:tc>
        <w:tc>
          <w:tcPr>
            <w:tcW w:w="1688" w:type="dxa"/>
            <w:vMerge/>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319"/>
        </w:trPr>
        <w:tc>
          <w:tcPr>
            <w:tcW w:w="2172" w:type="dxa"/>
          </w:tcPr>
          <w:p w:rsidR="00D324BE" w:rsidRPr="00CE1F1A" w:rsidRDefault="00D324BE" w:rsidP="00ED39A7">
            <w:pPr>
              <w:ind w:right="170" w:firstLine="0"/>
              <w:jc w:val="center"/>
              <w:rPr>
                <w:rFonts w:eastAsia="Times New Roman"/>
              </w:rPr>
            </w:pPr>
            <w:r w:rsidRPr="00CE1F1A">
              <w:rPr>
                <w:rFonts w:eastAsia="Times New Roman"/>
              </w:rPr>
              <w:t>03</w:t>
            </w:r>
          </w:p>
        </w:tc>
        <w:tc>
          <w:tcPr>
            <w:tcW w:w="2505" w:type="dxa"/>
            <w:vAlign w:val="center"/>
          </w:tcPr>
          <w:p w:rsidR="00D324BE" w:rsidRPr="00CE1F1A" w:rsidRDefault="00D324BE" w:rsidP="00ED39A7">
            <w:pPr>
              <w:ind w:right="170" w:firstLine="0"/>
              <w:jc w:val="center"/>
              <w:rPr>
                <w:rFonts w:eastAsia="Times New Roman"/>
              </w:rPr>
            </w:pPr>
            <w:r w:rsidRPr="00CE1F1A">
              <w:rPr>
                <w:rFonts w:eastAsia="Times New Roman"/>
              </w:rPr>
              <w:t>20</w:t>
            </w:r>
          </w:p>
        </w:tc>
        <w:tc>
          <w:tcPr>
            <w:tcW w:w="2728" w:type="dxa"/>
            <w:vAlign w:val="center"/>
          </w:tcPr>
          <w:p w:rsidR="00D324BE" w:rsidRPr="00CE1F1A" w:rsidRDefault="00D324BE" w:rsidP="00ED39A7">
            <w:pPr>
              <w:ind w:right="170" w:firstLine="0"/>
              <w:jc w:val="center"/>
              <w:rPr>
                <w:rFonts w:eastAsia="Times New Roman"/>
              </w:rPr>
            </w:pPr>
            <w:r w:rsidRPr="00CE1F1A">
              <w:rPr>
                <w:rFonts w:eastAsia="Times New Roman"/>
              </w:rPr>
              <w:t>25х3</w:t>
            </w:r>
          </w:p>
        </w:tc>
        <w:tc>
          <w:tcPr>
            <w:tcW w:w="1948" w:type="dxa"/>
            <w:vMerge/>
            <w:vAlign w:val="center"/>
          </w:tcPr>
          <w:p w:rsidR="00D324BE" w:rsidRPr="00CE1F1A" w:rsidRDefault="00D324BE" w:rsidP="00ED39A7">
            <w:pPr>
              <w:ind w:right="170" w:firstLine="0"/>
              <w:jc w:val="center"/>
              <w:rPr>
                <w:rFonts w:eastAsia="Times New Roman"/>
              </w:rPr>
            </w:pPr>
          </w:p>
        </w:tc>
        <w:tc>
          <w:tcPr>
            <w:tcW w:w="1820" w:type="dxa"/>
            <w:vMerge/>
            <w:vAlign w:val="center"/>
          </w:tcPr>
          <w:p w:rsidR="00D324BE" w:rsidRPr="00CE1F1A" w:rsidRDefault="00D324BE" w:rsidP="00ED39A7">
            <w:pPr>
              <w:ind w:right="170" w:firstLine="0"/>
              <w:jc w:val="center"/>
              <w:rPr>
                <w:rFonts w:eastAsia="Times New Roman"/>
              </w:rPr>
            </w:pPr>
          </w:p>
        </w:tc>
        <w:tc>
          <w:tcPr>
            <w:tcW w:w="1819" w:type="dxa"/>
            <w:vMerge/>
            <w:vAlign w:val="center"/>
          </w:tcPr>
          <w:p w:rsidR="00D324BE" w:rsidRPr="00CE1F1A" w:rsidRDefault="00D324BE" w:rsidP="00ED39A7">
            <w:pPr>
              <w:ind w:right="170" w:firstLine="0"/>
              <w:jc w:val="center"/>
              <w:rPr>
                <w:rFonts w:eastAsia="Times New Roman"/>
              </w:rPr>
            </w:pPr>
          </w:p>
        </w:tc>
        <w:tc>
          <w:tcPr>
            <w:tcW w:w="1688" w:type="dxa"/>
            <w:vMerge/>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302"/>
        </w:trPr>
        <w:tc>
          <w:tcPr>
            <w:tcW w:w="2172" w:type="dxa"/>
          </w:tcPr>
          <w:p w:rsidR="00D324BE" w:rsidRPr="00CE1F1A" w:rsidRDefault="00D324BE" w:rsidP="00ED39A7">
            <w:pPr>
              <w:ind w:right="170" w:firstLine="0"/>
              <w:jc w:val="center"/>
              <w:rPr>
                <w:rFonts w:eastAsia="Times New Roman"/>
              </w:rPr>
            </w:pPr>
            <w:r w:rsidRPr="00CE1F1A">
              <w:rPr>
                <w:rFonts w:eastAsia="Times New Roman"/>
              </w:rPr>
              <w:t>04</w:t>
            </w:r>
          </w:p>
        </w:tc>
        <w:tc>
          <w:tcPr>
            <w:tcW w:w="2505" w:type="dxa"/>
            <w:vAlign w:val="center"/>
          </w:tcPr>
          <w:p w:rsidR="00D324BE" w:rsidRPr="00CE1F1A" w:rsidRDefault="00D324BE" w:rsidP="00ED39A7">
            <w:pPr>
              <w:ind w:right="170" w:firstLine="0"/>
              <w:jc w:val="center"/>
              <w:rPr>
                <w:rFonts w:eastAsia="Times New Roman"/>
              </w:rPr>
            </w:pPr>
            <w:r w:rsidRPr="00CE1F1A">
              <w:rPr>
                <w:rFonts w:eastAsia="Times New Roman"/>
              </w:rPr>
              <w:t>25</w:t>
            </w:r>
          </w:p>
        </w:tc>
        <w:tc>
          <w:tcPr>
            <w:tcW w:w="2728" w:type="dxa"/>
            <w:vAlign w:val="center"/>
          </w:tcPr>
          <w:p w:rsidR="00D324BE" w:rsidRPr="00CE1F1A" w:rsidRDefault="00D324BE" w:rsidP="00ED39A7">
            <w:pPr>
              <w:ind w:right="170" w:firstLine="0"/>
              <w:jc w:val="center"/>
              <w:rPr>
                <w:rFonts w:eastAsia="Times New Roman"/>
              </w:rPr>
            </w:pPr>
            <w:r w:rsidRPr="00CE1F1A">
              <w:rPr>
                <w:rFonts w:eastAsia="Times New Roman"/>
              </w:rPr>
              <w:t>32х2,5</w:t>
            </w:r>
          </w:p>
        </w:tc>
        <w:tc>
          <w:tcPr>
            <w:tcW w:w="1948" w:type="dxa"/>
            <w:vMerge/>
            <w:vAlign w:val="center"/>
          </w:tcPr>
          <w:p w:rsidR="00D324BE" w:rsidRPr="00CE1F1A" w:rsidRDefault="00D324BE" w:rsidP="00ED39A7">
            <w:pPr>
              <w:ind w:right="170" w:firstLine="0"/>
              <w:jc w:val="center"/>
              <w:rPr>
                <w:rFonts w:eastAsia="Times New Roman"/>
              </w:rPr>
            </w:pPr>
          </w:p>
        </w:tc>
        <w:tc>
          <w:tcPr>
            <w:tcW w:w="1820" w:type="dxa"/>
            <w:vMerge/>
            <w:vAlign w:val="center"/>
          </w:tcPr>
          <w:p w:rsidR="00D324BE" w:rsidRPr="00CE1F1A" w:rsidRDefault="00D324BE" w:rsidP="00ED39A7">
            <w:pPr>
              <w:ind w:right="170" w:firstLine="0"/>
              <w:jc w:val="center"/>
              <w:rPr>
                <w:rFonts w:eastAsia="Times New Roman"/>
              </w:rPr>
            </w:pPr>
          </w:p>
        </w:tc>
        <w:tc>
          <w:tcPr>
            <w:tcW w:w="1819" w:type="dxa"/>
            <w:vMerge/>
            <w:vAlign w:val="center"/>
          </w:tcPr>
          <w:p w:rsidR="00D324BE" w:rsidRPr="00CE1F1A" w:rsidRDefault="00D324BE" w:rsidP="00ED39A7">
            <w:pPr>
              <w:ind w:right="170" w:firstLine="0"/>
              <w:jc w:val="center"/>
              <w:rPr>
                <w:rFonts w:eastAsia="Times New Roman"/>
              </w:rPr>
            </w:pPr>
          </w:p>
        </w:tc>
        <w:tc>
          <w:tcPr>
            <w:tcW w:w="1688" w:type="dxa"/>
            <w:vMerge/>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302"/>
        </w:trPr>
        <w:tc>
          <w:tcPr>
            <w:tcW w:w="2172" w:type="dxa"/>
          </w:tcPr>
          <w:p w:rsidR="00D324BE" w:rsidRPr="00CE1F1A" w:rsidRDefault="00D324BE" w:rsidP="00ED39A7">
            <w:pPr>
              <w:ind w:right="170" w:firstLine="0"/>
              <w:jc w:val="center"/>
              <w:rPr>
                <w:rFonts w:eastAsia="Times New Roman"/>
              </w:rPr>
            </w:pPr>
            <w:r w:rsidRPr="00CE1F1A">
              <w:rPr>
                <w:rFonts w:eastAsia="Times New Roman"/>
              </w:rPr>
              <w:t>05</w:t>
            </w:r>
          </w:p>
        </w:tc>
        <w:tc>
          <w:tcPr>
            <w:tcW w:w="2505" w:type="dxa"/>
            <w:vAlign w:val="center"/>
          </w:tcPr>
          <w:p w:rsidR="00D324BE" w:rsidRPr="00CE1F1A" w:rsidRDefault="00D324BE" w:rsidP="00ED39A7">
            <w:pPr>
              <w:ind w:right="170" w:firstLine="0"/>
              <w:jc w:val="center"/>
              <w:rPr>
                <w:rFonts w:eastAsia="Times New Roman"/>
              </w:rPr>
            </w:pPr>
            <w:r w:rsidRPr="00CE1F1A">
              <w:rPr>
                <w:rFonts w:eastAsia="Times New Roman"/>
              </w:rPr>
              <w:t>32</w:t>
            </w:r>
          </w:p>
        </w:tc>
        <w:tc>
          <w:tcPr>
            <w:tcW w:w="2728" w:type="dxa"/>
            <w:vAlign w:val="center"/>
          </w:tcPr>
          <w:p w:rsidR="00D324BE" w:rsidRPr="00CE1F1A" w:rsidRDefault="00D324BE" w:rsidP="00ED39A7">
            <w:pPr>
              <w:ind w:right="170" w:firstLine="0"/>
              <w:jc w:val="center"/>
              <w:rPr>
                <w:rFonts w:eastAsia="Times New Roman"/>
              </w:rPr>
            </w:pPr>
            <w:r w:rsidRPr="00CE1F1A">
              <w:rPr>
                <w:rFonts w:eastAsia="Times New Roman"/>
              </w:rPr>
              <w:t>38х3</w:t>
            </w:r>
          </w:p>
        </w:tc>
        <w:tc>
          <w:tcPr>
            <w:tcW w:w="1948" w:type="dxa"/>
            <w:vMerge/>
            <w:vAlign w:val="center"/>
          </w:tcPr>
          <w:p w:rsidR="00D324BE" w:rsidRPr="00CE1F1A" w:rsidRDefault="00D324BE" w:rsidP="00ED39A7">
            <w:pPr>
              <w:ind w:right="170" w:firstLine="0"/>
              <w:jc w:val="center"/>
              <w:rPr>
                <w:rFonts w:eastAsia="Times New Roman"/>
              </w:rPr>
            </w:pPr>
          </w:p>
        </w:tc>
        <w:tc>
          <w:tcPr>
            <w:tcW w:w="1820" w:type="dxa"/>
            <w:vMerge/>
            <w:vAlign w:val="center"/>
          </w:tcPr>
          <w:p w:rsidR="00D324BE" w:rsidRPr="00CE1F1A" w:rsidRDefault="00D324BE" w:rsidP="00ED39A7">
            <w:pPr>
              <w:ind w:right="170" w:firstLine="0"/>
              <w:jc w:val="center"/>
              <w:rPr>
                <w:rFonts w:eastAsia="Times New Roman"/>
              </w:rPr>
            </w:pPr>
          </w:p>
        </w:tc>
        <w:tc>
          <w:tcPr>
            <w:tcW w:w="1819" w:type="dxa"/>
            <w:vMerge/>
            <w:vAlign w:val="center"/>
          </w:tcPr>
          <w:p w:rsidR="00D324BE" w:rsidRPr="00CE1F1A" w:rsidRDefault="00D324BE" w:rsidP="00ED39A7">
            <w:pPr>
              <w:ind w:right="170" w:firstLine="0"/>
              <w:jc w:val="center"/>
              <w:rPr>
                <w:rFonts w:eastAsia="Times New Roman"/>
              </w:rPr>
            </w:pPr>
          </w:p>
        </w:tc>
        <w:tc>
          <w:tcPr>
            <w:tcW w:w="1688" w:type="dxa"/>
            <w:vMerge/>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319"/>
        </w:trPr>
        <w:tc>
          <w:tcPr>
            <w:tcW w:w="2172" w:type="dxa"/>
          </w:tcPr>
          <w:p w:rsidR="00D324BE" w:rsidRPr="00CE1F1A" w:rsidRDefault="00D324BE" w:rsidP="00ED39A7">
            <w:pPr>
              <w:ind w:right="170" w:firstLine="0"/>
              <w:jc w:val="center"/>
              <w:rPr>
                <w:rFonts w:eastAsia="Times New Roman"/>
              </w:rPr>
            </w:pPr>
            <w:r w:rsidRPr="00CE1F1A">
              <w:rPr>
                <w:rFonts w:eastAsia="Times New Roman"/>
              </w:rPr>
              <w:t>06</w:t>
            </w:r>
          </w:p>
        </w:tc>
        <w:tc>
          <w:tcPr>
            <w:tcW w:w="2505"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50</w:t>
            </w:r>
          </w:p>
        </w:tc>
        <w:tc>
          <w:tcPr>
            <w:tcW w:w="2728"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57х3</w:t>
            </w:r>
          </w:p>
        </w:tc>
        <w:tc>
          <w:tcPr>
            <w:tcW w:w="1948" w:type="dxa"/>
            <w:vMerge/>
            <w:vAlign w:val="center"/>
          </w:tcPr>
          <w:p w:rsidR="00D324BE" w:rsidRPr="00CE1F1A" w:rsidRDefault="00D324BE" w:rsidP="00ED39A7">
            <w:pPr>
              <w:ind w:right="170" w:firstLine="0"/>
              <w:jc w:val="center"/>
              <w:rPr>
                <w:rFonts w:eastAsia="Times New Roman"/>
              </w:rPr>
            </w:pPr>
          </w:p>
        </w:tc>
        <w:tc>
          <w:tcPr>
            <w:tcW w:w="1820" w:type="dxa"/>
            <w:vAlign w:val="center"/>
          </w:tcPr>
          <w:p w:rsidR="00D324BE" w:rsidRPr="00CE1F1A" w:rsidRDefault="00D324BE" w:rsidP="00ED39A7">
            <w:pPr>
              <w:ind w:right="170" w:firstLine="0"/>
              <w:jc w:val="center"/>
              <w:rPr>
                <w:rFonts w:eastAsia="Times New Roman"/>
              </w:rPr>
            </w:pPr>
            <w:r w:rsidRPr="00CE1F1A">
              <w:rPr>
                <w:rFonts w:eastAsia="Times New Roman"/>
              </w:rPr>
              <w:t>7</w:t>
            </w:r>
          </w:p>
        </w:tc>
        <w:tc>
          <w:tcPr>
            <w:tcW w:w="1819" w:type="dxa"/>
            <w:vMerge/>
            <w:vAlign w:val="center"/>
          </w:tcPr>
          <w:p w:rsidR="00D324BE" w:rsidRPr="00CE1F1A" w:rsidRDefault="00D324BE" w:rsidP="00ED39A7">
            <w:pPr>
              <w:ind w:right="170" w:firstLine="0"/>
              <w:jc w:val="center"/>
              <w:rPr>
                <w:rFonts w:eastAsia="Times New Roman"/>
              </w:rPr>
            </w:pPr>
          </w:p>
        </w:tc>
        <w:tc>
          <w:tcPr>
            <w:tcW w:w="1688" w:type="dxa"/>
            <w:vMerge/>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302"/>
        </w:trPr>
        <w:tc>
          <w:tcPr>
            <w:tcW w:w="2172" w:type="dxa"/>
          </w:tcPr>
          <w:p w:rsidR="00D324BE" w:rsidRPr="00CE1F1A" w:rsidRDefault="00D324BE" w:rsidP="00ED39A7">
            <w:pPr>
              <w:ind w:right="170" w:firstLine="0"/>
              <w:jc w:val="center"/>
              <w:rPr>
                <w:rFonts w:eastAsia="Times New Roman"/>
              </w:rPr>
            </w:pPr>
            <w:r w:rsidRPr="00CE1F1A">
              <w:rPr>
                <w:rFonts w:eastAsia="Times New Roman"/>
              </w:rPr>
              <w:t>07</w:t>
            </w:r>
          </w:p>
        </w:tc>
        <w:tc>
          <w:tcPr>
            <w:tcW w:w="2505" w:type="dxa"/>
            <w:vMerge/>
            <w:vAlign w:val="center"/>
          </w:tcPr>
          <w:p w:rsidR="00D324BE" w:rsidRPr="00CE1F1A" w:rsidRDefault="00D324BE" w:rsidP="00ED39A7">
            <w:pPr>
              <w:ind w:right="170" w:firstLine="0"/>
              <w:jc w:val="center"/>
              <w:rPr>
                <w:rFonts w:eastAsia="Times New Roman"/>
              </w:rPr>
            </w:pPr>
          </w:p>
        </w:tc>
        <w:tc>
          <w:tcPr>
            <w:tcW w:w="2728" w:type="dxa"/>
            <w:vMerge/>
            <w:vAlign w:val="center"/>
          </w:tcPr>
          <w:p w:rsidR="00D324BE" w:rsidRPr="00CE1F1A" w:rsidRDefault="00D324BE" w:rsidP="00ED39A7">
            <w:pPr>
              <w:ind w:right="170" w:firstLine="0"/>
              <w:jc w:val="center"/>
              <w:rPr>
                <w:rFonts w:eastAsia="Times New Roman"/>
              </w:rPr>
            </w:pPr>
          </w:p>
        </w:tc>
        <w:tc>
          <w:tcPr>
            <w:tcW w:w="1948" w:type="dxa"/>
            <w:vMerge/>
            <w:vAlign w:val="center"/>
          </w:tcPr>
          <w:p w:rsidR="00D324BE" w:rsidRPr="00CE1F1A" w:rsidRDefault="00D324BE" w:rsidP="00ED39A7">
            <w:pPr>
              <w:ind w:right="170" w:firstLine="0"/>
              <w:jc w:val="center"/>
              <w:rPr>
                <w:rFonts w:eastAsia="Times New Roman"/>
              </w:rPr>
            </w:pPr>
          </w:p>
        </w:tc>
        <w:tc>
          <w:tcPr>
            <w:tcW w:w="1820" w:type="dxa"/>
            <w:vAlign w:val="center"/>
          </w:tcPr>
          <w:p w:rsidR="00D324BE" w:rsidRPr="00CE1F1A" w:rsidRDefault="00D324BE" w:rsidP="00ED39A7">
            <w:pPr>
              <w:ind w:right="170" w:firstLine="0"/>
              <w:jc w:val="center"/>
              <w:rPr>
                <w:rFonts w:eastAsia="Times New Roman"/>
              </w:rPr>
            </w:pPr>
            <w:r w:rsidRPr="00CE1F1A">
              <w:rPr>
                <w:rFonts w:eastAsia="Times New Roman"/>
              </w:rPr>
              <w:t>6</w:t>
            </w:r>
          </w:p>
        </w:tc>
        <w:tc>
          <w:tcPr>
            <w:tcW w:w="1819" w:type="dxa"/>
            <w:vMerge/>
            <w:vAlign w:val="center"/>
          </w:tcPr>
          <w:p w:rsidR="00D324BE" w:rsidRPr="00CE1F1A" w:rsidRDefault="00D324BE" w:rsidP="00ED39A7">
            <w:pPr>
              <w:ind w:right="170" w:firstLine="0"/>
              <w:jc w:val="center"/>
              <w:rPr>
                <w:rFonts w:eastAsia="Times New Roman"/>
              </w:rPr>
            </w:pPr>
          </w:p>
        </w:tc>
        <w:tc>
          <w:tcPr>
            <w:tcW w:w="1688" w:type="dxa"/>
            <w:vMerge/>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319"/>
        </w:trPr>
        <w:tc>
          <w:tcPr>
            <w:tcW w:w="2172" w:type="dxa"/>
          </w:tcPr>
          <w:p w:rsidR="00D324BE" w:rsidRPr="00CE1F1A" w:rsidRDefault="00D324BE" w:rsidP="00ED39A7">
            <w:pPr>
              <w:ind w:right="170" w:firstLine="0"/>
              <w:jc w:val="center"/>
              <w:rPr>
                <w:rFonts w:eastAsia="Times New Roman"/>
              </w:rPr>
            </w:pPr>
            <w:r w:rsidRPr="00CE1F1A">
              <w:rPr>
                <w:rFonts w:eastAsia="Times New Roman"/>
              </w:rPr>
              <w:t>08</w:t>
            </w:r>
          </w:p>
        </w:tc>
        <w:tc>
          <w:tcPr>
            <w:tcW w:w="2505"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65</w:t>
            </w:r>
          </w:p>
        </w:tc>
        <w:tc>
          <w:tcPr>
            <w:tcW w:w="2728"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76х4,5</w:t>
            </w:r>
          </w:p>
        </w:tc>
        <w:tc>
          <w:tcPr>
            <w:tcW w:w="1948"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8</w:t>
            </w:r>
          </w:p>
        </w:tc>
        <w:tc>
          <w:tcPr>
            <w:tcW w:w="1820" w:type="dxa"/>
            <w:vAlign w:val="center"/>
          </w:tcPr>
          <w:p w:rsidR="00D324BE" w:rsidRPr="00CE1F1A" w:rsidRDefault="00D324BE" w:rsidP="00ED39A7">
            <w:pPr>
              <w:ind w:right="170" w:firstLine="0"/>
              <w:jc w:val="center"/>
              <w:rPr>
                <w:rFonts w:eastAsia="Times New Roman"/>
              </w:rPr>
            </w:pPr>
            <w:r w:rsidRPr="00CE1F1A">
              <w:rPr>
                <w:rFonts w:eastAsia="Times New Roman"/>
              </w:rPr>
              <w:t>13</w:t>
            </w:r>
          </w:p>
        </w:tc>
        <w:tc>
          <w:tcPr>
            <w:tcW w:w="1819"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4</w:t>
            </w:r>
          </w:p>
        </w:tc>
        <w:tc>
          <w:tcPr>
            <w:tcW w:w="1688" w:type="dxa"/>
            <w:vMerge w:val="restart"/>
            <w:vAlign w:val="center"/>
          </w:tcPr>
          <w:p w:rsidR="00D324BE" w:rsidRPr="00CE1F1A" w:rsidRDefault="00D324BE" w:rsidP="00ED39A7">
            <w:pPr>
              <w:ind w:right="170" w:firstLine="0"/>
              <w:jc w:val="center"/>
              <w:rPr>
                <w:rFonts w:eastAsia="Times New Roman"/>
              </w:rPr>
            </w:pPr>
            <w:r w:rsidRPr="00CE1F1A">
              <w:rPr>
                <w:rFonts w:eastAsia="Times New Roman"/>
              </w:rPr>
              <w:t>4</w:t>
            </w:r>
          </w:p>
        </w:tc>
      </w:tr>
      <w:tr w:rsidR="00D324BE" w:rsidRPr="00CE1F1A" w:rsidTr="00A22EF8">
        <w:trPr>
          <w:cantSplit/>
          <w:trHeight w:val="302"/>
        </w:trPr>
        <w:tc>
          <w:tcPr>
            <w:tcW w:w="2172" w:type="dxa"/>
          </w:tcPr>
          <w:p w:rsidR="00D324BE" w:rsidRPr="00CE1F1A" w:rsidRDefault="00D324BE" w:rsidP="00ED39A7">
            <w:pPr>
              <w:ind w:right="170" w:firstLine="0"/>
              <w:jc w:val="center"/>
              <w:rPr>
                <w:rFonts w:eastAsia="Times New Roman"/>
              </w:rPr>
            </w:pPr>
            <w:r w:rsidRPr="00CE1F1A">
              <w:rPr>
                <w:rFonts w:eastAsia="Times New Roman"/>
              </w:rPr>
              <w:t>09</w:t>
            </w:r>
          </w:p>
        </w:tc>
        <w:tc>
          <w:tcPr>
            <w:tcW w:w="2505" w:type="dxa"/>
            <w:vMerge/>
            <w:vAlign w:val="center"/>
          </w:tcPr>
          <w:p w:rsidR="00D324BE" w:rsidRPr="00CE1F1A" w:rsidRDefault="00D324BE" w:rsidP="00ED39A7">
            <w:pPr>
              <w:ind w:right="170" w:firstLine="0"/>
              <w:jc w:val="center"/>
              <w:rPr>
                <w:rFonts w:eastAsia="Times New Roman"/>
              </w:rPr>
            </w:pPr>
          </w:p>
        </w:tc>
        <w:tc>
          <w:tcPr>
            <w:tcW w:w="2728" w:type="dxa"/>
            <w:vMerge/>
            <w:vAlign w:val="center"/>
          </w:tcPr>
          <w:p w:rsidR="00D324BE" w:rsidRPr="00CE1F1A" w:rsidRDefault="00D324BE" w:rsidP="00ED39A7">
            <w:pPr>
              <w:ind w:right="170" w:firstLine="0"/>
              <w:jc w:val="center"/>
              <w:rPr>
                <w:rFonts w:eastAsia="Times New Roman"/>
              </w:rPr>
            </w:pPr>
          </w:p>
        </w:tc>
        <w:tc>
          <w:tcPr>
            <w:tcW w:w="1948" w:type="dxa"/>
            <w:vMerge/>
            <w:vAlign w:val="center"/>
          </w:tcPr>
          <w:p w:rsidR="00D324BE" w:rsidRPr="00CE1F1A" w:rsidRDefault="00D324BE" w:rsidP="00ED39A7">
            <w:pPr>
              <w:ind w:right="170" w:firstLine="0"/>
              <w:jc w:val="center"/>
              <w:rPr>
                <w:rFonts w:eastAsia="Times New Roman"/>
              </w:rPr>
            </w:pPr>
          </w:p>
        </w:tc>
        <w:tc>
          <w:tcPr>
            <w:tcW w:w="1820" w:type="dxa"/>
            <w:vAlign w:val="center"/>
          </w:tcPr>
          <w:p w:rsidR="00D324BE" w:rsidRPr="00CE1F1A" w:rsidRDefault="00D324BE" w:rsidP="00ED39A7">
            <w:pPr>
              <w:ind w:right="170" w:firstLine="0"/>
              <w:jc w:val="center"/>
              <w:rPr>
                <w:rFonts w:eastAsia="Times New Roman"/>
              </w:rPr>
            </w:pPr>
            <w:r w:rsidRPr="00CE1F1A">
              <w:rPr>
                <w:rFonts w:eastAsia="Times New Roman"/>
              </w:rPr>
              <w:t>11</w:t>
            </w:r>
          </w:p>
        </w:tc>
        <w:tc>
          <w:tcPr>
            <w:tcW w:w="1819" w:type="dxa"/>
            <w:vMerge/>
            <w:vAlign w:val="center"/>
          </w:tcPr>
          <w:p w:rsidR="00D324BE" w:rsidRPr="00CE1F1A" w:rsidRDefault="00D324BE" w:rsidP="00ED39A7">
            <w:pPr>
              <w:ind w:right="170" w:firstLine="0"/>
              <w:jc w:val="center"/>
              <w:rPr>
                <w:rFonts w:eastAsia="Times New Roman"/>
              </w:rPr>
            </w:pPr>
          </w:p>
        </w:tc>
        <w:tc>
          <w:tcPr>
            <w:tcW w:w="1688" w:type="dxa"/>
            <w:vMerge/>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302"/>
        </w:trPr>
        <w:tc>
          <w:tcPr>
            <w:tcW w:w="2172" w:type="dxa"/>
            <w:tcBorders>
              <w:bottom w:val="single" w:sz="4" w:space="0" w:color="auto"/>
            </w:tcBorders>
          </w:tcPr>
          <w:p w:rsidR="00D324BE" w:rsidRPr="00CE1F1A" w:rsidRDefault="00D324BE" w:rsidP="00ED39A7">
            <w:pPr>
              <w:ind w:right="170" w:firstLine="0"/>
              <w:jc w:val="center"/>
              <w:rPr>
                <w:rFonts w:eastAsia="Times New Roman"/>
              </w:rPr>
            </w:pPr>
            <w:r w:rsidRPr="00CE1F1A">
              <w:rPr>
                <w:rFonts w:eastAsia="Times New Roman"/>
              </w:rPr>
              <w:t>10</w:t>
            </w:r>
          </w:p>
        </w:tc>
        <w:tc>
          <w:tcPr>
            <w:tcW w:w="2505"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272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94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820" w:type="dxa"/>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9</w:t>
            </w:r>
          </w:p>
        </w:tc>
        <w:tc>
          <w:tcPr>
            <w:tcW w:w="1819"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68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319"/>
        </w:trPr>
        <w:tc>
          <w:tcPr>
            <w:tcW w:w="2172" w:type="dxa"/>
            <w:tcBorders>
              <w:bottom w:val="single" w:sz="4" w:space="0" w:color="auto"/>
            </w:tcBorders>
          </w:tcPr>
          <w:p w:rsidR="00D324BE" w:rsidRPr="00CE1F1A" w:rsidRDefault="00D324BE" w:rsidP="00ED39A7">
            <w:pPr>
              <w:ind w:right="170" w:firstLine="0"/>
              <w:jc w:val="center"/>
              <w:rPr>
                <w:rFonts w:eastAsia="Times New Roman"/>
              </w:rPr>
            </w:pPr>
            <w:r w:rsidRPr="00CE1F1A">
              <w:rPr>
                <w:rFonts w:eastAsia="Times New Roman"/>
              </w:rPr>
              <w:t>11</w:t>
            </w:r>
          </w:p>
        </w:tc>
        <w:tc>
          <w:tcPr>
            <w:tcW w:w="2505" w:type="dxa"/>
            <w:vMerge w:val="restart"/>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80</w:t>
            </w:r>
          </w:p>
        </w:tc>
        <w:tc>
          <w:tcPr>
            <w:tcW w:w="2728" w:type="dxa"/>
            <w:vMerge w:val="restart"/>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89х5</w:t>
            </w:r>
          </w:p>
        </w:tc>
        <w:tc>
          <w:tcPr>
            <w:tcW w:w="1948" w:type="dxa"/>
            <w:vMerge w:val="restart"/>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11</w:t>
            </w:r>
          </w:p>
        </w:tc>
        <w:tc>
          <w:tcPr>
            <w:tcW w:w="1820" w:type="dxa"/>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13</w:t>
            </w:r>
          </w:p>
        </w:tc>
        <w:tc>
          <w:tcPr>
            <w:tcW w:w="1819" w:type="dxa"/>
            <w:vMerge w:val="restart"/>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5</w:t>
            </w:r>
          </w:p>
        </w:tc>
        <w:tc>
          <w:tcPr>
            <w:tcW w:w="1688" w:type="dxa"/>
            <w:vMerge w:val="restart"/>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5</w:t>
            </w:r>
          </w:p>
        </w:tc>
      </w:tr>
      <w:tr w:rsidR="00D324BE" w:rsidRPr="00CE1F1A" w:rsidTr="00A22EF8">
        <w:trPr>
          <w:cantSplit/>
          <w:trHeight w:val="302"/>
        </w:trPr>
        <w:tc>
          <w:tcPr>
            <w:tcW w:w="2172" w:type="dxa"/>
            <w:tcBorders>
              <w:bottom w:val="single" w:sz="4" w:space="0" w:color="auto"/>
            </w:tcBorders>
          </w:tcPr>
          <w:p w:rsidR="00D324BE" w:rsidRPr="00CE1F1A" w:rsidRDefault="00D324BE" w:rsidP="00ED39A7">
            <w:pPr>
              <w:ind w:right="170" w:firstLine="0"/>
              <w:jc w:val="center"/>
              <w:rPr>
                <w:rFonts w:eastAsia="Times New Roman"/>
              </w:rPr>
            </w:pPr>
            <w:r w:rsidRPr="00CE1F1A">
              <w:rPr>
                <w:rFonts w:eastAsia="Times New Roman"/>
              </w:rPr>
              <w:t>12</w:t>
            </w:r>
          </w:p>
        </w:tc>
        <w:tc>
          <w:tcPr>
            <w:tcW w:w="2505"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272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94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820" w:type="dxa"/>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12</w:t>
            </w:r>
          </w:p>
        </w:tc>
        <w:tc>
          <w:tcPr>
            <w:tcW w:w="1819"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68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319"/>
        </w:trPr>
        <w:tc>
          <w:tcPr>
            <w:tcW w:w="2172" w:type="dxa"/>
            <w:tcBorders>
              <w:bottom w:val="single" w:sz="4" w:space="0" w:color="auto"/>
            </w:tcBorders>
          </w:tcPr>
          <w:p w:rsidR="00D324BE" w:rsidRPr="00CE1F1A" w:rsidRDefault="00D324BE" w:rsidP="00ED39A7">
            <w:pPr>
              <w:ind w:right="170" w:firstLine="0"/>
              <w:jc w:val="center"/>
              <w:rPr>
                <w:rFonts w:eastAsia="Times New Roman"/>
              </w:rPr>
            </w:pPr>
            <w:r w:rsidRPr="00CE1F1A">
              <w:rPr>
                <w:rFonts w:eastAsia="Times New Roman"/>
              </w:rPr>
              <w:t>13</w:t>
            </w:r>
          </w:p>
        </w:tc>
        <w:tc>
          <w:tcPr>
            <w:tcW w:w="2505" w:type="dxa"/>
            <w:vMerge w:val="restart"/>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100</w:t>
            </w:r>
          </w:p>
        </w:tc>
        <w:tc>
          <w:tcPr>
            <w:tcW w:w="2728" w:type="dxa"/>
            <w:vMerge w:val="restart"/>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108х5</w:t>
            </w:r>
          </w:p>
        </w:tc>
        <w:tc>
          <w:tcPr>
            <w:tcW w:w="1948" w:type="dxa"/>
            <w:vMerge w:val="restart"/>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11</w:t>
            </w:r>
          </w:p>
        </w:tc>
        <w:tc>
          <w:tcPr>
            <w:tcW w:w="1820" w:type="dxa"/>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14</w:t>
            </w:r>
          </w:p>
        </w:tc>
        <w:tc>
          <w:tcPr>
            <w:tcW w:w="1819"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68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r>
      <w:tr w:rsidR="00D324BE" w:rsidRPr="00CE1F1A" w:rsidTr="00A22EF8">
        <w:trPr>
          <w:cantSplit/>
          <w:trHeight w:val="469"/>
        </w:trPr>
        <w:tc>
          <w:tcPr>
            <w:tcW w:w="2172" w:type="dxa"/>
            <w:tcBorders>
              <w:bottom w:val="single" w:sz="4" w:space="0" w:color="auto"/>
            </w:tcBorders>
          </w:tcPr>
          <w:p w:rsidR="00D324BE" w:rsidRPr="00CE1F1A" w:rsidRDefault="00D324BE" w:rsidP="00ED39A7">
            <w:pPr>
              <w:ind w:right="170" w:firstLine="0"/>
              <w:jc w:val="center"/>
              <w:rPr>
                <w:rFonts w:eastAsia="Times New Roman"/>
              </w:rPr>
            </w:pPr>
            <w:r w:rsidRPr="00CE1F1A">
              <w:rPr>
                <w:rFonts w:eastAsia="Times New Roman"/>
              </w:rPr>
              <w:t>14</w:t>
            </w:r>
          </w:p>
        </w:tc>
        <w:tc>
          <w:tcPr>
            <w:tcW w:w="2505"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272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94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820" w:type="dxa"/>
            <w:tcBorders>
              <w:bottom w:val="single" w:sz="4" w:space="0" w:color="auto"/>
            </w:tcBorders>
            <w:vAlign w:val="center"/>
          </w:tcPr>
          <w:p w:rsidR="00D324BE" w:rsidRPr="00CE1F1A" w:rsidRDefault="00D324BE" w:rsidP="00ED39A7">
            <w:pPr>
              <w:ind w:right="170" w:firstLine="0"/>
              <w:jc w:val="center"/>
              <w:rPr>
                <w:rFonts w:eastAsia="Times New Roman"/>
              </w:rPr>
            </w:pPr>
            <w:r w:rsidRPr="00CE1F1A">
              <w:rPr>
                <w:rFonts w:eastAsia="Times New Roman"/>
              </w:rPr>
              <w:t>12</w:t>
            </w:r>
          </w:p>
        </w:tc>
        <w:tc>
          <w:tcPr>
            <w:tcW w:w="1819"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c>
          <w:tcPr>
            <w:tcW w:w="1688" w:type="dxa"/>
            <w:vMerge/>
            <w:tcBorders>
              <w:bottom w:val="single" w:sz="4" w:space="0" w:color="auto"/>
            </w:tcBorders>
            <w:vAlign w:val="center"/>
          </w:tcPr>
          <w:p w:rsidR="00D324BE" w:rsidRPr="00CE1F1A" w:rsidRDefault="00D324BE" w:rsidP="00ED39A7">
            <w:pPr>
              <w:ind w:right="170" w:firstLine="0"/>
              <w:jc w:val="center"/>
              <w:rPr>
                <w:rFonts w:eastAsia="Times New Roman"/>
              </w:rPr>
            </w:pPr>
          </w:p>
        </w:tc>
      </w:tr>
    </w:tbl>
    <w:p w:rsidR="00A83490" w:rsidRPr="00CE1F1A" w:rsidRDefault="00A83490" w:rsidP="00093FB5">
      <w:pPr>
        <w:ind w:firstLine="0"/>
        <w:rPr>
          <w:rFonts w:ascii="Arial" w:eastAsia="Calibri" w:hAnsi="Arial" w:cs="Arial"/>
          <w:sz w:val="28"/>
          <w:szCs w:val="28"/>
          <w:lang w:eastAsia="en-US"/>
        </w:rPr>
      </w:pPr>
    </w:p>
    <w:p w:rsidR="00A83490" w:rsidRPr="00CE1F1A" w:rsidRDefault="00A83490" w:rsidP="00093FB5">
      <w:pPr>
        <w:rPr>
          <w:rFonts w:ascii="Arial" w:eastAsia="Calibri" w:hAnsi="Arial" w:cs="Arial"/>
          <w:sz w:val="28"/>
          <w:szCs w:val="28"/>
          <w:lang w:eastAsia="en-US"/>
        </w:rPr>
      </w:pPr>
    </w:p>
    <w:p w:rsidR="00A83490" w:rsidRPr="00CE1F1A" w:rsidRDefault="00A83490" w:rsidP="00093FB5">
      <w:pPr>
        <w:rPr>
          <w:rFonts w:ascii="Arial" w:eastAsia="Calibri" w:hAnsi="Arial" w:cs="Arial"/>
          <w:sz w:val="28"/>
          <w:szCs w:val="28"/>
          <w:lang w:eastAsia="en-US"/>
        </w:rPr>
      </w:pPr>
    </w:p>
    <w:p w:rsidR="00A83490" w:rsidRPr="00CE1F1A" w:rsidRDefault="00A83490" w:rsidP="00093FB5">
      <w:pPr>
        <w:rPr>
          <w:rFonts w:ascii="Arial" w:eastAsia="Calibri" w:hAnsi="Arial" w:cs="Arial"/>
          <w:sz w:val="28"/>
          <w:szCs w:val="28"/>
          <w:lang w:eastAsia="en-US"/>
        </w:rPr>
      </w:pPr>
    </w:p>
    <w:p w:rsidR="00A83490" w:rsidRPr="00CE1F1A" w:rsidRDefault="00A83490" w:rsidP="00093FB5">
      <w:pPr>
        <w:rPr>
          <w:rFonts w:ascii="Arial" w:eastAsia="Calibri" w:hAnsi="Arial" w:cs="Arial"/>
          <w:sz w:val="28"/>
          <w:szCs w:val="28"/>
          <w:lang w:eastAsia="en-US"/>
        </w:rPr>
      </w:pPr>
    </w:p>
    <w:p w:rsidR="00A83490" w:rsidRPr="00CE1F1A" w:rsidRDefault="00A83490" w:rsidP="00093FB5">
      <w:pPr>
        <w:rPr>
          <w:rFonts w:ascii="Arial" w:eastAsia="Calibri" w:hAnsi="Arial" w:cs="Arial"/>
          <w:sz w:val="28"/>
          <w:szCs w:val="28"/>
          <w:lang w:eastAsia="en-US"/>
        </w:rPr>
      </w:pPr>
    </w:p>
    <w:p w:rsidR="00A83490" w:rsidRPr="00CE1F1A" w:rsidRDefault="00A83490" w:rsidP="00093FB5">
      <w:pPr>
        <w:rPr>
          <w:rFonts w:ascii="Arial" w:eastAsia="Calibri" w:hAnsi="Arial" w:cs="Arial"/>
          <w:sz w:val="28"/>
          <w:szCs w:val="28"/>
          <w:lang w:eastAsia="en-US"/>
        </w:rPr>
      </w:pPr>
    </w:p>
    <w:p w:rsidR="00A83490" w:rsidRPr="00CE1F1A" w:rsidRDefault="00A83490" w:rsidP="00093FB5">
      <w:pPr>
        <w:rPr>
          <w:rFonts w:ascii="Arial" w:eastAsia="Calibri" w:hAnsi="Arial" w:cs="Arial"/>
          <w:sz w:val="28"/>
          <w:szCs w:val="28"/>
          <w:lang w:eastAsia="en-US"/>
        </w:rPr>
      </w:pPr>
    </w:p>
    <w:p w:rsidR="00A83490" w:rsidRPr="00CE1F1A" w:rsidRDefault="00A83490" w:rsidP="00093FB5">
      <w:pPr>
        <w:rPr>
          <w:rFonts w:ascii="Arial" w:eastAsia="Calibri" w:hAnsi="Arial" w:cs="Arial"/>
          <w:sz w:val="28"/>
          <w:szCs w:val="28"/>
          <w:lang w:eastAsia="en-US"/>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9"/>
      </w:tblGrid>
      <w:tr w:rsidR="006E305A" w:rsidRPr="00CE1F1A" w:rsidTr="00690234">
        <w:tc>
          <w:tcPr>
            <w:tcW w:w="14929" w:type="dxa"/>
          </w:tcPr>
          <w:p w:rsidR="006E305A" w:rsidRPr="00CE1F1A" w:rsidRDefault="006E305A" w:rsidP="004B2D39">
            <w:pPr>
              <w:ind w:firstLine="0"/>
              <w:jc w:val="right"/>
              <w:rPr>
                <w:rFonts w:ascii="Arial" w:eastAsia="Calibri" w:hAnsi="Arial" w:cs="Arial"/>
                <w:sz w:val="28"/>
                <w:szCs w:val="28"/>
                <w:lang w:eastAsia="en-US"/>
              </w:rPr>
            </w:pPr>
            <w:r w:rsidRPr="00CE1F1A">
              <w:rPr>
                <w:rFonts w:eastAsia="Times New Roman"/>
                <w:noProof/>
                <w:sz w:val="20"/>
                <w:szCs w:val="20"/>
              </w:rPr>
              <w:drawing>
                <wp:inline distT="0" distB="0" distL="0" distR="0" wp14:anchorId="605B3086" wp14:editId="256160EB">
                  <wp:extent cx="3634740" cy="215265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34740" cy="2152650"/>
                          </a:xfrm>
                          <a:prstGeom prst="rect">
                            <a:avLst/>
                          </a:prstGeom>
                          <a:noFill/>
                          <a:ln>
                            <a:noFill/>
                          </a:ln>
                        </pic:spPr>
                      </pic:pic>
                    </a:graphicData>
                  </a:graphic>
                </wp:inline>
              </w:drawing>
            </w:r>
            <w:r w:rsidR="004B2D39" w:rsidRPr="00CE1F1A">
              <w:rPr>
                <w:rFonts w:eastAsia="Times New Roman"/>
                <w:noProof/>
                <w:sz w:val="20"/>
                <w:szCs w:val="20"/>
                <w:lang w:val="en-US"/>
              </w:rPr>
              <w:t xml:space="preserve">                  </w:t>
            </w:r>
            <w:r w:rsidR="00833255" w:rsidRPr="00CE1F1A">
              <w:rPr>
                <w:rFonts w:eastAsia="Times New Roman"/>
                <w:noProof/>
                <w:sz w:val="20"/>
                <w:szCs w:val="20"/>
              </w:rPr>
              <w:drawing>
                <wp:inline distT="0" distB="0" distL="0" distR="0" wp14:anchorId="23CFE1DA" wp14:editId="791830CC">
                  <wp:extent cx="4872990" cy="249999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2990" cy="2499995"/>
                          </a:xfrm>
                          <a:prstGeom prst="rect">
                            <a:avLst/>
                          </a:prstGeom>
                          <a:noFill/>
                          <a:ln>
                            <a:noFill/>
                          </a:ln>
                        </pic:spPr>
                      </pic:pic>
                    </a:graphicData>
                  </a:graphic>
                </wp:inline>
              </w:drawing>
            </w:r>
          </w:p>
        </w:tc>
      </w:tr>
      <w:tr w:rsidR="006E305A" w:rsidRPr="00CE1F1A" w:rsidTr="00690234">
        <w:trPr>
          <w:trHeight w:val="3643"/>
        </w:trPr>
        <w:tc>
          <w:tcPr>
            <w:tcW w:w="14929" w:type="dxa"/>
          </w:tcPr>
          <w:p w:rsidR="006E305A" w:rsidRPr="00CE1F1A" w:rsidRDefault="00833255" w:rsidP="00093FB5">
            <w:pPr>
              <w:ind w:firstLine="0"/>
              <w:jc w:val="center"/>
              <w:rPr>
                <w:rFonts w:ascii="Arial" w:eastAsia="Calibri" w:hAnsi="Arial" w:cs="Arial"/>
                <w:sz w:val="28"/>
                <w:szCs w:val="28"/>
                <w:lang w:eastAsia="en-US"/>
              </w:rPr>
            </w:pPr>
            <w:r w:rsidRPr="00CE1F1A">
              <w:rPr>
                <w:rFonts w:eastAsia="Times New Roman"/>
                <w:noProof/>
                <w:sz w:val="20"/>
                <w:szCs w:val="20"/>
              </w:rPr>
              <w:drawing>
                <wp:inline distT="0" distB="0" distL="0" distR="0" wp14:anchorId="0A187F25" wp14:editId="68D2582D">
                  <wp:extent cx="6181725" cy="2853984"/>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5886" cy="2869756"/>
                          </a:xfrm>
                          <a:prstGeom prst="rect">
                            <a:avLst/>
                          </a:prstGeom>
                          <a:noFill/>
                          <a:ln>
                            <a:noFill/>
                          </a:ln>
                        </pic:spPr>
                      </pic:pic>
                    </a:graphicData>
                  </a:graphic>
                </wp:inline>
              </w:drawing>
            </w:r>
          </w:p>
        </w:tc>
      </w:tr>
      <w:tr w:rsidR="006E305A" w:rsidRPr="00CE1F1A" w:rsidTr="00690234">
        <w:tc>
          <w:tcPr>
            <w:tcW w:w="14929" w:type="dxa"/>
          </w:tcPr>
          <w:p w:rsidR="006E305A" w:rsidRPr="00CE1F1A" w:rsidRDefault="006E305A" w:rsidP="00093FB5">
            <w:pPr>
              <w:ind w:firstLine="0"/>
              <w:jc w:val="center"/>
              <w:rPr>
                <w:rFonts w:ascii="Arial" w:eastAsia="Calibri" w:hAnsi="Arial" w:cs="Arial"/>
                <w:sz w:val="28"/>
                <w:szCs w:val="28"/>
                <w:lang w:eastAsia="en-US"/>
              </w:rPr>
            </w:pPr>
          </w:p>
        </w:tc>
      </w:tr>
      <w:tr w:rsidR="006E305A" w:rsidRPr="00CE1F1A" w:rsidTr="00690234">
        <w:tc>
          <w:tcPr>
            <w:tcW w:w="14929" w:type="dxa"/>
          </w:tcPr>
          <w:p w:rsidR="006E305A" w:rsidRPr="00BA15B5" w:rsidRDefault="002947DF" w:rsidP="00E70A9F">
            <w:pPr>
              <w:spacing w:line="360" w:lineRule="auto"/>
              <w:ind w:firstLine="0"/>
              <w:jc w:val="center"/>
              <w:rPr>
                <w:rFonts w:ascii="Arial" w:eastAsia="Calibri" w:hAnsi="Arial" w:cs="Arial"/>
                <w:sz w:val="28"/>
                <w:szCs w:val="28"/>
                <w:lang w:eastAsia="en-US"/>
              </w:rPr>
            </w:pPr>
            <w:r w:rsidRPr="00BA15B5">
              <w:rPr>
                <w:sz w:val="28"/>
                <w:szCs w:val="28"/>
              </w:rPr>
              <w:t xml:space="preserve">Рисунок </w:t>
            </w:r>
            <w:r w:rsidR="00590A7A" w:rsidRPr="00BA15B5">
              <w:rPr>
                <w:sz w:val="28"/>
                <w:szCs w:val="28"/>
              </w:rPr>
              <w:t>10.</w:t>
            </w:r>
            <w:r w:rsidR="009E6645" w:rsidRPr="00BA15B5">
              <w:rPr>
                <w:sz w:val="28"/>
                <w:szCs w:val="28"/>
              </w:rPr>
              <w:t>3</w:t>
            </w:r>
            <w:r w:rsidRPr="00BA15B5">
              <w:rPr>
                <w:sz w:val="28"/>
                <w:szCs w:val="28"/>
              </w:rPr>
              <w:t xml:space="preserve"> - Конструкция штуцерного соединения в соответствии с </w:t>
            </w:r>
            <w:r w:rsidRPr="00BA15B5">
              <w:rPr>
                <w:sz w:val="28"/>
                <w:szCs w:val="28"/>
              </w:rPr>
              <w:br/>
            </w:r>
            <w:r w:rsidR="00EE176E" w:rsidRPr="00BA15B5">
              <w:rPr>
                <w:sz w:val="28"/>
                <w:szCs w:val="28"/>
              </w:rPr>
              <w:t>СТО 79814898 123-2009</w:t>
            </w:r>
            <w:r w:rsidR="00BA15B5" w:rsidRPr="00BA15B5">
              <w:rPr>
                <w:sz w:val="28"/>
                <w:szCs w:val="28"/>
              </w:rPr>
              <w:t xml:space="preserve"> [</w:t>
            </w:r>
            <w:r w:rsidR="00BA15B5" w:rsidRPr="00B24591">
              <w:rPr>
                <w:sz w:val="28"/>
                <w:szCs w:val="28"/>
              </w:rPr>
              <w:t>2</w:t>
            </w:r>
            <w:r w:rsidR="00BA15B5">
              <w:rPr>
                <w:sz w:val="28"/>
                <w:szCs w:val="28"/>
              </w:rPr>
              <w:t>4</w:t>
            </w:r>
            <w:r w:rsidR="00BA15B5" w:rsidRPr="00BA15B5">
              <w:rPr>
                <w:sz w:val="28"/>
                <w:szCs w:val="28"/>
              </w:rPr>
              <w:t>]</w:t>
            </w:r>
          </w:p>
        </w:tc>
      </w:tr>
    </w:tbl>
    <w:p w:rsidR="00833255" w:rsidRPr="00CE1F1A" w:rsidRDefault="00833255" w:rsidP="00093FB5">
      <w:pPr>
        <w:rPr>
          <w:rFonts w:ascii="Arial" w:eastAsia="Calibri" w:hAnsi="Arial" w:cs="Arial"/>
          <w:sz w:val="28"/>
          <w:szCs w:val="28"/>
          <w:lang w:eastAsia="en-US"/>
        </w:rPr>
        <w:sectPr w:rsidR="00833255" w:rsidRPr="00CE1F1A" w:rsidSect="00833255">
          <w:pgSz w:w="16839" w:h="11907" w:orient="landscape" w:code="9"/>
          <w:pgMar w:top="993" w:right="850" w:bottom="709" w:left="1276" w:header="709" w:footer="181" w:gutter="0"/>
          <w:cols w:space="708"/>
          <w:docGrid w:linePitch="360"/>
        </w:sectPr>
      </w:pPr>
    </w:p>
    <w:p w:rsidR="00FB4B25" w:rsidRPr="00CE1F1A" w:rsidRDefault="00FB4B25" w:rsidP="00057CF0">
      <w:pPr>
        <w:spacing w:before="120" w:after="120"/>
        <w:ind w:firstLine="0"/>
        <w:jc w:val="left"/>
        <w:rPr>
          <w:rFonts w:eastAsia="Times New Roman"/>
          <w:sz w:val="20"/>
          <w:szCs w:val="20"/>
        </w:rPr>
      </w:pPr>
      <w:r w:rsidRPr="00296262">
        <w:rPr>
          <w:spacing w:val="50"/>
          <w:sz w:val="28"/>
          <w:szCs w:val="28"/>
        </w:rPr>
        <w:t>Таблица</w:t>
      </w:r>
      <w:r w:rsidRPr="00CE1F1A">
        <w:rPr>
          <w:rFonts w:eastAsia="Times New Roman"/>
        </w:rPr>
        <w:t xml:space="preserve"> </w:t>
      </w:r>
      <w:r w:rsidRPr="00296262">
        <w:rPr>
          <w:rFonts w:eastAsia="Times New Roman"/>
          <w:sz w:val="28"/>
          <w:szCs w:val="28"/>
        </w:rPr>
        <w:t>10.17 - Конструкционные размеры штуцерного соединения (ОСТ 24.125.41-89</w:t>
      </w:r>
      <w:r w:rsidR="00BA15B5">
        <w:rPr>
          <w:rFonts w:eastAsia="Times New Roman"/>
          <w:sz w:val="28"/>
          <w:szCs w:val="28"/>
        </w:rPr>
        <w:t xml:space="preserve"> </w:t>
      </w:r>
      <w:r w:rsidR="00BA15B5" w:rsidRPr="00BA15B5">
        <w:rPr>
          <w:sz w:val="28"/>
          <w:szCs w:val="28"/>
        </w:rPr>
        <w:t>[1</w:t>
      </w:r>
      <w:r w:rsidR="00BA15B5">
        <w:rPr>
          <w:sz w:val="28"/>
          <w:szCs w:val="28"/>
        </w:rPr>
        <w:t>4</w:t>
      </w:r>
      <w:r w:rsidR="00BA15B5" w:rsidRPr="00BA15B5">
        <w:rPr>
          <w:sz w:val="28"/>
          <w:szCs w:val="28"/>
        </w:rPr>
        <w:t>]</w:t>
      </w:r>
      <w:r w:rsidRPr="00296262">
        <w:rPr>
          <w:rFonts w:eastAsia="Times New Roman"/>
          <w:sz w:val="28"/>
          <w:szCs w:val="28"/>
        </w:rPr>
        <w:t>)</w:t>
      </w:r>
      <w:r w:rsidR="00012256" w:rsidRPr="00296262">
        <w:rPr>
          <w:rFonts w:eastAsia="Times New Roman"/>
          <w:sz w:val="28"/>
          <w:szCs w:val="28"/>
        </w:rPr>
        <w:t>.</w:t>
      </w:r>
      <w:r w:rsidRPr="00296262">
        <w:rPr>
          <w:rFonts w:eastAsia="Times New Roman"/>
          <w:sz w:val="28"/>
          <w:szCs w:val="28"/>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489"/>
        <w:gridCol w:w="2835"/>
        <w:gridCol w:w="3118"/>
        <w:gridCol w:w="567"/>
        <w:gridCol w:w="851"/>
        <w:gridCol w:w="709"/>
        <w:gridCol w:w="708"/>
        <w:gridCol w:w="851"/>
        <w:gridCol w:w="709"/>
        <w:gridCol w:w="708"/>
        <w:gridCol w:w="567"/>
        <w:gridCol w:w="567"/>
        <w:gridCol w:w="567"/>
        <w:gridCol w:w="851"/>
        <w:gridCol w:w="709"/>
      </w:tblGrid>
      <w:tr w:rsidR="00FB4B25" w:rsidRPr="00CE1F1A" w:rsidTr="00D80975">
        <w:trPr>
          <w:cantSplit/>
          <w:trHeight w:val="284"/>
        </w:trPr>
        <w:tc>
          <w:tcPr>
            <w:tcW w:w="470" w:type="dxa"/>
            <w:vMerge w:val="restart"/>
            <w:shd w:val="clear" w:color="auto" w:fill="auto"/>
            <w:textDirection w:val="btLr"/>
          </w:tcPr>
          <w:p w:rsidR="00FB4B25" w:rsidRPr="00CE1F1A" w:rsidRDefault="00FB4B25" w:rsidP="00093FB5">
            <w:pPr>
              <w:ind w:firstLine="0"/>
              <w:jc w:val="center"/>
              <w:rPr>
                <w:rFonts w:eastAsia="Times New Roman"/>
                <w:sz w:val="20"/>
                <w:szCs w:val="20"/>
              </w:rPr>
            </w:pPr>
            <w:r w:rsidRPr="00CE1F1A">
              <w:rPr>
                <w:rFonts w:eastAsia="Times New Roman"/>
                <w:sz w:val="20"/>
                <w:szCs w:val="20"/>
              </w:rPr>
              <w:t>Исполнение</w:t>
            </w:r>
          </w:p>
        </w:tc>
        <w:tc>
          <w:tcPr>
            <w:tcW w:w="489" w:type="dxa"/>
            <w:vMerge w:val="restart"/>
            <w:shd w:val="clear" w:color="auto" w:fill="auto"/>
            <w:textDirection w:val="btLr"/>
          </w:tcPr>
          <w:p w:rsidR="00FB4B25" w:rsidRPr="00CE1F1A" w:rsidRDefault="00FB4B25" w:rsidP="00D80975">
            <w:pPr>
              <w:ind w:firstLine="0"/>
              <w:jc w:val="center"/>
              <w:rPr>
                <w:rFonts w:eastAsia="Times New Roman"/>
                <w:sz w:val="20"/>
                <w:szCs w:val="20"/>
              </w:rPr>
            </w:pPr>
            <w:r w:rsidRPr="00CE1F1A">
              <w:rPr>
                <w:rFonts w:eastAsia="Times New Roman"/>
                <w:sz w:val="20"/>
                <w:szCs w:val="20"/>
              </w:rPr>
              <w:t>Условный диаметр</w:t>
            </w:r>
            <w:r w:rsidR="00D80975" w:rsidRPr="00CE1F1A">
              <w:rPr>
                <w:rFonts w:eastAsia="Times New Roman"/>
                <w:sz w:val="20"/>
                <w:szCs w:val="20"/>
              </w:rPr>
              <w:t xml:space="preserve"> </w:t>
            </w:r>
            <w:r w:rsidRPr="00CE1F1A">
              <w:rPr>
                <w:rFonts w:eastAsia="Times New Roman"/>
                <w:sz w:val="20"/>
                <w:szCs w:val="20"/>
                <w:lang w:val="en-US"/>
              </w:rPr>
              <w:t>Dy</w:t>
            </w:r>
          </w:p>
        </w:tc>
        <w:tc>
          <w:tcPr>
            <w:tcW w:w="5953" w:type="dxa"/>
            <w:gridSpan w:val="2"/>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Конструкционные размеры сварного соединения</w:t>
            </w:r>
          </w:p>
        </w:tc>
        <w:tc>
          <w:tcPr>
            <w:tcW w:w="567"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lang w:val="en-US"/>
              </w:rPr>
              <w:t>D</w:t>
            </w:r>
            <w:r w:rsidRPr="00CE1F1A">
              <w:rPr>
                <w:rFonts w:eastAsia="Times New Roman"/>
                <w:sz w:val="20"/>
                <w:szCs w:val="20"/>
                <w:vertAlign w:val="subscript"/>
              </w:rPr>
              <w:t>1</w:t>
            </w:r>
            <w:r w:rsidRPr="00CE1F1A">
              <w:rPr>
                <w:rFonts w:eastAsia="Times New Roman"/>
                <w:sz w:val="20"/>
                <w:szCs w:val="20"/>
              </w:rPr>
              <w:t>+</w:t>
            </w:r>
          </w:p>
          <w:p w:rsidR="00FB4B25" w:rsidRPr="00CE1F1A" w:rsidRDefault="00FB4B25" w:rsidP="00093FB5">
            <w:pPr>
              <w:ind w:firstLine="0"/>
              <w:jc w:val="center"/>
              <w:rPr>
                <w:rFonts w:eastAsia="Times New Roman"/>
                <w:sz w:val="20"/>
                <w:szCs w:val="20"/>
              </w:rPr>
            </w:pPr>
            <w:r w:rsidRPr="00CE1F1A">
              <w:rPr>
                <w:rFonts w:eastAsia="Times New Roman"/>
                <w:sz w:val="20"/>
                <w:szCs w:val="20"/>
              </w:rPr>
              <w:t>0.5</w:t>
            </w:r>
          </w:p>
        </w:tc>
        <w:tc>
          <w:tcPr>
            <w:tcW w:w="1560" w:type="dxa"/>
            <w:gridSpan w:val="2"/>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lang w:val="en-US"/>
              </w:rPr>
              <w:t>D</w:t>
            </w:r>
            <w:r w:rsidRPr="00CE1F1A">
              <w:rPr>
                <w:rFonts w:eastAsia="Times New Roman"/>
                <w:sz w:val="20"/>
                <w:szCs w:val="20"/>
                <w:vertAlign w:val="subscript"/>
                <w:lang w:val="en-US"/>
              </w:rPr>
              <w:t>o</w:t>
            </w:r>
          </w:p>
        </w:tc>
        <w:tc>
          <w:tcPr>
            <w:tcW w:w="708"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lang w:val="en-US"/>
              </w:rPr>
              <w:t>D</w:t>
            </w:r>
            <w:r w:rsidRPr="00CE1F1A">
              <w:rPr>
                <w:rFonts w:eastAsia="Times New Roman"/>
                <w:sz w:val="20"/>
                <w:szCs w:val="20"/>
              </w:rPr>
              <w:t>+1</w:t>
            </w:r>
          </w:p>
        </w:tc>
        <w:tc>
          <w:tcPr>
            <w:tcW w:w="1560" w:type="dxa"/>
            <w:gridSpan w:val="2"/>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lang w:val="en-US"/>
              </w:rPr>
              <w:t>d</w:t>
            </w:r>
            <w:r w:rsidRPr="00CE1F1A">
              <w:rPr>
                <w:rFonts w:eastAsia="Times New Roman"/>
                <w:sz w:val="20"/>
                <w:szCs w:val="20"/>
                <w:vertAlign w:val="subscript"/>
              </w:rPr>
              <w:t>в</w:t>
            </w:r>
          </w:p>
        </w:tc>
        <w:tc>
          <w:tcPr>
            <w:tcW w:w="708"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lang w:val="en-US"/>
              </w:rPr>
              <w:t>d</w:t>
            </w:r>
            <w:r w:rsidRPr="00CE1F1A">
              <w:rPr>
                <w:rFonts w:eastAsia="Times New Roman"/>
                <w:sz w:val="20"/>
                <w:szCs w:val="20"/>
              </w:rPr>
              <w:t>+0.3</w:t>
            </w: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lang w:val="en-US"/>
              </w:rPr>
              <w:t>s</w:t>
            </w: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lang w:val="en-US"/>
              </w:rPr>
              <w:t>s</w:t>
            </w:r>
            <w:r w:rsidRPr="00CE1F1A">
              <w:rPr>
                <w:rFonts w:eastAsia="Times New Roman"/>
                <w:sz w:val="20"/>
                <w:szCs w:val="20"/>
                <w:vertAlign w:val="subscript"/>
              </w:rPr>
              <w:t>1</w:t>
            </w:r>
          </w:p>
        </w:tc>
        <w:tc>
          <w:tcPr>
            <w:tcW w:w="567"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lang w:val="en-US"/>
              </w:rPr>
              <w:t>b</w:t>
            </w:r>
            <w:r w:rsidRPr="00CE1F1A">
              <w:rPr>
                <w:rFonts w:eastAsia="Times New Roman"/>
                <w:sz w:val="20"/>
                <w:szCs w:val="20"/>
              </w:rPr>
              <w:t>+4</w:t>
            </w:r>
          </w:p>
        </w:tc>
        <w:tc>
          <w:tcPr>
            <w:tcW w:w="1560" w:type="dxa"/>
            <w:gridSpan w:val="2"/>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lang w:val="en-US"/>
              </w:rPr>
              <w:t>h</w:t>
            </w:r>
          </w:p>
        </w:tc>
      </w:tr>
      <w:tr w:rsidR="00FB4B25" w:rsidRPr="00CE1F1A" w:rsidTr="00D80975">
        <w:trPr>
          <w:cantSplit/>
          <w:trHeight w:val="283"/>
        </w:trPr>
        <w:tc>
          <w:tcPr>
            <w:tcW w:w="470" w:type="dxa"/>
            <w:vMerge/>
            <w:shd w:val="clear" w:color="auto" w:fill="auto"/>
            <w:textDirection w:val="btLr"/>
          </w:tcPr>
          <w:p w:rsidR="00FB4B25" w:rsidRPr="00CE1F1A" w:rsidRDefault="00FB4B25" w:rsidP="00093FB5">
            <w:pPr>
              <w:ind w:firstLine="0"/>
              <w:jc w:val="left"/>
              <w:rPr>
                <w:rFonts w:eastAsia="Times New Roman"/>
                <w:sz w:val="20"/>
                <w:szCs w:val="20"/>
              </w:rPr>
            </w:pPr>
          </w:p>
        </w:tc>
        <w:tc>
          <w:tcPr>
            <w:tcW w:w="489" w:type="dxa"/>
            <w:vMerge/>
            <w:shd w:val="clear" w:color="auto" w:fill="auto"/>
            <w:textDirection w:val="btLr"/>
          </w:tcPr>
          <w:p w:rsidR="00FB4B25" w:rsidRPr="00CE1F1A" w:rsidRDefault="00FB4B25" w:rsidP="00093FB5">
            <w:pPr>
              <w:ind w:firstLine="0"/>
              <w:jc w:val="left"/>
              <w:rPr>
                <w:rFonts w:eastAsia="Times New Roman"/>
                <w:sz w:val="20"/>
                <w:szCs w:val="20"/>
              </w:rPr>
            </w:pPr>
          </w:p>
        </w:tc>
        <w:tc>
          <w:tcPr>
            <w:tcW w:w="5953" w:type="dxa"/>
            <w:gridSpan w:val="2"/>
            <w:vMerge/>
            <w:shd w:val="clear" w:color="auto" w:fill="auto"/>
            <w:vAlign w:val="center"/>
          </w:tcPr>
          <w:p w:rsidR="00FB4B25" w:rsidRPr="00CE1F1A" w:rsidRDefault="00FB4B25" w:rsidP="00093FB5">
            <w:pPr>
              <w:ind w:firstLine="0"/>
              <w:jc w:val="left"/>
              <w:rPr>
                <w:rFonts w:eastAsia="Times New Roman"/>
                <w:sz w:val="20"/>
                <w:szCs w:val="20"/>
              </w:rPr>
            </w:pPr>
          </w:p>
        </w:tc>
        <w:tc>
          <w:tcPr>
            <w:tcW w:w="567"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851" w:type="dxa"/>
            <w:vMerge w:val="restart"/>
            <w:shd w:val="clear" w:color="auto" w:fill="auto"/>
            <w:vAlign w:val="center"/>
          </w:tcPr>
          <w:p w:rsidR="00FB4B25" w:rsidRPr="00CE1F1A" w:rsidRDefault="00FB4B25" w:rsidP="00093FB5">
            <w:pPr>
              <w:ind w:firstLine="0"/>
              <w:jc w:val="left"/>
              <w:rPr>
                <w:rFonts w:eastAsia="Times New Roman"/>
                <w:sz w:val="20"/>
                <w:szCs w:val="20"/>
              </w:rPr>
            </w:pPr>
            <w:r w:rsidRPr="00CE1F1A">
              <w:rPr>
                <w:rFonts w:eastAsia="Times New Roman"/>
                <w:sz w:val="20"/>
                <w:szCs w:val="20"/>
              </w:rPr>
              <w:t>Номин</w:t>
            </w:r>
          </w:p>
        </w:tc>
        <w:tc>
          <w:tcPr>
            <w:tcW w:w="709" w:type="dxa"/>
            <w:vMerge w:val="restart"/>
            <w:shd w:val="clear" w:color="auto" w:fill="auto"/>
            <w:vAlign w:val="center"/>
          </w:tcPr>
          <w:p w:rsidR="00FB4B25" w:rsidRPr="00CE1F1A" w:rsidRDefault="00FB4B25" w:rsidP="00093FB5">
            <w:pPr>
              <w:ind w:firstLine="0"/>
              <w:jc w:val="left"/>
              <w:rPr>
                <w:rFonts w:eastAsia="Times New Roman"/>
                <w:sz w:val="20"/>
                <w:szCs w:val="20"/>
              </w:rPr>
            </w:pPr>
            <w:r w:rsidRPr="00CE1F1A">
              <w:rPr>
                <w:rFonts w:eastAsia="Times New Roman"/>
                <w:sz w:val="20"/>
                <w:szCs w:val="20"/>
              </w:rPr>
              <w:t>Пред. откл</w:t>
            </w:r>
          </w:p>
        </w:tc>
        <w:tc>
          <w:tcPr>
            <w:tcW w:w="708"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851" w:type="dxa"/>
            <w:vMerge w:val="restart"/>
            <w:shd w:val="clear" w:color="auto" w:fill="auto"/>
            <w:vAlign w:val="center"/>
          </w:tcPr>
          <w:p w:rsidR="00FB4B25" w:rsidRPr="00CE1F1A" w:rsidRDefault="00FB4B25" w:rsidP="00093FB5">
            <w:pPr>
              <w:ind w:firstLine="0"/>
              <w:jc w:val="left"/>
              <w:rPr>
                <w:rFonts w:eastAsia="Times New Roman"/>
                <w:sz w:val="20"/>
                <w:szCs w:val="20"/>
              </w:rPr>
            </w:pPr>
            <w:r w:rsidRPr="00CE1F1A">
              <w:rPr>
                <w:rFonts w:eastAsia="Times New Roman"/>
                <w:sz w:val="20"/>
                <w:szCs w:val="20"/>
              </w:rPr>
              <w:t>Номин</w:t>
            </w:r>
          </w:p>
        </w:tc>
        <w:tc>
          <w:tcPr>
            <w:tcW w:w="709" w:type="dxa"/>
            <w:vMerge w:val="restart"/>
            <w:shd w:val="clear" w:color="auto" w:fill="auto"/>
            <w:vAlign w:val="center"/>
          </w:tcPr>
          <w:p w:rsidR="00FB4B25" w:rsidRPr="00CE1F1A" w:rsidRDefault="00FB4B25" w:rsidP="00093FB5">
            <w:pPr>
              <w:ind w:firstLine="0"/>
              <w:jc w:val="left"/>
              <w:rPr>
                <w:rFonts w:eastAsia="Times New Roman"/>
                <w:sz w:val="20"/>
                <w:szCs w:val="20"/>
              </w:rPr>
            </w:pPr>
            <w:r w:rsidRPr="00CE1F1A">
              <w:rPr>
                <w:rFonts w:eastAsia="Times New Roman"/>
                <w:sz w:val="20"/>
                <w:szCs w:val="20"/>
              </w:rPr>
              <w:t>Пред откл</w:t>
            </w:r>
          </w:p>
        </w:tc>
        <w:tc>
          <w:tcPr>
            <w:tcW w:w="708"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1134" w:type="dxa"/>
            <w:gridSpan w:val="2"/>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не менее</w:t>
            </w:r>
          </w:p>
        </w:tc>
        <w:tc>
          <w:tcPr>
            <w:tcW w:w="567"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1560" w:type="dxa"/>
            <w:gridSpan w:val="2"/>
            <w:vMerge/>
            <w:shd w:val="clear" w:color="auto" w:fill="auto"/>
            <w:vAlign w:val="center"/>
          </w:tcPr>
          <w:p w:rsidR="00FB4B25" w:rsidRPr="00CE1F1A" w:rsidRDefault="00FB4B25" w:rsidP="00093FB5">
            <w:pPr>
              <w:ind w:firstLine="0"/>
              <w:jc w:val="left"/>
              <w:rPr>
                <w:rFonts w:eastAsia="Times New Roman"/>
                <w:sz w:val="20"/>
                <w:szCs w:val="20"/>
              </w:rPr>
            </w:pPr>
          </w:p>
        </w:tc>
      </w:tr>
      <w:tr w:rsidR="00FB4B25" w:rsidRPr="00CE1F1A" w:rsidTr="00D80975">
        <w:trPr>
          <w:cantSplit/>
          <w:trHeight w:val="1351"/>
        </w:trPr>
        <w:tc>
          <w:tcPr>
            <w:tcW w:w="470" w:type="dxa"/>
            <w:vMerge/>
            <w:shd w:val="clear" w:color="auto" w:fill="auto"/>
            <w:textDirection w:val="btLr"/>
          </w:tcPr>
          <w:p w:rsidR="00FB4B25" w:rsidRPr="00CE1F1A" w:rsidRDefault="00FB4B25" w:rsidP="00093FB5">
            <w:pPr>
              <w:ind w:firstLine="0"/>
              <w:jc w:val="left"/>
              <w:rPr>
                <w:rFonts w:eastAsia="Times New Roman"/>
                <w:sz w:val="20"/>
                <w:szCs w:val="20"/>
              </w:rPr>
            </w:pPr>
          </w:p>
        </w:tc>
        <w:tc>
          <w:tcPr>
            <w:tcW w:w="489" w:type="dxa"/>
            <w:vMerge/>
            <w:shd w:val="clear" w:color="auto" w:fill="auto"/>
            <w:textDirection w:val="btLr"/>
          </w:tcPr>
          <w:p w:rsidR="00FB4B25" w:rsidRPr="00CE1F1A" w:rsidRDefault="00FB4B25" w:rsidP="00093FB5">
            <w:pPr>
              <w:ind w:firstLine="0"/>
              <w:jc w:val="left"/>
              <w:rPr>
                <w:rFonts w:eastAsia="Times New Roman"/>
                <w:sz w:val="20"/>
                <w:szCs w:val="20"/>
              </w:rPr>
            </w:pPr>
          </w:p>
        </w:tc>
        <w:tc>
          <w:tcPr>
            <w:tcW w:w="5953" w:type="dxa"/>
            <w:gridSpan w:val="2"/>
            <w:vMerge/>
            <w:shd w:val="clear" w:color="auto" w:fill="auto"/>
          </w:tcPr>
          <w:p w:rsidR="00FB4B25" w:rsidRPr="00CE1F1A" w:rsidRDefault="00FB4B25" w:rsidP="00093FB5">
            <w:pPr>
              <w:ind w:firstLine="0"/>
              <w:jc w:val="left"/>
              <w:rPr>
                <w:rFonts w:eastAsia="Times New Roman"/>
                <w:b/>
                <w:sz w:val="20"/>
                <w:szCs w:val="20"/>
              </w:rPr>
            </w:pPr>
          </w:p>
        </w:tc>
        <w:tc>
          <w:tcPr>
            <w:tcW w:w="567" w:type="dxa"/>
            <w:vMerge/>
            <w:shd w:val="clear" w:color="auto" w:fill="auto"/>
          </w:tcPr>
          <w:p w:rsidR="00FB4B25" w:rsidRPr="00CE1F1A" w:rsidRDefault="00FB4B25" w:rsidP="00093FB5">
            <w:pPr>
              <w:ind w:firstLine="0"/>
              <w:jc w:val="left"/>
              <w:rPr>
                <w:rFonts w:eastAsia="Times New Roman"/>
                <w:sz w:val="20"/>
                <w:szCs w:val="20"/>
              </w:rPr>
            </w:pPr>
          </w:p>
        </w:tc>
        <w:tc>
          <w:tcPr>
            <w:tcW w:w="851" w:type="dxa"/>
            <w:vMerge/>
            <w:shd w:val="clear" w:color="auto" w:fill="auto"/>
          </w:tcPr>
          <w:p w:rsidR="00FB4B25" w:rsidRPr="00CE1F1A" w:rsidRDefault="00FB4B25" w:rsidP="00093FB5">
            <w:pPr>
              <w:ind w:firstLine="0"/>
              <w:jc w:val="left"/>
              <w:rPr>
                <w:rFonts w:eastAsia="Times New Roman"/>
                <w:sz w:val="20"/>
                <w:szCs w:val="20"/>
              </w:rPr>
            </w:pPr>
          </w:p>
        </w:tc>
        <w:tc>
          <w:tcPr>
            <w:tcW w:w="709" w:type="dxa"/>
            <w:vMerge/>
            <w:shd w:val="clear" w:color="auto" w:fill="auto"/>
          </w:tcPr>
          <w:p w:rsidR="00FB4B25" w:rsidRPr="00CE1F1A" w:rsidRDefault="00FB4B25" w:rsidP="00093FB5">
            <w:pPr>
              <w:ind w:firstLine="0"/>
              <w:jc w:val="left"/>
              <w:rPr>
                <w:rFonts w:eastAsia="Times New Roman"/>
                <w:sz w:val="20"/>
                <w:szCs w:val="20"/>
              </w:rPr>
            </w:pPr>
          </w:p>
        </w:tc>
        <w:tc>
          <w:tcPr>
            <w:tcW w:w="708" w:type="dxa"/>
            <w:vMerge/>
            <w:shd w:val="clear" w:color="auto" w:fill="auto"/>
          </w:tcPr>
          <w:p w:rsidR="00FB4B25" w:rsidRPr="00CE1F1A" w:rsidRDefault="00FB4B25" w:rsidP="00093FB5">
            <w:pPr>
              <w:ind w:firstLine="0"/>
              <w:jc w:val="left"/>
              <w:rPr>
                <w:rFonts w:eastAsia="Times New Roman"/>
                <w:sz w:val="20"/>
                <w:szCs w:val="20"/>
              </w:rPr>
            </w:pPr>
          </w:p>
        </w:tc>
        <w:tc>
          <w:tcPr>
            <w:tcW w:w="851" w:type="dxa"/>
            <w:vMerge/>
            <w:shd w:val="clear" w:color="auto" w:fill="auto"/>
          </w:tcPr>
          <w:p w:rsidR="00FB4B25" w:rsidRPr="00CE1F1A" w:rsidRDefault="00FB4B25" w:rsidP="00093FB5">
            <w:pPr>
              <w:ind w:firstLine="0"/>
              <w:jc w:val="left"/>
              <w:rPr>
                <w:rFonts w:eastAsia="Times New Roman"/>
                <w:sz w:val="20"/>
                <w:szCs w:val="20"/>
              </w:rPr>
            </w:pPr>
          </w:p>
        </w:tc>
        <w:tc>
          <w:tcPr>
            <w:tcW w:w="709" w:type="dxa"/>
            <w:vMerge/>
            <w:shd w:val="clear" w:color="auto" w:fill="auto"/>
          </w:tcPr>
          <w:p w:rsidR="00FB4B25" w:rsidRPr="00CE1F1A" w:rsidRDefault="00FB4B25" w:rsidP="00093FB5">
            <w:pPr>
              <w:ind w:firstLine="0"/>
              <w:jc w:val="left"/>
              <w:rPr>
                <w:rFonts w:eastAsia="Times New Roman"/>
                <w:sz w:val="20"/>
                <w:szCs w:val="20"/>
              </w:rPr>
            </w:pPr>
          </w:p>
        </w:tc>
        <w:tc>
          <w:tcPr>
            <w:tcW w:w="708"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1134" w:type="dxa"/>
            <w:gridSpan w:val="2"/>
            <w:vMerge/>
            <w:shd w:val="clear" w:color="auto" w:fill="auto"/>
            <w:vAlign w:val="center"/>
          </w:tcPr>
          <w:p w:rsidR="00FB4B25" w:rsidRPr="00CE1F1A" w:rsidRDefault="00FB4B25" w:rsidP="00093FB5">
            <w:pPr>
              <w:ind w:firstLine="0"/>
              <w:jc w:val="left"/>
              <w:rPr>
                <w:rFonts w:eastAsia="Times New Roman"/>
                <w:sz w:val="20"/>
                <w:szCs w:val="20"/>
              </w:rPr>
            </w:pPr>
          </w:p>
        </w:tc>
        <w:tc>
          <w:tcPr>
            <w:tcW w:w="567"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851"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Номин</w:t>
            </w:r>
          </w:p>
        </w:tc>
        <w:tc>
          <w:tcPr>
            <w:tcW w:w="709"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Пред откл</w:t>
            </w:r>
          </w:p>
        </w:tc>
      </w:tr>
      <w:tr w:rsidR="00FB4B25" w:rsidRPr="00CE1F1A" w:rsidTr="00D80975">
        <w:trPr>
          <w:cantSplit/>
          <w:trHeight w:val="338"/>
        </w:trPr>
        <w:tc>
          <w:tcPr>
            <w:tcW w:w="470" w:type="dxa"/>
            <w:vMerge/>
            <w:shd w:val="clear" w:color="auto" w:fill="auto"/>
            <w:textDirection w:val="btLr"/>
          </w:tcPr>
          <w:p w:rsidR="00FB4B25" w:rsidRPr="00CE1F1A" w:rsidRDefault="00FB4B25" w:rsidP="00093FB5">
            <w:pPr>
              <w:ind w:firstLine="0"/>
              <w:jc w:val="left"/>
              <w:rPr>
                <w:rFonts w:eastAsia="Times New Roman"/>
                <w:sz w:val="20"/>
                <w:szCs w:val="20"/>
              </w:rPr>
            </w:pPr>
          </w:p>
        </w:tc>
        <w:tc>
          <w:tcPr>
            <w:tcW w:w="489" w:type="dxa"/>
            <w:vMerge/>
            <w:shd w:val="clear" w:color="auto" w:fill="auto"/>
            <w:textDirection w:val="btLr"/>
          </w:tcPr>
          <w:p w:rsidR="00FB4B25" w:rsidRPr="00CE1F1A" w:rsidRDefault="00FB4B25" w:rsidP="00093FB5">
            <w:pPr>
              <w:ind w:firstLine="0"/>
              <w:jc w:val="left"/>
              <w:rPr>
                <w:rFonts w:eastAsia="Times New Roman"/>
                <w:sz w:val="20"/>
                <w:szCs w:val="20"/>
              </w:rPr>
            </w:pPr>
          </w:p>
        </w:tc>
        <w:tc>
          <w:tcPr>
            <w:tcW w:w="2835" w:type="dxa"/>
            <w:shd w:val="clear" w:color="auto" w:fill="auto"/>
          </w:tcPr>
          <w:p w:rsidR="00FB4B25" w:rsidRPr="00CE1F1A" w:rsidRDefault="00FB4B25" w:rsidP="00093FB5">
            <w:pPr>
              <w:ind w:firstLine="0"/>
              <w:jc w:val="center"/>
              <w:rPr>
                <w:rFonts w:eastAsia="Times New Roman"/>
                <w:sz w:val="20"/>
                <w:szCs w:val="20"/>
              </w:rPr>
            </w:pPr>
            <w:r w:rsidRPr="00CE1F1A">
              <w:rPr>
                <w:rFonts w:eastAsia="Times New Roman"/>
                <w:sz w:val="20"/>
                <w:szCs w:val="20"/>
              </w:rPr>
              <w:t>до расточки</w:t>
            </w:r>
          </w:p>
        </w:tc>
        <w:tc>
          <w:tcPr>
            <w:tcW w:w="3118" w:type="dxa"/>
            <w:shd w:val="clear" w:color="auto" w:fill="auto"/>
          </w:tcPr>
          <w:p w:rsidR="00FB4B25" w:rsidRPr="00CE1F1A" w:rsidRDefault="00FB4B25" w:rsidP="00093FB5">
            <w:pPr>
              <w:ind w:firstLine="0"/>
              <w:jc w:val="center"/>
              <w:rPr>
                <w:rFonts w:eastAsia="Times New Roman"/>
                <w:sz w:val="20"/>
                <w:szCs w:val="20"/>
              </w:rPr>
            </w:pPr>
            <w:r w:rsidRPr="00CE1F1A">
              <w:rPr>
                <w:rFonts w:eastAsia="Times New Roman"/>
                <w:sz w:val="20"/>
                <w:szCs w:val="20"/>
              </w:rPr>
              <w:t>после расточки</w:t>
            </w:r>
          </w:p>
        </w:tc>
        <w:tc>
          <w:tcPr>
            <w:tcW w:w="567" w:type="dxa"/>
            <w:vMerge/>
            <w:shd w:val="clear" w:color="auto" w:fill="auto"/>
          </w:tcPr>
          <w:p w:rsidR="00FB4B25" w:rsidRPr="00CE1F1A" w:rsidRDefault="00FB4B25" w:rsidP="00093FB5">
            <w:pPr>
              <w:ind w:firstLine="0"/>
              <w:jc w:val="left"/>
              <w:rPr>
                <w:rFonts w:eastAsia="Times New Roman"/>
                <w:b/>
                <w:sz w:val="20"/>
                <w:szCs w:val="20"/>
              </w:rPr>
            </w:pPr>
          </w:p>
        </w:tc>
        <w:tc>
          <w:tcPr>
            <w:tcW w:w="851" w:type="dxa"/>
            <w:vMerge/>
            <w:shd w:val="clear" w:color="auto" w:fill="auto"/>
          </w:tcPr>
          <w:p w:rsidR="00FB4B25" w:rsidRPr="00CE1F1A" w:rsidRDefault="00FB4B25" w:rsidP="00093FB5">
            <w:pPr>
              <w:ind w:firstLine="0"/>
              <w:jc w:val="left"/>
              <w:rPr>
                <w:rFonts w:eastAsia="Times New Roman"/>
                <w:b/>
                <w:sz w:val="20"/>
                <w:szCs w:val="20"/>
              </w:rPr>
            </w:pPr>
          </w:p>
        </w:tc>
        <w:tc>
          <w:tcPr>
            <w:tcW w:w="709" w:type="dxa"/>
            <w:vMerge/>
            <w:shd w:val="clear" w:color="auto" w:fill="auto"/>
          </w:tcPr>
          <w:p w:rsidR="00FB4B25" w:rsidRPr="00CE1F1A" w:rsidRDefault="00FB4B25" w:rsidP="00093FB5">
            <w:pPr>
              <w:ind w:firstLine="0"/>
              <w:jc w:val="left"/>
              <w:rPr>
                <w:rFonts w:eastAsia="Times New Roman"/>
                <w:b/>
                <w:sz w:val="20"/>
                <w:szCs w:val="20"/>
              </w:rPr>
            </w:pPr>
          </w:p>
        </w:tc>
        <w:tc>
          <w:tcPr>
            <w:tcW w:w="708" w:type="dxa"/>
            <w:vMerge/>
            <w:shd w:val="clear" w:color="auto" w:fill="auto"/>
          </w:tcPr>
          <w:p w:rsidR="00FB4B25" w:rsidRPr="00CE1F1A" w:rsidRDefault="00FB4B25" w:rsidP="00093FB5">
            <w:pPr>
              <w:ind w:firstLine="0"/>
              <w:jc w:val="left"/>
              <w:rPr>
                <w:rFonts w:eastAsia="Times New Roman"/>
                <w:b/>
                <w:sz w:val="20"/>
                <w:szCs w:val="20"/>
              </w:rPr>
            </w:pPr>
          </w:p>
        </w:tc>
        <w:tc>
          <w:tcPr>
            <w:tcW w:w="851" w:type="dxa"/>
            <w:vMerge/>
            <w:shd w:val="clear" w:color="auto" w:fill="auto"/>
          </w:tcPr>
          <w:p w:rsidR="00FB4B25" w:rsidRPr="00CE1F1A" w:rsidRDefault="00FB4B25" w:rsidP="00093FB5">
            <w:pPr>
              <w:ind w:firstLine="0"/>
              <w:jc w:val="left"/>
              <w:rPr>
                <w:rFonts w:eastAsia="Times New Roman"/>
                <w:b/>
                <w:sz w:val="20"/>
                <w:szCs w:val="20"/>
              </w:rPr>
            </w:pPr>
          </w:p>
        </w:tc>
        <w:tc>
          <w:tcPr>
            <w:tcW w:w="709" w:type="dxa"/>
            <w:vMerge/>
            <w:shd w:val="clear" w:color="auto" w:fill="auto"/>
          </w:tcPr>
          <w:p w:rsidR="00FB4B25" w:rsidRPr="00CE1F1A" w:rsidRDefault="00FB4B25" w:rsidP="00093FB5">
            <w:pPr>
              <w:ind w:firstLine="0"/>
              <w:jc w:val="left"/>
              <w:rPr>
                <w:rFonts w:eastAsia="Times New Roman"/>
                <w:b/>
                <w:sz w:val="20"/>
                <w:szCs w:val="20"/>
              </w:rPr>
            </w:pPr>
          </w:p>
        </w:tc>
        <w:tc>
          <w:tcPr>
            <w:tcW w:w="708"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1134" w:type="dxa"/>
            <w:gridSpan w:val="2"/>
            <w:vMerge/>
            <w:shd w:val="clear" w:color="auto" w:fill="auto"/>
            <w:vAlign w:val="center"/>
          </w:tcPr>
          <w:p w:rsidR="00FB4B25" w:rsidRPr="00CE1F1A" w:rsidRDefault="00FB4B25" w:rsidP="00093FB5">
            <w:pPr>
              <w:ind w:firstLine="0"/>
              <w:jc w:val="left"/>
              <w:rPr>
                <w:rFonts w:eastAsia="Times New Roman"/>
                <w:sz w:val="20"/>
                <w:szCs w:val="20"/>
              </w:rPr>
            </w:pPr>
          </w:p>
        </w:tc>
        <w:tc>
          <w:tcPr>
            <w:tcW w:w="567"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851"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709" w:type="dxa"/>
            <w:vMerge/>
            <w:shd w:val="clear" w:color="auto" w:fill="auto"/>
            <w:vAlign w:val="center"/>
          </w:tcPr>
          <w:p w:rsidR="00FB4B25" w:rsidRPr="00CE1F1A" w:rsidRDefault="00FB4B25" w:rsidP="00093FB5">
            <w:pPr>
              <w:ind w:firstLine="0"/>
              <w:jc w:val="left"/>
              <w:rPr>
                <w:rFonts w:eastAsia="Times New Roman"/>
                <w:sz w:val="20"/>
                <w:szCs w:val="20"/>
              </w:rPr>
            </w:pPr>
          </w:p>
        </w:tc>
      </w:tr>
      <w:tr w:rsidR="00FB4B25" w:rsidRPr="00CE1F1A" w:rsidTr="0036490A">
        <w:trPr>
          <w:trHeight w:val="1238"/>
        </w:trPr>
        <w:tc>
          <w:tcPr>
            <w:tcW w:w="470"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01</w:t>
            </w:r>
          </w:p>
        </w:tc>
        <w:tc>
          <w:tcPr>
            <w:tcW w:w="489"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10</w:t>
            </w:r>
          </w:p>
        </w:tc>
        <w:tc>
          <w:tcPr>
            <w:tcW w:w="2835" w:type="dxa"/>
            <w:vMerge w:val="restart"/>
            <w:shd w:val="clear" w:color="auto" w:fill="auto"/>
            <w:vAlign w:val="center"/>
          </w:tcPr>
          <w:p w:rsidR="00FB4B25" w:rsidRPr="00CE1F1A" w:rsidRDefault="00FB4B25" w:rsidP="00D80975">
            <w:pPr>
              <w:ind w:firstLine="0"/>
              <w:jc w:val="center"/>
              <w:rPr>
                <w:rFonts w:eastAsia="Times New Roman"/>
                <w:sz w:val="20"/>
                <w:szCs w:val="20"/>
              </w:rPr>
            </w:pPr>
            <w:r w:rsidRPr="00CE1F1A">
              <w:rPr>
                <w:rFonts w:eastAsia="Times New Roman"/>
                <w:noProof/>
                <w:sz w:val="20"/>
                <w:szCs w:val="20"/>
              </w:rPr>
              <w:drawing>
                <wp:inline distT="0" distB="0" distL="0" distR="0">
                  <wp:extent cx="1728565" cy="2628900"/>
                  <wp:effectExtent l="0" t="0" r="0" b="0"/>
                  <wp:docPr id="523" name="Рисунок 523" descr="1до 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до рас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2196" cy="2634423"/>
                          </a:xfrm>
                          <a:prstGeom prst="rect">
                            <a:avLst/>
                          </a:prstGeom>
                          <a:noFill/>
                          <a:ln>
                            <a:noFill/>
                          </a:ln>
                        </pic:spPr>
                      </pic:pic>
                    </a:graphicData>
                  </a:graphic>
                </wp:inline>
              </w:drawing>
            </w:r>
          </w:p>
        </w:tc>
        <w:tc>
          <w:tcPr>
            <w:tcW w:w="3118" w:type="dxa"/>
            <w:vMerge w:val="restart"/>
            <w:shd w:val="clear" w:color="auto" w:fill="auto"/>
            <w:vAlign w:val="center"/>
          </w:tcPr>
          <w:p w:rsidR="00FB4B25" w:rsidRPr="00CE1F1A" w:rsidRDefault="00FB4B25" w:rsidP="00D80975">
            <w:pPr>
              <w:ind w:firstLine="0"/>
              <w:jc w:val="center"/>
              <w:rPr>
                <w:rFonts w:eastAsia="Times New Roman"/>
                <w:sz w:val="20"/>
                <w:szCs w:val="20"/>
              </w:rPr>
            </w:pPr>
            <w:r w:rsidRPr="00CE1F1A">
              <w:rPr>
                <w:rFonts w:eastAsia="Times New Roman"/>
                <w:noProof/>
                <w:sz w:val="20"/>
                <w:szCs w:val="20"/>
              </w:rPr>
              <w:drawing>
                <wp:inline distT="0" distB="0" distL="0" distR="0">
                  <wp:extent cx="1925870" cy="2724150"/>
                  <wp:effectExtent l="0" t="0" r="0" b="0"/>
                  <wp:docPr id="522" name="Рисунок 522" descr="1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посл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9619" cy="2729453"/>
                          </a:xfrm>
                          <a:prstGeom prst="rect">
                            <a:avLst/>
                          </a:prstGeom>
                          <a:noFill/>
                          <a:ln>
                            <a:noFill/>
                          </a:ln>
                        </pic:spPr>
                      </pic:pic>
                    </a:graphicData>
                  </a:graphic>
                </wp:inline>
              </w:drawing>
            </w: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17</w:t>
            </w: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8,0</w:t>
            </w:r>
          </w:p>
        </w:tc>
        <w:tc>
          <w:tcPr>
            <w:tcW w:w="709"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-0,05</w:t>
            </w:r>
          </w:p>
          <w:p w:rsidR="00FB4B25" w:rsidRPr="00CE1F1A" w:rsidRDefault="00FB4B25" w:rsidP="00093FB5">
            <w:pPr>
              <w:ind w:firstLine="0"/>
              <w:jc w:val="center"/>
              <w:rPr>
                <w:rFonts w:eastAsia="Times New Roman"/>
                <w:sz w:val="20"/>
                <w:szCs w:val="20"/>
              </w:rPr>
            </w:pPr>
            <w:r w:rsidRPr="00CE1F1A">
              <w:rPr>
                <w:rFonts w:eastAsia="Times New Roman"/>
                <w:sz w:val="20"/>
                <w:szCs w:val="20"/>
              </w:rPr>
              <w:t>-0,15</w:t>
            </w:r>
          </w:p>
        </w:tc>
        <w:tc>
          <w:tcPr>
            <w:tcW w:w="708"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21</w:t>
            </w: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12</w:t>
            </w:r>
          </w:p>
        </w:tc>
        <w:tc>
          <w:tcPr>
            <w:tcW w:w="709"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+0,43</w:t>
            </w:r>
          </w:p>
        </w:tc>
        <w:tc>
          <w:tcPr>
            <w:tcW w:w="708"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8</w:t>
            </w: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3,5</w:t>
            </w: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w:t>
            </w:r>
          </w:p>
        </w:tc>
        <w:tc>
          <w:tcPr>
            <w:tcW w:w="567"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11</w:t>
            </w:r>
          </w:p>
        </w:tc>
        <w:tc>
          <w:tcPr>
            <w:tcW w:w="851"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3</w:t>
            </w:r>
          </w:p>
        </w:tc>
        <w:tc>
          <w:tcPr>
            <w:tcW w:w="709"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+1</w:t>
            </w:r>
          </w:p>
        </w:tc>
      </w:tr>
      <w:tr w:rsidR="00FB4B25" w:rsidRPr="00CE1F1A" w:rsidTr="0036490A">
        <w:trPr>
          <w:trHeight w:val="986"/>
        </w:trPr>
        <w:tc>
          <w:tcPr>
            <w:tcW w:w="470"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02</w:t>
            </w:r>
          </w:p>
        </w:tc>
        <w:tc>
          <w:tcPr>
            <w:tcW w:w="489"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20</w:t>
            </w:r>
          </w:p>
        </w:tc>
        <w:tc>
          <w:tcPr>
            <w:tcW w:w="2835"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3118"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30</w:t>
            </w: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18</w:t>
            </w:r>
          </w:p>
        </w:tc>
        <w:tc>
          <w:tcPr>
            <w:tcW w:w="709"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-0,08</w:t>
            </w:r>
          </w:p>
          <w:p w:rsidR="00FB4B25" w:rsidRPr="00CE1F1A" w:rsidRDefault="00FB4B25" w:rsidP="00093FB5">
            <w:pPr>
              <w:ind w:firstLine="0"/>
              <w:jc w:val="center"/>
              <w:rPr>
                <w:rFonts w:eastAsia="Times New Roman"/>
                <w:sz w:val="20"/>
                <w:szCs w:val="20"/>
              </w:rPr>
            </w:pPr>
            <w:r w:rsidRPr="00CE1F1A">
              <w:rPr>
                <w:rFonts w:eastAsia="Times New Roman"/>
                <w:sz w:val="20"/>
                <w:szCs w:val="20"/>
              </w:rPr>
              <w:t>-0,25</w:t>
            </w:r>
          </w:p>
        </w:tc>
        <w:tc>
          <w:tcPr>
            <w:tcW w:w="708"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32</w:t>
            </w: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22</w:t>
            </w:r>
          </w:p>
        </w:tc>
        <w:tc>
          <w:tcPr>
            <w:tcW w:w="709"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+0,52</w:t>
            </w:r>
          </w:p>
        </w:tc>
        <w:tc>
          <w:tcPr>
            <w:tcW w:w="708"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18</w:t>
            </w: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4,5</w:t>
            </w:r>
          </w:p>
        </w:tc>
        <w:tc>
          <w:tcPr>
            <w:tcW w:w="567" w:type="dxa"/>
            <w:vMerge w:val="restart"/>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3</w:t>
            </w:r>
          </w:p>
        </w:tc>
        <w:tc>
          <w:tcPr>
            <w:tcW w:w="567"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851"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709" w:type="dxa"/>
            <w:vMerge/>
            <w:shd w:val="clear" w:color="auto" w:fill="auto"/>
            <w:vAlign w:val="center"/>
          </w:tcPr>
          <w:p w:rsidR="00FB4B25" w:rsidRPr="00CE1F1A" w:rsidRDefault="00FB4B25" w:rsidP="00093FB5">
            <w:pPr>
              <w:ind w:firstLine="0"/>
              <w:jc w:val="left"/>
              <w:rPr>
                <w:rFonts w:eastAsia="Times New Roman"/>
                <w:sz w:val="20"/>
                <w:szCs w:val="20"/>
              </w:rPr>
            </w:pPr>
          </w:p>
        </w:tc>
      </w:tr>
      <w:tr w:rsidR="00FB4B25" w:rsidRPr="00CE1F1A" w:rsidTr="0036490A">
        <w:trPr>
          <w:trHeight w:val="1270"/>
        </w:trPr>
        <w:tc>
          <w:tcPr>
            <w:tcW w:w="470"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03</w:t>
            </w:r>
          </w:p>
        </w:tc>
        <w:tc>
          <w:tcPr>
            <w:tcW w:w="489"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25</w:t>
            </w:r>
          </w:p>
        </w:tc>
        <w:tc>
          <w:tcPr>
            <w:tcW w:w="2835"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3118"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34</w:t>
            </w: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22</w:t>
            </w:r>
          </w:p>
        </w:tc>
        <w:tc>
          <w:tcPr>
            <w:tcW w:w="709"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708"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40</w:t>
            </w: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26</w:t>
            </w:r>
          </w:p>
        </w:tc>
        <w:tc>
          <w:tcPr>
            <w:tcW w:w="709" w:type="dxa"/>
            <w:vMerge/>
            <w:shd w:val="clear" w:color="auto" w:fill="auto"/>
            <w:vAlign w:val="center"/>
          </w:tcPr>
          <w:p w:rsidR="00FB4B25" w:rsidRPr="00CE1F1A" w:rsidRDefault="00FB4B25" w:rsidP="00093FB5">
            <w:pPr>
              <w:ind w:firstLine="0"/>
              <w:jc w:val="center"/>
              <w:rPr>
                <w:rFonts w:eastAsia="Times New Roman"/>
                <w:sz w:val="20"/>
                <w:szCs w:val="20"/>
              </w:rPr>
            </w:pPr>
          </w:p>
        </w:tc>
        <w:tc>
          <w:tcPr>
            <w:tcW w:w="708"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22</w:t>
            </w: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5,6</w:t>
            </w:r>
          </w:p>
        </w:tc>
        <w:tc>
          <w:tcPr>
            <w:tcW w:w="567"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567"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4</w:t>
            </w:r>
          </w:p>
        </w:tc>
        <w:tc>
          <w:tcPr>
            <w:tcW w:w="709"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+3</w:t>
            </w:r>
          </w:p>
        </w:tc>
      </w:tr>
      <w:tr w:rsidR="00FB4B25" w:rsidRPr="00CE1F1A" w:rsidTr="0036490A">
        <w:trPr>
          <w:trHeight w:val="1132"/>
        </w:trPr>
        <w:tc>
          <w:tcPr>
            <w:tcW w:w="470"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04</w:t>
            </w:r>
          </w:p>
        </w:tc>
        <w:tc>
          <w:tcPr>
            <w:tcW w:w="489"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32</w:t>
            </w:r>
          </w:p>
        </w:tc>
        <w:tc>
          <w:tcPr>
            <w:tcW w:w="2835"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3118"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40</w:t>
            </w: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28</w:t>
            </w:r>
          </w:p>
        </w:tc>
        <w:tc>
          <w:tcPr>
            <w:tcW w:w="709" w:type="dxa"/>
            <w:vMerge/>
            <w:shd w:val="clear" w:color="auto" w:fill="auto"/>
            <w:vAlign w:val="center"/>
          </w:tcPr>
          <w:p w:rsidR="00FB4B25" w:rsidRPr="00CE1F1A" w:rsidRDefault="00FB4B25" w:rsidP="00093FB5">
            <w:pPr>
              <w:ind w:firstLine="0"/>
              <w:jc w:val="center"/>
              <w:rPr>
                <w:rFonts w:eastAsia="Times New Roman"/>
                <w:sz w:val="20"/>
                <w:szCs w:val="20"/>
              </w:rPr>
            </w:pPr>
          </w:p>
        </w:tc>
        <w:tc>
          <w:tcPr>
            <w:tcW w:w="708"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47</w:t>
            </w: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32</w:t>
            </w:r>
          </w:p>
        </w:tc>
        <w:tc>
          <w:tcPr>
            <w:tcW w:w="709"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+0,62</w:t>
            </w:r>
          </w:p>
        </w:tc>
        <w:tc>
          <w:tcPr>
            <w:tcW w:w="708"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28</w:t>
            </w: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6,7</w:t>
            </w:r>
          </w:p>
        </w:tc>
        <w:tc>
          <w:tcPr>
            <w:tcW w:w="567" w:type="dxa"/>
            <w:vMerge/>
            <w:shd w:val="clear" w:color="auto" w:fill="auto"/>
            <w:vAlign w:val="center"/>
          </w:tcPr>
          <w:p w:rsidR="00FB4B25" w:rsidRPr="00CE1F1A" w:rsidRDefault="00FB4B25" w:rsidP="00093FB5">
            <w:pPr>
              <w:ind w:firstLine="0"/>
              <w:jc w:val="left"/>
              <w:rPr>
                <w:rFonts w:eastAsia="Times New Roman"/>
                <w:sz w:val="20"/>
                <w:szCs w:val="20"/>
              </w:rPr>
            </w:pPr>
          </w:p>
        </w:tc>
        <w:tc>
          <w:tcPr>
            <w:tcW w:w="567"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15</w:t>
            </w:r>
          </w:p>
        </w:tc>
        <w:tc>
          <w:tcPr>
            <w:tcW w:w="851"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5</w:t>
            </w:r>
          </w:p>
        </w:tc>
        <w:tc>
          <w:tcPr>
            <w:tcW w:w="709" w:type="dxa"/>
            <w:shd w:val="clear" w:color="auto" w:fill="auto"/>
            <w:vAlign w:val="center"/>
          </w:tcPr>
          <w:p w:rsidR="00FB4B25" w:rsidRPr="00CE1F1A" w:rsidRDefault="00FB4B25" w:rsidP="00093FB5">
            <w:pPr>
              <w:ind w:firstLine="0"/>
              <w:jc w:val="center"/>
              <w:rPr>
                <w:rFonts w:eastAsia="Times New Roman"/>
                <w:sz w:val="20"/>
                <w:szCs w:val="20"/>
              </w:rPr>
            </w:pPr>
            <w:r w:rsidRPr="00CE1F1A">
              <w:rPr>
                <w:rFonts w:eastAsia="Times New Roman"/>
                <w:sz w:val="20"/>
                <w:szCs w:val="20"/>
              </w:rPr>
              <w:t>+2</w:t>
            </w:r>
          </w:p>
        </w:tc>
      </w:tr>
    </w:tbl>
    <w:p w:rsidR="002947DF" w:rsidRPr="00CE1F1A" w:rsidRDefault="00FB4B25" w:rsidP="00093FB5">
      <w:pPr>
        <w:rPr>
          <w:rFonts w:ascii="Arial" w:eastAsia="Calibri" w:hAnsi="Arial" w:cs="Arial"/>
          <w:sz w:val="28"/>
          <w:szCs w:val="28"/>
          <w:lang w:eastAsia="en-US"/>
        </w:rPr>
      </w:pPr>
      <w:r w:rsidRPr="00CE1F1A">
        <w:rPr>
          <w:rFonts w:eastAsia="Times New Roman"/>
          <w:sz w:val="20"/>
          <w:szCs w:val="20"/>
        </w:rPr>
        <w:br w:type="page"/>
      </w:r>
    </w:p>
    <w:p w:rsidR="002947DF" w:rsidRPr="00CE1F1A" w:rsidRDefault="002947DF" w:rsidP="00093FB5">
      <w:pPr>
        <w:ind w:firstLine="0"/>
        <w:rPr>
          <w:rFonts w:ascii="Arial" w:eastAsia="Calibri" w:hAnsi="Arial" w:cs="Arial"/>
          <w:sz w:val="28"/>
          <w:szCs w:val="28"/>
          <w:lang w:eastAsia="en-US"/>
        </w:rPr>
      </w:pPr>
    </w:p>
    <w:p w:rsidR="009B5A25" w:rsidRPr="00CE1F1A" w:rsidRDefault="009B5A25" w:rsidP="00057CF0">
      <w:pPr>
        <w:spacing w:before="120" w:after="120"/>
        <w:ind w:firstLine="0"/>
        <w:jc w:val="left"/>
        <w:rPr>
          <w:rFonts w:eastAsia="Times New Roman"/>
        </w:rPr>
      </w:pPr>
      <w:r w:rsidRPr="00296262">
        <w:rPr>
          <w:spacing w:val="50"/>
          <w:sz w:val="28"/>
          <w:szCs w:val="28"/>
        </w:rPr>
        <w:t>Таблица</w:t>
      </w:r>
      <w:r w:rsidRPr="00CE1F1A">
        <w:rPr>
          <w:rFonts w:eastAsia="Times New Roman"/>
        </w:rPr>
        <w:t xml:space="preserve"> </w:t>
      </w:r>
      <w:r w:rsidRPr="00296262">
        <w:rPr>
          <w:rFonts w:eastAsia="Times New Roman"/>
          <w:sz w:val="28"/>
          <w:szCs w:val="28"/>
        </w:rPr>
        <w:t>10.18 - Исполнение штуцера в зависимости от размеров основного трубопровода ОСТ 24.125.41-89</w:t>
      </w:r>
      <w:r w:rsidR="00BA15B5">
        <w:rPr>
          <w:rFonts w:eastAsia="Times New Roman"/>
          <w:sz w:val="28"/>
          <w:szCs w:val="28"/>
        </w:rPr>
        <w:t xml:space="preserve"> </w:t>
      </w:r>
      <w:r w:rsidR="00BA15B5" w:rsidRPr="00BA15B5">
        <w:rPr>
          <w:sz w:val="28"/>
          <w:szCs w:val="28"/>
        </w:rPr>
        <w:t>[1</w:t>
      </w:r>
      <w:r w:rsidR="00BA15B5">
        <w:rPr>
          <w:sz w:val="28"/>
          <w:szCs w:val="28"/>
        </w:rPr>
        <w:t>4</w:t>
      </w:r>
      <w:r w:rsidR="00BA15B5" w:rsidRPr="00BA15B5">
        <w:rPr>
          <w:sz w:val="28"/>
          <w:szCs w:val="28"/>
        </w:rPr>
        <w:t>]</w:t>
      </w:r>
      <w:r w:rsidR="00012256" w:rsidRPr="00296262">
        <w:rPr>
          <w:rFonts w:eastAsia="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5812"/>
        <w:gridCol w:w="6379"/>
      </w:tblGrid>
      <w:tr w:rsidR="009B5A25" w:rsidRPr="00CE1F1A" w:rsidTr="0036490A">
        <w:trPr>
          <w:cantSplit/>
          <w:trHeight w:val="247"/>
        </w:trPr>
        <w:tc>
          <w:tcPr>
            <w:tcW w:w="1951" w:type="dxa"/>
            <w:vAlign w:val="center"/>
          </w:tcPr>
          <w:p w:rsidR="009B5A25" w:rsidRPr="00CE1F1A" w:rsidRDefault="009B5A25" w:rsidP="00093FB5">
            <w:pPr>
              <w:ind w:firstLine="0"/>
              <w:jc w:val="center"/>
              <w:rPr>
                <w:rFonts w:eastAsia="Times New Roman"/>
              </w:rPr>
            </w:pPr>
            <w:r w:rsidRPr="00CE1F1A">
              <w:rPr>
                <w:rFonts w:eastAsia="Times New Roman"/>
              </w:rPr>
              <w:t>Исполнение</w:t>
            </w:r>
          </w:p>
        </w:tc>
        <w:tc>
          <w:tcPr>
            <w:tcW w:w="5812" w:type="dxa"/>
            <w:tcBorders>
              <w:bottom w:val="nil"/>
            </w:tcBorders>
            <w:vAlign w:val="center"/>
          </w:tcPr>
          <w:p w:rsidR="009B5A25" w:rsidRPr="00CE1F1A" w:rsidRDefault="009B5A25" w:rsidP="00093FB5">
            <w:pPr>
              <w:spacing w:before="60"/>
              <w:ind w:firstLine="0"/>
              <w:jc w:val="center"/>
              <w:rPr>
                <w:rFonts w:eastAsia="Times New Roman"/>
              </w:rPr>
            </w:pPr>
            <w:r w:rsidRPr="00CE1F1A">
              <w:rPr>
                <w:rFonts w:eastAsia="Times New Roman"/>
              </w:rPr>
              <w:t xml:space="preserve">Размеры основного трубопровода, Dн x </w:t>
            </w:r>
            <w:r w:rsidRPr="00CE1F1A">
              <w:rPr>
                <w:rFonts w:eastAsia="Times New Roman"/>
                <w:lang w:val="en-US"/>
              </w:rPr>
              <w:t>S</w:t>
            </w:r>
            <w:r w:rsidRPr="00CE1F1A">
              <w:rPr>
                <w:rFonts w:eastAsia="Times New Roman"/>
              </w:rPr>
              <w:t>, мм</w:t>
            </w:r>
          </w:p>
          <w:p w:rsidR="009B5A25" w:rsidRPr="00CE1F1A" w:rsidRDefault="009B5A25" w:rsidP="00093FB5">
            <w:pPr>
              <w:ind w:firstLine="0"/>
              <w:jc w:val="center"/>
              <w:rPr>
                <w:rFonts w:eastAsia="Times New Roman"/>
              </w:rPr>
            </w:pPr>
          </w:p>
          <w:p w:rsidR="009B5A25" w:rsidRPr="00CE1F1A" w:rsidRDefault="009B5A25" w:rsidP="00093FB5">
            <w:pPr>
              <w:ind w:firstLine="0"/>
              <w:jc w:val="center"/>
              <w:rPr>
                <w:rFonts w:eastAsia="Times New Roman"/>
              </w:rPr>
            </w:pPr>
          </w:p>
        </w:tc>
        <w:tc>
          <w:tcPr>
            <w:tcW w:w="6379" w:type="dxa"/>
            <w:vAlign w:val="center"/>
          </w:tcPr>
          <w:p w:rsidR="009B5A25" w:rsidRPr="00CE1F1A" w:rsidRDefault="009B5A25" w:rsidP="00093FB5">
            <w:pPr>
              <w:ind w:firstLine="0"/>
              <w:jc w:val="center"/>
              <w:rPr>
                <w:rFonts w:eastAsia="Times New Roman"/>
              </w:rPr>
            </w:pPr>
            <w:r w:rsidRPr="00CE1F1A">
              <w:rPr>
                <w:rFonts w:eastAsia="Times New Roman"/>
              </w:rPr>
              <w:t>Н, мм</w:t>
            </w:r>
          </w:p>
        </w:tc>
      </w:tr>
      <w:tr w:rsidR="009B5A25" w:rsidRPr="00CE1F1A" w:rsidTr="0036490A">
        <w:trPr>
          <w:trHeight w:val="70"/>
        </w:trPr>
        <w:tc>
          <w:tcPr>
            <w:tcW w:w="1951" w:type="dxa"/>
            <w:tcBorders>
              <w:top w:val="nil"/>
              <w:bottom w:val="single" w:sz="4" w:space="0" w:color="auto"/>
            </w:tcBorders>
            <w:vAlign w:val="center"/>
          </w:tcPr>
          <w:p w:rsidR="009B5A25" w:rsidRPr="00CE1F1A" w:rsidRDefault="009B5A25" w:rsidP="00093FB5">
            <w:pPr>
              <w:ind w:firstLine="0"/>
              <w:jc w:val="center"/>
              <w:rPr>
                <w:rFonts w:eastAsia="Times New Roman"/>
              </w:rPr>
            </w:pPr>
            <w:r w:rsidRPr="00CE1F1A">
              <w:rPr>
                <w:rFonts w:eastAsia="Times New Roman"/>
              </w:rPr>
              <w:t>01, 02, 03, 04</w:t>
            </w:r>
          </w:p>
        </w:tc>
        <w:tc>
          <w:tcPr>
            <w:tcW w:w="5812" w:type="dxa"/>
            <w:tcBorders>
              <w:top w:val="single" w:sz="4" w:space="0" w:color="auto"/>
              <w:bottom w:val="single" w:sz="4" w:space="0" w:color="auto"/>
            </w:tcBorders>
            <w:vAlign w:val="center"/>
          </w:tcPr>
          <w:p w:rsidR="009B5A25" w:rsidRPr="00CE1F1A" w:rsidRDefault="009B5A25" w:rsidP="00093FB5">
            <w:pPr>
              <w:ind w:firstLine="0"/>
              <w:jc w:val="center"/>
              <w:rPr>
                <w:rFonts w:eastAsia="Times New Roman"/>
              </w:rPr>
            </w:pPr>
            <w:r w:rsidRPr="00CE1F1A">
              <w:rPr>
                <w:rFonts w:eastAsia="Times New Roman"/>
              </w:rPr>
              <w:t>108 х 8</w:t>
            </w:r>
          </w:p>
        </w:tc>
        <w:tc>
          <w:tcPr>
            <w:tcW w:w="6379" w:type="dxa"/>
            <w:tcBorders>
              <w:top w:val="nil"/>
              <w:bottom w:val="single" w:sz="4" w:space="0" w:color="auto"/>
            </w:tcBorders>
            <w:vAlign w:val="center"/>
          </w:tcPr>
          <w:p w:rsidR="009B5A25" w:rsidRPr="00CE1F1A" w:rsidRDefault="009B5A25" w:rsidP="00093FB5">
            <w:pPr>
              <w:ind w:firstLine="0"/>
              <w:jc w:val="center"/>
              <w:rPr>
                <w:rFonts w:eastAsia="Times New Roman"/>
              </w:rPr>
            </w:pPr>
            <w:r w:rsidRPr="00CE1F1A">
              <w:rPr>
                <w:rFonts w:eastAsia="Times New Roman"/>
              </w:rPr>
              <w:t>138</w:t>
            </w:r>
          </w:p>
        </w:tc>
      </w:tr>
      <w:tr w:rsidR="009B5A25" w:rsidRPr="00CE1F1A" w:rsidTr="0036490A">
        <w:trPr>
          <w:trHeight w:val="232"/>
        </w:trPr>
        <w:tc>
          <w:tcPr>
            <w:tcW w:w="14142" w:type="dxa"/>
            <w:gridSpan w:val="3"/>
            <w:tcBorders>
              <w:bottom w:val="nil"/>
            </w:tcBorders>
            <w:vAlign w:val="center"/>
          </w:tcPr>
          <w:p w:rsidR="009B5A25" w:rsidRPr="00CE1F1A" w:rsidRDefault="009B5A25" w:rsidP="00093FB5">
            <w:pPr>
              <w:ind w:firstLine="0"/>
              <w:jc w:val="center"/>
              <w:rPr>
                <w:rFonts w:eastAsia="Times New Roman"/>
              </w:rPr>
            </w:pPr>
            <w:r w:rsidRPr="00CE1F1A">
              <w:rPr>
                <w:rFonts w:eastAsia="Times New Roman"/>
              </w:rPr>
              <w:t>р=11,77 МПа (120 кгс/см</w:t>
            </w:r>
            <w:r w:rsidRPr="00CE1F1A">
              <w:rPr>
                <w:rFonts w:eastAsia="Times New Roman"/>
                <w:vertAlign w:val="superscript"/>
              </w:rPr>
              <w:t>2</w:t>
            </w:r>
            <w:r w:rsidRPr="00CE1F1A">
              <w:rPr>
                <w:rFonts w:eastAsia="Times New Roman"/>
              </w:rPr>
              <w:t>), t=250°С; р=8,44 МПа (86 кгс/см</w:t>
            </w:r>
            <w:r w:rsidRPr="00CE1F1A">
              <w:rPr>
                <w:rFonts w:eastAsia="Times New Roman"/>
                <w:vertAlign w:val="superscript"/>
              </w:rPr>
              <w:t>2</w:t>
            </w:r>
            <w:r w:rsidRPr="00CE1F1A">
              <w:rPr>
                <w:rFonts w:eastAsia="Times New Roman"/>
              </w:rPr>
              <w:t>), t=300°С</w:t>
            </w:r>
          </w:p>
        </w:tc>
      </w:tr>
      <w:tr w:rsidR="009B5A25" w:rsidRPr="00CE1F1A" w:rsidTr="0036490A">
        <w:trPr>
          <w:trHeight w:val="386"/>
        </w:trPr>
        <w:tc>
          <w:tcPr>
            <w:tcW w:w="1951" w:type="dxa"/>
            <w:tcBorders>
              <w:top w:val="nil"/>
            </w:tcBorders>
            <w:vAlign w:val="center"/>
          </w:tcPr>
          <w:p w:rsidR="009B5A25" w:rsidRPr="00CE1F1A" w:rsidRDefault="009B5A25" w:rsidP="00093FB5">
            <w:pPr>
              <w:ind w:firstLine="0"/>
              <w:jc w:val="center"/>
              <w:rPr>
                <w:rFonts w:eastAsia="Times New Roman"/>
              </w:rPr>
            </w:pPr>
            <w:r w:rsidRPr="00CE1F1A">
              <w:rPr>
                <w:rFonts w:eastAsia="Times New Roman"/>
              </w:rPr>
              <w:t>01, 02</w:t>
            </w:r>
          </w:p>
        </w:tc>
        <w:tc>
          <w:tcPr>
            <w:tcW w:w="5812" w:type="dxa"/>
            <w:tcBorders>
              <w:top w:val="nil"/>
            </w:tcBorders>
            <w:vAlign w:val="center"/>
          </w:tcPr>
          <w:p w:rsidR="009B5A25" w:rsidRPr="00CE1F1A" w:rsidRDefault="009B5A25" w:rsidP="00093FB5">
            <w:pPr>
              <w:ind w:firstLine="0"/>
              <w:jc w:val="center"/>
              <w:rPr>
                <w:rFonts w:eastAsia="Times New Roman"/>
              </w:rPr>
            </w:pPr>
            <w:r w:rsidRPr="00CE1F1A">
              <w:rPr>
                <w:rFonts w:eastAsia="Times New Roman"/>
              </w:rPr>
              <w:t>57х4</w:t>
            </w:r>
          </w:p>
        </w:tc>
        <w:tc>
          <w:tcPr>
            <w:tcW w:w="6379" w:type="dxa"/>
            <w:tcBorders>
              <w:top w:val="nil"/>
            </w:tcBorders>
            <w:vAlign w:val="center"/>
          </w:tcPr>
          <w:p w:rsidR="009B5A25" w:rsidRPr="00CE1F1A" w:rsidRDefault="009B5A25" w:rsidP="00093FB5">
            <w:pPr>
              <w:ind w:firstLine="0"/>
              <w:jc w:val="center"/>
              <w:rPr>
                <w:rFonts w:eastAsia="Times New Roman"/>
              </w:rPr>
            </w:pPr>
            <w:r w:rsidRPr="00CE1F1A">
              <w:rPr>
                <w:rFonts w:eastAsia="Times New Roman"/>
              </w:rPr>
              <w:t>112</w:t>
            </w:r>
          </w:p>
        </w:tc>
      </w:tr>
      <w:tr w:rsidR="009B5A25" w:rsidRPr="00CE1F1A" w:rsidTr="0036490A">
        <w:trPr>
          <w:trHeight w:val="423"/>
        </w:trPr>
        <w:tc>
          <w:tcPr>
            <w:tcW w:w="1951" w:type="dxa"/>
            <w:vMerge w:val="restart"/>
            <w:vAlign w:val="center"/>
          </w:tcPr>
          <w:p w:rsidR="009B5A25" w:rsidRPr="00CE1F1A" w:rsidRDefault="009B5A25" w:rsidP="00093FB5">
            <w:pPr>
              <w:ind w:firstLine="0"/>
              <w:jc w:val="center"/>
              <w:rPr>
                <w:rFonts w:eastAsia="Times New Roman"/>
              </w:rPr>
            </w:pPr>
            <w:r w:rsidRPr="00CE1F1A">
              <w:rPr>
                <w:rFonts w:eastAsia="Times New Roman"/>
              </w:rPr>
              <w:t>01, 02, 03, 04</w:t>
            </w:r>
          </w:p>
        </w:tc>
        <w:tc>
          <w:tcPr>
            <w:tcW w:w="5812" w:type="dxa"/>
            <w:vAlign w:val="center"/>
          </w:tcPr>
          <w:p w:rsidR="009B5A25" w:rsidRPr="00CE1F1A" w:rsidRDefault="009B5A25" w:rsidP="00093FB5">
            <w:pPr>
              <w:ind w:firstLine="0"/>
              <w:jc w:val="center"/>
              <w:rPr>
                <w:rFonts w:eastAsia="Times New Roman"/>
              </w:rPr>
            </w:pPr>
            <w:r w:rsidRPr="00CE1F1A">
              <w:rPr>
                <w:rFonts w:eastAsia="Times New Roman"/>
              </w:rPr>
              <w:t>89х6</w:t>
            </w:r>
          </w:p>
        </w:tc>
        <w:tc>
          <w:tcPr>
            <w:tcW w:w="6379" w:type="dxa"/>
            <w:vAlign w:val="center"/>
          </w:tcPr>
          <w:p w:rsidR="009B5A25" w:rsidRPr="00CE1F1A" w:rsidRDefault="009B5A25" w:rsidP="00093FB5">
            <w:pPr>
              <w:ind w:firstLine="0"/>
              <w:jc w:val="center"/>
              <w:rPr>
                <w:rFonts w:eastAsia="Times New Roman"/>
              </w:rPr>
            </w:pPr>
            <w:r w:rsidRPr="00CE1F1A">
              <w:rPr>
                <w:rFonts w:eastAsia="Times New Roman"/>
              </w:rPr>
              <w:t>129</w:t>
            </w:r>
          </w:p>
        </w:tc>
      </w:tr>
      <w:tr w:rsidR="009B5A25" w:rsidRPr="00CE1F1A" w:rsidTr="0036490A">
        <w:trPr>
          <w:trHeight w:val="401"/>
        </w:trPr>
        <w:tc>
          <w:tcPr>
            <w:tcW w:w="1951" w:type="dxa"/>
            <w:vMerge/>
          </w:tcPr>
          <w:p w:rsidR="009B5A25" w:rsidRPr="00CE1F1A" w:rsidRDefault="009B5A25" w:rsidP="00093FB5">
            <w:pPr>
              <w:ind w:firstLine="0"/>
              <w:jc w:val="center"/>
              <w:rPr>
                <w:rFonts w:eastAsia="Times New Roman"/>
              </w:rPr>
            </w:pPr>
          </w:p>
        </w:tc>
        <w:tc>
          <w:tcPr>
            <w:tcW w:w="5812" w:type="dxa"/>
            <w:vAlign w:val="center"/>
          </w:tcPr>
          <w:p w:rsidR="009B5A25" w:rsidRPr="00CE1F1A" w:rsidRDefault="009B5A25" w:rsidP="00093FB5">
            <w:pPr>
              <w:ind w:firstLine="0"/>
              <w:jc w:val="center"/>
              <w:rPr>
                <w:rFonts w:eastAsia="Times New Roman"/>
              </w:rPr>
            </w:pPr>
            <w:r w:rsidRPr="00CE1F1A">
              <w:rPr>
                <w:rFonts w:eastAsia="Times New Roman"/>
              </w:rPr>
              <w:t>133х8</w:t>
            </w:r>
          </w:p>
        </w:tc>
        <w:tc>
          <w:tcPr>
            <w:tcW w:w="6379" w:type="dxa"/>
            <w:vAlign w:val="center"/>
          </w:tcPr>
          <w:p w:rsidR="009B5A25" w:rsidRPr="00CE1F1A" w:rsidRDefault="009B5A25" w:rsidP="00093FB5">
            <w:pPr>
              <w:ind w:firstLine="0"/>
              <w:jc w:val="center"/>
              <w:rPr>
                <w:rFonts w:eastAsia="Times New Roman"/>
              </w:rPr>
            </w:pPr>
            <w:r w:rsidRPr="00CE1F1A">
              <w:rPr>
                <w:rFonts w:eastAsia="Times New Roman"/>
              </w:rPr>
              <w:t>153</w:t>
            </w:r>
          </w:p>
        </w:tc>
      </w:tr>
      <w:tr w:rsidR="009B5A25" w:rsidRPr="00CE1F1A" w:rsidTr="0036490A">
        <w:trPr>
          <w:trHeight w:val="421"/>
        </w:trPr>
        <w:tc>
          <w:tcPr>
            <w:tcW w:w="1951" w:type="dxa"/>
            <w:vMerge/>
          </w:tcPr>
          <w:p w:rsidR="009B5A25" w:rsidRPr="00CE1F1A" w:rsidRDefault="009B5A25" w:rsidP="00093FB5">
            <w:pPr>
              <w:ind w:firstLine="0"/>
              <w:jc w:val="center"/>
              <w:rPr>
                <w:rFonts w:eastAsia="Times New Roman"/>
              </w:rPr>
            </w:pPr>
          </w:p>
        </w:tc>
        <w:tc>
          <w:tcPr>
            <w:tcW w:w="5812" w:type="dxa"/>
            <w:vAlign w:val="center"/>
          </w:tcPr>
          <w:p w:rsidR="009B5A25" w:rsidRPr="00CE1F1A" w:rsidRDefault="009B5A25" w:rsidP="00093FB5">
            <w:pPr>
              <w:ind w:firstLine="0"/>
              <w:jc w:val="center"/>
              <w:rPr>
                <w:rFonts w:eastAsia="Times New Roman"/>
              </w:rPr>
            </w:pPr>
            <w:r w:rsidRPr="00CE1F1A">
              <w:rPr>
                <w:rFonts w:eastAsia="Times New Roman"/>
              </w:rPr>
              <w:t>159х9</w:t>
            </w:r>
          </w:p>
        </w:tc>
        <w:tc>
          <w:tcPr>
            <w:tcW w:w="6379" w:type="dxa"/>
            <w:vAlign w:val="center"/>
          </w:tcPr>
          <w:p w:rsidR="009B5A25" w:rsidRPr="00CE1F1A" w:rsidRDefault="009B5A25" w:rsidP="00093FB5">
            <w:pPr>
              <w:ind w:firstLine="0"/>
              <w:jc w:val="center"/>
              <w:rPr>
                <w:rFonts w:eastAsia="Times New Roman"/>
              </w:rPr>
            </w:pPr>
            <w:r w:rsidRPr="00CE1F1A">
              <w:rPr>
                <w:rFonts w:eastAsia="Times New Roman"/>
              </w:rPr>
              <w:t>164</w:t>
            </w:r>
          </w:p>
        </w:tc>
      </w:tr>
      <w:tr w:rsidR="009B5A25" w:rsidRPr="00CE1F1A" w:rsidTr="0036490A">
        <w:trPr>
          <w:trHeight w:val="413"/>
        </w:trPr>
        <w:tc>
          <w:tcPr>
            <w:tcW w:w="1951" w:type="dxa"/>
            <w:vMerge/>
          </w:tcPr>
          <w:p w:rsidR="009B5A25" w:rsidRPr="00CE1F1A" w:rsidRDefault="009B5A25" w:rsidP="00093FB5">
            <w:pPr>
              <w:ind w:firstLine="0"/>
              <w:jc w:val="center"/>
              <w:rPr>
                <w:rFonts w:eastAsia="Times New Roman"/>
              </w:rPr>
            </w:pPr>
          </w:p>
        </w:tc>
        <w:tc>
          <w:tcPr>
            <w:tcW w:w="5812" w:type="dxa"/>
            <w:vAlign w:val="center"/>
          </w:tcPr>
          <w:p w:rsidR="009B5A25" w:rsidRPr="00CE1F1A" w:rsidRDefault="009B5A25" w:rsidP="00093FB5">
            <w:pPr>
              <w:ind w:firstLine="0"/>
              <w:jc w:val="center"/>
              <w:rPr>
                <w:rFonts w:eastAsia="Times New Roman"/>
              </w:rPr>
            </w:pPr>
            <w:r w:rsidRPr="00CE1F1A">
              <w:rPr>
                <w:rFonts w:eastAsia="Times New Roman"/>
              </w:rPr>
              <w:t>219х13</w:t>
            </w:r>
          </w:p>
        </w:tc>
        <w:tc>
          <w:tcPr>
            <w:tcW w:w="6379" w:type="dxa"/>
            <w:vAlign w:val="center"/>
          </w:tcPr>
          <w:p w:rsidR="009B5A25" w:rsidRPr="00CE1F1A" w:rsidRDefault="009B5A25" w:rsidP="00093FB5">
            <w:pPr>
              <w:ind w:firstLine="0"/>
              <w:jc w:val="center"/>
              <w:rPr>
                <w:rFonts w:eastAsia="Times New Roman"/>
              </w:rPr>
            </w:pPr>
            <w:r w:rsidRPr="00CE1F1A">
              <w:rPr>
                <w:rFonts w:eastAsia="Times New Roman"/>
              </w:rPr>
              <w:t>194</w:t>
            </w:r>
          </w:p>
        </w:tc>
      </w:tr>
      <w:tr w:rsidR="009B5A25" w:rsidRPr="00CE1F1A" w:rsidTr="0036490A">
        <w:trPr>
          <w:trHeight w:val="419"/>
        </w:trPr>
        <w:tc>
          <w:tcPr>
            <w:tcW w:w="1951" w:type="dxa"/>
            <w:vMerge/>
          </w:tcPr>
          <w:p w:rsidR="009B5A25" w:rsidRPr="00CE1F1A" w:rsidRDefault="009B5A25" w:rsidP="00093FB5">
            <w:pPr>
              <w:ind w:firstLine="0"/>
              <w:jc w:val="center"/>
              <w:rPr>
                <w:rFonts w:eastAsia="Times New Roman"/>
              </w:rPr>
            </w:pPr>
          </w:p>
        </w:tc>
        <w:tc>
          <w:tcPr>
            <w:tcW w:w="5812" w:type="dxa"/>
            <w:vAlign w:val="center"/>
          </w:tcPr>
          <w:p w:rsidR="009B5A25" w:rsidRPr="00CE1F1A" w:rsidRDefault="009B5A25" w:rsidP="00093FB5">
            <w:pPr>
              <w:ind w:firstLine="0"/>
              <w:jc w:val="center"/>
              <w:rPr>
                <w:rFonts w:eastAsia="Times New Roman"/>
              </w:rPr>
            </w:pPr>
            <w:r w:rsidRPr="00CE1F1A">
              <w:rPr>
                <w:rFonts w:eastAsia="Times New Roman"/>
              </w:rPr>
              <w:t>273х16</w:t>
            </w:r>
          </w:p>
        </w:tc>
        <w:tc>
          <w:tcPr>
            <w:tcW w:w="6379" w:type="dxa"/>
            <w:vAlign w:val="center"/>
          </w:tcPr>
          <w:p w:rsidR="009B5A25" w:rsidRPr="00CE1F1A" w:rsidRDefault="009B5A25" w:rsidP="00093FB5">
            <w:pPr>
              <w:ind w:firstLine="0"/>
              <w:jc w:val="center"/>
              <w:rPr>
                <w:rFonts w:eastAsia="Times New Roman"/>
              </w:rPr>
            </w:pPr>
            <w:r w:rsidRPr="00CE1F1A">
              <w:rPr>
                <w:rFonts w:eastAsia="Times New Roman"/>
              </w:rPr>
              <w:t>221</w:t>
            </w:r>
          </w:p>
        </w:tc>
      </w:tr>
      <w:tr w:rsidR="009B5A25" w:rsidRPr="00CE1F1A" w:rsidTr="0036490A">
        <w:trPr>
          <w:trHeight w:val="411"/>
        </w:trPr>
        <w:tc>
          <w:tcPr>
            <w:tcW w:w="1951" w:type="dxa"/>
            <w:vMerge/>
          </w:tcPr>
          <w:p w:rsidR="009B5A25" w:rsidRPr="00CE1F1A" w:rsidRDefault="009B5A25" w:rsidP="00093FB5">
            <w:pPr>
              <w:ind w:firstLine="0"/>
              <w:jc w:val="center"/>
              <w:rPr>
                <w:rFonts w:eastAsia="Times New Roman"/>
              </w:rPr>
            </w:pPr>
          </w:p>
        </w:tc>
        <w:tc>
          <w:tcPr>
            <w:tcW w:w="5812" w:type="dxa"/>
            <w:vAlign w:val="center"/>
          </w:tcPr>
          <w:p w:rsidR="009B5A25" w:rsidRPr="00CE1F1A" w:rsidRDefault="009B5A25" w:rsidP="00093FB5">
            <w:pPr>
              <w:ind w:firstLine="0"/>
              <w:jc w:val="center"/>
              <w:rPr>
                <w:rFonts w:eastAsia="Times New Roman"/>
              </w:rPr>
            </w:pPr>
            <w:r w:rsidRPr="00CE1F1A">
              <w:rPr>
                <w:rFonts w:eastAsia="Times New Roman"/>
              </w:rPr>
              <w:t>325х19</w:t>
            </w:r>
          </w:p>
        </w:tc>
        <w:tc>
          <w:tcPr>
            <w:tcW w:w="6379" w:type="dxa"/>
            <w:vAlign w:val="center"/>
          </w:tcPr>
          <w:p w:rsidR="009B5A25" w:rsidRPr="00CE1F1A" w:rsidRDefault="009B5A25" w:rsidP="00093FB5">
            <w:pPr>
              <w:ind w:firstLine="0"/>
              <w:jc w:val="center"/>
              <w:rPr>
                <w:rFonts w:eastAsia="Times New Roman"/>
              </w:rPr>
            </w:pPr>
            <w:r w:rsidRPr="00CE1F1A">
              <w:rPr>
                <w:rFonts w:eastAsia="Times New Roman"/>
              </w:rPr>
              <w:t>247</w:t>
            </w:r>
          </w:p>
        </w:tc>
      </w:tr>
      <w:tr w:rsidR="009B5A25" w:rsidRPr="00CE1F1A" w:rsidTr="0036490A">
        <w:trPr>
          <w:trHeight w:val="417"/>
        </w:trPr>
        <w:tc>
          <w:tcPr>
            <w:tcW w:w="1951" w:type="dxa"/>
            <w:vMerge/>
          </w:tcPr>
          <w:p w:rsidR="009B5A25" w:rsidRPr="00CE1F1A" w:rsidRDefault="009B5A25" w:rsidP="00093FB5">
            <w:pPr>
              <w:ind w:firstLine="0"/>
              <w:jc w:val="center"/>
              <w:rPr>
                <w:rFonts w:eastAsia="Times New Roman"/>
              </w:rPr>
            </w:pPr>
          </w:p>
        </w:tc>
        <w:tc>
          <w:tcPr>
            <w:tcW w:w="5812" w:type="dxa"/>
            <w:vAlign w:val="center"/>
          </w:tcPr>
          <w:p w:rsidR="009B5A25" w:rsidRPr="00CE1F1A" w:rsidRDefault="009B5A25" w:rsidP="00093FB5">
            <w:pPr>
              <w:ind w:firstLine="0"/>
              <w:jc w:val="center"/>
              <w:rPr>
                <w:rFonts w:eastAsia="Times New Roman"/>
              </w:rPr>
            </w:pPr>
            <w:r w:rsidRPr="00CE1F1A">
              <w:rPr>
                <w:rFonts w:eastAsia="Times New Roman"/>
              </w:rPr>
              <w:t>426х24</w:t>
            </w:r>
          </w:p>
        </w:tc>
        <w:tc>
          <w:tcPr>
            <w:tcW w:w="6379" w:type="dxa"/>
            <w:vAlign w:val="center"/>
          </w:tcPr>
          <w:p w:rsidR="009B5A25" w:rsidRPr="00CE1F1A" w:rsidRDefault="009B5A25" w:rsidP="00093FB5">
            <w:pPr>
              <w:ind w:firstLine="0"/>
              <w:jc w:val="center"/>
              <w:rPr>
                <w:rFonts w:eastAsia="Times New Roman"/>
              </w:rPr>
            </w:pPr>
            <w:r w:rsidRPr="00CE1F1A">
              <w:rPr>
                <w:rFonts w:eastAsia="Times New Roman"/>
              </w:rPr>
              <w:t>297</w:t>
            </w:r>
          </w:p>
        </w:tc>
      </w:tr>
      <w:tr w:rsidR="009B5A25" w:rsidRPr="00CE1F1A" w:rsidTr="0036490A">
        <w:trPr>
          <w:trHeight w:val="410"/>
        </w:trPr>
        <w:tc>
          <w:tcPr>
            <w:tcW w:w="1951" w:type="dxa"/>
            <w:vMerge/>
            <w:tcBorders>
              <w:bottom w:val="nil"/>
            </w:tcBorders>
          </w:tcPr>
          <w:p w:rsidR="009B5A25" w:rsidRPr="00CE1F1A" w:rsidRDefault="009B5A25" w:rsidP="00093FB5">
            <w:pPr>
              <w:ind w:firstLine="0"/>
              <w:jc w:val="center"/>
              <w:rPr>
                <w:rFonts w:eastAsia="Times New Roman"/>
              </w:rPr>
            </w:pPr>
          </w:p>
        </w:tc>
        <w:tc>
          <w:tcPr>
            <w:tcW w:w="5812" w:type="dxa"/>
            <w:tcBorders>
              <w:bottom w:val="nil"/>
            </w:tcBorders>
            <w:vAlign w:val="center"/>
          </w:tcPr>
          <w:p w:rsidR="009B5A25" w:rsidRPr="00CE1F1A" w:rsidRDefault="0036490A" w:rsidP="0036490A">
            <w:pPr>
              <w:ind w:firstLine="0"/>
              <w:jc w:val="center"/>
              <w:rPr>
                <w:rFonts w:eastAsia="Times New Roman"/>
              </w:rPr>
            </w:pPr>
            <w:r w:rsidRPr="00CE1F1A">
              <w:rPr>
                <w:rFonts w:eastAsia="Times New Roman"/>
              </w:rPr>
              <w:t>530х28</w:t>
            </w:r>
          </w:p>
        </w:tc>
        <w:tc>
          <w:tcPr>
            <w:tcW w:w="6379" w:type="dxa"/>
            <w:tcBorders>
              <w:bottom w:val="nil"/>
            </w:tcBorders>
            <w:vAlign w:val="center"/>
          </w:tcPr>
          <w:p w:rsidR="009B5A25" w:rsidRPr="00CE1F1A" w:rsidRDefault="009B5A25" w:rsidP="00093FB5">
            <w:pPr>
              <w:ind w:firstLine="0"/>
              <w:jc w:val="center"/>
              <w:rPr>
                <w:rFonts w:eastAsia="Times New Roman"/>
              </w:rPr>
            </w:pPr>
            <w:r w:rsidRPr="00CE1F1A">
              <w:rPr>
                <w:rFonts w:eastAsia="Times New Roman"/>
              </w:rPr>
              <w:t>349</w:t>
            </w:r>
          </w:p>
        </w:tc>
      </w:tr>
      <w:tr w:rsidR="009B5A25" w:rsidRPr="00CE1F1A" w:rsidTr="0036490A">
        <w:trPr>
          <w:trHeight w:val="551"/>
        </w:trPr>
        <w:tc>
          <w:tcPr>
            <w:tcW w:w="14142" w:type="dxa"/>
            <w:gridSpan w:val="3"/>
            <w:tcBorders>
              <w:top w:val="nil"/>
              <w:left w:val="single" w:sz="4" w:space="0" w:color="auto"/>
              <w:bottom w:val="nil"/>
              <w:right w:val="single" w:sz="4" w:space="0" w:color="auto"/>
            </w:tcBorders>
            <w:vAlign w:val="center"/>
          </w:tcPr>
          <w:p w:rsidR="009B5A25" w:rsidRPr="00CE1F1A" w:rsidRDefault="009B5A25" w:rsidP="00093FB5">
            <w:pPr>
              <w:pBdr>
                <w:top w:val="single" w:sz="4" w:space="1" w:color="auto"/>
                <w:left w:val="single" w:sz="4" w:space="4" w:color="auto"/>
                <w:bottom w:val="single" w:sz="4" w:space="1" w:color="auto"/>
                <w:right w:val="single" w:sz="4" w:space="4" w:color="auto"/>
              </w:pBdr>
              <w:ind w:firstLine="0"/>
              <w:jc w:val="center"/>
              <w:rPr>
                <w:rFonts w:eastAsia="Times New Roman"/>
              </w:rPr>
            </w:pPr>
            <w:r w:rsidRPr="00CE1F1A">
              <w:rPr>
                <w:rFonts w:eastAsia="Times New Roman"/>
              </w:rPr>
              <w:t>р=8,44 МПа (86 кгс/см</w:t>
            </w:r>
            <w:r w:rsidRPr="00CE1F1A">
              <w:rPr>
                <w:rFonts w:eastAsia="Times New Roman"/>
                <w:vertAlign w:val="superscript"/>
              </w:rPr>
              <w:t>2</w:t>
            </w:r>
            <w:r w:rsidRPr="00CE1F1A">
              <w:rPr>
                <w:rFonts w:eastAsia="Times New Roman"/>
              </w:rPr>
              <w:t>), t=300°С</w:t>
            </w:r>
          </w:p>
        </w:tc>
      </w:tr>
      <w:tr w:rsidR="009B5A25" w:rsidRPr="00CE1F1A" w:rsidTr="0036490A">
        <w:trPr>
          <w:trHeight w:val="305"/>
        </w:trPr>
        <w:tc>
          <w:tcPr>
            <w:tcW w:w="1951" w:type="dxa"/>
            <w:vMerge w:val="restart"/>
            <w:tcBorders>
              <w:top w:val="nil"/>
            </w:tcBorders>
            <w:vAlign w:val="center"/>
          </w:tcPr>
          <w:p w:rsidR="009B5A25" w:rsidRPr="00CE1F1A" w:rsidRDefault="009B5A25" w:rsidP="00093FB5">
            <w:pPr>
              <w:ind w:firstLine="0"/>
              <w:jc w:val="center"/>
              <w:rPr>
                <w:rFonts w:eastAsia="Times New Roman"/>
              </w:rPr>
            </w:pPr>
            <w:r w:rsidRPr="00CE1F1A">
              <w:rPr>
                <w:rFonts w:eastAsia="Times New Roman"/>
              </w:rPr>
              <w:t>01, 02, 03, 04</w:t>
            </w:r>
          </w:p>
        </w:tc>
        <w:tc>
          <w:tcPr>
            <w:tcW w:w="5812" w:type="dxa"/>
            <w:tcBorders>
              <w:top w:val="nil"/>
            </w:tcBorders>
            <w:vAlign w:val="center"/>
          </w:tcPr>
          <w:p w:rsidR="009B5A25" w:rsidRPr="00CE1F1A" w:rsidRDefault="009B5A25" w:rsidP="00093FB5">
            <w:pPr>
              <w:ind w:firstLine="0"/>
              <w:jc w:val="center"/>
              <w:rPr>
                <w:rFonts w:eastAsia="Times New Roman"/>
              </w:rPr>
            </w:pPr>
            <w:r w:rsidRPr="00CE1F1A">
              <w:rPr>
                <w:rFonts w:eastAsia="Times New Roman"/>
              </w:rPr>
              <w:t>108х6</w:t>
            </w:r>
          </w:p>
        </w:tc>
        <w:tc>
          <w:tcPr>
            <w:tcW w:w="6379" w:type="dxa"/>
            <w:tcBorders>
              <w:top w:val="nil"/>
            </w:tcBorders>
            <w:vAlign w:val="center"/>
          </w:tcPr>
          <w:p w:rsidR="009B5A25" w:rsidRPr="00CE1F1A" w:rsidRDefault="009B5A25" w:rsidP="00093FB5">
            <w:pPr>
              <w:ind w:firstLine="0"/>
              <w:jc w:val="center"/>
              <w:rPr>
                <w:rFonts w:eastAsia="Times New Roman"/>
              </w:rPr>
            </w:pPr>
            <w:r w:rsidRPr="00CE1F1A">
              <w:rPr>
                <w:rFonts w:eastAsia="Times New Roman"/>
              </w:rPr>
              <w:t>138</w:t>
            </w:r>
          </w:p>
        </w:tc>
      </w:tr>
      <w:tr w:rsidR="009B5A25" w:rsidRPr="00CE1F1A" w:rsidTr="0036490A">
        <w:trPr>
          <w:trHeight w:val="413"/>
        </w:trPr>
        <w:tc>
          <w:tcPr>
            <w:tcW w:w="1951" w:type="dxa"/>
            <w:vMerge/>
            <w:tcBorders>
              <w:bottom w:val="single" w:sz="4" w:space="0" w:color="auto"/>
            </w:tcBorders>
            <w:vAlign w:val="center"/>
          </w:tcPr>
          <w:p w:rsidR="009B5A25" w:rsidRPr="00CE1F1A" w:rsidRDefault="009B5A25" w:rsidP="00093FB5">
            <w:pPr>
              <w:ind w:firstLine="0"/>
              <w:jc w:val="center"/>
              <w:rPr>
                <w:rFonts w:eastAsia="Times New Roman"/>
              </w:rPr>
            </w:pPr>
          </w:p>
        </w:tc>
        <w:tc>
          <w:tcPr>
            <w:tcW w:w="5812" w:type="dxa"/>
            <w:tcBorders>
              <w:bottom w:val="single" w:sz="4" w:space="0" w:color="auto"/>
            </w:tcBorders>
            <w:vAlign w:val="center"/>
          </w:tcPr>
          <w:p w:rsidR="009B5A25" w:rsidRPr="00CE1F1A" w:rsidRDefault="0036490A" w:rsidP="0036490A">
            <w:pPr>
              <w:ind w:firstLine="0"/>
              <w:jc w:val="center"/>
              <w:rPr>
                <w:rFonts w:eastAsia="Times New Roman"/>
              </w:rPr>
            </w:pPr>
            <w:r w:rsidRPr="00CE1F1A">
              <w:rPr>
                <w:rFonts w:eastAsia="Times New Roman"/>
              </w:rPr>
              <w:t>630х25</w:t>
            </w:r>
          </w:p>
        </w:tc>
        <w:tc>
          <w:tcPr>
            <w:tcW w:w="6379" w:type="dxa"/>
            <w:tcBorders>
              <w:bottom w:val="single" w:sz="4" w:space="0" w:color="auto"/>
            </w:tcBorders>
            <w:vAlign w:val="center"/>
          </w:tcPr>
          <w:p w:rsidR="009B5A25" w:rsidRPr="00CE1F1A" w:rsidRDefault="009B5A25" w:rsidP="00093FB5">
            <w:pPr>
              <w:ind w:firstLine="0"/>
              <w:jc w:val="center"/>
              <w:rPr>
                <w:rFonts w:eastAsia="Times New Roman"/>
              </w:rPr>
            </w:pPr>
            <w:r w:rsidRPr="00CE1F1A">
              <w:rPr>
                <w:rFonts w:eastAsia="Times New Roman"/>
              </w:rPr>
              <w:t>399</w:t>
            </w:r>
          </w:p>
        </w:tc>
      </w:tr>
      <w:tr w:rsidR="009B5A25" w:rsidRPr="00CE1F1A" w:rsidTr="0036490A">
        <w:trPr>
          <w:trHeight w:val="420"/>
        </w:trPr>
        <w:tc>
          <w:tcPr>
            <w:tcW w:w="14142" w:type="dxa"/>
            <w:gridSpan w:val="3"/>
            <w:tcBorders>
              <w:top w:val="single" w:sz="4" w:space="0" w:color="auto"/>
              <w:left w:val="single" w:sz="4" w:space="0" w:color="auto"/>
              <w:bottom w:val="single" w:sz="4" w:space="0" w:color="auto"/>
              <w:right w:val="single" w:sz="4" w:space="0" w:color="auto"/>
            </w:tcBorders>
            <w:vAlign w:val="center"/>
          </w:tcPr>
          <w:p w:rsidR="009B5A25" w:rsidRPr="00CE1F1A" w:rsidRDefault="0036490A" w:rsidP="0036490A">
            <w:pPr>
              <w:ind w:firstLine="0"/>
              <w:jc w:val="center"/>
              <w:rPr>
                <w:rFonts w:eastAsia="Times New Roman"/>
              </w:rPr>
            </w:pPr>
            <w:r w:rsidRPr="00CE1F1A">
              <w:rPr>
                <w:rFonts w:eastAsia="Times New Roman"/>
              </w:rPr>
              <w:t>р=5,89 МПа (60 кгс/см2), t=275</w:t>
            </w:r>
          </w:p>
        </w:tc>
      </w:tr>
      <w:tr w:rsidR="009B5A25" w:rsidRPr="00CE1F1A" w:rsidTr="0036490A">
        <w:trPr>
          <w:trHeight w:val="425"/>
        </w:trPr>
        <w:tc>
          <w:tcPr>
            <w:tcW w:w="1951" w:type="dxa"/>
            <w:tcBorders>
              <w:top w:val="single" w:sz="4" w:space="0" w:color="auto"/>
            </w:tcBorders>
            <w:vAlign w:val="center"/>
          </w:tcPr>
          <w:p w:rsidR="009B5A25" w:rsidRPr="00CE1F1A" w:rsidRDefault="009B5A25" w:rsidP="00093FB5">
            <w:pPr>
              <w:ind w:firstLine="0"/>
              <w:jc w:val="center"/>
              <w:rPr>
                <w:rFonts w:eastAsia="Times New Roman"/>
              </w:rPr>
            </w:pPr>
            <w:r w:rsidRPr="00CE1F1A">
              <w:rPr>
                <w:rFonts w:eastAsia="Times New Roman"/>
              </w:rPr>
              <w:t>01, 02, 03, 04</w:t>
            </w:r>
          </w:p>
        </w:tc>
        <w:tc>
          <w:tcPr>
            <w:tcW w:w="5812" w:type="dxa"/>
            <w:tcBorders>
              <w:top w:val="single" w:sz="4" w:space="0" w:color="auto"/>
            </w:tcBorders>
            <w:vAlign w:val="center"/>
          </w:tcPr>
          <w:p w:rsidR="009B5A25" w:rsidRPr="00CE1F1A" w:rsidRDefault="009B5A25" w:rsidP="00093FB5">
            <w:pPr>
              <w:ind w:firstLine="0"/>
              <w:jc w:val="center"/>
              <w:rPr>
                <w:rFonts w:eastAsia="Times New Roman"/>
              </w:rPr>
            </w:pPr>
            <w:r w:rsidRPr="00CE1F1A">
              <w:rPr>
                <w:rFonts w:eastAsia="Times New Roman"/>
              </w:rPr>
              <w:t>89х6</w:t>
            </w:r>
          </w:p>
        </w:tc>
        <w:tc>
          <w:tcPr>
            <w:tcW w:w="6379" w:type="dxa"/>
            <w:tcBorders>
              <w:top w:val="single" w:sz="4" w:space="0" w:color="auto"/>
            </w:tcBorders>
            <w:vAlign w:val="center"/>
          </w:tcPr>
          <w:p w:rsidR="009B5A25" w:rsidRPr="00CE1F1A" w:rsidRDefault="009B5A25" w:rsidP="00093FB5">
            <w:pPr>
              <w:ind w:firstLine="0"/>
              <w:jc w:val="center"/>
              <w:rPr>
                <w:rFonts w:eastAsia="Times New Roman"/>
              </w:rPr>
            </w:pPr>
            <w:r w:rsidRPr="00CE1F1A">
              <w:rPr>
                <w:rFonts w:eastAsia="Times New Roman"/>
              </w:rPr>
              <w:t>129</w:t>
            </w:r>
          </w:p>
        </w:tc>
      </w:tr>
    </w:tbl>
    <w:p w:rsidR="00E70A9F" w:rsidRPr="00AD7761" w:rsidRDefault="00E70A9F" w:rsidP="00E70A9F">
      <w:pPr>
        <w:ind w:firstLine="0"/>
        <w:jc w:val="left"/>
        <w:rPr>
          <w:rFonts w:eastAsia="Times New Roman"/>
          <w:i/>
          <w:sz w:val="28"/>
          <w:szCs w:val="28"/>
        </w:rPr>
      </w:pPr>
      <w:r>
        <w:rPr>
          <w:rFonts w:eastAsia="Times New Roman"/>
          <w:i/>
          <w:sz w:val="28"/>
          <w:szCs w:val="28"/>
        </w:rPr>
        <w:t>Окончание</w:t>
      </w:r>
      <w:r w:rsidRPr="00AD7761">
        <w:rPr>
          <w:rFonts w:eastAsia="Times New Roman"/>
          <w:i/>
          <w:sz w:val="28"/>
          <w:szCs w:val="28"/>
        </w:rPr>
        <w:t xml:space="preserve"> таблицы 10.18</w:t>
      </w:r>
    </w:p>
    <w:p w:rsidR="00057CF0" w:rsidRDefault="00057CF0" w:rsidP="00AD7761">
      <w:pPr>
        <w:jc w:val="left"/>
        <w:rPr>
          <w:rFonts w:eastAsia="Times New Roman"/>
          <w:i/>
          <w:sz w:val="28"/>
          <w:szCs w:val="28"/>
        </w:rPr>
      </w:pPr>
    </w:p>
    <w:p w:rsidR="0036490A" w:rsidRPr="00CE1F1A" w:rsidRDefault="0036490A" w:rsidP="00093FB5">
      <w:pPr>
        <w:spacing w:before="120" w:after="120"/>
        <w:ind w:firstLine="1418"/>
        <w:jc w:val="left"/>
        <w:rPr>
          <w:rFonts w:eastAsia="Times New Roman"/>
        </w:rPr>
      </w:pPr>
    </w:p>
    <w:tbl>
      <w:tblPr>
        <w:tblpPr w:leftFromText="180" w:rightFromText="180" w:horzAnchor="margin" w:tblpY="6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5387"/>
        <w:gridCol w:w="6379"/>
      </w:tblGrid>
      <w:tr w:rsidR="009B5A25" w:rsidRPr="00CE1F1A" w:rsidTr="0036490A">
        <w:trPr>
          <w:cantSplit/>
          <w:trHeight w:val="247"/>
        </w:trPr>
        <w:tc>
          <w:tcPr>
            <w:tcW w:w="2376" w:type="dxa"/>
            <w:vAlign w:val="center"/>
          </w:tcPr>
          <w:p w:rsidR="009B5A25" w:rsidRPr="00CE1F1A" w:rsidRDefault="009B5A25" w:rsidP="00093FB5">
            <w:pPr>
              <w:ind w:firstLine="0"/>
              <w:jc w:val="center"/>
              <w:rPr>
                <w:rFonts w:eastAsia="Times New Roman"/>
              </w:rPr>
            </w:pPr>
            <w:r w:rsidRPr="00CE1F1A">
              <w:rPr>
                <w:rFonts w:eastAsia="Times New Roman"/>
              </w:rPr>
              <w:t>Исполнение</w:t>
            </w:r>
          </w:p>
        </w:tc>
        <w:tc>
          <w:tcPr>
            <w:tcW w:w="5387" w:type="dxa"/>
            <w:tcBorders>
              <w:bottom w:val="single" w:sz="4" w:space="0" w:color="auto"/>
            </w:tcBorders>
            <w:vAlign w:val="center"/>
          </w:tcPr>
          <w:p w:rsidR="009B5A25" w:rsidRPr="00CE1F1A" w:rsidRDefault="009B5A25" w:rsidP="00093FB5">
            <w:pPr>
              <w:spacing w:before="60"/>
              <w:ind w:firstLine="0"/>
              <w:jc w:val="center"/>
              <w:rPr>
                <w:rFonts w:eastAsia="Times New Roman"/>
              </w:rPr>
            </w:pPr>
            <w:r w:rsidRPr="00CE1F1A">
              <w:rPr>
                <w:rFonts w:eastAsia="Times New Roman"/>
              </w:rPr>
              <w:t xml:space="preserve">Размеры основного трубопровода, Dн x </w:t>
            </w:r>
            <w:r w:rsidRPr="00CE1F1A">
              <w:rPr>
                <w:rFonts w:eastAsia="Times New Roman"/>
                <w:lang w:val="en-US"/>
              </w:rPr>
              <w:t>S</w:t>
            </w:r>
            <w:r w:rsidRPr="00CE1F1A">
              <w:rPr>
                <w:rFonts w:eastAsia="Times New Roman"/>
              </w:rPr>
              <w:t>, мм</w:t>
            </w:r>
          </w:p>
          <w:p w:rsidR="009B5A25" w:rsidRPr="00CE1F1A" w:rsidRDefault="009B5A25" w:rsidP="00093FB5">
            <w:pPr>
              <w:ind w:firstLine="0"/>
              <w:jc w:val="center"/>
              <w:rPr>
                <w:rFonts w:eastAsia="Times New Roman"/>
              </w:rPr>
            </w:pPr>
          </w:p>
        </w:tc>
        <w:tc>
          <w:tcPr>
            <w:tcW w:w="6379" w:type="dxa"/>
            <w:vAlign w:val="center"/>
          </w:tcPr>
          <w:p w:rsidR="009B5A25" w:rsidRPr="00CE1F1A" w:rsidRDefault="009B5A25" w:rsidP="00093FB5">
            <w:pPr>
              <w:ind w:firstLine="0"/>
              <w:jc w:val="center"/>
              <w:rPr>
                <w:rFonts w:eastAsia="Times New Roman"/>
              </w:rPr>
            </w:pPr>
            <w:r w:rsidRPr="00CE1F1A">
              <w:rPr>
                <w:rFonts w:eastAsia="Times New Roman"/>
              </w:rPr>
              <w:t>Н, мм</w:t>
            </w:r>
          </w:p>
        </w:tc>
      </w:tr>
      <w:tr w:rsidR="009B5A25" w:rsidRPr="00CE1F1A" w:rsidTr="0036490A">
        <w:trPr>
          <w:trHeight w:val="551"/>
        </w:trPr>
        <w:tc>
          <w:tcPr>
            <w:tcW w:w="14142" w:type="dxa"/>
            <w:gridSpan w:val="3"/>
            <w:tcBorders>
              <w:bottom w:val="single" w:sz="4" w:space="0" w:color="auto"/>
            </w:tcBorders>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р=5,89 МПа (60 кгс/см2), t=275°С; р=3,92 МПа (40 кгс/см</w:t>
            </w:r>
            <w:r w:rsidRPr="00CE1F1A">
              <w:rPr>
                <w:rFonts w:eastAsia="Times New Roman"/>
                <w:sz w:val="22"/>
                <w:szCs w:val="22"/>
                <w:vertAlign w:val="superscript"/>
              </w:rPr>
              <w:t>2</w:t>
            </w:r>
            <w:r w:rsidRPr="00CE1F1A">
              <w:rPr>
                <w:rFonts w:eastAsia="Times New Roman"/>
                <w:sz w:val="22"/>
                <w:szCs w:val="22"/>
              </w:rPr>
              <w:t>), t=200°С</w:t>
            </w:r>
          </w:p>
        </w:tc>
      </w:tr>
      <w:tr w:rsidR="009B5A25" w:rsidRPr="00CE1F1A" w:rsidTr="00D8291A">
        <w:trPr>
          <w:trHeight w:val="367"/>
        </w:trPr>
        <w:tc>
          <w:tcPr>
            <w:tcW w:w="2376" w:type="dxa"/>
            <w:vMerge w:val="restart"/>
            <w:tcBorders>
              <w:top w:val="single" w:sz="4" w:space="0" w:color="auto"/>
            </w:tcBorders>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01, 02, 03, 04</w:t>
            </w:r>
          </w:p>
        </w:tc>
        <w:tc>
          <w:tcPr>
            <w:tcW w:w="5387" w:type="dxa"/>
            <w:tcBorders>
              <w:top w:val="single" w:sz="4" w:space="0" w:color="auto"/>
            </w:tcBorders>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57х4</w:t>
            </w:r>
          </w:p>
        </w:tc>
        <w:tc>
          <w:tcPr>
            <w:tcW w:w="6379" w:type="dxa"/>
            <w:tcBorders>
              <w:top w:val="single" w:sz="4" w:space="0" w:color="auto"/>
            </w:tcBorders>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112</w:t>
            </w:r>
          </w:p>
        </w:tc>
      </w:tr>
      <w:tr w:rsidR="009B5A25" w:rsidRPr="00CE1F1A" w:rsidTr="00D8291A">
        <w:trPr>
          <w:trHeight w:val="415"/>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76х4</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122</w:t>
            </w:r>
          </w:p>
        </w:tc>
      </w:tr>
      <w:tr w:rsidR="009B5A25" w:rsidRPr="00CE1F1A" w:rsidTr="00D8291A">
        <w:trPr>
          <w:trHeight w:val="420"/>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108х6</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138</w:t>
            </w:r>
          </w:p>
        </w:tc>
      </w:tr>
      <w:tr w:rsidR="009B5A25" w:rsidRPr="00CE1F1A" w:rsidTr="00D8291A">
        <w:trPr>
          <w:trHeight w:val="412"/>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133х6,5</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153</w:t>
            </w:r>
          </w:p>
        </w:tc>
      </w:tr>
      <w:tr w:rsidR="009B5A25" w:rsidRPr="00CE1F1A" w:rsidTr="00D8291A">
        <w:trPr>
          <w:trHeight w:val="418"/>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159х7</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164</w:t>
            </w:r>
          </w:p>
        </w:tc>
      </w:tr>
      <w:tr w:rsidR="009B5A25" w:rsidRPr="00CE1F1A" w:rsidTr="00D8291A">
        <w:trPr>
          <w:trHeight w:val="410"/>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219х9</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194</w:t>
            </w:r>
          </w:p>
        </w:tc>
      </w:tr>
      <w:tr w:rsidR="009B5A25" w:rsidRPr="00CE1F1A" w:rsidTr="00D8291A">
        <w:trPr>
          <w:trHeight w:val="416"/>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273х10</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221</w:t>
            </w:r>
          </w:p>
        </w:tc>
      </w:tr>
      <w:tr w:rsidR="009B5A25" w:rsidRPr="00CE1F1A" w:rsidTr="00D8291A">
        <w:trPr>
          <w:trHeight w:val="422"/>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325х13</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247</w:t>
            </w:r>
          </w:p>
        </w:tc>
      </w:tr>
      <w:tr w:rsidR="009B5A25" w:rsidRPr="00CE1F1A" w:rsidTr="00D8291A">
        <w:trPr>
          <w:trHeight w:val="400"/>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377х13</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273</w:t>
            </w:r>
          </w:p>
        </w:tc>
      </w:tr>
      <w:tr w:rsidR="009B5A25" w:rsidRPr="00CE1F1A" w:rsidTr="00D8291A">
        <w:trPr>
          <w:trHeight w:val="420"/>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426х14</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297</w:t>
            </w:r>
          </w:p>
        </w:tc>
      </w:tr>
      <w:tr w:rsidR="009B5A25" w:rsidRPr="00CE1F1A" w:rsidTr="00D8291A">
        <w:trPr>
          <w:trHeight w:val="412"/>
        </w:trPr>
        <w:tc>
          <w:tcPr>
            <w:tcW w:w="2376" w:type="dxa"/>
            <w:vMerge/>
            <w:tcBorders>
              <w:bottom w:val="nil"/>
            </w:tcBorders>
          </w:tcPr>
          <w:p w:rsidR="009B5A25" w:rsidRPr="00CE1F1A" w:rsidRDefault="009B5A25" w:rsidP="00093FB5">
            <w:pPr>
              <w:ind w:firstLine="0"/>
              <w:jc w:val="center"/>
              <w:rPr>
                <w:rFonts w:eastAsia="Times New Roman"/>
                <w:sz w:val="22"/>
                <w:szCs w:val="22"/>
              </w:rPr>
            </w:pPr>
          </w:p>
        </w:tc>
        <w:tc>
          <w:tcPr>
            <w:tcW w:w="5387" w:type="dxa"/>
            <w:tcBorders>
              <w:bottom w:val="nil"/>
            </w:tcBorders>
            <w:vAlign w:val="center"/>
          </w:tcPr>
          <w:p w:rsidR="009B5A25" w:rsidRPr="00CE1F1A" w:rsidRDefault="00D8291A" w:rsidP="00D8291A">
            <w:pPr>
              <w:ind w:firstLine="0"/>
              <w:jc w:val="center"/>
              <w:rPr>
                <w:rFonts w:eastAsia="Times New Roman"/>
                <w:sz w:val="22"/>
                <w:szCs w:val="22"/>
              </w:rPr>
            </w:pPr>
            <w:r w:rsidRPr="00CE1F1A">
              <w:rPr>
                <w:rFonts w:eastAsia="Times New Roman"/>
                <w:sz w:val="22"/>
                <w:szCs w:val="22"/>
              </w:rPr>
              <w:t>465х16</w:t>
            </w:r>
          </w:p>
        </w:tc>
        <w:tc>
          <w:tcPr>
            <w:tcW w:w="6379" w:type="dxa"/>
            <w:tcBorders>
              <w:bottom w:val="nil"/>
            </w:tcBorders>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317</w:t>
            </w:r>
          </w:p>
        </w:tc>
      </w:tr>
      <w:tr w:rsidR="009B5A25" w:rsidRPr="00CE1F1A" w:rsidTr="0036490A">
        <w:trPr>
          <w:trHeight w:val="447"/>
        </w:trPr>
        <w:tc>
          <w:tcPr>
            <w:tcW w:w="14142" w:type="dxa"/>
            <w:gridSpan w:val="3"/>
            <w:tcBorders>
              <w:top w:val="nil"/>
              <w:left w:val="single" w:sz="4" w:space="0" w:color="auto"/>
              <w:bottom w:val="nil"/>
              <w:right w:val="single" w:sz="4" w:space="0" w:color="auto"/>
            </w:tcBorders>
            <w:vAlign w:val="center"/>
          </w:tcPr>
          <w:p w:rsidR="009B5A25" w:rsidRPr="00CE1F1A" w:rsidRDefault="009B5A25" w:rsidP="00093FB5">
            <w:pPr>
              <w:pBdr>
                <w:top w:val="single" w:sz="4" w:space="1" w:color="auto"/>
                <w:left w:val="single" w:sz="4" w:space="4" w:color="auto"/>
                <w:bottom w:val="single" w:sz="4" w:space="1" w:color="auto"/>
                <w:right w:val="single" w:sz="4" w:space="4" w:color="auto"/>
              </w:pBdr>
              <w:ind w:firstLine="0"/>
              <w:jc w:val="center"/>
              <w:rPr>
                <w:rFonts w:eastAsia="Times New Roman"/>
                <w:sz w:val="22"/>
                <w:szCs w:val="22"/>
              </w:rPr>
            </w:pPr>
            <w:r w:rsidRPr="00CE1F1A">
              <w:rPr>
                <w:rFonts w:eastAsia="Times New Roman"/>
                <w:sz w:val="22"/>
                <w:szCs w:val="22"/>
              </w:rPr>
              <w:t>р=3,92 МПа (40 кгс/см</w:t>
            </w:r>
            <w:r w:rsidRPr="00CE1F1A">
              <w:rPr>
                <w:rFonts w:eastAsia="Times New Roman"/>
                <w:sz w:val="22"/>
                <w:szCs w:val="22"/>
                <w:vertAlign w:val="superscript"/>
              </w:rPr>
              <w:t>2</w:t>
            </w:r>
            <w:r w:rsidRPr="00CE1F1A">
              <w:rPr>
                <w:rFonts w:eastAsia="Times New Roman"/>
                <w:sz w:val="22"/>
                <w:szCs w:val="22"/>
              </w:rPr>
              <w:t>), t=200</w:t>
            </w:r>
          </w:p>
          <w:p w:rsidR="009B5A25" w:rsidRPr="00CE1F1A" w:rsidRDefault="009B5A25" w:rsidP="00093FB5">
            <w:pPr>
              <w:ind w:firstLine="0"/>
              <w:jc w:val="left"/>
              <w:rPr>
                <w:rFonts w:eastAsia="Times New Roman"/>
                <w:sz w:val="22"/>
                <w:szCs w:val="22"/>
              </w:rPr>
            </w:pPr>
          </w:p>
        </w:tc>
      </w:tr>
      <w:tr w:rsidR="009B5A25" w:rsidRPr="00CE1F1A" w:rsidTr="00D8291A">
        <w:trPr>
          <w:trHeight w:val="423"/>
        </w:trPr>
        <w:tc>
          <w:tcPr>
            <w:tcW w:w="2376" w:type="dxa"/>
            <w:vMerge w:val="restart"/>
            <w:tcBorders>
              <w:top w:val="nil"/>
            </w:tcBorders>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01, 02, 03, 04</w:t>
            </w:r>
          </w:p>
        </w:tc>
        <w:tc>
          <w:tcPr>
            <w:tcW w:w="5387" w:type="dxa"/>
            <w:tcBorders>
              <w:top w:val="nil"/>
            </w:tcBorders>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89х4</w:t>
            </w:r>
          </w:p>
        </w:tc>
        <w:tc>
          <w:tcPr>
            <w:tcW w:w="6379" w:type="dxa"/>
            <w:tcBorders>
              <w:top w:val="nil"/>
            </w:tcBorders>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129</w:t>
            </w:r>
          </w:p>
        </w:tc>
      </w:tr>
      <w:tr w:rsidR="009B5A25" w:rsidRPr="00CE1F1A" w:rsidTr="00D8291A">
        <w:trPr>
          <w:trHeight w:val="418"/>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630х17</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399</w:t>
            </w:r>
          </w:p>
        </w:tc>
      </w:tr>
      <w:tr w:rsidR="009B5A25" w:rsidRPr="00CE1F1A" w:rsidTr="00D8291A">
        <w:trPr>
          <w:trHeight w:val="410"/>
        </w:trPr>
        <w:tc>
          <w:tcPr>
            <w:tcW w:w="2376" w:type="dxa"/>
            <w:vMerge/>
          </w:tcPr>
          <w:p w:rsidR="009B5A25" w:rsidRPr="00CE1F1A" w:rsidRDefault="009B5A25" w:rsidP="00093FB5">
            <w:pPr>
              <w:ind w:firstLine="0"/>
              <w:jc w:val="center"/>
              <w:rPr>
                <w:rFonts w:eastAsia="Times New Roman"/>
                <w:sz w:val="22"/>
                <w:szCs w:val="22"/>
              </w:rPr>
            </w:pPr>
          </w:p>
        </w:tc>
        <w:tc>
          <w:tcPr>
            <w:tcW w:w="5387"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720х22</w:t>
            </w:r>
          </w:p>
        </w:tc>
        <w:tc>
          <w:tcPr>
            <w:tcW w:w="6379" w:type="dxa"/>
            <w:vAlign w:val="center"/>
          </w:tcPr>
          <w:p w:rsidR="009B5A25" w:rsidRPr="00CE1F1A" w:rsidRDefault="009B5A25" w:rsidP="00093FB5">
            <w:pPr>
              <w:ind w:firstLine="0"/>
              <w:jc w:val="center"/>
              <w:rPr>
                <w:rFonts w:eastAsia="Times New Roman"/>
                <w:sz w:val="22"/>
                <w:szCs w:val="22"/>
              </w:rPr>
            </w:pPr>
            <w:r w:rsidRPr="00CE1F1A">
              <w:rPr>
                <w:rFonts w:eastAsia="Times New Roman"/>
                <w:sz w:val="22"/>
                <w:szCs w:val="22"/>
              </w:rPr>
              <w:t>494</w:t>
            </w:r>
          </w:p>
        </w:tc>
      </w:tr>
    </w:tbl>
    <w:p w:rsidR="009B5A25" w:rsidRPr="00CE1F1A" w:rsidRDefault="009B5A25" w:rsidP="00093FB5">
      <w:pPr>
        <w:ind w:firstLine="0"/>
        <w:jc w:val="left"/>
        <w:rPr>
          <w:rFonts w:eastAsia="Times New Roman"/>
        </w:rPr>
      </w:pPr>
    </w:p>
    <w:p w:rsidR="002E13AE" w:rsidRPr="00CE1F1A" w:rsidRDefault="002E13AE" w:rsidP="00093FB5">
      <w:pPr>
        <w:ind w:firstLine="0"/>
        <w:rPr>
          <w:rFonts w:eastAsia="Times New Roman"/>
          <w:spacing w:val="-3"/>
        </w:rPr>
      </w:pPr>
    </w:p>
    <w:p w:rsidR="002E13AE" w:rsidRPr="00CE1F1A" w:rsidRDefault="002E13AE" w:rsidP="00093FB5">
      <w:pPr>
        <w:ind w:firstLine="0"/>
        <w:jc w:val="left"/>
        <w:rPr>
          <w:rFonts w:eastAsia="Times New Roman"/>
          <w:spacing w:val="-3"/>
        </w:rPr>
      </w:pPr>
      <w:r w:rsidRPr="00CE1F1A">
        <w:rPr>
          <w:rFonts w:eastAsia="Times New Roman"/>
          <w:spacing w:val="-3"/>
        </w:rPr>
        <w:br w:type="page"/>
      </w:r>
    </w:p>
    <w:p w:rsidR="002E13AE" w:rsidRPr="00CE1F1A" w:rsidRDefault="002E13AE" w:rsidP="005867A2">
      <w:pPr>
        <w:spacing w:before="120" w:after="120"/>
        <w:ind w:firstLine="0"/>
        <w:jc w:val="left"/>
        <w:rPr>
          <w:rFonts w:eastAsia="Times New Roman"/>
        </w:rPr>
      </w:pPr>
      <w:r w:rsidRPr="00296262">
        <w:rPr>
          <w:spacing w:val="50"/>
          <w:sz w:val="28"/>
          <w:szCs w:val="28"/>
        </w:rPr>
        <w:t>Таблица</w:t>
      </w:r>
      <w:r w:rsidRPr="00CE1F1A">
        <w:rPr>
          <w:rFonts w:eastAsia="Times New Roman"/>
          <w:spacing w:val="-3"/>
        </w:rPr>
        <w:t xml:space="preserve"> </w:t>
      </w:r>
      <w:r w:rsidRPr="00296262">
        <w:rPr>
          <w:rFonts w:eastAsia="Times New Roman"/>
          <w:sz w:val="28"/>
          <w:szCs w:val="28"/>
        </w:rPr>
        <w:t>10.19 – Конструкционные размеры штуцерного соединения по ОСТ 24.125.43-89</w:t>
      </w:r>
      <w:r w:rsidR="00BA15B5">
        <w:rPr>
          <w:rFonts w:eastAsia="Times New Roman"/>
          <w:sz w:val="28"/>
          <w:szCs w:val="28"/>
        </w:rPr>
        <w:t xml:space="preserve"> </w:t>
      </w:r>
      <w:r w:rsidR="00BA15B5" w:rsidRPr="00BA15B5">
        <w:rPr>
          <w:sz w:val="28"/>
          <w:szCs w:val="28"/>
        </w:rPr>
        <w:t>[1</w:t>
      </w:r>
      <w:r w:rsidR="00BA15B5">
        <w:rPr>
          <w:sz w:val="28"/>
          <w:szCs w:val="28"/>
        </w:rPr>
        <w:t>5</w:t>
      </w:r>
      <w:r w:rsidR="00BA15B5" w:rsidRPr="00BA15B5">
        <w:rPr>
          <w:sz w:val="28"/>
          <w:szCs w:val="28"/>
        </w:rPr>
        <w:t>]</w:t>
      </w:r>
      <w:r w:rsidR="009E6645" w:rsidRPr="00296262">
        <w:rPr>
          <w:rFonts w:eastAsia="Times New Roman"/>
          <w:sz w:val="28"/>
          <w:szCs w:val="28"/>
        </w:rPr>
        <w:t>, рисунок 10.4.</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092"/>
        <w:gridCol w:w="567"/>
        <w:gridCol w:w="567"/>
        <w:gridCol w:w="992"/>
        <w:gridCol w:w="1134"/>
        <w:gridCol w:w="992"/>
        <w:gridCol w:w="993"/>
        <w:gridCol w:w="1134"/>
        <w:gridCol w:w="992"/>
        <w:gridCol w:w="992"/>
        <w:gridCol w:w="992"/>
        <w:gridCol w:w="851"/>
        <w:gridCol w:w="1417"/>
        <w:gridCol w:w="1134"/>
      </w:tblGrid>
      <w:tr w:rsidR="00D8291A" w:rsidRPr="00CE1F1A" w:rsidTr="009E6645">
        <w:trPr>
          <w:cantSplit/>
          <w:trHeight w:val="711"/>
          <w:tblHeader/>
        </w:trPr>
        <w:tc>
          <w:tcPr>
            <w:tcW w:w="468" w:type="dxa"/>
            <w:vMerge w:val="restart"/>
            <w:tcBorders>
              <w:bottom w:val="single" w:sz="4" w:space="0" w:color="auto"/>
            </w:tcBorders>
            <w:shd w:val="clear" w:color="auto" w:fill="auto"/>
            <w:textDirection w:val="btLr"/>
            <w:vAlign w:val="center"/>
          </w:tcPr>
          <w:p w:rsidR="00D8291A" w:rsidRPr="00CE1F1A" w:rsidRDefault="00D8291A" w:rsidP="00093FB5">
            <w:pPr>
              <w:ind w:left="113" w:right="113" w:firstLine="0"/>
              <w:jc w:val="center"/>
              <w:rPr>
                <w:rFonts w:eastAsia="Times New Roman"/>
                <w:sz w:val="22"/>
                <w:szCs w:val="22"/>
              </w:rPr>
            </w:pPr>
            <w:r w:rsidRPr="00CE1F1A">
              <w:rPr>
                <w:rFonts w:eastAsia="Times New Roman"/>
                <w:sz w:val="22"/>
                <w:szCs w:val="22"/>
              </w:rPr>
              <w:t>Исполнение</w:t>
            </w:r>
          </w:p>
        </w:tc>
        <w:tc>
          <w:tcPr>
            <w:tcW w:w="1092" w:type="dxa"/>
            <w:vMerge w:val="restart"/>
            <w:tcBorders>
              <w:bottom w:val="single" w:sz="4" w:space="0" w:color="auto"/>
            </w:tcBorders>
            <w:shd w:val="clear" w:color="auto" w:fill="auto"/>
            <w:textDirection w:val="btLr"/>
            <w:vAlign w:val="center"/>
          </w:tcPr>
          <w:p w:rsidR="00D8291A" w:rsidRPr="00CE1F1A" w:rsidRDefault="00D8291A" w:rsidP="00093FB5">
            <w:pPr>
              <w:ind w:left="113" w:right="113" w:firstLine="0"/>
              <w:jc w:val="center"/>
              <w:rPr>
                <w:rFonts w:eastAsia="Times New Roman"/>
                <w:sz w:val="22"/>
                <w:szCs w:val="22"/>
              </w:rPr>
            </w:pPr>
            <w:r w:rsidRPr="00CE1F1A">
              <w:rPr>
                <w:rFonts w:eastAsia="Times New Roman"/>
                <w:sz w:val="22"/>
                <w:szCs w:val="22"/>
              </w:rPr>
              <w:t xml:space="preserve">Условный проход, </w:t>
            </w:r>
            <w:r w:rsidRPr="00CE1F1A">
              <w:rPr>
                <w:rFonts w:eastAsia="Times New Roman"/>
                <w:sz w:val="22"/>
                <w:szCs w:val="22"/>
                <w:lang w:val="en-US"/>
              </w:rPr>
              <w:t>Dy</w:t>
            </w:r>
          </w:p>
        </w:tc>
        <w:tc>
          <w:tcPr>
            <w:tcW w:w="567" w:type="dxa"/>
            <w:vMerge w:val="restart"/>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Dн</w:t>
            </w:r>
          </w:p>
        </w:tc>
        <w:tc>
          <w:tcPr>
            <w:tcW w:w="567" w:type="dxa"/>
            <w:vMerge w:val="restart"/>
            <w:shd w:val="clear" w:color="auto" w:fill="auto"/>
            <w:vAlign w:val="center"/>
          </w:tcPr>
          <w:p w:rsidR="00D8291A" w:rsidRPr="00CE1F1A" w:rsidRDefault="00D8291A" w:rsidP="00093FB5">
            <w:pPr>
              <w:ind w:left="-89" w:firstLine="0"/>
              <w:jc w:val="center"/>
              <w:rPr>
                <w:rFonts w:eastAsia="Times New Roman"/>
                <w:sz w:val="22"/>
                <w:szCs w:val="22"/>
              </w:rPr>
            </w:pPr>
            <w:r w:rsidRPr="00CE1F1A">
              <w:rPr>
                <w:rFonts w:eastAsia="Times New Roman"/>
                <w:sz w:val="22"/>
                <w:szCs w:val="22"/>
              </w:rPr>
              <w:t>Dн</w:t>
            </w:r>
            <w:r w:rsidRPr="00CE1F1A">
              <w:rPr>
                <w:rFonts w:eastAsia="Times New Roman"/>
                <w:sz w:val="22"/>
                <w:szCs w:val="22"/>
                <w:vertAlign w:val="superscript"/>
              </w:rPr>
              <w:t>2</w:t>
            </w:r>
            <w:r w:rsidRPr="00CE1F1A">
              <w:rPr>
                <w:rFonts w:eastAsia="Times New Roman"/>
                <w:sz w:val="22"/>
                <w:szCs w:val="22"/>
              </w:rPr>
              <w:t>*</w:t>
            </w:r>
          </w:p>
        </w:tc>
        <w:tc>
          <w:tcPr>
            <w:tcW w:w="2126" w:type="dxa"/>
            <w:gridSpan w:val="2"/>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dв</w:t>
            </w:r>
          </w:p>
        </w:tc>
        <w:tc>
          <w:tcPr>
            <w:tcW w:w="1985" w:type="dxa"/>
            <w:gridSpan w:val="2"/>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dв</w:t>
            </w:r>
            <w:r w:rsidRPr="00CE1F1A">
              <w:rPr>
                <w:rFonts w:eastAsia="Times New Roman"/>
                <w:sz w:val="22"/>
                <w:szCs w:val="22"/>
                <w:vertAlign w:val="subscript"/>
              </w:rPr>
              <w:t>1</w:t>
            </w:r>
          </w:p>
        </w:tc>
        <w:tc>
          <w:tcPr>
            <w:tcW w:w="2126" w:type="dxa"/>
            <w:gridSpan w:val="2"/>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b</w:t>
            </w:r>
          </w:p>
        </w:tc>
        <w:tc>
          <w:tcPr>
            <w:tcW w:w="1984" w:type="dxa"/>
            <w:gridSpan w:val="2"/>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h</w:t>
            </w:r>
          </w:p>
        </w:tc>
        <w:tc>
          <w:tcPr>
            <w:tcW w:w="851" w:type="dxa"/>
            <w:vMerge w:val="restart"/>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s</w:t>
            </w:r>
          </w:p>
        </w:tc>
        <w:tc>
          <w:tcPr>
            <w:tcW w:w="1417" w:type="dxa"/>
            <w:vMerge w:val="restart"/>
            <w:shd w:val="clear" w:color="auto" w:fill="auto"/>
            <w:textDirection w:val="btLr"/>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s</w:t>
            </w:r>
            <w:r w:rsidRPr="00CE1F1A">
              <w:rPr>
                <w:rFonts w:eastAsia="Times New Roman"/>
                <w:sz w:val="22"/>
                <w:szCs w:val="22"/>
                <w:vertAlign w:val="subscript"/>
              </w:rPr>
              <w:t>m</w:t>
            </w:r>
            <w:r w:rsidRPr="00CE1F1A">
              <w:rPr>
                <w:rFonts w:eastAsia="Times New Roman"/>
                <w:sz w:val="22"/>
                <w:szCs w:val="22"/>
              </w:rPr>
              <w:t>,</w:t>
            </w:r>
          </w:p>
          <w:p w:rsidR="00D8291A" w:rsidRPr="00CE1F1A" w:rsidRDefault="00D8291A" w:rsidP="00093FB5">
            <w:pPr>
              <w:ind w:firstLine="0"/>
              <w:jc w:val="center"/>
              <w:rPr>
                <w:rFonts w:eastAsia="Times New Roman"/>
                <w:sz w:val="22"/>
                <w:szCs w:val="22"/>
              </w:rPr>
            </w:pPr>
            <w:r w:rsidRPr="00CE1F1A">
              <w:rPr>
                <w:rFonts w:eastAsia="Times New Roman"/>
                <w:sz w:val="22"/>
                <w:szCs w:val="22"/>
              </w:rPr>
              <w:t xml:space="preserve"> не менее</w:t>
            </w:r>
          </w:p>
        </w:tc>
        <w:tc>
          <w:tcPr>
            <w:tcW w:w="1134" w:type="dxa"/>
            <w:vMerge w:val="restart"/>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H*</w:t>
            </w:r>
          </w:p>
        </w:tc>
      </w:tr>
      <w:tr w:rsidR="00D8291A" w:rsidRPr="00CE1F1A" w:rsidTr="009E6645">
        <w:trPr>
          <w:cantSplit/>
          <w:trHeight w:val="1353"/>
          <w:tblHeader/>
        </w:trPr>
        <w:tc>
          <w:tcPr>
            <w:tcW w:w="468" w:type="dxa"/>
            <w:vMerge/>
            <w:tcBorders>
              <w:bottom w:val="single" w:sz="4" w:space="0" w:color="auto"/>
            </w:tcBorders>
            <w:shd w:val="clear" w:color="auto" w:fill="auto"/>
            <w:textDirection w:val="btLr"/>
            <w:vAlign w:val="center"/>
          </w:tcPr>
          <w:p w:rsidR="00D8291A" w:rsidRPr="00CE1F1A" w:rsidRDefault="00D8291A" w:rsidP="00093FB5">
            <w:pPr>
              <w:ind w:left="113" w:right="113" w:firstLine="0"/>
              <w:jc w:val="center"/>
              <w:rPr>
                <w:rFonts w:eastAsia="Times New Roman"/>
                <w:sz w:val="22"/>
                <w:szCs w:val="22"/>
              </w:rPr>
            </w:pPr>
          </w:p>
        </w:tc>
        <w:tc>
          <w:tcPr>
            <w:tcW w:w="1092" w:type="dxa"/>
            <w:vMerge/>
            <w:tcBorders>
              <w:bottom w:val="single" w:sz="4" w:space="0" w:color="auto"/>
            </w:tcBorders>
            <w:shd w:val="clear" w:color="auto" w:fill="auto"/>
            <w:textDirection w:val="btLr"/>
            <w:vAlign w:val="center"/>
          </w:tcPr>
          <w:p w:rsidR="00D8291A" w:rsidRPr="00CE1F1A" w:rsidRDefault="00D8291A" w:rsidP="00093FB5">
            <w:pPr>
              <w:ind w:left="113" w:right="113" w:firstLine="0"/>
              <w:jc w:val="center"/>
              <w:rPr>
                <w:rFonts w:eastAsia="Times New Roman"/>
                <w:sz w:val="22"/>
                <w:szCs w:val="22"/>
              </w:rPr>
            </w:pPr>
          </w:p>
        </w:tc>
        <w:tc>
          <w:tcPr>
            <w:tcW w:w="567" w:type="dxa"/>
            <w:vMerge/>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p>
        </w:tc>
        <w:tc>
          <w:tcPr>
            <w:tcW w:w="567" w:type="dxa"/>
            <w:vMerge/>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p>
        </w:tc>
        <w:tc>
          <w:tcPr>
            <w:tcW w:w="992" w:type="dxa"/>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Номин.</w:t>
            </w:r>
          </w:p>
        </w:tc>
        <w:tc>
          <w:tcPr>
            <w:tcW w:w="1134" w:type="dxa"/>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Пред</w:t>
            </w:r>
          </w:p>
          <w:p w:rsidR="00D8291A" w:rsidRPr="00CE1F1A" w:rsidRDefault="00D8291A" w:rsidP="00093FB5">
            <w:pPr>
              <w:ind w:firstLine="0"/>
              <w:jc w:val="center"/>
              <w:rPr>
                <w:rFonts w:eastAsia="Times New Roman"/>
                <w:sz w:val="22"/>
                <w:szCs w:val="22"/>
              </w:rPr>
            </w:pPr>
            <w:r w:rsidRPr="00CE1F1A">
              <w:rPr>
                <w:rFonts w:eastAsia="Times New Roman"/>
                <w:sz w:val="22"/>
                <w:szCs w:val="22"/>
              </w:rPr>
              <w:t>откл.</w:t>
            </w:r>
          </w:p>
        </w:tc>
        <w:tc>
          <w:tcPr>
            <w:tcW w:w="992" w:type="dxa"/>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Номин.</w:t>
            </w:r>
          </w:p>
        </w:tc>
        <w:tc>
          <w:tcPr>
            <w:tcW w:w="993" w:type="dxa"/>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Пред</w:t>
            </w:r>
          </w:p>
          <w:p w:rsidR="00D8291A" w:rsidRPr="00CE1F1A" w:rsidRDefault="00D8291A" w:rsidP="00093FB5">
            <w:pPr>
              <w:ind w:firstLine="0"/>
              <w:jc w:val="center"/>
              <w:rPr>
                <w:rFonts w:eastAsia="Times New Roman"/>
                <w:sz w:val="22"/>
                <w:szCs w:val="22"/>
              </w:rPr>
            </w:pPr>
            <w:r w:rsidRPr="00CE1F1A">
              <w:rPr>
                <w:rFonts w:eastAsia="Times New Roman"/>
                <w:sz w:val="22"/>
                <w:szCs w:val="22"/>
              </w:rPr>
              <w:t>откл.</w:t>
            </w:r>
          </w:p>
        </w:tc>
        <w:tc>
          <w:tcPr>
            <w:tcW w:w="1134" w:type="dxa"/>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Номин.</w:t>
            </w:r>
          </w:p>
        </w:tc>
        <w:tc>
          <w:tcPr>
            <w:tcW w:w="992" w:type="dxa"/>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Пред.</w:t>
            </w:r>
          </w:p>
          <w:p w:rsidR="00D8291A" w:rsidRPr="00CE1F1A" w:rsidRDefault="00D8291A" w:rsidP="00093FB5">
            <w:pPr>
              <w:ind w:firstLine="0"/>
              <w:jc w:val="center"/>
              <w:rPr>
                <w:rFonts w:eastAsia="Times New Roman"/>
                <w:sz w:val="22"/>
                <w:szCs w:val="22"/>
              </w:rPr>
            </w:pPr>
            <w:r w:rsidRPr="00CE1F1A">
              <w:rPr>
                <w:rFonts w:eastAsia="Times New Roman"/>
                <w:sz w:val="22"/>
                <w:szCs w:val="22"/>
              </w:rPr>
              <w:t>откл.</w:t>
            </w:r>
          </w:p>
        </w:tc>
        <w:tc>
          <w:tcPr>
            <w:tcW w:w="992" w:type="dxa"/>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Номин.</w:t>
            </w:r>
          </w:p>
        </w:tc>
        <w:tc>
          <w:tcPr>
            <w:tcW w:w="992" w:type="dxa"/>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Пред</w:t>
            </w:r>
          </w:p>
          <w:p w:rsidR="00D8291A" w:rsidRPr="00CE1F1A" w:rsidRDefault="00D8291A" w:rsidP="00093FB5">
            <w:pPr>
              <w:ind w:firstLine="0"/>
              <w:jc w:val="center"/>
              <w:rPr>
                <w:rFonts w:eastAsia="Times New Roman"/>
                <w:sz w:val="22"/>
                <w:szCs w:val="22"/>
              </w:rPr>
            </w:pPr>
            <w:r w:rsidRPr="00CE1F1A">
              <w:rPr>
                <w:rFonts w:eastAsia="Times New Roman"/>
                <w:sz w:val="22"/>
                <w:szCs w:val="22"/>
              </w:rPr>
              <w:t>откл.</w:t>
            </w:r>
          </w:p>
        </w:tc>
        <w:tc>
          <w:tcPr>
            <w:tcW w:w="851" w:type="dxa"/>
            <w:vMerge/>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p>
        </w:tc>
        <w:tc>
          <w:tcPr>
            <w:tcW w:w="1417" w:type="dxa"/>
            <w:vMerge/>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p>
        </w:tc>
        <w:tc>
          <w:tcPr>
            <w:tcW w:w="1134" w:type="dxa"/>
            <w:vMerge/>
            <w:tcBorders>
              <w:bottom w:val="single" w:sz="4" w:space="0" w:color="auto"/>
            </w:tcBorders>
            <w:shd w:val="clear" w:color="auto" w:fill="auto"/>
            <w:vAlign w:val="center"/>
          </w:tcPr>
          <w:p w:rsidR="00D8291A" w:rsidRPr="00CE1F1A" w:rsidRDefault="00D8291A" w:rsidP="00093FB5">
            <w:pPr>
              <w:ind w:firstLine="0"/>
              <w:jc w:val="center"/>
              <w:rPr>
                <w:rFonts w:eastAsia="Times New Roman"/>
                <w:sz w:val="22"/>
                <w:szCs w:val="22"/>
              </w:rPr>
            </w:pPr>
          </w:p>
        </w:tc>
      </w:tr>
      <w:tr w:rsidR="00D8291A" w:rsidRPr="00CE1F1A" w:rsidTr="009E6645">
        <w:trPr>
          <w:trHeight w:val="437"/>
        </w:trPr>
        <w:tc>
          <w:tcPr>
            <w:tcW w:w="14317" w:type="dxa"/>
            <w:gridSpan w:val="15"/>
            <w:shd w:val="clear" w:color="auto" w:fill="auto"/>
            <w:vAlign w:val="center"/>
          </w:tcPr>
          <w:p w:rsidR="00D8291A" w:rsidRPr="00CE1F1A" w:rsidRDefault="00D8291A" w:rsidP="00093FB5">
            <w:pPr>
              <w:ind w:firstLine="0"/>
              <w:jc w:val="center"/>
              <w:rPr>
                <w:rFonts w:eastAsia="Times New Roman"/>
                <w:sz w:val="22"/>
                <w:szCs w:val="22"/>
              </w:rPr>
            </w:pPr>
            <w:r w:rsidRPr="00CE1F1A">
              <w:rPr>
                <w:rFonts w:eastAsia="Times New Roman"/>
                <w:sz w:val="22"/>
                <w:szCs w:val="22"/>
              </w:rPr>
              <w:t>р=11,77 МПа (120 кгс/см</w:t>
            </w:r>
            <w:r w:rsidRPr="00CE1F1A">
              <w:rPr>
                <w:rFonts w:eastAsia="Times New Roman"/>
                <w:sz w:val="22"/>
                <w:szCs w:val="22"/>
                <w:vertAlign w:val="superscript"/>
              </w:rPr>
              <w:t>2</w:t>
            </w:r>
            <w:r w:rsidRPr="00CE1F1A">
              <w:rPr>
                <w:rFonts w:eastAsia="Times New Roman"/>
                <w:sz w:val="22"/>
                <w:szCs w:val="22"/>
              </w:rPr>
              <w:t>), t=250</w:t>
            </w:r>
            <w:r w:rsidRPr="00CE1F1A">
              <w:rPr>
                <w:rFonts w:eastAsia="Times New Roman"/>
                <w:sz w:val="22"/>
                <w:szCs w:val="22"/>
              </w:rPr>
              <w:sym w:font="Symbol" w:char="F0B0"/>
            </w:r>
            <w:r w:rsidRPr="00CE1F1A">
              <w:rPr>
                <w:rFonts w:eastAsia="Times New Roman"/>
                <w:sz w:val="22"/>
                <w:szCs w:val="22"/>
              </w:rPr>
              <w:t>С</w:t>
            </w:r>
          </w:p>
        </w:tc>
      </w:tr>
      <w:tr w:rsidR="00D8291A" w:rsidRPr="00CE1F1A" w:rsidTr="009E6645">
        <w:trPr>
          <w:trHeight w:val="437"/>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01</w:t>
            </w:r>
          </w:p>
        </w:tc>
        <w:tc>
          <w:tcPr>
            <w:tcW w:w="10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100х50</w:t>
            </w:r>
          </w:p>
        </w:tc>
        <w:tc>
          <w:tcPr>
            <w:tcW w:w="56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108</w:t>
            </w:r>
          </w:p>
        </w:tc>
        <w:tc>
          <w:tcPr>
            <w:tcW w:w="56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62</w:t>
            </w:r>
          </w:p>
        </w:tc>
        <w:tc>
          <w:tcPr>
            <w:tcW w:w="9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38</w:t>
            </w: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+0,62</w:t>
            </w:r>
          </w:p>
        </w:tc>
        <w:tc>
          <w:tcPr>
            <w:tcW w:w="9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43</w:t>
            </w:r>
          </w:p>
        </w:tc>
        <w:tc>
          <w:tcPr>
            <w:tcW w:w="993"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+0,62</w:t>
            </w: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12</w:t>
            </w:r>
          </w:p>
        </w:tc>
        <w:tc>
          <w:tcPr>
            <w:tcW w:w="9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+4</w:t>
            </w:r>
          </w:p>
        </w:tc>
        <w:tc>
          <w:tcPr>
            <w:tcW w:w="9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5</w:t>
            </w:r>
          </w:p>
        </w:tc>
        <w:tc>
          <w:tcPr>
            <w:tcW w:w="992" w:type="dxa"/>
            <w:vMerge w:val="restart"/>
            <w:shd w:val="clear" w:color="auto" w:fill="auto"/>
            <w:vAlign w:val="center"/>
          </w:tcPr>
          <w:p w:rsidR="00D8291A" w:rsidRPr="00CE1F1A" w:rsidRDefault="00D8291A" w:rsidP="00D8291A">
            <w:pPr>
              <w:ind w:left="-855"/>
              <w:jc w:val="center"/>
              <w:rPr>
                <w:rFonts w:eastAsia="Times New Roman"/>
                <w:sz w:val="22"/>
                <w:szCs w:val="22"/>
              </w:rPr>
            </w:pPr>
            <w:r w:rsidRPr="00CE1F1A">
              <w:rPr>
                <w:rFonts w:eastAsia="Times New Roman"/>
                <w:sz w:val="22"/>
                <w:szCs w:val="22"/>
              </w:rPr>
              <w:t>+3</w:t>
            </w:r>
          </w:p>
        </w:tc>
        <w:tc>
          <w:tcPr>
            <w:tcW w:w="851"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8</w:t>
            </w:r>
          </w:p>
        </w:tc>
        <w:tc>
          <w:tcPr>
            <w:tcW w:w="141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8,5</w:t>
            </w: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160</w:t>
            </w:r>
          </w:p>
        </w:tc>
      </w:tr>
      <w:tr w:rsidR="00D8291A" w:rsidRPr="00CE1F1A" w:rsidTr="009E6645">
        <w:trPr>
          <w:trHeight w:val="389"/>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02</w:t>
            </w:r>
          </w:p>
        </w:tc>
        <w:tc>
          <w:tcPr>
            <w:tcW w:w="10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300х100</w:t>
            </w:r>
          </w:p>
        </w:tc>
        <w:tc>
          <w:tcPr>
            <w:tcW w:w="56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325</w:t>
            </w:r>
          </w:p>
        </w:tc>
        <w:tc>
          <w:tcPr>
            <w:tcW w:w="567"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120</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84</w:t>
            </w:r>
          </w:p>
        </w:tc>
        <w:tc>
          <w:tcPr>
            <w:tcW w:w="1134"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+0,87</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88</w:t>
            </w:r>
          </w:p>
        </w:tc>
        <w:tc>
          <w:tcPr>
            <w:tcW w:w="993"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+0,87</w:t>
            </w:r>
          </w:p>
        </w:tc>
        <w:tc>
          <w:tcPr>
            <w:tcW w:w="1134"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21</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+7</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10</w:t>
            </w: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851"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19</w:t>
            </w:r>
          </w:p>
        </w:tc>
        <w:tc>
          <w:tcPr>
            <w:tcW w:w="1417"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14,0</w:t>
            </w: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280</w:t>
            </w:r>
          </w:p>
        </w:tc>
      </w:tr>
      <w:tr w:rsidR="00D8291A" w:rsidRPr="00CE1F1A" w:rsidTr="009E6645">
        <w:trPr>
          <w:trHeight w:val="409"/>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03</w:t>
            </w:r>
          </w:p>
        </w:tc>
        <w:tc>
          <w:tcPr>
            <w:tcW w:w="10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400х100</w:t>
            </w:r>
          </w:p>
        </w:tc>
        <w:tc>
          <w:tcPr>
            <w:tcW w:w="56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426</w:t>
            </w:r>
          </w:p>
        </w:tc>
        <w:tc>
          <w:tcPr>
            <w:tcW w:w="56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3"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851"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24</w:t>
            </w:r>
          </w:p>
        </w:tc>
        <w:tc>
          <w:tcPr>
            <w:tcW w:w="141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330</w:t>
            </w:r>
          </w:p>
        </w:tc>
      </w:tr>
      <w:tr w:rsidR="00D8291A" w:rsidRPr="00CE1F1A" w:rsidTr="009E6645">
        <w:trPr>
          <w:trHeight w:val="430"/>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04</w:t>
            </w:r>
          </w:p>
        </w:tc>
        <w:tc>
          <w:tcPr>
            <w:tcW w:w="10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500х100</w:t>
            </w:r>
          </w:p>
        </w:tc>
        <w:tc>
          <w:tcPr>
            <w:tcW w:w="56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530</w:t>
            </w:r>
          </w:p>
        </w:tc>
        <w:tc>
          <w:tcPr>
            <w:tcW w:w="56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3"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851"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28</w:t>
            </w:r>
          </w:p>
        </w:tc>
        <w:tc>
          <w:tcPr>
            <w:tcW w:w="141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380</w:t>
            </w:r>
          </w:p>
        </w:tc>
      </w:tr>
      <w:tr w:rsidR="00D8291A" w:rsidRPr="00CE1F1A" w:rsidTr="009E6645">
        <w:trPr>
          <w:trHeight w:val="295"/>
        </w:trPr>
        <w:tc>
          <w:tcPr>
            <w:tcW w:w="14317" w:type="dxa"/>
            <w:gridSpan w:val="15"/>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р=8,44 МПа (86 кгс/см</w:t>
            </w:r>
            <w:r w:rsidRPr="00CE1F1A">
              <w:rPr>
                <w:rFonts w:eastAsia="Times New Roman"/>
                <w:sz w:val="22"/>
                <w:szCs w:val="22"/>
                <w:vertAlign w:val="superscript"/>
              </w:rPr>
              <w:t>2</w:t>
            </w:r>
            <w:r w:rsidRPr="00CE1F1A">
              <w:rPr>
                <w:rFonts w:eastAsia="Times New Roman"/>
                <w:sz w:val="22"/>
                <w:szCs w:val="22"/>
              </w:rPr>
              <w:t>), t=300</w:t>
            </w:r>
            <w:r w:rsidRPr="00CE1F1A">
              <w:rPr>
                <w:rFonts w:eastAsia="Times New Roman"/>
                <w:sz w:val="22"/>
                <w:szCs w:val="22"/>
              </w:rPr>
              <w:sym w:font="Symbol" w:char="F0B0"/>
            </w:r>
            <w:r w:rsidRPr="00CE1F1A">
              <w:rPr>
                <w:rFonts w:eastAsia="Times New Roman"/>
                <w:sz w:val="22"/>
                <w:szCs w:val="22"/>
              </w:rPr>
              <w:t>С</w:t>
            </w:r>
          </w:p>
        </w:tc>
      </w:tr>
      <w:tr w:rsidR="00D8291A" w:rsidRPr="00CE1F1A" w:rsidTr="009E6645">
        <w:trPr>
          <w:trHeight w:val="470"/>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05</w:t>
            </w:r>
          </w:p>
        </w:tc>
        <w:tc>
          <w:tcPr>
            <w:tcW w:w="10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100х50</w:t>
            </w:r>
          </w:p>
        </w:tc>
        <w:tc>
          <w:tcPr>
            <w:tcW w:w="56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108</w:t>
            </w:r>
          </w:p>
        </w:tc>
        <w:tc>
          <w:tcPr>
            <w:tcW w:w="567"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62</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38</w:t>
            </w:r>
          </w:p>
        </w:tc>
        <w:tc>
          <w:tcPr>
            <w:tcW w:w="1134"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+0,62</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43</w:t>
            </w:r>
          </w:p>
        </w:tc>
        <w:tc>
          <w:tcPr>
            <w:tcW w:w="993"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+0,62</w:t>
            </w:r>
          </w:p>
        </w:tc>
        <w:tc>
          <w:tcPr>
            <w:tcW w:w="1134"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12</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+4</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5</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w:t>
            </w:r>
          </w:p>
        </w:tc>
        <w:tc>
          <w:tcPr>
            <w:tcW w:w="851"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6</w:t>
            </w:r>
          </w:p>
        </w:tc>
        <w:tc>
          <w:tcPr>
            <w:tcW w:w="1417"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8,5</w:t>
            </w: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160</w:t>
            </w:r>
          </w:p>
        </w:tc>
      </w:tr>
      <w:tr w:rsidR="00D8291A" w:rsidRPr="00CE1F1A" w:rsidTr="009E6645">
        <w:trPr>
          <w:trHeight w:val="453"/>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06</w:t>
            </w:r>
          </w:p>
        </w:tc>
        <w:tc>
          <w:tcPr>
            <w:tcW w:w="10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600х50</w:t>
            </w:r>
          </w:p>
        </w:tc>
        <w:tc>
          <w:tcPr>
            <w:tcW w:w="567"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630</w:t>
            </w:r>
          </w:p>
        </w:tc>
        <w:tc>
          <w:tcPr>
            <w:tcW w:w="56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3"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851"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25</w:t>
            </w:r>
          </w:p>
        </w:tc>
        <w:tc>
          <w:tcPr>
            <w:tcW w:w="141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420</w:t>
            </w:r>
          </w:p>
        </w:tc>
      </w:tr>
      <w:tr w:rsidR="00D8291A" w:rsidRPr="00CE1F1A" w:rsidTr="009E6645">
        <w:trPr>
          <w:trHeight w:val="438"/>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07</w:t>
            </w:r>
          </w:p>
        </w:tc>
        <w:tc>
          <w:tcPr>
            <w:tcW w:w="1092" w:type="dxa"/>
            <w:shd w:val="clear" w:color="auto" w:fill="auto"/>
            <w:vAlign w:val="center"/>
          </w:tcPr>
          <w:p w:rsidR="00D8291A" w:rsidRPr="00CE1F1A" w:rsidRDefault="00D8291A" w:rsidP="00F66460">
            <w:pPr>
              <w:ind w:firstLine="0"/>
              <w:jc w:val="center"/>
              <w:rPr>
                <w:rFonts w:eastAsia="Times New Roman"/>
                <w:sz w:val="22"/>
                <w:szCs w:val="22"/>
              </w:rPr>
            </w:pPr>
            <w:r w:rsidRPr="00CE1F1A">
              <w:rPr>
                <w:rFonts w:eastAsia="Times New Roman"/>
                <w:sz w:val="22"/>
                <w:szCs w:val="22"/>
              </w:rPr>
              <w:t>600х80</w:t>
            </w:r>
          </w:p>
        </w:tc>
        <w:tc>
          <w:tcPr>
            <w:tcW w:w="56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56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104</w:t>
            </w:r>
          </w:p>
        </w:tc>
        <w:tc>
          <w:tcPr>
            <w:tcW w:w="9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71</w:t>
            </w: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+0,74</w:t>
            </w:r>
          </w:p>
        </w:tc>
        <w:tc>
          <w:tcPr>
            <w:tcW w:w="9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75</w:t>
            </w:r>
          </w:p>
        </w:tc>
        <w:tc>
          <w:tcPr>
            <w:tcW w:w="993"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+0,74</w:t>
            </w: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16</w:t>
            </w:r>
          </w:p>
        </w:tc>
        <w:tc>
          <w:tcPr>
            <w:tcW w:w="9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+5</w:t>
            </w:r>
          </w:p>
        </w:tc>
        <w:tc>
          <w:tcPr>
            <w:tcW w:w="9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8</w:t>
            </w: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851"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41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12,0</w:t>
            </w: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r>
      <w:tr w:rsidR="00D8291A" w:rsidRPr="00CE1F1A" w:rsidTr="00F66460">
        <w:trPr>
          <w:trHeight w:val="475"/>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08</w:t>
            </w:r>
          </w:p>
        </w:tc>
        <w:tc>
          <w:tcPr>
            <w:tcW w:w="10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300х100</w:t>
            </w:r>
          </w:p>
        </w:tc>
        <w:tc>
          <w:tcPr>
            <w:tcW w:w="56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325</w:t>
            </w:r>
          </w:p>
        </w:tc>
        <w:tc>
          <w:tcPr>
            <w:tcW w:w="567"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120</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84</w:t>
            </w:r>
          </w:p>
        </w:tc>
        <w:tc>
          <w:tcPr>
            <w:tcW w:w="1134"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+0,87</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88</w:t>
            </w:r>
          </w:p>
        </w:tc>
        <w:tc>
          <w:tcPr>
            <w:tcW w:w="993"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+0,87</w:t>
            </w:r>
          </w:p>
        </w:tc>
        <w:tc>
          <w:tcPr>
            <w:tcW w:w="1134"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21</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+7</w:t>
            </w:r>
          </w:p>
        </w:tc>
        <w:tc>
          <w:tcPr>
            <w:tcW w:w="992"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10</w:t>
            </w: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851"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19</w:t>
            </w:r>
          </w:p>
        </w:tc>
        <w:tc>
          <w:tcPr>
            <w:tcW w:w="1417" w:type="dxa"/>
            <w:vMerge w:val="restart"/>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14,0</w:t>
            </w: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280</w:t>
            </w:r>
          </w:p>
        </w:tc>
      </w:tr>
      <w:tr w:rsidR="00D8291A" w:rsidRPr="00CE1F1A" w:rsidTr="00F66460">
        <w:trPr>
          <w:trHeight w:val="398"/>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09</w:t>
            </w:r>
          </w:p>
        </w:tc>
        <w:tc>
          <w:tcPr>
            <w:tcW w:w="10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400х100</w:t>
            </w:r>
          </w:p>
        </w:tc>
        <w:tc>
          <w:tcPr>
            <w:tcW w:w="567"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426</w:t>
            </w:r>
          </w:p>
        </w:tc>
        <w:tc>
          <w:tcPr>
            <w:tcW w:w="56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3"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851"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24</w:t>
            </w:r>
          </w:p>
        </w:tc>
        <w:tc>
          <w:tcPr>
            <w:tcW w:w="141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330</w:t>
            </w:r>
          </w:p>
        </w:tc>
      </w:tr>
      <w:tr w:rsidR="00D8291A" w:rsidRPr="00CE1F1A" w:rsidTr="009E6645">
        <w:trPr>
          <w:trHeight w:val="395"/>
        </w:trPr>
        <w:tc>
          <w:tcPr>
            <w:tcW w:w="468"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10</w:t>
            </w:r>
          </w:p>
        </w:tc>
        <w:tc>
          <w:tcPr>
            <w:tcW w:w="1092"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500х100</w:t>
            </w:r>
          </w:p>
        </w:tc>
        <w:tc>
          <w:tcPr>
            <w:tcW w:w="567" w:type="dxa"/>
            <w:shd w:val="clear" w:color="auto" w:fill="auto"/>
            <w:vAlign w:val="center"/>
          </w:tcPr>
          <w:p w:rsidR="00D8291A" w:rsidRPr="00CE1F1A" w:rsidRDefault="00F66460" w:rsidP="00F66460">
            <w:pPr>
              <w:ind w:firstLine="0"/>
              <w:jc w:val="center"/>
              <w:rPr>
                <w:rFonts w:eastAsia="Times New Roman"/>
                <w:sz w:val="22"/>
                <w:szCs w:val="22"/>
              </w:rPr>
            </w:pPr>
            <w:r w:rsidRPr="00CE1F1A">
              <w:rPr>
                <w:rFonts w:eastAsia="Times New Roman"/>
                <w:sz w:val="22"/>
                <w:szCs w:val="22"/>
              </w:rPr>
              <w:t>530</w:t>
            </w:r>
          </w:p>
        </w:tc>
        <w:tc>
          <w:tcPr>
            <w:tcW w:w="56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3"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992"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851"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28</w:t>
            </w:r>
          </w:p>
        </w:tc>
        <w:tc>
          <w:tcPr>
            <w:tcW w:w="1417" w:type="dxa"/>
            <w:vMerge/>
            <w:shd w:val="clear" w:color="auto" w:fill="auto"/>
            <w:vAlign w:val="center"/>
          </w:tcPr>
          <w:p w:rsidR="00D8291A" w:rsidRPr="00CE1F1A" w:rsidRDefault="00D8291A" w:rsidP="00D8291A">
            <w:pPr>
              <w:ind w:firstLine="0"/>
              <w:jc w:val="center"/>
              <w:rPr>
                <w:rFonts w:eastAsia="Times New Roman"/>
                <w:sz w:val="22"/>
                <w:szCs w:val="22"/>
              </w:rPr>
            </w:pPr>
          </w:p>
        </w:tc>
        <w:tc>
          <w:tcPr>
            <w:tcW w:w="1134" w:type="dxa"/>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380</w:t>
            </w:r>
          </w:p>
        </w:tc>
      </w:tr>
      <w:tr w:rsidR="00F66460" w:rsidRPr="00CE1F1A" w:rsidTr="009E6645">
        <w:trPr>
          <w:trHeight w:val="515"/>
        </w:trPr>
        <w:tc>
          <w:tcPr>
            <w:tcW w:w="468"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11</w:t>
            </w:r>
          </w:p>
        </w:tc>
        <w:tc>
          <w:tcPr>
            <w:tcW w:w="10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600х100</w:t>
            </w:r>
          </w:p>
        </w:tc>
        <w:tc>
          <w:tcPr>
            <w:tcW w:w="567" w:type="dxa"/>
            <w:vMerge w:val="restart"/>
            <w:shd w:val="clear" w:color="auto" w:fill="auto"/>
            <w:vAlign w:val="center"/>
          </w:tcPr>
          <w:p w:rsidR="00F66460" w:rsidRPr="00CE1F1A" w:rsidRDefault="00F66460" w:rsidP="00F66460">
            <w:pPr>
              <w:ind w:left="-862"/>
              <w:jc w:val="center"/>
              <w:rPr>
                <w:rFonts w:eastAsia="Times New Roman"/>
                <w:sz w:val="22"/>
                <w:szCs w:val="22"/>
              </w:rPr>
            </w:pPr>
            <w:r w:rsidRPr="00CE1F1A">
              <w:rPr>
                <w:rFonts w:eastAsia="Times New Roman"/>
                <w:sz w:val="22"/>
                <w:szCs w:val="22"/>
              </w:rPr>
              <w:t>630</w:t>
            </w:r>
          </w:p>
        </w:tc>
        <w:tc>
          <w:tcPr>
            <w:tcW w:w="56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3"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851"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25</w:t>
            </w:r>
          </w:p>
        </w:tc>
        <w:tc>
          <w:tcPr>
            <w:tcW w:w="141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430</w:t>
            </w:r>
          </w:p>
        </w:tc>
      </w:tr>
      <w:tr w:rsidR="00F66460" w:rsidRPr="00CE1F1A" w:rsidTr="00F66460">
        <w:trPr>
          <w:trHeight w:val="487"/>
        </w:trPr>
        <w:tc>
          <w:tcPr>
            <w:tcW w:w="468"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12</w:t>
            </w:r>
          </w:p>
        </w:tc>
        <w:tc>
          <w:tcPr>
            <w:tcW w:w="10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600х150</w:t>
            </w:r>
          </w:p>
        </w:tc>
        <w:tc>
          <w:tcPr>
            <w:tcW w:w="56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567"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182</w:t>
            </w:r>
          </w:p>
        </w:tc>
        <w:tc>
          <w:tcPr>
            <w:tcW w:w="9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124</w:t>
            </w:r>
          </w:p>
        </w:tc>
        <w:tc>
          <w:tcPr>
            <w:tcW w:w="1134"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+1,00</w:t>
            </w:r>
          </w:p>
        </w:tc>
        <w:tc>
          <w:tcPr>
            <w:tcW w:w="9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130</w:t>
            </w:r>
          </w:p>
        </w:tc>
        <w:tc>
          <w:tcPr>
            <w:tcW w:w="993"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+1,00</w:t>
            </w:r>
          </w:p>
        </w:tc>
        <w:tc>
          <w:tcPr>
            <w:tcW w:w="1134"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28</w:t>
            </w:r>
          </w:p>
        </w:tc>
        <w:tc>
          <w:tcPr>
            <w:tcW w:w="9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+8</w:t>
            </w:r>
          </w:p>
        </w:tc>
        <w:tc>
          <w:tcPr>
            <w:tcW w:w="9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14</w:t>
            </w:r>
          </w:p>
        </w:tc>
        <w:tc>
          <w:tcPr>
            <w:tcW w:w="9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+4</w:t>
            </w:r>
          </w:p>
        </w:tc>
        <w:tc>
          <w:tcPr>
            <w:tcW w:w="851"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417"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24,0</w:t>
            </w:r>
          </w:p>
        </w:tc>
        <w:tc>
          <w:tcPr>
            <w:tcW w:w="1134"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440</w:t>
            </w:r>
          </w:p>
        </w:tc>
      </w:tr>
      <w:tr w:rsidR="00D8291A" w:rsidRPr="00CE1F1A" w:rsidTr="009E6645">
        <w:trPr>
          <w:trHeight w:val="295"/>
        </w:trPr>
        <w:tc>
          <w:tcPr>
            <w:tcW w:w="14317" w:type="dxa"/>
            <w:gridSpan w:val="15"/>
            <w:shd w:val="clear" w:color="auto" w:fill="auto"/>
            <w:vAlign w:val="center"/>
          </w:tcPr>
          <w:p w:rsidR="00D8291A" w:rsidRPr="00CE1F1A" w:rsidRDefault="00D8291A" w:rsidP="00D8291A">
            <w:pPr>
              <w:ind w:firstLine="0"/>
              <w:jc w:val="center"/>
              <w:rPr>
                <w:rFonts w:eastAsia="Times New Roman"/>
                <w:sz w:val="22"/>
                <w:szCs w:val="22"/>
              </w:rPr>
            </w:pPr>
            <w:r w:rsidRPr="00CE1F1A">
              <w:rPr>
                <w:rFonts w:eastAsia="Times New Roman"/>
                <w:sz w:val="22"/>
                <w:szCs w:val="22"/>
              </w:rPr>
              <w:t>р=11,77 МПа (120 кгс/см</w:t>
            </w:r>
            <w:r w:rsidRPr="00CE1F1A">
              <w:rPr>
                <w:rFonts w:eastAsia="Times New Roman"/>
                <w:sz w:val="22"/>
                <w:szCs w:val="22"/>
                <w:vertAlign w:val="superscript"/>
              </w:rPr>
              <w:t>2</w:t>
            </w:r>
            <w:r w:rsidRPr="00CE1F1A">
              <w:rPr>
                <w:rFonts w:eastAsia="Times New Roman"/>
                <w:sz w:val="22"/>
                <w:szCs w:val="22"/>
              </w:rPr>
              <w:t>),  t=250</w:t>
            </w:r>
            <w:r w:rsidRPr="00CE1F1A">
              <w:rPr>
                <w:rFonts w:eastAsia="Times New Roman"/>
                <w:sz w:val="22"/>
                <w:szCs w:val="22"/>
              </w:rPr>
              <w:sym w:font="Symbol" w:char="F0B0"/>
            </w:r>
            <w:r w:rsidRPr="00CE1F1A">
              <w:rPr>
                <w:rFonts w:eastAsia="Times New Roman"/>
                <w:sz w:val="22"/>
                <w:szCs w:val="22"/>
              </w:rPr>
              <w:t>С; р=8,44 МПа (86 кгс/см</w:t>
            </w:r>
            <w:r w:rsidRPr="00CE1F1A">
              <w:rPr>
                <w:rFonts w:eastAsia="Times New Roman"/>
                <w:sz w:val="22"/>
                <w:szCs w:val="22"/>
                <w:vertAlign w:val="superscript"/>
              </w:rPr>
              <w:t>2</w:t>
            </w:r>
            <w:r w:rsidRPr="00CE1F1A">
              <w:rPr>
                <w:rFonts w:eastAsia="Times New Roman"/>
                <w:sz w:val="22"/>
                <w:szCs w:val="22"/>
              </w:rPr>
              <w:t>), t=300</w:t>
            </w:r>
            <w:r w:rsidRPr="00CE1F1A">
              <w:rPr>
                <w:rFonts w:eastAsia="Times New Roman"/>
                <w:sz w:val="22"/>
                <w:szCs w:val="22"/>
              </w:rPr>
              <w:sym w:font="Symbol" w:char="F0B0"/>
            </w:r>
            <w:r w:rsidRPr="00CE1F1A">
              <w:rPr>
                <w:rFonts w:eastAsia="Times New Roman"/>
                <w:sz w:val="22"/>
                <w:szCs w:val="22"/>
              </w:rPr>
              <w:t>С</w:t>
            </w:r>
          </w:p>
        </w:tc>
      </w:tr>
      <w:tr w:rsidR="00F66460" w:rsidRPr="00CE1F1A" w:rsidTr="009E6645">
        <w:trPr>
          <w:trHeight w:val="491"/>
        </w:trPr>
        <w:tc>
          <w:tcPr>
            <w:tcW w:w="468"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13</w:t>
            </w:r>
          </w:p>
        </w:tc>
        <w:tc>
          <w:tcPr>
            <w:tcW w:w="10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125х50</w:t>
            </w:r>
          </w:p>
        </w:tc>
        <w:tc>
          <w:tcPr>
            <w:tcW w:w="567"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133</w:t>
            </w:r>
          </w:p>
        </w:tc>
        <w:tc>
          <w:tcPr>
            <w:tcW w:w="567"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62</w:t>
            </w:r>
          </w:p>
        </w:tc>
        <w:tc>
          <w:tcPr>
            <w:tcW w:w="992"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38</w:t>
            </w:r>
          </w:p>
        </w:tc>
        <w:tc>
          <w:tcPr>
            <w:tcW w:w="1134"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+0,62</w:t>
            </w:r>
          </w:p>
        </w:tc>
        <w:tc>
          <w:tcPr>
            <w:tcW w:w="992"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43</w:t>
            </w:r>
          </w:p>
        </w:tc>
        <w:tc>
          <w:tcPr>
            <w:tcW w:w="993"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+0,62</w:t>
            </w:r>
          </w:p>
        </w:tc>
        <w:tc>
          <w:tcPr>
            <w:tcW w:w="1134"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12</w:t>
            </w:r>
          </w:p>
        </w:tc>
        <w:tc>
          <w:tcPr>
            <w:tcW w:w="992"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+4</w:t>
            </w:r>
          </w:p>
        </w:tc>
        <w:tc>
          <w:tcPr>
            <w:tcW w:w="992"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5</w:t>
            </w:r>
          </w:p>
        </w:tc>
        <w:tc>
          <w:tcPr>
            <w:tcW w:w="992"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+3</w:t>
            </w:r>
          </w:p>
        </w:tc>
        <w:tc>
          <w:tcPr>
            <w:tcW w:w="851"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8</w:t>
            </w:r>
          </w:p>
        </w:tc>
        <w:tc>
          <w:tcPr>
            <w:tcW w:w="1417" w:type="dxa"/>
            <w:vMerge w:val="restart"/>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8,5</w:t>
            </w:r>
          </w:p>
        </w:tc>
        <w:tc>
          <w:tcPr>
            <w:tcW w:w="1134"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170</w:t>
            </w:r>
          </w:p>
        </w:tc>
      </w:tr>
      <w:tr w:rsidR="00F66460" w:rsidRPr="00CE1F1A" w:rsidTr="009E6645">
        <w:trPr>
          <w:trHeight w:val="611"/>
        </w:trPr>
        <w:tc>
          <w:tcPr>
            <w:tcW w:w="468"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14</w:t>
            </w:r>
          </w:p>
        </w:tc>
        <w:tc>
          <w:tcPr>
            <w:tcW w:w="10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150х50</w:t>
            </w:r>
          </w:p>
        </w:tc>
        <w:tc>
          <w:tcPr>
            <w:tcW w:w="567"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159</w:t>
            </w:r>
          </w:p>
        </w:tc>
        <w:tc>
          <w:tcPr>
            <w:tcW w:w="56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3"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851"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9</w:t>
            </w:r>
          </w:p>
        </w:tc>
        <w:tc>
          <w:tcPr>
            <w:tcW w:w="141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185</w:t>
            </w:r>
          </w:p>
        </w:tc>
      </w:tr>
      <w:tr w:rsidR="00F66460" w:rsidRPr="00CE1F1A" w:rsidTr="009E6645">
        <w:trPr>
          <w:trHeight w:val="519"/>
        </w:trPr>
        <w:tc>
          <w:tcPr>
            <w:tcW w:w="468"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15</w:t>
            </w:r>
          </w:p>
        </w:tc>
        <w:tc>
          <w:tcPr>
            <w:tcW w:w="10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200х50</w:t>
            </w:r>
          </w:p>
        </w:tc>
        <w:tc>
          <w:tcPr>
            <w:tcW w:w="567"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219</w:t>
            </w:r>
          </w:p>
        </w:tc>
        <w:tc>
          <w:tcPr>
            <w:tcW w:w="56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3"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851"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13</w:t>
            </w:r>
          </w:p>
        </w:tc>
        <w:tc>
          <w:tcPr>
            <w:tcW w:w="141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210</w:t>
            </w:r>
          </w:p>
        </w:tc>
      </w:tr>
      <w:tr w:rsidR="00F66460" w:rsidRPr="00CE1F1A" w:rsidTr="009E6645">
        <w:trPr>
          <w:trHeight w:val="553"/>
        </w:trPr>
        <w:tc>
          <w:tcPr>
            <w:tcW w:w="468"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16</w:t>
            </w:r>
          </w:p>
        </w:tc>
        <w:tc>
          <w:tcPr>
            <w:tcW w:w="10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250х50</w:t>
            </w:r>
          </w:p>
        </w:tc>
        <w:tc>
          <w:tcPr>
            <w:tcW w:w="567"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273</w:t>
            </w:r>
          </w:p>
        </w:tc>
        <w:tc>
          <w:tcPr>
            <w:tcW w:w="56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3"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851"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16</w:t>
            </w:r>
          </w:p>
        </w:tc>
        <w:tc>
          <w:tcPr>
            <w:tcW w:w="141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240</w:t>
            </w:r>
          </w:p>
        </w:tc>
      </w:tr>
      <w:tr w:rsidR="00F66460" w:rsidRPr="00CE1F1A" w:rsidTr="00F66460">
        <w:trPr>
          <w:trHeight w:val="493"/>
        </w:trPr>
        <w:tc>
          <w:tcPr>
            <w:tcW w:w="468"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17</w:t>
            </w:r>
          </w:p>
        </w:tc>
        <w:tc>
          <w:tcPr>
            <w:tcW w:w="1092"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300х50</w:t>
            </w:r>
          </w:p>
        </w:tc>
        <w:tc>
          <w:tcPr>
            <w:tcW w:w="567"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325</w:t>
            </w:r>
          </w:p>
        </w:tc>
        <w:tc>
          <w:tcPr>
            <w:tcW w:w="56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3"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851"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19</w:t>
            </w:r>
          </w:p>
        </w:tc>
        <w:tc>
          <w:tcPr>
            <w:tcW w:w="1417" w:type="dxa"/>
            <w:vMerge/>
            <w:shd w:val="clear" w:color="auto" w:fill="auto"/>
            <w:vAlign w:val="center"/>
          </w:tcPr>
          <w:p w:rsidR="00F66460" w:rsidRPr="00CE1F1A" w:rsidRDefault="00F66460" w:rsidP="00D8291A">
            <w:pPr>
              <w:ind w:firstLine="0"/>
              <w:jc w:val="center"/>
              <w:rPr>
                <w:rFonts w:eastAsia="Times New Roman"/>
                <w:sz w:val="22"/>
                <w:szCs w:val="22"/>
              </w:rPr>
            </w:pPr>
          </w:p>
        </w:tc>
        <w:tc>
          <w:tcPr>
            <w:tcW w:w="1134" w:type="dxa"/>
            <w:shd w:val="clear" w:color="auto" w:fill="auto"/>
            <w:vAlign w:val="center"/>
          </w:tcPr>
          <w:p w:rsidR="00F66460" w:rsidRPr="00CE1F1A" w:rsidRDefault="00F66460" w:rsidP="00D8291A">
            <w:pPr>
              <w:ind w:firstLine="0"/>
              <w:jc w:val="center"/>
              <w:rPr>
                <w:rFonts w:eastAsia="Times New Roman"/>
                <w:sz w:val="22"/>
                <w:szCs w:val="22"/>
              </w:rPr>
            </w:pPr>
            <w:r w:rsidRPr="00CE1F1A">
              <w:rPr>
                <w:rFonts w:eastAsia="Times New Roman"/>
                <w:sz w:val="22"/>
                <w:szCs w:val="22"/>
              </w:rPr>
              <w:t>270</w:t>
            </w:r>
          </w:p>
        </w:tc>
      </w:tr>
      <w:tr w:rsidR="00F66460" w:rsidRPr="00CE1F1A" w:rsidTr="00F66460">
        <w:trPr>
          <w:trHeight w:val="558"/>
        </w:trPr>
        <w:tc>
          <w:tcPr>
            <w:tcW w:w="468"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18</w:t>
            </w:r>
          </w:p>
        </w:tc>
        <w:tc>
          <w:tcPr>
            <w:tcW w:w="1092"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400х50</w:t>
            </w:r>
          </w:p>
        </w:tc>
        <w:tc>
          <w:tcPr>
            <w:tcW w:w="567"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426</w:t>
            </w:r>
          </w:p>
        </w:tc>
        <w:tc>
          <w:tcPr>
            <w:tcW w:w="567" w:type="dxa"/>
            <w:vMerge w:val="restart"/>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62</w:t>
            </w:r>
          </w:p>
        </w:tc>
        <w:tc>
          <w:tcPr>
            <w:tcW w:w="992" w:type="dxa"/>
            <w:vMerge w:val="restart"/>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38</w:t>
            </w:r>
          </w:p>
        </w:tc>
        <w:tc>
          <w:tcPr>
            <w:tcW w:w="1134" w:type="dxa"/>
            <w:vMerge w:val="restart"/>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+0,62</w:t>
            </w:r>
          </w:p>
        </w:tc>
        <w:tc>
          <w:tcPr>
            <w:tcW w:w="992" w:type="dxa"/>
            <w:vMerge w:val="restart"/>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43</w:t>
            </w:r>
          </w:p>
        </w:tc>
        <w:tc>
          <w:tcPr>
            <w:tcW w:w="993" w:type="dxa"/>
            <w:vMerge w:val="restart"/>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+0,62</w:t>
            </w:r>
          </w:p>
        </w:tc>
        <w:tc>
          <w:tcPr>
            <w:tcW w:w="1134" w:type="dxa"/>
            <w:vMerge w:val="restart"/>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12</w:t>
            </w:r>
          </w:p>
        </w:tc>
        <w:tc>
          <w:tcPr>
            <w:tcW w:w="992" w:type="dxa"/>
            <w:vMerge w:val="restart"/>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+4</w:t>
            </w:r>
          </w:p>
        </w:tc>
        <w:tc>
          <w:tcPr>
            <w:tcW w:w="992" w:type="dxa"/>
            <w:vMerge w:val="restart"/>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5</w:t>
            </w:r>
          </w:p>
        </w:tc>
        <w:tc>
          <w:tcPr>
            <w:tcW w:w="992" w:type="dxa"/>
            <w:vMerge w:val="restart"/>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+3</w:t>
            </w:r>
          </w:p>
        </w:tc>
        <w:tc>
          <w:tcPr>
            <w:tcW w:w="851"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24</w:t>
            </w:r>
          </w:p>
        </w:tc>
        <w:tc>
          <w:tcPr>
            <w:tcW w:w="1417"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1134"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320</w:t>
            </w:r>
          </w:p>
        </w:tc>
      </w:tr>
      <w:tr w:rsidR="00F66460" w:rsidRPr="00CE1F1A" w:rsidTr="00F66460">
        <w:trPr>
          <w:trHeight w:val="410"/>
        </w:trPr>
        <w:tc>
          <w:tcPr>
            <w:tcW w:w="468"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19</w:t>
            </w:r>
          </w:p>
        </w:tc>
        <w:tc>
          <w:tcPr>
            <w:tcW w:w="1092"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500х50</w:t>
            </w:r>
          </w:p>
        </w:tc>
        <w:tc>
          <w:tcPr>
            <w:tcW w:w="567"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530</w:t>
            </w:r>
          </w:p>
        </w:tc>
        <w:tc>
          <w:tcPr>
            <w:tcW w:w="567"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993"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1134"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992"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851"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28</w:t>
            </w:r>
          </w:p>
        </w:tc>
        <w:tc>
          <w:tcPr>
            <w:tcW w:w="1417" w:type="dxa"/>
            <w:vMerge/>
            <w:shd w:val="clear" w:color="auto" w:fill="auto"/>
            <w:vAlign w:val="center"/>
          </w:tcPr>
          <w:p w:rsidR="00F66460" w:rsidRPr="00CE1F1A" w:rsidRDefault="00F66460" w:rsidP="00BD7218">
            <w:pPr>
              <w:ind w:firstLine="0"/>
              <w:jc w:val="center"/>
              <w:rPr>
                <w:rFonts w:eastAsia="Times New Roman"/>
                <w:sz w:val="22"/>
                <w:szCs w:val="22"/>
              </w:rPr>
            </w:pPr>
          </w:p>
        </w:tc>
        <w:tc>
          <w:tcPr>
            <w:tcW w:w="1134" w:type="dxa"/>
            <w:shd w:val="clear" w:color="auto" w:fill="auto"/>
            <w:vAlign w:val="center"/>
          </w:tcPr>
          <w:p w:rsidR="00F66460" w:rsidRPr="00CE1F1A" w:rsidRDefault="00F66460" w:rsidP="00BD7218">
            <w:pPr>
              <w:ind w:firstLine="0"/>
              <w:jc w:val="center"/>
              <w:rPr>
                <w:rFonts w:eastAsia="Times New Roman"/>
                <w:sz w:val="22"/>
                <w:szCs w:val="22"/>
              </w:rPr>
            </w:pPr>
            <w:r w:rsidRPr="00CE1F1A">
              <w:rPr>
                <w:rFonts w:eastAsia="Times New Roman"/>
                <w:sz w:val="22"/>
                <w:szCs w:val="22"/>
              </w:rPr>
              <w:t>370</w:t>
            </w:r>
          </w:p>
        </w:tc>
      </w:tr>
      <w:tr w:rsidR="00BD7218" w:rsidRPr="00CE1F1A" w:rsidTr="00F66460">
        <w:trPr>
          <w:trHeight w:val="415"/>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20</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400х80</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426</w:t>
            </w:r>
          </w:p>
        </w:tc>
        <w:tc>
          <w:tcPr>
            <w:tcW w:w="567"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104</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71</w:t>
            </w:r>
          </w:p>
        </w:tc>
        <w:tc>
          <w:tcPr>
            <w:tcW w:w="1134"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+0,74</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75</w:t>
            </w:r>
          </w:p>
        </w:tc>
        <w:tc>
          <w:tcPr>
            <w:tcW w:w="993"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+0,74</w:t>
            </w:r>
          </w:p>
        </w:tc>
        <w:tc>
          <w:tcPr>
            <w:tcW w:w="1134"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16</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+5</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8</w:t>
            </w: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851"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24</w:t>
            </w:r>
          </w:p>
        </w:tc>
        <w:tc>
          <w:tcPr>
            <w:tcW w:w="1417"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12,0</w:t>
            </w: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320</w:t>
            </w:r>
          </w:p>
        </w:tc>
      </w:tr>
      <w:tr w:rsidR="00BD7218" w:rsidRPr="00CE1F1A" w:rsidTr="009E6645">
        <w:trPr>
          <w:trHeight w:val="666"/>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21</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500х80</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530</w:t>
            </w:r>
          </w:p>
        </w:tc>
        <w:tc>
          <w:tcPr>
            <w:tcW w:w="56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3"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851"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28</w:t>
            </w:r>
          </w:p>
        </w:tc>
        <w:tc>
          <w:tcPr>
            <w:tcW w:w="141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370</w:t>
            </w:r>
          </w:p>
        </w:tc>
      </w:tr>
      <w:tr w:rsidR="00BD7218" w:rsidRPr="00CE1F1A" w:rsidTr="00F66460">
        <w:trPr>
          <w:trHeight w:val="459"/>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22</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400х150</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426</w:t>
            </w:r>
          </w:p>
        </w:tc>
        <w:tc>
          <w:tcPr>
            <w:tcW w:w="567"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182</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124</w:t>
            </w:r>
          </w:p>
        </w:tc>
        <w:tc>
          <w:tcPr>
            <w:tcW w:w="1134"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+1,00</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130</w:t>
            </w:r>
          </w:p>
        </w:tc>
        <w:tc>
          <w:tcPr>
            <w:tcW w:w="993"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+1,00</w:t>
            </w:r>
          </w:p>
        </w:tc>
        <w:tc>
          <w:tcPr>
            <w:tcW w:w="1134"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19</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+7</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9</w:t>
            </w: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851"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24</w:t>
            </w:r>
          </w:p>
        </w:tc>
        <w:tc>
          <w:tcPr>
            <w:tcW w:w="1417"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24,0</w:t>
            </w: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340</w:t>
            </w:r>
          </w:p>
        </w:tc>
      </w:tr>
      <w:tr w:rsidR="00BD7218" w:rsidRPr="00CE1F1A" w:rsidTr="002A63D3">
        <w:trPr>
          <w:trHeight w:val="679"/>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23</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500х150</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530</w:t>
            </w:r>
          </w:p>
        </w:tc>
        <w:tc>
          <w:tcPr>
            <w:tcW w:w="56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3"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851"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28</w:t>
            </w:r>
          </w:p>
        </w:tc>
        <w:tc>
          <w:tcPr>
            <w:tcW w:w="141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390</w:t>
            </w:r>
          </w:p>
        </w:tc>
      </w:tr>
      <w:tr w:rsidR="00F33900" w:rsidRPr="00CE1F1A" w:rsidTr="002A63D3">
        <w:trPr>
          <w:trHeight w:val="457"/>
        </w:trPr>
        <w:tc>
          <w:tcPr>
            <w:tcW w:w="14317" w:type="dxa"/>
            <w:gridSpan w:val="15"/>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р=5,89 МПа (60 кгс/см</w:t>
            </w:r>
            <w:r w:rsidRPr="00CE1F1A">
              <w:rPr>
                <w:rFonts w:eastAsia="Times New Roman"/>
                <w:sz w:val="22"/>
                <w:szCs w:val="22"/>
                <w:vertAlign w:val="superscript"/>
              </w:rPr>
              <w:t>2</w:t>
            </w:r>
            <w:r w:rsidRPr="00CE1F1A">
              <w:rPr>
                <w:rFonts w:eastAsia="Times New Roman"/>
                <w:sz w:val="22"/>
                <w:szCs w:val="22"/>
              </w:rPr>
              <w:t>), t=275</w:t>
            </w:r>
            <w:r w:rsidRPr="00CE1F1A">
              <w:rPr>
                <w:rFonts w:eastAsia="Times New Roman"/>
                <w:sz w:val="22"/>
                <w:szCs w:val="22"/>
              </w:rPr>
              <w:sym w:font="Symbol" w:char="F0B0"/>
            </w:r>
            <w:r w:rsidRPr="00CE1F1A">
              <w:rPr>
                <w:rFonts w:eastAsia="Times New Roman"/>
                <w:sz w:val="22"/>
                <w:szCs w:val="22"/>
              </w:rPr>
              <w:t>С; р=3,92 МПа (40 кгс/см</w:t>
            </w:r>
            <w:r w:rsidRPr="00CE1F1A">
              <w:rPr>
                <w:rFonts w:eastAsia="Times New Roman"/>
                <w:sz w:val="22"/>
                <w:szCs w:val="22"/>
                <w:vertAlign w:val="superscript"/>
              </w:rPr>
              <w:t>2</w:t>
            </w:r>
            <w:r w:rsidRPr="00CE1F1A">
              <w:rPr>
                <w:rFonts w:eastAsia="Times New Roman"/>
                <w:sz w:val="22"/>
                <w:szCs w:val="22"/>
              </w:rPr>
              <w:t>), t=200</w:t>
            </w:r>
            <w:r w:rsidRPr="00CE1F1A">
              <w:rPr>
                <w:rFonts w:eastAsia="Times New Roman"/>
                <w:sz w:val="22"/>
                <w:szCs w:val="22"/>
              </w:rPr>
              <w:sym w:font="Symbol" w:char="F0B0"/>
            </w:r>
            <w:r w:rsidRPr="00CE1F1A">
              <w:rPr>
                <w:rFonts w:eastAsia="Times New Roman"/>
                <w:sz w:val="22"/>
                <w:szCs w:val="22"/>
              </w:rPr>
              <w:t>С</w:t>
            </w:r>
          </w:p>
        </w:tc>
      </w:tr>
      <w:tr w:rsidR="00BD7218" w:rsidRPr="00CE1F1A" w:rsidTr="002A63D3">
        <w:trPr>
          <w:trHeight w:val="397"/>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24</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200х65</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219</w:t>
            </w:r>
          </w:p>
        </w:tc>
        <w:tc>
          <w:tcPr>
            <w:tcW w:w="567"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82</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62</w:t>
            </w:r>
          </w:p>
        </w:tc>
        <w:tc>
          <w:tcPr>
            <w:tcW w:w="1134"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+0,74</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65</w:t>
            </w:r>
          </w:p>
        </w:tc>
        <w:tc>
          <w:tcPr>
            <w:tcW w:w="993"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+0,74</w:t>
            </w:r>
          </w:p>
        </w:tc>
        <w:tc>
          <w:tcPr>
            <w:tcW w:w="1134"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10</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w:t>
            </w:r>
          </w:p>
        </w:tc>
        <w:tc>
          <w:tcPr>
            <w:tcW w:w="992"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w:t>
            </w:r>
          </w:p>
        </w:tc>
        <w:tc>
          <w:tcPr>
            <w:tcW w:w="851"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9</w:t>
            </w:r>
          </w:p>
        </w:tc>
        <w:tc>
          <w:tcPr>
            <w:tcW w:w="1417"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7,0</w:t>
            </w: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215</w:t>
            </w:r>
          </w:p>
        </w:tc>
      </w:tr>
      <w:tr w:rsidR="00BD7218" w:rsidRPr="00CE1F1A" w:rsidTr="002A63D3">
        <w:trPr>
          <w:trHeight w:val="397"/>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25</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250х65</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273</w:t>
            </w:r>
          </w:p>
        </w:tc>
        <w:tc>
          <w:tcPr>
            <w:tcW w:w="56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3"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851"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10</w:t>
            </w:r>
          </w:p>
        </w:tc>
        <w:tc>
          <w:tcPr>
            <w:tcW w:w="141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240</w:t>
            </w:r>
          </w:p>
        </w:tc>
      </w:tr>
      <w:tr w:rsidR="00BD7218" w:rsidRPr="00CE1F1A" w:rsidTr="002A63D3">
        <w:trPr>
          <w:trHeight w:val="397"/>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26</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300х65</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325</w:t>
            </w:r>
          </w:p>
        </w:tc>
        <w:tc>
          <w:tcPr>
            <w:tcW w:w="56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3"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851" w:type="dxa"/>
            <w:vMerge w:val="restart"/>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13</w:t>
            </w:r>
          </w:p>
        </w:tc>
        <w:tc>
          <w:tcPr>
            <w:tcW w:w="141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270</w:t>
            </w:r>
          </w:p>
        </w:tc>
      </w:tr>
      <w:tr w:rsidR="00BD7218" w:rsidRPr="00CE1F1A" w:rsidTr="002A63D3">
        <w:trPr>
          <w:trHeight w:val="397"/>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27</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350х65</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377</w:t>
            </w:r>
          </w:p>
        </w:tc>
        <w:tc>
          <w:tcPr>
            <w:tcW w:w="56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3"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851"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41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295</w:t>
            </w:r>
          </w:p>
        </w:tc>
      </w:tr>
      <w:tr w:rsidR="00BD7218" w:rsidRPr="00CE1F1A" w:rsidTr="002A63D3">
        <w:trPr>
          <w:trHeight w:val="397"/>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28</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400х65</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426</w:t>
            </w:r>
          </w:p>
        </w:tc>
        <w:tc>
          <w:tcPr>
            <w:tcW w:w="56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3"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851"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14,0</w:t>
            </w:r>
          </w:p>
        </w:tc>
        <w:tc>
          <w:tcPr>
            <w:tcW w:w="141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320</w:t>
            </w:r>
          </w:p>
        </w:tc>
      </w:tr>
      <w:tr w:rsidR="00BD7218" w:rsidRPr="00CE1F1A" w:rsidTr="002A63D3">
        <w:trPr>
          <w:trHeight w:val="397"/>
        </w:trPr>
        <w:tc>
          <w:tcPr>
            <w:tcW w:w="468"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29</w:t>
            </w:r>
          </w:p>
        </w:tc>
        <w:tc>
          <w:tcPr>
            <w:tcW w:w="1092"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450х65</w:t>
            </w:r>
          </w:p>
        </w:tc>
        <w:tc>
          <w:tcPr>
            <w:tcW w:w="567"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465</w:t>
            </w:r>
          </w:p>
        </w:tc>
        <w:tc>
          <w:tcPr>
            <w:tcW w:w="56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3"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992"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851"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16,0</w:t>
            </w:r>
          </w:p>
        </w:tc>
        <w:tc>
          <w:tcPr>
            <w:tcW w:w="1417" w:type="dxa"/>
            <w:vMerge/>
            <w:shd w:val="clear" w:color="auto" w:fill="auto"/>
            <w:vAlign w:val="center"/>
          </w:tcPr>
          <w:p w:rsidR="00BD7218" w:rsidRPr="00CE1F1A" w:rsidRDefault="00BD7218" w:rsidP="00BD7218">
            <w:pPr>
              <w:ind w:firstLine="0"/>
              <w:jc w:val="center"/>
              <w:rPr>
                <w:rFonts w:eastAsia="Times New Roman"/>
                <w:sz w:val="22"/>
                <w:szCs w:val="22"/>
              </w:rPr>
            </w:pPr>
          </w:p>
        </w:tc>
        <w:tc>
          <w:tcPr>
            <w:tcW w:w="1134" w:type="dxa"/>
            <w:shd w:val="clear" w:color="auto" w:fill="auto"/>
            <w:vAlign w:val="center"/>
          </w:tcPr>
          <w:p w:rsidR="00BD7218" w:rsidRPr="00CE1F1A" w:rsidRDefault="00BD7218" w:rsidP="00BD7218">
            <w:pPr>
              <w:ind w:firstLine="0"/>
              <w:jc w:val="center"/>
              <w:rPr>
                <w:rFonts w:eastAsia="Times New Roman"/>
                <w:sz w:val="22"/>
                <w:szCs w:val="22"/>
              </w:rPr>
            </w:pPr>
            <w:r w:rsidRPr="00CE1F1A">
              <w:rPr>
                <w:rFonts w:eastAsia="Times New Roman"/>
                <w:sz w:val="22"/>
                <w:szCs w:val="22"/>
              </w:rPr>
              <w:t>340</w:t>
            </w:r>
          </w:p>
        </w:tc>
      </w:tr>
      <w:tr w:rsidR="00F33900" w:rsidRPr="00CE1F1A" w:rsidTr="002A63D3">
        <w:trPr>
          <w:trHeight w:val="397"/>
        </w:trPr>
        <w:tc>
          <w:tcPr>
            <w:tcW w:w="468"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30</w:t>
            </w:r>
          </w:p>
        </w:tc>
        <w:tc>
          <w:tcPr>
            <w:tcW w:w="1092"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100х50</w:t>
            </w:r>
          </w:p>
        </w:tc>
        <w:tc>
          <w:tcPr>
            <w:tcW w:w="567"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108</w:t>
            </w:r>
          </w:p>
        </w:tc>
        <w:tc>
          <w:tcPr>
            <w:tcW w:w="567"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62</w:t>
            </w:r>
          </w:p>
        </w:tc>
        <w:tc>
          <w:tcPr>
            <w:tcW w:w="992"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38</w:t>
            </w:r>
          </w:p>
        </w:tc>
        <w:tc>
          <w:tcPr>
            <w:tcW w:w="1134"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+0,62</w:t>
            </w:r>
          </w:p>
        </w:tc>
        <w:tc>
          <w:tcPr>
            <w:tcW w:w="992"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43</w:t>
            </w:r>
          </w:p>
        </w:tc>
        <w:tc>
          <w:tcPr>
            <w:tcW w:w="993"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+0,62</w:t>
            </w:r>
          </w:p>
        </w:tc>
        <w:tc>
          <w:tcPr>
            <w:tcW w:w="1134"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12</w:t>
            </w:r>
          </w:p>
        </w:tc>
        <w:tc>
          <w:tcPr>
            <w:tcW w:w="992"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+4</w:t>
            </w:r>
          </w:p>
        </w:tc>
        <w:tc>
          <w:tcPr>
            <w:tcW w:w="992"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5</w:t>
            </w:r>
          </w:p>
        </w:tc>
        <w:tc>
          <w:tcPr>
            <w:tcW w:w="992"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w:t>
            </w:r>
          </w:p>
        </w:tc>
        <w:tc>
          <w:tcPr>
            <w:tcW w:w="851"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6,0</w:t>
            </w:r>
          </w:p>
        </w:tc>
        <w:tc>
          <w:tcPr>
            <w:tcW w:w="1417" w:type="dxa"/>
            <w:vMerge w:val="restart"/>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8,5</w:t>
            </w:r>
          </w:p>
        </w:tc>
        <w:tc>
          <w:tcPr>
            <w:tcW w:w="1134"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160</w:t>
            </w:r>
          </w:p>
        </w:tc>
      </w:tr>
      <w:tr w:rsidR="00F33900" w:rsidRPr="00CE1F1A" w:rsidTr="002A63D3">
        <w:trPr>
          <w:trHeight w:val="397"/>
        </w:trPr>
        <w:tc>
          <w:tcPr>
            <w:tcW w:w="468"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31</w:t>
            </w:r>
          </w:p>
        </w:tc>
        <w:tc>
          <w:tcPr>
            <w:tcW w:w="1092"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125х50</w:t>
            </w:r>
          </w:p>
        </w:tc>
        <w:tc>
          <w:tcPr>
            <w:tcW w:w="567"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133</w:t>
            </w:r>
          </w:p>
        </w:tc>
        <w:tc>
          <w:tcPr>
            <w:tcW w:w="56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851"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6,5</w:t>
            </w:r>
          </w:p>
        </w:tc>
        <w:tc>
          <w:tcPr>
            <w:tcW w:w="141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170</w:t>
            </w:r>
          </w:p>
        </w:tc>
      </w:tr>
      <w:tr w:rsidR="00F33900" w:rsidRPr="00CE1F1A" w:rsidTr="002A63D3">
        <w:trPr>
          <w:trHeight w:val="397"/>
        </w:trPr>
        <w:tc>
          <w:tcPr>
            <w:tcW w:w="468"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32</w:t>
            </w:r>
          </w:p>
        </w:tc>
        <w:tc>
          <w:tcPr>
            <w:tcW w:w="1092"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150х50</w:t>
            </w:r>
          </w:p>
        </w:tc>
        <w:tc>
          <w:tcPr>
            <w:tcW w:w="567"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159</w:t>
            </w:r>
          </w:p>
        </w:tc>
        <w:tc>
          <w:tcPr>
            <w:tcW w:w="56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851"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7,0</w:t>
            </w:r>
          </w:p>
        </w:tc>
        <w:tc>
          <w:tcPr>
            <w:tcW w:w="141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185</w:t>
            </w:r>
          </w:p>
        </w:tc>
      </w:tr>
      <w:tr w:rsidR="00F33900" w:rsidRPr="00CE1F1A" w:rsidTr="002A63D3">
        <w:trPr>
          <w:trHeight w:val="397"/>
        </w:trPr>
        <w:tc>
          <w:tcPr>
            <w:tcW w:w="468"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33</w:t>
            </w:r>
          </w:p>
        </w:tc>
        <w:tc>
          <w:tcPr>
            <w:tcW w:w="1092"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200х50</w:t>
            </w:r>
          </w:p>
        </w:tc>
        <w:tc>
          <w:tcPr>
            <w:tcW w:w="567"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219</w:t>
            </w:r>
          </w:p>
        </w:tc>
        <w:tc>
          <w:tcPr>
            <w:tcW w:w="56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851"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9,0</w:t>
            </w:r>
          </w:p>
        </w:tc>
        <w:tc>
          <w:tcPr>
            <w:tcW w:w="141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215</w:t>
            </w:r>
          </w:p>
        </w:tc>
      </w:tr>
      <w:tr w:rsidR="00F33900" w:rsidRPr="00CE1F1A" w:rsidTr="002A63D3">
        <w:trPr>
          <w:trHeight w:val="397"/>
        </w:trPr>
        <w:tc>
          <w:tcPr>
            <w:tcW w:w="468"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34</w:t>
            </w:r>
          </w:p>
        </w:tc>
        <w:tc>
          <w:tcPr>
            <w:tcW w:w="1092"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250х50</w:t>
            </w:r>
          </w:p>
        </w:tc>
        <w:tc>
          <w:tcPr>
            <w:tcW w:w="567"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273</w:t>
            </w:r>
          </w:p>
        </w:tc>
        <w:tc>
          <w:tcPr>
            <w:tcW w:w="56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851"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10,0</w:t>
            </w:r>
          </w:p>
        </w:tc>
        <w:tc>
          <w:tcPr>
            <w:tcW w:w="141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240</w:t>
            </w:r>
          </w:p>
        </w:tc>
      </w:tr>
      <w:tr w:rsidR="00F33900" w:rsidRPr="00CE1F1A" w:rsidTr="002A63D3">
        <w:trPr>
          <w:trHeight w:val="397"/>
        </w:trPr>
        <w:tc>
          <w:tcPr>
            <w:tcW w:w="468"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35</w:t>
            </w:r>
          </w:p>
        </w:tc>
        <w:tc>
          <w:tcPr>
            <w:tcW w:w="1092"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300х50</w:t>
            </w:r>
          </w:p>
        </w:tc>
        <w:tc>
          <w:tcPr>
            <w:tcW w:w="567"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325</w:t>
            </w:r>
          </w:p>
        </w:tc>
        <w:tc>
          <w:tcPr>
            <w:tcW w:w="56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851"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13,0</w:t>
            </w:r>
          </w:p>
        </w:tc>
        <w:tc>
          <w:tcPr>
            <w:tcW w:w="141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270</w:t>
            </w:r>
          </w:p>
        </w:tc>
      </w:tr>
      <w:tr w:rsidR="00F33900" w:rsidRPr="00CE1F1A" w:rsidTr="002A63D3">
        <w:trPr>
          <w:trHeight w:val="397"/>
        </w:trPr>
        <w:tc>
          <w:tcPr>
            <w:tcW w:w="468"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36</w:t>
            </w:r>
          </w:p>
        </w:tc>
        <w:tc>
          <w:tcPr>
            <w:tcW w:w="1092"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350х50</w:t>
            </w:r>
          </w:p>
        </w:tc>
        <w:tc>
          <w:tcPr>
            <w:tcW w:w="567"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377</w:t>
            </w:r>
          </w:p>
        </w:tc>
        <w:tc>
          <w:tcPr>
            <w:tcW w:w="56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851"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13,0</w:t>
            </w:r>
          </w:p>
        </w:tc>
        <w:tc>
          <w:tcPr>
            <w:tcW w:w="141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295</w:t>
            </w:r>
          </w:p>
        </w:tc>
      </w:tr>
      <w:tr w:rsidR="00F33900" w:rsidRPr="00CE1F1A" w:rsidTr="002A63D3">
        <w:trPr>
          <w:trHeight w:val="397"/>
        </w:trPr>
        <w:tc>
          <w:tcPr>
            <w:tcW w:w="468"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24</w:t>
            </w:r>
          </w:p>
        </w:tc>
        <w:tc>
          <w:tcPr>
            <w:tcW w:w="1092"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200х65</w:t>
            </w:r>
          </w:p>
        </w:tc>
        <w:tc>
          <w:tcPr>
            <w:tcW w:w="567"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219</w:t>
            </w:r>
          </w:p>
        </w:tc>
        <w:tc>
          <w:tcPr>
            <w:tcW w:w="56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851"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14,0</w:t>
            </w:r>
          </w:p>
        </w:tc>
        <w:tc>
          <w:tcPr>
            <w:tcW w:w="1417" w:type="dxa"/>
            <w:vMerge/>
            <w:shd w:val="clear" w:color="auto" w:fill="auto"/>
            <w:vAlign w:val="center"/>
          </w:tcPr>
          <w:p w:rsidR="00F33900" w:rsidRPr="00CE1F1A" w:rsidRDefault="00F33900" w:rsidP="00BD7218">
            <w:pPr>
              <w:ind w:firstLine="0"/>
              <w:jc w:val="center"/>
              <w:rPr>
                <w:rFonts w:eastAsia="Times New Roman"/>
                <w:sz w:val="22"/>
                <w:szCs w:val="22"/>
              </w:rPr>
            </w:pPr>
          </w:p>
        </w:tc>
        <w:tc>
          <w:tcPr>
            <w:tcW w:w="1134" w:type="dxa"/>
            <w:shd w:val="clear" w:color="auto" w:fill="auto"/>
            <w:vAlign w:val="center"/>
          </w:tcPr>
          <w:p w:rsidR="00F33900" w:rsidRPr="00CE1F1A" w:rsidRDefault="00F33900" w:rsidP="00BD7218">
            <w:pPr>
              <w:ind w:firstLine="0"/>
              <w:jc w:val="center"/>
              <w:rPr>
                <w:rFonts w:eastAsia="Times New Roman"/>
                <w:sz w:val="22"/>
                <w:szCs w:val="22"/>
              </w:rPr>
            </w:pPr>
            <w:r w:rsidRPr="00CE1F1A">
              <w:rPr>
                <w:rFonts w:eastAsia="Times New Roman"/>
                <w:sz w:val="22"/>
                <w:szCs w:val="22"/>
              </w:rPr>
              <w:t>320</w:t>
            </w:r>
          </w:p>
        </w:tc>
      </w:tr>
      <w:tr w:rsidR="00F33900" w:rsidRPr="00CE1F1A" w:rsidTr="002A63D3">
        <w:trPr>
          <w:trHeight w:val="397"/>
        </w:trPr>
        <w:tc>
          <w:tcPr>
            <w:tcW w:w="468"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38</w:t>
            </w:r>
          </w:p>
        </w:tc>
        <w:tc>
          <w:tcPr>
            <w:tcW w:w="1092"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450х50</w:t>
            </w:r>
          </w:p>
        </w:tc>
        <w:tc>
          <w:tcPr>
            <w:tcW w:w="56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465</w:t>
            </w:r>
          </w:p>
        </w:tc>
        <w:tc>
          <w:tcPr>
            <w:tcW w:w="56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851"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16,0</w:t>
            </w:r>
          </w:p>
        </w:tc>
        <w:tc>
          <w:tcPr>
            <w:tcW w:w="141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340</w:t>
            </w:r>
          </w:p>
        </w:tc>
      </w:tr>
      <w:tr w:rsidR="00F33900" w:rsidRPr="00CE1F1A" w:rsidTr="002A63D3">
        <w:trPr>
          <w:trHeight w:val="567"/>
        </w:trPr>
        <w:tc>
          <w:tcPr>
            <w:tcW w:w="468"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39</w:t>
            </w:r>
          </w:p>
        </w:tc>
        <w:tc>
          <w:tcPr>
            <w:tcW w:w="1092"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350х100</w:t>
            </w:r>
          </w:p>
        </w:tc>
        <w:tc>
          <w:tcPr>
            <w:tcW w:w="56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377</w:t>
            </w:r>
          </w:p>
        </w:tc>
        <w:tc>
          <w:tcPr>
            <w:tcW w:w="567"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112</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84</w:t>
            </w:r>
          </w:p>
        </w:tc>
        <w:tc>
          <w:tcPr>
            <w:tcW w:w="1134"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+0,87</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88</w:t>
            </w:r>
          </w:p>
        </w:tc>
        <w:tc>
          <w:tcPr>
            <w:tcW w:w="993"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+0,87</w:t>
            </w:r>
          </w:p>
        </w:tc>
        <w:tc>
          <w:tcPr>
            <w:tcW w:w="1134"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15</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+5</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7,0</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w:t>
            </w:r>
          </w:p>
        </w:tc>
        <w:tc>
          <w:tcPr>
            <w:tcW w:w="851"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13,0</w:t>
            </w:r>
          </w:p>
        </w:tc>
        <w:tc>
          <w:tcPr>
            <w:tcW w:w="1417" w:type="dxa"/>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305</w:t>
            </w:r>
          </w:p>
        </w:tc>
      </w:tr>
      <w:tr w:rsidR="00F33900" w:rsidRPr="00CE1F1A" w:rsidTr="002A63D3">
        <w:trPr>
          <w:trHeight w:val="567"/>
        </w:trPr>
        <w:tc>
          <w:tcPr>
            <w:tcW w:w="468"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40</w:t>
            </w:r>
          </w:p>
        </w:tc>
        <w:tc>
          <w:tcPr>
            <w:tcW w:w="1092"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400х100</w:t>
            </w:r>
          </w:p>
        </w:tc>
        <w:tc>
          <w:tcPr>
            <w:tcW w:w="56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426</w:t>
            </w:r>
          </w:p>
        </w:tc>
        <w:tc>
          <w:tcPr>
            <w:tcW w:w="56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851"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14,0</w:t>
            </w:r>
          </w:p>
        </w:tc>
        <w:tc>
          <w:tcPr>
            <w:tcW w:w="141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10,0</w:t>
            </w:r>
          </w:p>
        </w:tc>
        <w:tc>
          <w:tcPr>
            <w:tcW w:w="1134"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330</w:t>
            </w:r>
          </w:p>
        </w:tc>
      </w:tr>
      <w:tr w:rsidR="00F33900" w:rsidRPr="00CE1F1A" w:rsidTr="002A63D3">
        <w:trPr>
          <w:trHeight w:val="567"/>
        </w:trPr>
        <w:tc>
          <w:tcPr>
            <w:tcW w:w="468"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41</w:t>
            </w:r>
          </w:p>
        </w:tc>
        <w:tc>
          <w:tcPr>
            <w:tcW w:w="1092"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450х100</w:t>
            </w:r>
          </w:p>
        </w:tc>
        <w:tc>
          <w:tcPr>
            <w:tcW w:w="56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465</w:t>
            </w:r>
          </w:p>
        </w:tc>
        <w:tc>
          <w:tcPr>
            <w:tcW w:w="56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851"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16,0</w:t>
            </w:r>
          </w:p>
        </w:tc>
        <w:tc>
          <w:tcPr>
            <w:tcW w:w="1417" w:type="dxa"/>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350</w:t>
            </w:r>
          </w:p>
        </w:tc>
      </w:tr>
      <w:tr w:rsidR="00F33900" w:rsidRPr="00CE1F1A" w:rsidTr="002A63D3">
        <w:trPr>
          <w:trHeight w:val="567"/>
        </w:trPr>
        <w:tc>
          <w:tcPr>
            <w:tcW w:w="468"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42</w:t>
            </w:r>
          </w:p>
        </w:tc>
        <w:tc>
          <w:tcPr>
            <w:tcW w:w="1092"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350х125</w:t>
            </w:r>
          </w:p>
        </w:tc>
        <w:tc>
          <w:tcPr>
            <w:tcW w:w="56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377</w:t>
            </w:r>
          </w:p>
        </w:tc>
        <w:tc>
          <w:tcPr>
            <w:tcW w:w="567"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133</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104</w:t>
            </w:r>
          </w:p>
        </w:tc>
        <w:tc>
          <w:tcPr>
            <w:tcW w:w="1134"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+0,87</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106</w:t>
            </w:r>
          </w:p>
        </w:tc>
        <w:tc>
          <w:tcPr>
            <w:tcW w:w="993"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+0,87</w:t>
            </w:r>
          </w:p>
        </w:tc>
        <w:tc>
          <w:tcPr>
            <w:tcW w:w="1134"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17</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+7</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9,0</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w:t>
            </w:r>
          </w:p>
        </w:tc>
        <w:tc>
          <w:tcPr>
            <w:tcW w:w="851"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13,0</w:t>
            </w:r>
          </w:p>
        </w:tc>
        <w:tc>
          <w:tcPr>
            <w:tcW w:w="1417"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12,0</w:t>
            </w:r>
          </w:p>
        </w:tc>
        <w:tc>
          <w:tcPr>
            <w:tcW w:w="1134"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305</w:t>
            </w:r>
          </w:p>
        </w:tc>
      </w:tr>
      <w:tr w:rsidR="00F33900" w:rsidRPr="00CE1F1A" w:rsidTr="002A63D3">
        <w:trPr>
          <w:trHeight w:val="567"/>
        </w:trPr>
        <w:tc>
          <w:tcPr>
            <w:tcW w:w="468"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43</w:t>
            </w:r>
          </w:p>
        </w:tc>
        <w:tc>
          <w:tcPr>
            <w:tcW w:w="1092"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400х125</w:t>
            </w:r>
          </w:p>
        </w:tc>
        <w:tc>
          <w:tcPr>
            <w:tcW w:w="56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426</w:t>
            </w:r>
          </w:p>
        </w:tc>
        <w:tc>
          <w:tcPr>
            <w:tcW w:w="56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851"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14,0</w:t>
            </w:r>
          </w:p>
        </w:tc>
        <w:tc>
          <w:tcPr>
            <w:tcW w:w="141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330</w:t>
            </w:r>
          </w:p>
        </w:tc>
      </w:tr>
      <w:tr w:rsidR="00F33900" w:rsidRPr="00CE1F1A" w:rsidTr="002A63D3">
        <w:trPr>
          <w:trHeight w:val="567"/>
        </w:trPr>
        <w:tc>
          <w:tcPr>
            <w:tcW w:w="468"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44</w:t>
            </w:r>
          </w:p>
        </w:tc>
        <w:tc>
          <w:tcPr>
            <w:tcW w:w="1092"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450х125</w:t>
            </w:r>
          </w:p>
        </w:tc>
        <w:tc>
          <w:tcPr>
            <w:tcW w:w="56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465</w:t>
            </w:r>
          </w:p>
        </w:tc>
        <w:tc>
          <w:tcPr>
            <w:tcW w:w="56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851"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16,0</w:t>
            </w:r>
          </w:p>
        </w:tc>
        <w:tc>
          <w:tcPr>
            <w:tcW w:w="141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350</w:t>
            </w:r>
          </w:p>
        </w:tc>
      </w:tr>
      <w:tr w:rsidR="00F33900" w:rsidRPr="00CE1F1A" w:rsidTr="002A63D3">
        <w:trPr>
          <w:trHeight w:val="567"/>
        </w:trPr>
        <w:tc>
          <w:tcPr>
            <w:tcW w:w="468"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45</w:t>
            </w:r>
          </w:p>
        </w:tc>
        <w:tc>
          <w:tcPr>
            <w:tcW w:w="1092"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400х150</w:t>
            </w:r>
          </w:p>
        </w:tc>
        <w:tc>
          <w:tcPr>
            <w:tcW w:w="56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426</w:t>
            </w:r>
          </w:p>
        </w:tc>
        <w:tc>
          <w:tcPr>
            <w:tcW w:w="567"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168</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130</w:t>
            </w:r>
          </w:p>
        </w:tc>
        <w:tc>
          <w:tcPr>
            <w:tcW w:w="1134"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+1,0</w:t>
            </w: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135</w:t>
            </w:r>
          </w:p>
        </w:tc>
        <w:tc>
          <w:tcPr>
            <w:tcW w:w="993"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+1,0</w:t>
            </w:r>
          </w:p>
        </w:tc>
        <w:tc>
          <w:tcPr>
            <w:tcW w:w="1134"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21</w:t>
            </w: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10,0</w:t>
            </w: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851"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14,0</w:t>
            </w:r>
          </w:p>
        </w:tc>
        <w:tc>
          <w:tcPr>
            <w:tcW w:w="1417" w:type="dxa"/>
            <w:vMerge w:val="restart"/>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14,0</w:t>
            </w:r>
          </w:p>
        </w:tc>
        <w:tc>
          <w:tcPr>
            <w:tcW w:w="1134"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325</w:t>
            </w:r>
          </w:p>
        </w:tc>
      </w:tr>
      <w:tr w:rsidR="00F33900" w:rsidRPr="00CE1F1A" w:rsidTr="002A63D3">
        <w:trPr>
          <w:trHeight w:val="567"/>
        </w:trPr>
        <w:tc>
          <w:tcPr>
            <w:tcW w:w="468"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46</w:t>
            </w:r>
          </w:p>
        </w:tc>
        <w:tc>
          <w:tcPr>
            <w:tcW w:w="1092"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450х150</w:t>
            </w:r>
          </w:p>
        </w:tc>
        <w:tc>
          <w:tcPr>
            <w:tcW w:w="567"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465</w:t>
            </w:r>
          </w:p>
        </w:tc>
        <w:tc>
          <w:tcPr>
            <w:tcW w:w="56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3"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992"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851"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16,0</w:t>
            </w:r>
          </w:p>
        </w:tc>
        <w:tc>
          <w:tcPr>
            <w:tcW w:w="1417" w:type="dxa"/>
            <w:vMerge/>
            <w:shd w:val="clear" w:color="auto" w:fill="auto"/>
            <w:vAlign w:val="center"/>
          </w:tcPr>
          <w:p w:rsidR="00F33900" w:rsidRPr="00CE1F1A" w:rsidRDefault="00F33900" w:rsidP="00F33900">
            <w:pPr>
              <w:ind w:firstLine="0"/>
              <w:jc w:val="center"/>
              <w:rPr>
                <w:rFonts w:eastAsia="Times New Roman"/>
                <w:sz w:val="22"/>
                <w:szCs w:val="22"/>
              </w:rPr>
            </w:pPr>
          </w:p>
        </w:tc>
        <w:tc>
          <w:tcPr>
            <w:tcW w:w="1134" w:type="dxa"/>
            <w:shd w:val="clear" w:color="auto" w:fill="auto"/>
            <w:vAlign w:val="center"/>
          </w:tcPr>
          <w:p w:rsidR="00F33900" w:rsidRPr="00CE1F1A" w:rsidRDefault="00F33900" w:rsidP="00F33900">
            <w:pPr>
              <w:ind w:firstLine="0"/>
              <w:jc w:val="center"/>
              <w:rPr>
                <w:rFonts w:eastAsia="Times New Roman"/>
                <w:sz w:val="22"/>
                <w:szCs w:val="22"/>
              </w:rPr>
            </w:pPr>
            <w:r w:rsidRPr="00CE1F1A">
              <w:rPr>
                <w:rFonts w:eastAsia="Times New Roman"/>
                <w:sz w:val="22"/>
                <w:szCs w:val="22"/>
              </w:rPr>
              <w:t>345</w:t>
            </w:r>
          </w:p>
        </w:tc>
      </w:tr>
      <w:tr w:rsidR="009E6645" w:rsidRPr="00CE1F1A" w:rsidTr="009E6645">
        <w:trPr>
          <w:trHeight w:val="666"/>
        </w:trPr>
        <w:tc>
          <w:tcPr>
            <w:tcW w:w="14317" w:type="dxa"/>
            <w:gridSpan w:val="15"/>
            <w:shd w:val="clear" w:color="auto" w:fill="auto"/>
            <w:vAlign w:val="center"/>
          </w:tcPr>
          <w:p w:rsidR="009E6645" w:rsidRPr="00CE1F1A" w:rsidRDefault="009E6645" w:rsidP="00F33900">
            <w:pPr>
              <w:ind w:firstLine="0"/>
              <w:jc w:val="center"/>
              <w:rPr>
                <w:rFonts w:eastAsia="Times New Roman"/>
                <w:sz w:val="22"/>
                <w:szCs w:val="22"/>
              </w:rPr>
            </w:pPr>
            <w:r w:rsidRPr="00CE1F1A">
              <w:rPr>
                <w:rFonts w:eastAsia="Times New Roman"/>
                <w:sz w:val="22"/>
                <w:szCs w:val="22"/>
              </w:rPr>
              <w:t>р=3,92 МПа (40 кгс/см</w:t>
            </w:r>
            <w:r w:rsidRPr="00CE1F1A">
              <w:rPr>
                <w:rFonts w:eastAsia="Times New Roman"/>
                <w:sz w:val="22"/>
                <w:szCs w:val="22"/>
                <w:vertAlign w:val="superscript"/>
              </w:rPr>
              <w:t>2</w:t>
            </w:r>
            <w:r w:rsidRPr="00CE1F1A">
              <w:rPr>
                <w:rFonts w:eastAsia="Times New Roman"/>
                <w:sz w:val="22"/>
                <w:szCs w:val="22"/>
              </w:rPr>
              <w:t>), t=200</w:t>
            </w:r>
            <w:r w:rsidRPr="00CE1F1A">
              <w:rPr>
                <w:rFonts w:eastAsia="Times New Roman"/>
                <w:sz w:val="22"/>
                <w:szCs w:val="22"/>
              </w:rPr>
              <w:sym w:font="Symbol" w:char="F0B0"/>
            </w:r>
            <w:r w:rsidRPr="00CE1F1A">
              <w:rPr>
                <w:rFonts w:eastAsia="Times New Roman"/>
                <w:sz w:val="22"/>
                <w:szCs w:val="22"/>
              </w:rPr>
              <w:t>С</w:t>
            </w:r>
          </w:p>
        </w:tc>
      </w:tr>
      <w:tr w:rsidR="009E6645" w:rsidRPr="00CE1F1A" w:rsidTr="009E6645">
        <w:trPr>
          <w:trHeight w:val="666"/>
        </w:trPr>
        <w:tc>
          <w:tcPr>
            <w:tcW w:w="468"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47</w:t>
            </w:r>
          </w:p>
        </w:tc>
        <w:tc>
          <w:tcPr>
            <w:tcW w:w="1092"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400х80</w:t>
            </w:r>
          </w:p>
        </w:tc>
        <w:tc>
          <w:tcPr>
            <w:tcW w:w="567"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426</w:t>
            </w:r>
          </w:p>
        </w:tc>
        <w:tc>
          <w:tcPr>
            <w:tcW w:w="567"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97</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75</w:t>
            </w:r>
          </w:p>
        </w:tc>
        <w:tc>
          <w:tcPr>
            <w:tcW w:w="1134"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+0,74</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79</w:t>
            </w:r>
          </w:p>
        </w:tc>
        <w:tc>
          <w:tcPr>
            <w:tcW w:w="993"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+0,74</w:t>
            </w:r>
          </w:p>
        </w:tc>
        <w:tc>
          <w:tcPr>
            <w:tcW w:w="1134"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12</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5</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+3</w:t>
            </w:r>
          </w:p>
        </w:tc>
        <w:tc>
          <w:tcPr>
            <w:tcW w:w="851"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14,0</w:t>
            </w:r>
          </w:p>
        </w:tc>
        <w:tc>
          <w:tcPr>
            <w:tcW w:w="1417"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7,0</w:t>
            </w:r>
          </w:p>
        </w:tc>
        <w:tc>
          <w:tcPr>
            <w:tcW w:w="1134"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320</w:t>
            </w:r>
          </w:p>
        </w:tc>
      </w:tr>
      <w:tr w:rsidR="009E6645" w:rsidRPr="00CE1F1A" w:rsidTr="009E6645">
        <w:trPr>
          <w:trHeight w:val="666"/>
        </w:trPr>
        <w:tc>
          <w:tcPr>
            <w:tcW w:w="468"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48</w:t>
            </w:r>
          </w:p>
        </w:tc>
        <w:tc>
          <w:tcPr>
            <w:tcW w:w="1092"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450х80</w:t>
            </w:r>
          </w:p>
        </w:tc>
        <w:tc>
          <w:tcPr>
            <w:tcW w:w="567"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465</w:t>
            </w:r>
          </w:p>
        </w:tc>
        <w:tc>
          <w:tcPr>
            <w:tcW w:w="567"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1134"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3"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1134"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851"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16,0</w:t>
            </w:r>
          </w:p>
        </w:tc>
        <w:tc>
          <w:tcPr>
            <w:tcW w:w="1417"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1134"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340</w:t>
            </w:r>
          </w:p>
        </w:tc>
      </w:tr>
      <w:tr w:rsidR="009E6645" w:rsidRPr="00CE1F1A" w:rsidTr="009E6645">
        <w:trPr>
          <w:trHeight w:val="666"/>
        </w:trPr>
        <w:tc>
          <w:tcPr>
            <w:tcW w:w="14317" w:type="dxa"/>
            <w:gridSpan w:val="15"/>
            <w:shd w:val="clear" w:color="auto" w:fill="auto"/>
            <w:vAlign w:val="center"/>
          </w:tcPr>
          <w:p w:rsidR="009E6645" w:rsidRPr="00CE1F1A" w:rsidRDefault="009E6645" w:rsidP="00F33900">
            <w:pPr>
              <w:ind w:firstLine="0"/>
              <w:jc w:val="center"/>
              <w:rPr>
                <w:rFonts w:eastAsia="Times New Roman"/>
                <w:sz w:val="22"/>
                <w:szCs w:val="22"/>
              </w:rPr>
            </w:pPr>
            <w:r w:rsidRPr="00CE1F1A">
              <w:rPr>
                <w:rFonts w:eastAsia="Times New Roman"/>
                <w:sz w:val="22"/>
                <w:szCs w:val="22"/>
              </w:rPr>
              <w:t>р=5,89 МПа (60 кгс/см</w:t>
            </w:r>
            <w:r w:rsidRPr="00CE1F1A">
              <w:rPr>
                <w:rFonts w:eastAsia="Times New Roman"/>
                <w:sz w:val="22"/>
                <w:szCs w:val="22"/>
                <w:vertAlign w:val="superscript"/>
              </w:rPr>
              <w:t>2</w:t>
            </w:r>
            <w:r w:rsidRPr="00CE1F1A">
              <w:rPr>
                <w:rFonts w:eastAsia="Times New Roman"/>
                <w:sz w:val="22"/>
                <w:szCs w:val="22"/>
              </w:rPr>
              <w:t>), t=275</w:t>
            </w:r>
            <w:r w:rsidRPr="00CE1F1A">
              <w:rPr>
                <w:rFonts w:eastAsia="Times New Roman"/>
                <w:sz w:val="22"/>
                <w:szCs w:val="22"/>
              </w:rPr>
              <w:sym w:font="Symbol" w:char="F0B0"/>
            </w:r>
            <w:r w:rsidRPr="00CE1F1A">
              <w:rPr>
                <w:rFonts w:eastAsia="Times New Roman"/>
                <w:sz w:val="22"/>
                <w:szCs w:val="22"/>
              </w:rPr>
              <w:t>С</w:t>
            </w:r>
          </w:p>
        </w:tc>
      </w:tr>
      <w:tr w:rsidR="009E6645" w:rsidRPr="00CE1F1A" w:rsidTr="009E6645">
        <w:trPr>
          <w:trHeight w:val="666"/>
        </w:trPr>
        <w:tc>
          <w:tcPr>
            <w:tcW w:w="468"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49</w:t>
            </w:r>
          </w:p>
        </w:tc>
        <w:tc>
          <w:tcPr>
            <w:tcW w:w="1092"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400х80</w:t>
            </w:r>
          </w:p>
        </w:tc>
        <w:tc>
          <w:tcPr>
            <w:tcW w:w="567"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426</w:t>
            </w:r>
          </w:p>
        </w:tc>
        <w:tc>
          <w:tcPr>
            <w:tcW w:w="567"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104</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71</w:t>
            </w:r>
          </w:p>
        </w:tc>
        <w:tc>
          <w:tcPr>
            <w:tcW w:w="1134"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+0,74</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75</w:t>
            </w:r>
          </w:p>
        </w:tc>
        <w:tc>
          <w:tcPr>
            <w:tcW w:w="993"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+0,74</w:t>
            </w:r>
          </w:p>
        </w:tc>
        <w:tc>
          <w:tcPr>
            <w:tcW w:w="1134"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16</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+5</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8</w:t>
            </w:r>
          </w:p>
        </w:tc>
        <w:tc>
          <w:tcPr>
            <w:tcW w:w="992"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+3</w:t>
            </w:r>
          </w:p>
        </w:tc>
        <w:tc>
          <w:tcPr>
            <w:tcW w:w="851"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14,0</w:t>
            </w:r>
          </w:p>
        </w:tc>
        <w:tc>
          <w:tcPr>
            <w:tcW w:w="1417" w:type="dxa"/>
            <w:vMerge w:val="restart"/>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12,0</w:t>
            </w:r>
          </w:p>
          <w:p w:rsidR="009E6645" w:rsidRPr="00CE1F1A" w:rsidRDefault="009E6645" w:rsidP="009E6645">
            <w:pPr>
              <w:ind w:firstLine="0"/>
              <w:jc w:val="center"/>
              <w:rPr>
                <w:rFonts w:eastAsia="Times New Roman"/>
                <w:sz w:val="22"/>
                <w:szCs w:val="22"/>
              </w:rPr>
            </w:pPr>
          </w:p>
        </w:tc>
        <w:tc>
          <w:tcPr>
            <w:tcW w:w="1134"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320</w:t>
            </w:r>
          </w:p>
        </w:tc>
      </w:tr>
      <w:tr w:rsidR="009E6645" w:rsidRPr="00CE1F1A" w:rsidTr="009E6645">
        <w:trPr>
          <w:trHeight w:val="666"/>
        </w:trPr>
        <w:tc>
          <w:tcPr>
            <w:tcW w:w="468"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50</w:t>
            </w:r>
          </w:p>
        </w:tc>
        <w:tc>
          <w:tcPr>
            <w:tcW w:w="1092"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450х80</w:t>
            </w:r>
          </w:p>
        </w:tc>
        <w:tc>
          <w:tcPr>
            <w:tcW w:w="567"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465</w:t>
            </w:r>
          </w:p>
        </w:tc>
        <w:tc>
          <w:tcPr>
            <w:tcW w:w="567"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1134"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3"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1134"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992"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851"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16,0</w:t>
            </w:r>
          </w:p>
        </w:tc>
        <w:tc>
          <w:tcPr>
            <w:tcW w:w="1417" w:type="dxa"/>
            <w:vMerge/>
            <w:shd w:val="clear" w:color="auto" w:fill="auto"/>
            <w:vAlign w:val="center"/>
          </w:tcPr>
          <w:p w:rsidR="009E6645" w:rsidRPr="00CE1F1A" w:rsidRDefault="009E6645" w:rsidP="009E6645">
            <w:pPr>
              <w:ind w:firstLine="0"/>
              <w:jc w:val="center"/>
              <w:rPr>
                <w:rFonts w:eastAsia="Times New Roman"/>
                <w:sz w:val="22"/>
                <w:szCs w:val="22"/>
              </w:rPr>
            </w:pPr>
          </w:p>
        </w:tc>
        <w:tc>
          <w:tcPr>
            <w:tcW w:w="1134" w:type="dxa"/>
            <w:shd w:val="clear" w:color="auto" w:fill="auto"/>
            <w:vAlign w:val="center"/>
          </w:tcPr>
          <w:p w:rsidR="009E6645" w:rsidRPr="00CE1F1A" w:rsidRDefault="009E6645" w:rsidP="009E6645">
            <w:pPr>
              <w:ind w:firstLine="0"/>
              <w:jc w:val="center"/>
              <w:rPr>
                <w:rFonts w:eastAsia="Times New Roman"/>
                <w:sz w:val="22"/>
                <w:szCs w:val="22"/>
              </w:rPr>
            </w:pPr>
            <w:r w:rsidRPr="00CE1F1A">
              <w:rPr>
                <w:rFonts w:eastAsia="Times New Roman"/>
                <w:sz w:val="22"/>
                <w:szCs w:val="22"/>
              </w:rPr>
              <w:t>340</w:t>
            </w:r>
          </w:p>
        </w:tc>
      </w:tr>
    </w:tbl>
    <w:p w:rsidR="00782A9B" w:rsidRPr="00CE1F1A" w:rsidRDefault="009B5A25" w:rsidP="009E6645">
      <w:pPr>
        <w:spacing w:before="120" w:after="120"/>
        <w:ind w:firstLine="0"/>
        <w:jc w:val="left"/>
        <w:rPr>
          <w:rFonts w:eastAsia="Times New Roman"/>
          <w:spacing w:val="-3"/>
        </w:rPr>
      </w:pPr>
      <w:r w:rsidRPr="00CE1F1A">
        <w:rPr>
          <w:rFonts w:eastAsia="Times New Roman"/>
          <w:spacing w:val="-3"/>
        </w:rPr>
        <w:br w:type="page"/>
      </w:r>
    </w:p>
    <w:p w:rsidR="0036490A" w:rsidRPr="00CE1F1A" w:rsidRDefault="0036490A" w:rsidP="00093FB5">
      <w:pPr>
        <w:ind w:firstLine="0"/>
        <w:jc w:val="left"/>
        <w:rPr>
          <w:rFonts w:eastAsia="Times New Roman"/>
          <w:spacing w:val="-3"/>
        </w:rPr>
      </w:pPr>
    </w:p>
    <w:p w:rsidR="0036490A" w:rsidRPr="00CE1F1A" w:rsidRDefault="0036490A" w:rsidP="00093FB5">
      <w:pPr>
        <w:ind w:firstLine="0"/>
        <w:jc w:val="left"/>
        <w:rPr>
          <w:rFonts w:eastAsia="Times New Roman"/>
          <w:spacing w:val="-3"/>
        </w:rPr>
      </w:pPr>
    </w:p>
    <w:p w:rsidR="0036490A" w:rsidRPr="00CE1F1A" w:rsidRDefault="0036490A" w:rsidP="00093FB5">
      <w:pPr>
        <w:ind w:firstLine="0"/>
        <w:jc w:val="left"/>
        <w:rPr>
          <w:rFonts w:eastAsia="Times New Roman"/>
          <w:spacing w:val="-3"/>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7273"/>
      </w:tblGrid>
      <w:tr w:rsidR="0036490A" w:rsidRPr="00CE1F1A" w:rsidTr="009E6645">
        <w:tc>
          <w:tcPr>
            <w:tcW w:w="7656" w:type="dxa"/>
          </w:tcPr>
          <w:p w:rsidR="00782A9B" w:rsidRPr="00CE1F1A" w:rsidRDefault="009E6645" w:rsidP="009E6645">
            <w:pPr>
              <w:ind w:firstLine="0"/>
              <w:jc w:val="center"/>
              <w:rPr>
                <w:rFonts w:eastAsia="Times New Roman"/>
                <w:spacing w:val="-3"/>
              </w:rPr>
            </w:pPr>
            <w:r w:rsidRPr="00CE1F1A">
              <w:rPr>
                <w:rFonts w:eastAsia="Times New Roman"/>
                <w:sz w:val="22"/>
                <w:szCs w:val="22"/>
              </w:rPr>
              <w:t>Д</w:t>
            </w:r>
            <w:r w:rsidR="00782A9B" w:rsidRPr="00CE1F1A">
              <w:rPr>
                <w:rFonts w:eastAsia="Times New Roman"/>
                <w:sz w:val="22"/>
                <w:szCs w:val="22"/>
              </w:rPr>
              <w:t>о расточки</w:t>
            </w:r>
          </w:p>
        </w:tc>
        <w:tc>
          <w:tcPr>
            <w:tcW w:w="7273" w:type="dxa"/>
          </w:tcPr>
          <w:p w:rsidR="00782A9B" w:rsidRPr="00CE1F1A" w:rsidRDefault="009E6645" w:rsidP="009E6645">
            <w:pPr>
              <w:ind w:firstLine="0"/>
              <w:jc w:val="center"/>
              <w:rPr>
                <w:rFonts w:eastAsia="Times New Roman"/>
                <w:spacing w:val="-3"/>
              </w:rPr>
            </w:pPr>
            <w:r w:rsidRPr="00CE1F1A">
              <w:rPr>
                <w:rFonts w:eastAsia="Times New Roman"/>
                <w:sz w:val="22"/>
                <w:szCs w:val="22"/>
              </w:rPr>
              <w:t>П</w:t>
            </w:r>
            <w:r w:rsidR="00782A9B" w:rsidRPr="00CE1F1A">
              <w:rPr>
                <w:rFonts w:eastAsia="Times New Roman"/>
                <w:sz w:val="22"/>
                <w:szCs w:val="22"/>
              </w:rPr>
              <w:t>осле расточки</w:t>
            </w:r>
          </w:p>
        </w:tc>
      </w:tr>
      <w:tr w:rsidR="0036490A" w:rsidRPr="00CE1F1A" w:rsidTr="009E6645">
        <w:tc>
          <w:tcPr>
            <w:tcW w:w="7656" w:type="dxa"/>
          </w:tcPr>
          <w:p w:rsidR="00782A9B" w:rsidRPr="00CE1F1A" w:rsidRDefault="00782A9B" w:rsidP="009E6645">
            <w:pPr>
              <w:ind w:firstLine="0"/>
              <w:jc w:val="center"/>
              <w:rPr>
                <w:rFonts w:eastAsia="Times New Roman"/>
                <w:noProof/>
                <w:sz w:val="20"/>
                <w:szCs w:val="20"/>
              </w:rPr>
            </w:pPr>
            <w:r w:rsidRPr="00CE1F1A">
              <w:rPr>
                <w:rFonts w:eastAsia="Times New Roman"/>
                <w:noProof/>
                <w:sz w:val="20"/>
                <w:szCs w:val="20"/>
              </w:rPr>
              <w:drawing>
                <wp:inline distT="0" distB="0" distL="0" distR="0">
                  <wp:extent cx="3676650" cy="3320915"/>
                  <wp:effectExtent l="0" t="0" r="0" b="0"/>
                  <wp:docPr id="525" name="Рисунок 525" descr="2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до"/>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2678" cy="3326360"/>
                          </a:xfrm>
                          <a:prstGeom prst="rect">
                            <a:avLst/>
                          </a:prstGeom>
                          <a:noFill/>
                          <a:ln>
                            <a:noFill/>
                          </a:ln>
                        </pic:spPr>
                      </pic:pic>
                    </a:graphicData>
                  </a:graphic>
                </wp:inline>
              </w:drawing>
            </w:r>
          </w:p>
        </w:tc>
        <w:tc>
          <w:tcPr>
            <w:tcW w:w="7273" w:type="dxa"/>
          </w:tcPr>
          <w:p w:rsidR="00782A9B" w:rsidRPr="00CE1F1A" w:rsidRDefault="00782A9B" w:rsidP="009E6645">
            <w:pPr>
              <w:ind w:firstLine="0"/>
              <w:jc w:val="center"/>
              <w:rPr>
                <w:rFonts w:eastAsia="Times New Roman"/>
                <w:noProof/>
                <w:sz w:val="20"/>
                <w:szCs w:val="20"/>
              </w:rPr>
            </w:pPr>
            <w:r w:rsidRPr="00CE1F1A">
              <w:rPr>
                <w:rFonts w:eastAsia="Times New Roman"/>
                <w:noProof/>
                <w:sz w:val="20"/>
                <w:szCs w:val="20"/>
              </w:rPr>
              <w:drawing>
                <wp:inline distT="0" distB="0" distL="0" distR="0">
                  <wp:extent cx="2828925" cy="3346190"/>
                  <wp:effectExtent l="0" t="0" r="0" b="0"/>
                  <wp:docPr id="524" name="Рисунок 524" descr="2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после"/>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4064" cy="3364097"/>
                          </a:xfrm>
                          <a:prstGeom prst="rect">
                            <a:avLst/>
                          </a:prstGeom>
                          <a:noFill/>
                          <a:ln>
                            <a:noFill/>
                          </a:ln>
                        </pic:spPr>
                      </pic:pic>
                    </a:graphicData>
                  </a:graphic>
                </wp:inline>
              </w:drawing>
            </w:r>
          </w:p>
        </w:tc>
      </w:tr>
      <w:tr w:rsidR="009E6645" w:rsidRPr="00CE1F1A" w:rsidTr="009E6645">
        <w:tc>
          <w:tcPr>
            <w:tcW w:w="14929" w:type="dxa"/>
            <w:gridSpan w:val="2"/>
          </w:tcPr>
          <w:p w:rsidR="009E6645" w:rsidRPr="00CE1F1A" w:rsidRDefault="009E6645" w:rsidP="009E6645">
            <w:pPr>
              <w:ind w:firstLine="0"/>
              <w:jc w:val="center"/>
              <w:rPr>
                <w:rFonts w:eastAsia="Times New Roman"/>
                <w:spacing w:val="-3"/>
              </w:rPr>
            </w:pPr>
          </w:p>
          <w:p w:rsidR="009E6645" w:rsidRPr="00CE1F1A" w:rsidRDefault="009E6645" w:rsidP="009E6645">
            <w:pPr>
              <w:ind w:firstLine="0"/>
              <w:jc w:val="center"/>
              <w:rPr>
                <w:rFonts w:eastAsia="Times New Roman"/>
                <w:spacing w:val="-3"/>
              </w:rPr>
            </w:pPr>
          </w:p>
          <w:p w:rsidR="009E6645" w:rsidRPr="00CE1F1A" w:rsidRDefault="009E6645" w:rsidP="009E6645">
            <w:pPr>
              <w:ind w:firstLine="0"/>
              <w:jc w:val="center"/>
              <w:rPr>
                <w:rFonts w:eastAsia="Times New Roman"/>
                <w:spacing w:val="-3"/>
              </w:rPr>
            </w:pPr>
            <w:r w:rsidRPr="00BA15B5">
              <w:rPr>
                <w:sz w:val="28"/>
                <w:szCs w:val="28"/>
              </w:rPr>
              <w:t>Рисунок 10.4 – Конструкционные размеры штуцерного соединения по ОСТ 24.125.43-89</w:t>
            </w:r>
            <w:r w:rsidR="00BA15B5" w:rsidRPr="00BA15B5">
              <w:rPr>
                <w:sz w:val="28"/>
                <w:szCs w:val="28"/>
              </w:rPr>
              <w:t xml:space="preserve"> [1</w:t>
            </w:r>
            <w:r w:rsidR="00BA15B5">
              <w:rPr>
                <w:sz w:val="28"/>
                <w:szCs w:val="28"/>
              </w:rPr>
              <w:t>5</w:t>
            </w:r>
            <w:r w:rsidR="00BA15B5" w:rsidRPr="00BA15B5">
              <w:rPr>
                <w:sz w:val="28"/>
                <w:szCs w:val="28"/>
              </w:rPr>
              <w:t>]</w:t>
            </w:r>
          </w:p>
        </w:tc>
      </w:tr>
    </w:tbl>
    <w:p w:rsidR="00782A9B" w:rsidRPr="00CE1F1A" w:rsidRDefault="00782A9B" w:rsidP="00093FB5">
      <w:pPr>
        <w:ind w:firstLine="0"/>
        <w:jc w:val="left"/>
        <w:rPr>
          <w:rFonts w:eastAsia="Times New Roman"/>
          <w:spacing w:val="-3"/>
        </w:rPr>
      </w:pPr>
    </w:p>
    <w:p w:rsidR="00161BEC" w:rsidRPr="00CE1F1A" w:rsidRDefault="00161BEC" w:rsidP="00093FB5">
      <w:pPr>
        <w:ind w:firstLine="0"/>
        <w:jc w:val="left"/>
        <w:rPr>
          <w:rFonts w:eastAsia="Times New Roman"/>
          <w:spacing w:val="-3"/>
        </w:rPr>
      </w:pPr>
      <w:r w:rsidRPr="00CE1F1A">
        <w:rPr>
          <w:rFonts w:eastAsia="Times New Roman"/>
          <w:spacing w:val="-3"/>
        </w:rPr>
        <w:br w:type="page"/>
      </w:r>
    </w:p>
    <w:p w:rsidR="00AA2F84" w:rsidRPr="00CE1F1A" w:rsidRDefault="00AA2F84" w:rsidP="005867A2">
      <w:pPr>
        <w:ind w:firstLine="0"/>
        <w:jc w:val="left"/>
        <w:rPr>
          <w:rFonts w:eastAsia="Times New Roman"/>
        </w:rPr>
      </w:pPr>
      <w:r w:rsidRPr="00296262">
        <w:rPr>
          <w:spacing w:val="50"/>
          <w:sz w:val="28"/>
          <w:szCs w:val="28"/>
        </w:rPr>
        <w:t>Таблица</w:t>
      </w:r>
      <w:r w:rsidRPr="00CE1F1A">
        <w:rPr>
          <w:rFonts w:eastAsia="Times New Roman"/>
        </w:rPr>
        <w:t xml:space="preserve"> </w:t>
      </w:r>
      <w:r w:rsidRPr="00296262">
        <w:rPr>
          <w:rFonts w:eastAsia="Times New Roman"/>
          <w:sz w:val="28"/>
          <w:szCs w:val="28"/>
        </w:rPr>
        <w:t>10.20</w:t>
      </w:r>
      <w:r w:rsidR="00BA15B5">
        <w:rPr>
          <w:rFonts w:eastAsia="Times New Roman"/>
          <w:sz w:val="28"/>
          <w:szCs w:val="28"/>
        </w:rPr>
        <w:t xml:space="preserve"> </w:t>
      </w:r>
      <w:r w:rsidRPr="00296262">
        <w:rPr>
          <w:rFonts w:eastAsia="Times New Roman"/>
          <w:sz w:val="28"/>
          <w:szCs w:val="28"/>
        </w:rPr>
        <w:t>- Размеры штуцерного соединения для штуцеров Dу ≤65мм (</w:t>
      </w:r>
      <w:r w:rsidR="003A3ECC" w:rsidRPr="00296262">
        <w:rPr>
          <w:rFonts w:eastAsia="Times New Roman"/>
          <w:sz w:val="28"/>
          <w:szCs w:val="28"/>
        </w:rPr>
        <w:t>СТО СРО-П 60542948 00018–2013</w:t>
      </w:r>
      <w:r w:rsidR="00BA15B5">
        <w:rPr>
          <w:rFonts w:eastAsia="Times New Roman"/>
          <w:sz w:val="28"/>
          <w:szCs w:val="28"/>
        </w:rPr>
        <w:t xml:space="preserve"> </w:t>
      </w:r>
      <w:r w:rsidR="00BA15B5" w:rsidRPr="00BA15B5">
        <w:rPr>
          <w:sz w:val="28"/>
          <w:szCs w:val="28"/>
        </w:rPr>
        <w:t>[</w:t>
      </w:r>
      <w:r w:rsidR="00BA15B5" w:rsidRPr="00B24591">
        <w:rPr>
          <w:sz w:val="28"/>
          <w:szCs w:val="28"/>
        </w:rPr>
        <w:t>2</w:t>
      </w:r>
      <w:r w:rsidR="00BA15B5">
        <w:rPr>
          <w:sz w:val="28"/>
          <w:szCs w:val="28"/>
        </w:rPr>
        <w:t>6</w:t>
      </w:r>
      <w:r w:rsidR="00BA15B5" w:rsidRPr="00BA15B5">
        <w:rPr>
          <w:sz w:val="28"/>
          <w:szCs w:val="28"/>
        </w:rPr>
        <w:t>]</w:t>
      </w:r>
      <w:r w:rsidRPr="00296262">
        <w:rPr>
          <w:rFonts w:eastAsia="Times New Roman"/>
          <w:sz w:val="28"/>
          <w:szCs w:val="28"/>
        </w:rPr>
        <w:t>)</w:t>
      </w:r>
      <w:r w:rsidR="00012256" w:rsidRPr="00296262">
        <w:rPr>
          <w:rFonts w:eastAsia="Times New Roman"/>
          <w:sz w:val="28"/>
          <w:szCs w:val="28"/>
        </w:rPr>
        <w:t>.</w:t>
      </w:r>
    </w:p>
    <w:tbl>
      <w:tblPr>
        <w:tblpPr w:leftFromText="180" w:rightFromText="180" w:vertAnchor="text" w:horzAnchor="page" w:tblpX="1441" w:tblpY="128"/>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2648"/>
        <w:gridCol w:w="2938"/>
        <w:gridCol w:w="937"/>
        <w:gridCol w:w="1036"/>
        <w:gridCol w:w="1161"/>
        <w:gridCol w:w="1652"/>
        <w:gridCol w:w="1260"/>
        <w:gridCol w:w="806"/>
        <w:gridCol w:w="1120"/>
      </w:tblGrid>
      <w:tr w:rsidR="00AA2F84" w:rsidRPr="00CE1F1A" w:rsidTr="008839F9">
        <w:trPr>
          <w:trHeight w:val="338"/>
        </w:trPr>
        <w:tc>
          <w:tcPr>
            <w:tcW w:w="581" w:type="dxa"/>
            <w:vMerge w:val="restart"/>
            <w:vAlign w:val="center"/>
          </w:tcPr>
          <w:p w:rsidR="0036490A" w:rsidRPr="00CE1F1A" w:rsidRDefault="00AA2F84" w:rsidP="008839F9">
            <w:pPr>
              <w:ind w:firstLine="0"/>
              <w:jc w:val="center"/>
              <w:rPr>
                <w:rFonts w:eastAsia="Times New Roman"/>
              </w:rPr>
            </w:pPr>
            <w:r w:rsidRPr="00CE1F1A">
              <w:rPr>
                <w:rFonts w:eastAsia="Times New Roman"/>
              </w:rPr>
              <w:t>Обозна</w:t>
            </w:r>
            <w:r w:rsidR="0036490A" w:rsidRPr="00CE1F1A">
              <w:rPr>
                <w:rFonts w:eastAsia="Times New Roman"/>
              </w:rPr>
              <w:t>-</w:t>
            </w:r>
          </w:p>
          <w:p w:rsidR="00AA2F84" w:rsidRPr="00CE1F1A" w:rsidRDefault="00AA2F84" w:rsidP="008839F9">
            <w:pPr>
              <w:ind w:firstLine="0"/>
              <w:jc w:val="center"/>
              <w:rPr>
                <w:rFonts w:eastAsia="Times New Roman"/>
              </w:rPr>
            </w:pPr>
            <w:r w:rsidRPr="00CE1F1A">
              <w:rPr>
                <w:rFonts w:eastAsia="Times New Roman"/>
              </w:rPr>
              <w:t>чение</w:t>
            </w:r>
          </w:p>
        </w:tc>
        <w:tc>
          <w:tcPr>
            <w:tcW w:w="5602" w:type="dxa"/>
            <w:gridSpan w:val="2"/>
            <w:vMerge w:val="restart"/>
            <w:vAlign w:val="center"/>
          </w:tcPr>
          <w:p w:rsidR="00AA2F84" w:rsidRPr="00CE1F1A" w:rsidRDefault="00AA2F84" w:rsidP="008839F9">
            <w:pPr>
              <w:ind w:firstLine="0"/>
              <w:jc w:val="center"/>
              <w:rPr>
                <w:rFonts w:eastAsia="Times New Roman"/>
              </w:rPr>
            </w:pPr>
            <w:r w:rsidRPr="00CE1F1A">
              <w:rPr>
                <w:rFonts w:eastAsia="Times New Roman"/>
              </w:rPr>
              <w:t>Конструкционные размеры сварного соединения</w:t>
            </w:r>
          </w:p>
        </w:tc>
        <w:tc>
          <w:tcPr>
            <w:tcW w:w="1005" w:type="dxa"/>
            <w:vMerge w:val="restart"/>
            <w:vAlign w:val="center"/>
          </w:tcPr>
          <w:p w:rsidR="00AA2F84" w:rsidRPr="00CE1F1A" w:rsidRDefault="00AA2F84" w:rsidP="008839F9">
            <w:pPr>
              <w:ind w:firstLine="0"/>
              <w:jc w:val="center"/>
              <w:rPr>
                <w:rFonts w:eastAsia="Times New Roman"/>
              </w:rPr>
            </w:pPr>
            <w:r w:rsidRPr="00CE1F1A">
              <w:rPr>
                <w:rFonts w:eastAsia="Times New Roman"/>
                <w:lang w:val="en-US"/>
              </w:rPr>
              <w:t>D</w:t>
            </w:r>
            <w:r w:rsidRPr="00CE1F1A">
              <w:rPr>
                <w:rFonts w:eastAsia="Times New Roman"/>
                <w:vertAlign w:val="subscript"/>
                <w:lang w:val="en-US"/>
              </w:rPr>
              <w:t>H</w:t>
            </w:r>
            <w:r w:rsidRPr="00CE1F1A">
              <w:rPr>
                <w:rFonts w:eastAsia="Times New Roman"/>
                <w:vertAlign w:val="subscript"/>
              </w:rPr>
              <w:t>1</w:t>
            </w:r>
          </w:p>
        </w:tc>
        <w:tc>
          <w:tcPr>
            <w:tcW w:w="1149" w:type="dxa"/>
            <w:vMerge w:val="restart"/>
            <w:vAlign w:val="center"/>
          </w:tcPr>
          <w:p w:rsidR="00AA2F84" w:rsidRPr="00CE1F1A" w:rsidRDefault="00AA2F84" w:rsidP="008839F9">
            <w:pPr>
              <w:ind w:firstLine="0"/>
              <w:jc w:val="center"/>
              <w:rPr>
                <w:rFonts w:eastAsia="Times New Roman"/>
              </w:rPr>
            </w:pPr>
            <w:r w:rsidRPr="00CE1F1A">
              <w:rPr>
                <w:rFonts w:eastAsia="Times New Roman"/>
                <w:lang w:val="en-US"/>
              </w:rPr>
              <w:t>d</w:t>
            </w:r>
            <w:r w:rsidRPr="00CE1F1A">
              <w:rPr>
                <w:rFonts w:eastAsia="Times New Roman"/>
                <w:vertAlign w:val="subscript"/>
                <w:lang w:val="en-US"/>
              </w:rPr>
              <w:t>B</w:t>
            </w:r>
          </w:p>
        </w:tc>
        <w:tc>
          <w:tcPr>
            <w:tcW w:w="2819" w:type="dxa"/>
            <w:gridSpan w:val="2"/>
            <w:vAlign w:val="center"/>
          </w:tcPr>
          <w:p w:rsidR="00AA2F84" w:rsidRPr="00CE1F1A" w:rsidRDefault="009E6645" w:rsidP="008839F9">
            <w:pPr>
              <w:ind w:firstLine="0"/>
              <w:jc w:val="center"/>
              <w:rPr>
                <w:rFonts w:eastAsia="Times New Roman"/>
              </w:rPr>
            </w:pPr>
            <w:r w:rsidRPr="00CE1F1A">
              <w:rPr>
                <w:rFonts w:eastAsia="Times New Roman"/>
              </w:rPr>
              <w:t>Условный</w:t>
            </w:r>
            <w:r w:rsidR="00AA2F84" w:rsidRPr="00CE1F1A">
              <w:rPr>
                <w:rFonts w:eastAsia="Times New Roman"/>
              </w:rPr>
              <w:t xml:space="preserve"> проход</w:t>
            </w:r>
          </w:p>
        </w:tc>
        <w:tc>
          <w:tcPr>
            <w:tcW w:w="1346" w:type="dxa"/>
            <w:tcBorders>
              <w:bottom w:val="single" w:sz="4" w:space="0" w:color="auto"/>
            </w:tcBorders>
            <w:vAlign w:val="center"/>
          </w:tcPr>
          <w:p w:rsidR="00AA2F84" w:rsidRPr="00CE1F1A" w:rsidRDefault="00AA2F84" w:rsidP="008839F9">
            <w:pPr>
              <w:ind w:firstLine="0"/>
              <w:jc w:val="center"/>
              <w:rPr>
                <w:rFonts w:eastAsia="Times New Roman"/>
              </w:rPr>
            </w:pPr>
            <w:r w:rsidRPr="00CE1F1A">
              <w:rPr>
                <w:rFonts w:eastAsia="Times New Roman"/>
                <w:lang w:val="en-US"/>
              </w:rPr>
              <w:t>S</w:t>
            </w:r>
            <w:r w:rsidRPr="00CE1F1A">
              <w:rPr>
                <w:rFonts w:eastAsia="Times New Roman"/>
                <w:vertAlign w:val="subscript"/>
              </w:rPr>
              <w:t>1</w:t>
            </w:r>
            <w:r w:rsidRPr="00CE1F1A">
              <w:rPr>
                <w:rFonts w:eastAsia="Times New Roman"/>
              </w:rPr>
              <w:t>, мм</w:t>
            </w:r>
          </w:p>
          <w:p w:rsidR="00AA2F84" w:rsidRPr="00CE1F1A" w:rsidRDefault="00AA2F84" w:rsidP="008839F9">
            <w:pPr>
              <w:ind w:firstLine="0"/>
              <w:jc w:val="center"/>
              <w:rPr>
                <w:rFonts w:eastAsia="Times New Roman"/>
              </w:rPr>
            </w:pPr>
            <w:r w:rsidRPr="00CE1F1A">
              <w:rPr>
                <w:rFonts w:eastAsia="Times New Roman"/>
              </w:rPr>
              <w:t>не менее</w:t>
            </w:r>
          </w:p>
        </w:tc>
        <w:tc>
          <w:tcPr>
            <w:tcW w:w="861" w:type="dxa"/>
            <w:vAlign w:val="center"/>
          </w:tcPr>
          <w:p w:rsidR="00AA2F84" w:rsidRPr="00CE1F1A" w:rsidRDefault="00AA2F84" w:rsidP="008839F9">
            <w:pPr>
              <w:ind w:firstLine="0"/>
              <w:jc w:val="center"/>
              <w:rPr>
                <w:rFonts w:eastAsia="Times New Roman"/>
              </w:rPr>
            </w:pPr>
            <w:r w:rsidRPr="00CE1F1A">
              <w:rPr>
                <w:rFonts w:eastAsia="Times New Roman"/>
                <w:lang w:val="en-US"/>
              </w:rPr>
              <w:t>e</w:t>
            </w:r>
            <w:r w:rsidRPr="00CE1F1A">
              <w:rPr>
                <w:rFonts w:eastAsia="Times New Roman"/>
              </w:rPr>
              <w:t>, мм</w:t>
            </w:r>
          </w:p>
        </w:tc>
        <w:tc>
          <w:tcPr>
            <w:tcW w:w="1237" w:type="dxa"/>
            <w:vAlign w:val="center"/>
          </w:tcPr>
          <w:p w:rsidR="00AA2F84" w:rsidRPr="00CE1F1A" w:rsidRDefault="00AA2F84" w:rsidP="008839F9">
            <w:pPr>
              <w:ind w:firstLine="0"/>
              <w:jc w:val="center"/>
              <w:rPr>
                <w:rFonts w:eastAsia="Times New Roman"/>
              </w:rPr>
            </w:pPr>
            <w:r w:rsidRPr="00CE1F1A">
              <w:rPr>
                <w:rFonts w:eastAsia="Times New Roman"/>
                <w:lang w:val="en-US"/>
              </w:rPr>
              <w:t>g</w:t>
            </w:r>
            <w:r w:rsidRPr="00CE1F1A">
              <w:rPr>
                <w:rFonts w:eastAsia="Times New Roman"/>
              </w:rPr>
              <w:t>, мм</w:t>
            </w:r>
          </w:p>
        </w:tc>
      </w:tr>
      <w:tr w:rsidR="00AA2F84" w:rsidRPr="00CE1F1A" w:rsidTr="008839F9">
        <w:trPr>
          <w:trHeight w:val="1048"/>
        </w:trPr>
        <w:tc>
          <w:tcPr>
            <w:tcW w:w="581" w:type="dxa"/>
            <w:vMerge/>
            <w:tcBorders>
              <w:bottom w:val="single" w:sz="4" w:space="0" w:color="auto"/>
            </w:tcBorders>
            <w:vAlign w:val="center"/>
          </w:tcPr>
          <w:p w:rsidR="00AA2F84" w:rsidRPr="00CE1F1A" w:rsidRDefault="00AA2F84" w:rsidP="008839F9">
            <w:pPr>
              <w:ind w:firstLine="0"/>
              <w:jc w:val="center"/>
              <w:rPr>
                <w:rFonts w:eastAsia="Times New Roman"/>
              </w:rPr>
            </w:pPr>
          </w:p>
        </w:tc>
        <w:tc>
          <w:tcPr>
            <w:tcW w:w="5602" w:type="dxa"/>
            <w:gridSpan w:val="2"/>
            <w:vMerge/>
            <w:tcBorders>
              <w:bottom w:val="single" w:sz="4" w:space="0" w:color="auto"/>
            </w:tcBorders>
            <w:vAlign w:val="center"/>
          </w:tcPr>
          <w:p w:rsidR="00AA2F84" w:rsidRPr="00CE1F1A" w:rsidRDefault="00AA2F84" w:rsidP="008839F9">
            <w:pPr>
              <w:ind w:firstLine="0"/>
              <w:jc w:val="center"/>
              <w:rPr>
                <w:rFonts w:eastAsia="Times New Roman"/>
              </w:rPr>
            </w:pPr>
          </w:p>
        </w:tc>
        <w:tc>
          <w:tcPr>
            <w:tcW w:w="1005" w:type="dxa"/>
            <w:vMerge/>
            <w:tcBorders>
              <w:bottom w:val="single" w:sz="4" w:space="0" w:color="auto"/>
            </w:tcBorders>
            <w:vAlign w:val="center"/>
          </w:tcPr>
          <w:p w:rsidR="00AA2F84" w:rsidRPr="00CE1F1A" w:rsidRDefault="00AA2F84" w:rsidP="008839F9">
            <w:pPr>
              <w:ind w:firstLine="0"/>
              <w:jc w:val="center"/>
              <w:rPr>
                <w:rFonts w:eastAsia="Times New Roman"/>
              </w:rPr>
            </w:pPr>
          </w:p>
        </w:tc>
        <w:tc>
          <w:tcPr>
            <w:tcW w:w="1149" w:type="dxa"/>
            <w:vMerge/>
            <w:tcBorders>
              <w:bottom w:val="single" w:sz="4" w:space="0" w:color="auto"/>
            </w:tcBorders>
            <w:vAlign w:val="center"/>
          </w:tcPr>
          <w:p w:rsidR="00AA2F84" w:rsidRPr="00CE1F1A" w:rsidRDefault="00AA2F84" w:rsidP="008839F9">
            <w:pPr>
              <w:ind w:firstLine="0"/>
              <w:jc w:val="center"/>
              <w:rPr>
                <w:rFonts w:eastAsia="Times New Roman"/>
              </w:rPr>
            </w:pPr>
          </w:p>
        </w:tc>
        <w:tc>
          <w:tcPr>
            <w:tcW w:w="1163" w:type="dxa"/>
            <w:tcBorders>
              <w:bottom w:val="single" w:sz="4" w:space="0" w:color="auto"/>
            </w:tcBorders>
            <w:vAlign w:val="center"/>
          </w:tcPr>
          <w:p w:rsidR="0036490A" w:rsidRPr="00CE1F1A" w:rsidRDefault="00AA2F84" w:rsidP="008839F9">
            <w:pPr>
              <w:ind w:firstLine="0"/>
              <w:jc w:val="center"/>
              <w:rPr>
                <w:rFonts w:eastAsia="Times New Roman"/>
              </w:rPr>
            </w:pPr>
            <w:r w:rsidRPr="00CE1F1A">
              <w:rPr>
                <w:rFonts w:eastAsia="Times New Roman"/>
              </w:rPr>
              <w:t xml:space="preserve">штуцера, </w:t>
            </w:r>
          </w:p>
          <w:p w:rsidR="00AA2F84" w:rsidRPr="00CE1F1A" w:rsidRDefault="00AA2F84" w:rsidP="008839F9">
            <w:pPr>
              <w:ind w:firstLine="0"/>
              <w:jc w:val="center"/>
              <w:rPr>
                <w:rFonts w:eastAsia="Times New Roman"/>
              </w:rPr>
            </w:pPr>
            <w:r w:rsidRPr="00CE1F1A">
              <w:rPr>
                <w:rFonts w:eastAsia="Times New Roman"/>
              </w:rPr>
              <w:t>Dу1, мм</w:t>
            </w:r>
          </w:p>
        </w:tc>
        <w:tc>
          <w:tcPr>
            <w:tcW w:w="1656" w:type="dxa"/>
            <w:tcBorders>
              <w:bottom w:val="single" w:sz="4" w:space="0" w:color="auto"/>
            </w:tcBorders>
            <w:vAlign w:val="center"/>
          </w:tcPr>
          <w:p w:rsidR="00AA2F84" w:rsidRPr="00CE1F1A" w:rsidRDefault="00AA2F84" w:rsidP="008839F9">
            <w:pPr>
              <w:ind w:firstLine="0"/>
              <w:jc w:val="center"/>
              <w:rPr>
                <w:rFonts w:eastAsia="Times New Roman"/>
              </w:rPr>
            </w:pPr>
            <w:r w:rsidRPr="00CE1F1A">
              <w:rPr>
                <w:rFonts w:eastAsia="Times New Roman"/>
              </w:rPr>
              <w:t>основного трубопровода Dу, мм</w:t>
            </w:r>
          </w:p>
        </w:tc>
        <w:tc>
          <w:tcPr>
            <w:tcW w:w="1346" w:type="dxa"/>
            <w:tcBorders>
              <w:top w:val="nil"/>
              <w:bottom w:val="single" w:sz="4" w:space="0" w:color="auto"/>
            </w:tcBorders>
            <w:vAlign w:val="center"/>
          </w:tcPr>
          <w:p w:rsidR="00AA2F84" w:rsidRPr="00CE1F1A" w:rsidRDefault="00AA2F84" w:rsidP="008839F9">
            <w:pPr>
              <w:ind w:firstLine="0"/>
              <w:jc w:val="center"/>
              <w:rPr>
                <w:rFonts w:eastAsia="Times New Roman"/>
              </w:rPr>
            </w:pPr>
          </w:p>
        </w:tc>
        <w:tc>
          <w:tcPr>
            <w:tcW w:w="2098" w:type="dxa"/>
            <w:gridSpan w:val="2"/>
            <w:tcBorders>
              <w:bottom w:val="single" w:sz="4" w:space="0" w:color="auto"/>
            </w:tcBorders>
            <w:vAlign w:val="center"/>
          </w:tcPr>
          <w:p w:rsidR="00AA2F84" w:rsidRPr="00CE1F1A" w:rsidRDefault="00AA2F84" w:rsidP="008839F9">
            <w:pPr>
              <w:ind w:firstLine="0"/>
              <w:jc w:val="center"/>
              <w:rPr>
                <w:rFonts w:eastAsia="Times New Roman"/>
                <w:lang w:val="en-US"/>
              </w:rPr>
            </w:pPr>
            <w:r w:rsidRPr="00CE1F1A">
              <w:rPr>
                <w:rFonts w:eastAsia="Times New Roman"/>
              </w:rPr>
              <w:t>не менее</w:t>
            </w:r>
          </w:p>
        </w:tc>
      </w:tr>
      <w:tr w:rsidR="00AA2F84" w:rsidRPr="00CE1F1A" w:rsidTr="008839F9">
        <w:trPr>
          <w:trHeight w:val="892"/>
        </w:trPr>
        <w:tc>
          <w:tcPr>
            <w:tcW w:w="581" w:type="dxa"/>
            <w:vAlign w:val="center"/>
          </w:tcPr>
          <w:p w:rsidR="00AA2F84" w:rsidRPr="00CE1F1A" w:rsidRDefault="00AA2F84" w:rsidP="008839F9">
            <w:pPr>
              <w:ind w:firstLine="0"/>
              <w:jc w:val="center"/>
              <w:rPr>
                <w:rFonts w:eastAsia="Times New Roman"/>
              </w:rPr>
            </w:pPr>
            <w:r w:rsidRPr="00CE1F1A">
              <w:rPr>
                <w:rFonts w:eastAsia="Times New Roman"/>
              </w:rPr>
              <w:t>001</w:t>
            </w:r>
          </w:p>
        </w:tc>
        <w:tc>
          <w:tcPr>
            <w:tcW w:w="2654" w:type="dxa"/>
            <w:vMerge w:val="restart"/>
            <w:vAlign w:val="center"/>
          </w:tcPr>
          <w:p w:rsidR="00AA2F84" w:rsidRPr="00CE1F1A" w:rsidRDefault="00AA2F84" w:rsidP="008839F9">
            <w:pPr>
              <w:ind w:firstLine="0"/>
              <w:jc w:val="center"/>
              <w:rPr>
                <w:rFonts w:eastAsia="Times New Roman"/>
                <w:sz w:val="20"/>
              </w:rPr>
            </w:pPr>
            <w:r w:rsidRPr="00CE1F1A">
              <w:rPr>
                <w:rFonts w:eastAsia="Times New Roman"/>
                <w:noProof/>
                <w:sz w:val="20"/>
              </w:rPr>
              <w:drawing>
                <wp:inline distT="0" distB="0" distL="0" distR="0" wp14:anchorId="681B7663" wp14:editId="0099AD34">
                  <wp:extent cx="1526518" cy="1647825"/>
                  <wp:effectExtent l="0" t="0" r="0" b="0"/>
                  <wp:docPr id="527" name="Рисунок 527" descr="штуцер_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штуцер_p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9430" cy="1650969"/>
                          </a:xfrm>
                          <a:prstGeom prst="rect">
                            <a:avLst/>
                          </a:prstGeom>
                          <a:noFill/>
                          <a:ln>
                            <a:noFill/>
                          </a:ln>
                        </pic:spPr>
                      </pic:pic>
                    </a:graphicData>
                  </a:graphic>
                </wp:inline>
              </w:drawing>
            </w:r>
          </w:p>
        </w:tc>
        <w:tc>
          <w:tcPr>
            <w:tcW w:w="2948" w:type="dxa"/>
            <w:vMerge w:val="restart"/>
            <w:vAlign w:val="center"/>
          </w:tcPr>
          <w:p w:rsidR="00AA2F84" w:rsidRPr="00CE1F1A" w:rsidRDefault="00AA2F84" w:rsidP="008839F9">
            <w:pPr>
              <w:ind w:firstLine="0"/>
              <w:jc w:val="center"/>
              <w:rPr>
                <w:rFonts w:eastAsia="Times New Roman"/>
                <w:sz w:val="20"/>
              </w:rPr>
            </w:pPr>
            <w:r w:rsidRPr="00CE1F1A">
              <w:rPr>
                <w:rFonts w:eastAsia="Times New Roman"/>
                <w:noProof/>
                <w:sz w:val="20"/>
              </w:rPr>
              <w:drawing>
                <wp:inline distT="0" distB="0" distL="0" distR="0" wp14:anchorId="22965353" wp14:editId="7C0749CD">
                  <wp:extent cx="1695450" cy="1695450"/>
                  <wp:effectExtent l="0" t="0" r="0" b="0"/>
                  <wp:docPr id="526" name="Рисунок 526" descr="штуц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штуцер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005" w:type="dxa"/>
            <w:vAlign w:val="center"/>
          </w:tcPr>
          <w:p w:rsidR="00AA2F84" w:rsidRPr="00CE1F1A" w:rsidRDefault="00AA2F84" w:rsidP="008839F9">
            <w:pPr>
              <w:ind w:firstLine="0"/>
              <w:jc w:val="center"/>
              <w:rPr>
                <w:rFonts w:eastAsia="Times New Roman"/>
              </w:rPr>
            </w:pPr>
            <w:r w:rsidRPr="00CE1F1A">
              <w:rPr>
                <w:rFonts w:eastAsia="Times New Roman"/>
              </w:rPr>
              <w:t>14</w:t>
            </w:r>
          </w:p>
        </w:tc>
        <w:tc>
          <w:tcPr>
            <w:tcW w:w="1149" w:type="dxa"/>
            <w:vAlign w:val="center"/>
          </w:tcPr>
          <w:p w:rsidR="00AA2F84" w:rsidRPr="00CE1F1A" w:rsidRDefault="00AA2F84" w:rsidP="008839F9">
            <w:pPr>
              <w:ind w:firstLine="0"/>
              <w:jc w:val="center"/>
              <w:rPr>
                <w:rFonts w:eastAsia="Times New Roman"/>
              </w:rPr>
            </w:pPr>
            <w:r w:rsidRPr="00CE1F1A">
              <w:rPr>
                <w:rFonts w:eastAsia="Times New Roman"/>
              </w:rPr>
              <w:t>11</w:t>
            </w:r>
          </w:p>
        </w:tc>
        <w:tc>
          <w:tcPr>
            <w:tcW w:w="1163" w:type="dxa"/>
            <w:vAlign w:val="center"/>
          </w:tcPr>
          <w:p w:rsidR="00AA2F84" w:rsidRPr="00CE1F1A" w:rsidRDefault="00AA2F84" w:rsidP="008839F9">
            <w:pPr>
              <w:ind w:firstLine="0"/>
              <w:jc w:val="center"/>
              <w:rPr>
                <w:rFonts w:eastAsia="Times New Roman"/>
              </w:rPr>
            </w:pPr>
            <w:r w:rsidRPr="00CE1F1A">
              <w:rPr>
                <w:rFonts w:eastAsia="Times New Roman"/>
              </w:rPr>
              <w:t>10</w:t>
            </w:r>
          </w:p>
        </w:tc>
        <w:tc>
          <w:tcPr>
            <w:tcW w:w="1656" w:type="dxa"/>
            <w:vMerge w:val="restart"/>
            <w:vAlign w:val="center"/>
          </w:tcPr>
          <w:p w:rsidR="00AA2F84" w:rsidRPr="00CE1F1A" w:rsidRDefault="00AA2F84" w:rsidP="008839F9">
            <w:pPr>
              <w:ind w:firstLine="0"/>
              <w:jc w:val="center"/>
              <w:rPr>
                <w:rFonts w:eastAsia="Times New Roman"/>
              </w:rPr>
            </w:pPr>
            <w:r w:rsidRPr="00CE1F1A">
              <w:rPr>
                <w:rFonts w:eastAsia="Times New Roman"/>
              </w:rPr>
              <w:t>80-1600</w:t>
            </w:r>
          </w:p>
        </w:tc>
        <w:tc>
          <w:tcPr>
            <w:tcW w:w="1346" w:type="dxa"/>
            <w:vAlign w:val="center"/>
          </w:tcPr>
          <w:p w:rsidR="00AA2F84" w:rsidRPr="00CE1F1A" w:rsidRDefault="00AA2F84" w:rsidP="008839F9">
            <w:pPr>
              <w:ind w:firstLine="0"/>
              <w:jc w:val="center"/>
              <w:rPr>
                <w:rFonts w:eastAsia="Times New Roman"/>
              </w:rPr>
            </w:pPr>
            <w:r w:rsidRPr="00CE1F1A">
              <w:rPr>
                <w:rFonts w:eastAsia="Times New Roman"/>
              </w:rPr>
              <w:t>3,5</w:t>
            </w:r>
          </w:p>
        </w:tc>
        <w:tc>
          <w:tcPr>
            <w:tcW w:w="861" w:type="dxa"/>
            <w:vMerge w:val="restart"/>
            <w:vAlign w:val="center"/>
          </w:tcPr>
          <w:p w:rsidR="00AA2F84" w:rsidRPr="00CE1F1A" w:rsidRDefault="00AA2F84" w:rsidP="008839F9">
            <w:pPr>
              <w:ind w:firstLine="0"/>
              <w:jc w:val="center"/>
              <w:rPr>
                <w:rFonts w:eastAsia="Times New Roman"/>
              </w:rPr>
            </w:pPr>
            <w:r w:rsidRPr="00CE1F1A">
              <w:rPr>
                <w:rFonts w:eastAsia="Times New Roman"/>
              </w:rPr>
              <w:t>14</w:t>
            </w:r>
          </w:p>
        </w:tc>
        <w:tc>
          <w:tcPr>
            <w:tcW w:w="1237" w:type="dxa"/>
            <w:vMerge w:val="restart"/>
            <w:vAlign w:val="center"/>
          </w:tcPr>
          <w:p w:rsidR="00AA2F84" w:rsidRPr="00CE1F1A" w:rsidRDefault="00AA2F84" w:rsidP="008839F9">
            <w:pPr>
              <w:ind w:firstLine="0"/>
              <w:jc w:val="center"/>
              <w:rPr>
                <w:rFonts w:eastAsia="Times New Roman"/>
              </w:rPr>
            </w:pPr>
            <w:r w:rsidRPr="00CE1F1A">
              <w:rPr>
                <w:rFonts w:eastAsia="Times New Roman"/>
              </w:rPr>
              <w:t>7</w:t>
            </w:r>
          </w:p>
        </w:tc>
      </w:tr>
      <w:tr w:rsidR="00AA2F84" w:rsidRPr="00CE1F1A" w:rsidTr="008839F9">
        <w:trPr>
          <w:trHeight w:val="899"/>
        </w:trPr>
        <w:tc>
          <w:tcPr>
            <w:tcW w:w="581" w:type="dxa"/>
            <w:vAlign w:val="center"/>
          </w:tcPr>
          <w:p w:rsidR="00AA2F84" w:rsidRPr="00CE1F1A" w:rsidRDefault="00AA2F84" w:rsidP="008839F9">
            <w:pPr>
              <w:ind w:firstLine="0"/>
              <w:jc w:val="center"/>
              <w:rPr>
                <w:rFonts w:eastAsia="Times New Roman"/>
              </w:rPr>
            </w:pPr>
            <w:r w:rsidRPr="00CE1F1A">
              <w:rPr>
                <w:rFonts w:eastAsia="Times New Roman"/>
              </w:rPr>
              <w:t>002</w:t>
            </w:r>
          </w:p>
        </w:tc>
        <w:tc>
          <w:tcPr>
            <w:tcW w:w="2654" w:type="dxa"/>
            <w:vMerge/>
            <w:vAlign w:val="center"/>
          </w:tcPr>
          <w:p w:rsidR="00AA2F84" w:rsidRPr="00CE1F1A" w:rsidRDefault="00AA2F84" w:rsidP="008839F9">
            <w:pPr>
              <w:ind w:firstLine="0"/>
              <w:jc w:val="center"/>
              <w:rPr>
                <w:rFonts w:eastAsia="Times New Roman"/>
              </w:rPr>
            </w:pPr>
          </w:p>
        </w:tc>
        <w:tc>
          <w:tcPr>
            <w:tcW w:w="2948" w:type="dxa"/>
            <w:vMerge/>
            <w:vAlign w:val="center"/>
          </w:tcPr>
          <w:p w:rsidR="00AA2F84" w:rsidRPr="00CE1F1A" w:rsidRDefault="00AA2F84" w:rsidP="008839F9">
            <w:pPr>
              <w:ind w:firstLine="0"/>
              <w:jc w:val="center"/>
              <w:rPr>
                <w:rFonts w:eastAsia="Times New Roman"/>
              </w:rPr>
            </w:pPr>
          </w:p>
        </w:tc>
        <w:tc>
          <w:tcPr>
            <w:tcW w:w="1005" w:type="dxa"/>
            <w:vAlign w:val="center"/>
          </w:tcPr>
          <w:p w:rsidR="00AA2F84" w:rsidRPr="00CE1F1A" w:rsidRDefault="00AA2F84" w:rsidP="008839F9">
            <w:pPr>
              <w:ind w:firstLine="0"/>
              <w:jc w:val="center"/>
              <w:rPr>
                <w:rFonts w:eastAsia="Times New Roman"/>
              </w:rPr>
            </w:pPr>
            <w:r w:rsidRPr="00CE1F1A">
              <w:rPr>
                <w:rFonts w:eastAsia="Times New Roman"/>
              </w:rPr>
              <w:t>18</w:t>
            </w:r>
          </w:p>
        </w:tc>
        <w:tc>
          <w:tcPr>
            <w:tcW w:w="1149" w:type="dxa"/>
            <w:vAlign w:val="center"/>
          </w:tcPr>
          <w:p w:rsidR="00AA2F84" w:rsidRPr="00CE1F1A" w:rsidRDefault="00AA2F84" w:rsidP="008839F9">
            <w:pPr>
              <w:ind w:firstLine="0"/>
              <w:jc w:val="center"/>
              <w:rPr>
                <w:rFonts w:eastAsia="Times New Roman"/>
              </w:rPr>
            </w:pPr>
            <w:r w:rsidRPr="00CE1F1A">
              <w:rPr>
                <w:rFonts w:eastAsia="Times New Roman"/>
              </w:rPr>
              <w:t>15</w:t>
            </w:r>
          </w:p>
        </w:tc>
        <w:tc>
          <w:tcPr>
            <w:tcW w:w="1163" w:type="dxa"/>
            <w:vAlign w:val="center"/>
          </w:tcPr>
          <w:p w:rsidR="00AA2F84" w:rsidRPr="00CE1F1A" w:rsidRDefault="00AA2F84" w:rsidP="008839F9">
            <w:pPr>
              <w:ind w:firstLine="0"/>
              <w:jc w:val="center"/>
              <w:rPr>
                <w:rFonts w:eastAsia="Times New Roman"/>
              </w:rPr>
            </w:pPr>
            <w:r w:rsidRPr="00CE1F1A">
              <w:rPr>
                <w:rFonts w:eastAsia="Times New Roman"/>
              </w:rPr>
              <w:t>15</w:t>
            </w:r>
          </w:p>
        </w:tc>
        <w:tc>
          <w:tcPr>
            <w:tcW w:w="1656" w:type="dxa"/>
            <w:vMerge/>
            <w:vAlign w:val="center"/>
          </w:tcPr>
          <w:p w:rsidR="00AA2F84" w:rsidRPr="00CE1F1A" w:rsidRDefault="00AA2F84" w:rsidP="008839F9">
            <w:pPr>
              <w:ind w:firstLine="0"/>
              <w:jc w:val="center"/>
              <w:rPr>
                <w:rFonts w:eastAsia="Times New Roman"/>
              </w:rPr>
            </w:pPr>
          </w:p>
        </w:tc>
        <w:tc>
          <w:tcPr>
            <w:tcW w:w="1346" w:type="dxa"/>
            <w:vAlign w:val="center"/>
          </w:tcPr>
          <w:p w:rsidR="00AA2F84" w:rsidRPr="00CE1F1A" w:rsidRDefault="00AA2F84" w:rsidP="008839F9">
            <w:pPr>
              <w:ind w:firstLine="0"/>
              <w:jc w:val="center"/>
              <w:rPr>
                <w:rFonts w:eastAsia="Times New Roman"/>
              </w:rPr>
            </w:pPr>
            <w:r w:rsidRPr="00CE1F1A">
              <w:rPr>
                <w:rFonts w:eastAsia="Times New Roman"/>
              </w:rPr>
              <w:t>3,5</w:t>
            </w:r>
          </w:p>
        </w:tc>
        <w:tc>
          <w:tcPr>
            <w:tcW w:w="861" w:type="dxa"/>
            <w:vMerge/>
            <w:vAlign w:val="center"/>
          </w:tcPr>
          <w:p w:rsidR="00AA2F84" w:rsidRPr="00CE1F1A" w:rsidRDefault="00AA2F84" w:rsidP="008839F9">
            <w:pPr>
              <w:ind w:firstLine="0"/>
              <w:jc w:val="center"/>
              <w:rPr>
                <w:rFonts w:eastAsia="Times New Roman"/>
              </w:rPr>
            </w:pPr>
          </w:p>
        </w:tc>
        <w:tc>
          <w:tcPr>
            <w:tcW w:w="1237" w:type="dxa"/>
            <w:vMerge/>
            <w:vAlign w:val="center"/>
          </w:tcPr>
          <w:p w:rsidR="00AA2F84" w:rsidRPr="00CE1F1A" w:rsidRDefault="00AA2F84" w:rsidP="008839F9">
            <w:pPr>
              <w:ind w:firstLine="0"/>
              <w:jc w:val="center"/>
              <w:rPr>
                <w:rFonts w:eastAsia="Times New Roman"/>
              </w:rPr>
            </w:pPr>
          </w:p>
        </w:tc>
      </w:tr>
      <w:tr w:rsidR="00AA2F84" w:rsidRPr="00CE1F1A" w:rsidTr="008839F9">
        <w:trPr>
          <w:trHeight w:val="945"/>
        </w:trPr>
        <w:tc>
          <w:tcPr>
            <w:tcW w:w="581" w:type="dxa"/>
            <w:vAlign w:val="center"/>
          </w:tcPr>
          <w:p w:rsidR="00AA2F84" w:rsidRPr="00CE1F1A" w:rsidRDefault="00AA2F84" w:rsidP="008839F9">
            <w:pPr>
              <w:ind w:firstLine="0"/>
              <w:jc w:val="center"/>
              <w:rPr>
                <w:rFonts w:eastAsia="Times New Roman"/>
              </w:rPr>
            </w:pPr>
            <w:r w:rsidRPr="00CE1F1A">
              <w:rPr>
                <w:rFonts w:eastAsia="Times New Roman"/>
              </w:rPr>
              <w:t>003</w:t>
            </w:r>
          </w:p>
        </w:tc>
        <w:tc>
          <w:tcPr>
            <w:tcW w:w="2654" w:type="dxa"/>
            <w:vMerge/>
            <w:vAlign w:val="center"/>
          </w:tcPr>
          <w:p w:rsidR="00AA2F84" w:rsidRPr="00CE1F1A" w:rsidRDefault="00AA2F84" w:rsidP="008839F9">
            <w:pPr>
              <w:ind w:firstLine="0"/>
              <w:jc w:val="center"/>
              <w:rPr>
                <w:rFonts w:eastAsia="Times New Roman"/>
              </w:rPr>
            </w:pPr>
          </w:p>
        </w:tc>
        <w:tc>
          <w:tcPr>
            <w:tcW w:w="2948" w:type="dxa"/>
            <w:vMerge/>
            <w:vAlign w:val="center"/>
          </w:tcPr>
          <w:p w:rsidR="00AA2F84" w:rsidRPr="00CE1F1A" w:rsidRDefault="00AA2F84" w:rsidP="008839F9">
            <w:pPr>
              <w:ind w:firstLine="0"/>
              <w:jc w:val="center"/>
              <w:rPr>
                <w:rFonts w:eastAsia="Times New Roman"/>
              </w:rPr>
            </w:pPr>
          </w:p>
        </w:tc>
        <w:tc>
          <w:tcPr>
            <w:tcW w:w="1005" w:type="dxa"/>
            <w:vAlign w:val="center"/>
          </w:tcPr>
          <w:p w:rsidR="00AA2F84" w:rsidRPr="00CE1F1A" w:rsidRDefault="00AA2F84" w:rsidP="008839F9">
            <w:pPr>
              <w:ind w:firstLine="0"/>
              <w:jc w:val="center"/>
              <w:rPr>
                <w:rFonts w:eastAsia="Times New Roman"/>
              </w:rPr>
            </w:pPr>
            <w:r w:rsidRPr="00CE1F1A">
              <w:rPr>
                <w:rFonts w:eastAsia="Times New Roman"/>
              </w:rPr>
              <w:t>25</w:t>
            </w:r>
          </w:p>
        </w:tc>
        <w:tc>
          <w:tcPr>
            <w:tcW w:w="1149" w:type="dxa"/>
            <w:vAlign w:val="center"/>
          </w:tcPr>
          <w:p w:rsidR="00AA2F84" w:rsidRPr="00CE1F1A" w:rsidRDefault="00AA2F84" w:rsidP="008839F9">
            <w:pPr>
              <w:ind w:firstLine="0"/>
              <w:jc w:val="center"/>
              <w:rPr>
                <w:rFonts w:eastAsia="Times New Roman"/>
              </w:rPr>
            </w:pPr>
            <w:r w:rsidRPr="00CE1F1A">
              <w:rPr>
                <w:rFonts w:eastAsia="Times New Roman"/>
              </w:rPr>
              <w:t>22</w:t>
            </w:r>
          </w:p>
        </w:tc>
        <w:tc>
          <w:tcPr>
            <w:tcW w:w="1163" w:type="dxa"/>
            <w:vAlign w:val="center"/>
          </w:tcPr>
          <w:p w:rsidR="00AA2F84" w:rsidRPr="00CE1F1A" w:rsidRDefault="00AA2F84" w:rsidP="008839F9">
            <w:pPr>
              <w:ind w:firstLine="0"/>
              <w:jc w:val="center"/>
              <w:rPr>
                <w:rFonts w:eastAsia="Times New Roman"/>
              </w:rPr>
            </w:pPr>
            <w:r w:rsidRPr="00CE1F1A">
              <w:rPr>
                <w:rFonts w:eastAsia="Times New Roman"/>
              </w:rPr>
              <w:t>20</w:t>
            </w:r>
          </w:p>
        </w:tc>
        <w:tc>
          <w:tcPr>
            <w:tcW w:w="1656" w:type="dxa"/>
            <w:vMerge/>
            <w:vAlign w:val="center"/>
          </w:tcPr>
          <w:p w:rsidR="00AA2F84" w:rsidRPr="00CE1F1A" w:rsidRDefault="00AA2F84" w:rsidP="008839F9">
            <w:pPr>
              <w:ind w:firstLine="0"/>
              <w:jc w:val="center"/>
              <w:rPr>
                <w:rFonts w:eastAsia="Times New Roman"/>
              </w:rPr>
            </w:pPr>
          </w:p>
        </w:tc>
        <w:tc>
          <w:tcPr>
            <w:tcW w:w="1346" w:type="dxa"/>
            <w:vAlign w:val="center"/>
          </w:tcPr>
          <w:p w:rsidR="00AA2F84" w:rsidRPr="00CE1F1A" w:rsidRDefault="00AA2F84" w:rsidP="008839F9">
            <w:pPr>
              <w:ind w:firstLine="0"/>
              <w:jc w:val="center"/>
              <w:rPr>
                <w:rFonts w:eastAsia="Times New Roman"/>
              </w:rPr>
            </w:pPr>
            <w:r w:rsidRPr="00CE1F1A">
              <w:rPr>
                <w:rFonts w:eastAsia="Times New Roman"/>
              </w:rPr>
              <w:t>3,0</w:t>
            </w:r>
          </w:p>
        </w:tc>
        <w:tc>
          <w:tcPr>
            <w:tcW w:w="861" w:type="dxa"/>
            <w:vMerge/>
            <w:vAlign w:val="center"/>
          </w:tcPr>
          <w:p w:rsidR="00AA2F84" w:rsidRPr="00CE1F1A" w:rsidRDefault="00AA2F84" w:rsidP="008839F9">
            <w:pPr>
              <w:ind w:firstLine="0"/>
              <w:jc w:val="center"/>
              <w:rPr>
                <w:rFonts w:eastAsia="Times New Roman"/>
              </w:rPr>
            </w:pPr>
          </w:p>
        </w:tc>
        <w:tc>
          <w:tcPr>
            <w:tcW w:w="1237" w:type="dxa"/>
            <w:vMerge/>
            <w:vAlign w:val="center"/>
          </w:tcPr>
          <w:p w:rsidR="00AA2F84" w:rsidRPr="00CE1F1A" w:rsidRDefault="00AA2F84" w:rsidP="008839F9">
            <w:pPr>
              <w:ind w:firstLine="0"/>
              <w:jc w:val="center"/>
              <w:rPr>
                <w:rFonts w:eastAsia="Times New Roman"/>
              </w:rPr>
            </w:pPr>
          </w:p>
        </w:tc>
      </w:tr>
      <w:tr w:rsidR="00AA2F84" w:rsidRPr="00CE1F1A" w:rsidTr="008839F9">
        <w:trPr>
          <w:trHeight w:val="778"/>
        </w:trPr>
        <w:tc>
          <w:tcPr>
            <w:tcW w:w="581" w:type="dxa"/>
            <w:vAlign w:val="center"/>
          </w:tcPr>
          <w:p w:rsidR="00AA2F84" w:rsidRPr="00CE1F1A" w:rsidRDefault="00AA2F84" w:rsidP="008839F9">
            <w:pPr>
              <w:ind w:firstLine="0"/>
              <w:jc w:val="center"/>
              <w:rPr>
                <w:rFonts w:eastAsia="Times New Roman"/>
              </w:rPr>
            </w:pPr>
            <w:r w:rsidRPr="00CE1F1A">
              <w:rPr>
                <w:rFonts w:eastAsia="Times New Roman"/>
              </w:rPr>
              <w:t>004</w:t>
            </w:r>
          </w:p>
        </w:tc>
        <w:tc>
          <w:tcPr>
            <w:tcW w:w="2654" w:type="dxa"/>
            <w:vMerge/>
            <w:vAlign w:val="center"/>
          </w:tcPr>
          <w:p w:rsidR="00AA2F84" w:rsidRPr="00CE1F1A" w:rsidRDefault="00AA2F84" w:rsidP="008839F9">
            <w:pPr>
              <w:ind w:firstLine="0"/>
              <w:jc w:val="center"/>
              <w:rPr>
                <w:rFonts w:eastAsia="Times New Roman"/>
              </w:rPr>
            </w:pPr>
          </w:p>
        </w:tc>
        <w:tc>
          <w:tcPr>
            <w:tcW w:w="2948" w:type="dxa"/>
            <w:vMerge/>
            <w:vAlign w:val="center"/>
          </w:tcPr>
          <w:p w:rsidR="00AA2F84" w:rsidRPr="00CE1F1A" w:rsidRDefault="00AA2F84" w:rsidP="008839F9">
            <w:pPr>
              <w:ind w:firstLine="0"/>
              <w:jc w:val="center"/>
              <w:rPr>
                <w:rFonts w:eastAsia="Times New Roman"/>
              </w:rPr>
            </w:pPr>
          </w:p>
        </w:tc>
        <w:tc>
          <w:tcPr>
            <w:tcW w:w="1005" w:type="dxa"/>
            <w:vAlign w:val="center"/>
          </w:tcPr>
          <w:p w:rsidR="00AA2F84" w:rsidRPr="00CE1F1A" w:rsidRDefault="00AA2F84" w:rsidP="008839F9">
            <w:pPr>
              <w:ind w:firstLine="0"/>
              <w:jc w:val="center"/>
              <w:rPr>
                <w:rFonts w:eastAsia="Times New Roman"/>
              </w:rPr>
            </w:pPr>
            <w:r w:rsidRPr="00CE1F1A">
              <w:rPr>
                <w:rFonts w:eastAsia="Times New Roman"/>
              </w:rPr>
              <w:t>32</w:t>
            </w:r>
          </w:p>
        </w:tc>
        <w:tc>
          <w:tcPr>
            <w:tcW w:w="1149" w:type="dxa"/>
            <w:vAlign w:val="center"/>
          </w:tcPr>
          <w:p w:rsidR="00AA2F84" w:rsidRPr="00CE1F1A" w:rsidRDefault="00AA2F84" w:rsidP="008839F9">
            <w:pPr>
              <w:ind w:firstLine="0"/>
              <w:jc w:val="center"/>
              <w:rPr>
                <w:rFonts w:eastAsia="Times New Roman"/>
              </w:rPr>
            </w:pPr>
            <w:r w:rsidRPr="00CE1F1A">
              <w:rPr>
                <w:rFonts w:eastAsia="Times New Roman"/>
              </w:rPr>
              <w:t>29</w:t>
            </w:r>
          </w:p>
        </w:tc>
        <w:tc>
          <w:tcPr>
            <w:tcW w:w="1163" w:type="dxa"/>
            <w:vAlign w:val="center"/>
          </w:tcPr>
          <w:p w:rsidR="00AA2F84" w:rsidRPr="00CE1F1A" w:rsidRDefault="00AA2F84" w:rsidP="008839F9">
            <w:pPr>
              <w:ind w:firstLine="0"/>
              <w:jc w:val="center"/>
              <w:rPr>
                <w:rFonts w:eastAsia="Times New Roman"/>
              </w:rPr>
            </w:pPr>
            <w:r w:rsidRPr="00CE1F1A">
              <w:rPr>
                <w:rFonts w:eastAsia="Times New Roman"/>
              </w:rPr>
              <w:t>25</w:t>
            </w:r>
          </w:p>
        </w:tc>
        <w:tc>
          <w:tcPr>
            <w:tcW w:w="1656" w:type="dxa"/>
            <w:vMerge/>
            <w:vAlign w:val="center"/>
          </w:tcPr>
          <w:p w:rsidR="00AA2F84" w:rsidRPr="00CE1F1A" w:rsidRDefault="00AA2F84" w:rsidP="008839F9">
            <w:pPr>
              <w:ind w:firstLine="0"/>
              <w:jc w:val="center"/>
              <w:rPr>
                <w:rFonts w:eastAsia="Times New Roman"/>
              </w:rPr>
            </w:pPr>
          </w:p>
        </w:tc>
        <w:tc>
          <w:tcPr>
            <w:tcW w:w="1346" w:type="dxa"/>
            <w:vAlign w:val="center"/>
          </w:tcPr>
          <w:p w:rsidR="00AA2F84" w:rsidRPr="00CE1F1A" w:rsidRDefault="00AA2F84" w:rsidP="008839F9">
            <w:pPr>
              <w:ind w:firstLine="0"/>
              <w:jc w:val="center"/>
              <w:rPr>
                <w:rFonts w:eastAsia="Times New Roman"/>
              </w:rPr>
            </w:pPr>
            <w:r w:rsidRPr="00CE1F1A">
              <w:rPr>
                <w:rFonts w:eastAsia="Times New Roman"/>
              </w:rPr>
              <w:t>4,5</w:t>
            </w:r>
          </w:p>
        </w:tc>
        <w:tc>
          <w:tcPr>
            <w:tcW w:w="861" w:type="dxa"/>
            <w:vMerge w:val="restart"/>
            <w:vAlign w:val="center"/>
          </w:tcPr>
          <w:p w:rsidR="00AA2F84" w:rsidRPr="00CE1F1A" w:rsidRDefault="00AA2F84" w:rsidP="008839F9">
            <w:pPr>
              <w:ind w:firstLine="0"/>
              <w:jc w:val="center"/>
              <w:rPr>
                <w:rFonts w:eastAsia="Times New Roman"/>
              </w:rPr>
            </w:pPr>
            <w:r w:rsidRPr="00CE1F1A">
              <w:rPr>
                <w:rFonts w:eastAsia="Times New Roman"/>
              </w:rPr>
              <w:t>16</w:t>
            </w:r>
          </w:p>
        </w:tc>
        <w:tc>
          <w:tcPr>
            <w:tcW w:w="1237" w:type="dxa"/>
            <w:vMerge w:val="restart"/>
            <w:vAlign w:val="center"/>
          </w:tcPr>
          <w:p w:rsidR="00AA2F84" w:rsidRPr="00CE1F1A" w:rsidRDefault="00AA2F84" w:rsidP="008839F9">
            <w:pPr>
              <w:ind w:firstLine="0"/>
              <w:jc w:val="center"/>
              <w:rPr>
                <w:rFonts w:eastAsia="Times New Roman"/>
              </w:rPr>
            </w:pPr>
            <w:r w:rsidRPr="00CE1F1A">
              <w:rPr>
                <w:rFonts w:eastAsia="Times New Roman"/>
              </w:rPr>
              <w:t>8</w:t>
            </w:r>
          </w:p>
        </w:tc>
      </w:tr>
      <w:tr w:rsidR="00AA2F84" w:rsidRPr="00CE1F1A" w:rsidTr="008839F9">
        <w:trPr>
          <w:trHeight w:val="733"/>
        </w:trPr>
        <w:tc>
          <w:tcPr>
            <w:tcW w:w="581" w:type="dxa"/>
            <w:vAlign w:val="center"/>
          </w:tcPr>
          <w:p w:rsidR="00AA2F84" w:rsidRPr="00CE1F1A" w:rsidRDefault="00AA2F84" w:rsidP="008839F9">
            <w:pPr>
              <w:ind w:firstLine="0"/>
              <w:jc w:val="center"/>
              <w:rPr>
                <w:rFonts w:eastAsia="Times New Roman"/>
              </w:rPr>
            </w:pPr>
            <w:r w:rsidRPr="00CE1F1A">
              <w:rPr>
                <w:rFonts w:eastAsia="Times New Roman"/>
              </w:rPr>
              <w:t>005</w:t>
            </w:r>
          </w:p>
        </w:tc>
        <w:tc>
          <w:tcPr>
            <w:tcW w:w="2654" w:type="dxa"/>
            <w:vMerge/>
            <w:vAlign w:val="center"/>
          </w:tcPr>
          <w:p w:rsidR="00AA2F84" w:rsidRPr="00CE1F1A" w:rsidRDefault="00AA2F84" w:rsidP="008839F9">
            <w:pPr>
              <w:ind w:firstLine="0"/>
              <w:jc w:val="center"/>
              <w:rPr>
                <w:rFonts w:eastAsia="Times New Roman"/>
              </w:rPr>
            </w:pPr>
          </w:p>
        </w:tc>
        <w:tc>
          <w:tcPr>
            <w:tcW w:w="2948" w:type="dxa"/>
            <w:vMerge/>
            <w:vAlign w:val="center"/>
          </w:tcPr>
          <w:p w:rsidR="00AA2F84" w:rsidRPr="00CE1F1A" w:rsidRDefault="00AA2F84" w:rsidP="008839F9">
            <w:pPr>
              <w:ind w:firstLine="0"/>
              <w:jc w:val="center"/>
              <w:rPr>
                <w:rFonts w:eastAsia="Times New Roman"/>
              </w:rPr>
            </w:pPr>
          </w:p>
        </w:tc>
        <w:tc>
          <w:tcPr>
            <w:tcW w:w="1005" w:type="dxa"/>
            <w:vAlign w:val="center"/>
          </w:tcPr>
          <w:p w:rsidR="00AA2F84" w:rsidRPr="00CE1F1A" w:rsidRDefault="00AA2F84" w:rsidP="008839F9">
            <w:pPr>
              <w:ind w:firstLine="0"/>
              <w:jc w:val="center"/>
              <w:rPr>
                <w:rFonts w:eastAsia="Times New Roman"/>
              </w:rPr>
            </w:pPr>
            <w:r w:rsidRPr="00CE1F1A">
              <w:rPr>
                <w:rFonts w:eastAsia="Times New Roman"/>
              </w:rPr>
              <w:t>38</w:t>
            </w:r>
          </w:p>
        </w:tc>
        <w:tc>
          <w:tcPr>
            <w:tcW w:w="1149" w:type="dxa"/>
            <w:vAlign w:val="center"/>
          </w:tcPr>
          <w:p w:rsidR="00AA2F84" w:rsidRPr="00CE1F1A" w:rsidRDefault="00AA2F84" w:rsidP="008839F9">
            <w:pPr>
              <w:ind w:firstLine="0"/>
              <w:jc w:val="center"/>
              <w:rPr>
                <w:rFonts w:eastAsia="Times New Roman"/>
              </w:rPr>
            </w:pPr>
            <w:r w:rsidRPr="00CE1F1A">
              <w:rPr>
                <w:rFonts w:eastAsia="Times New Roman"/>
              </w:rPr>
              <w:t>35</w:t>
            </w:r>
          </w:p>
        </w:tc>
        <w:tc>
          <w:tcPr>
            <w:tcW w:w="1163" w:type="dxa"/>
            <w:vAlign w:val="center"/>
          </w:tcPr>
          <w:p w:rsidR="00AA2F84" w:rsidRPr="00CE1F1A" w:rsidRDefault="00AA2F84" w:rsidP="008839F9">
            <w:pPr>
              <w:ind w:firstLine="0"/>
              <w:jc w:val="center"/>
              <w:rPr>
                <w:rFonts w:eastAsia="Times New Roman"/>
              </w:rPr>
            </w:pPr>
            <w:r w:rsidRPr="00CE1F1A">
              <w:rPr>
                <w:rFonts w:eastAsia="Times New Roman"/>
              </w:rPr>
              <w:t>32</w:t>
            </w:r>
          </w:p>
        </w:tc>
        <w:tc>
          <w:tcPr>
            <w:tcW w:w="1656" w:type="dxa"/>
            <w:vMerge/>
            <w:vAlign w:val="center"/>
          </w:tcPr>
          <w:p w:rsidR="00AA2F84" w:rsidRPr="00CE1F1A" w:rsidRDefault="00AA2F84" w:rsidP="008839F9">
            <w:pPr>
              <w:ind w:firstLine="0"/>
              <w:jc w:val="center"/>
              <w:rPr>
                <w:rFonts w:eastAsia="Times New Roman"/>
              </w:rPr>
            </w:pPr>
          </w:p>
        </w:tc>
        <w:tc>
          <w:tcPr>
            <w:tcW w:w="1346" w:type="dxa"/>
            <w:vAlign w:val="center"/>
          </w:tcPr>
          <w:p w:rsidR="00AA2F84" w:rsidRPr="00CE1F1A" w:rsidRDefault="00AA2F84" w:rsidP="008839F9">
            <w:pPr>
              <w:ind w:firstLine="0"/>
              <w:jc w:val="center"/>
              <w:rPr>
                <w:rFonts w:eastAsia="Times New Roman"/>
              </w:rPr>
            </w:pPr>
            <w:r w:rsidRPr="00CE1F1A">
              <w:rPr>
                <w:rFonts w:eastAsia="Times New Roman"/>
              </w:rPr>
              <w:t>3,5</w:t>
            </w:r>
          </w:p>
        </w:tc>
        <w:tc>
          <w:tcPr>
            <w:tcW w:w="861" w:type="dxa"/>
            <w:vMerge/>
            <w:vAlign w:val="center"/>
          </w:tcPr>
          <w:p w:rsidR="00AA2F84" w:rsidRPr="00CE1F1A" w:rsidRDefault="00AA2F84" w:rsidP="008839F9">
            <w:pPr>
              <w:ind w:firstLine="0"/>
              <w:jc w:val="center"/>
              <w:rPr>
                <w:rFonts w:eastAsia="Times New Roman"/>
              </w:rPr>
            </w:pPr>
          </w:p>
        </w:tc>
        <w:tc>
          <w:tcPr>
            <w:tcW w:w="1237" w:type="dxa"/>
            <w:vMerge/>
            <w:vAlign w:val="center"/>
          </w:tcPr>
          <w:p w:rsidR="00AA2F84" w:rsidRPr="00CE1F1A" w:rsidRDefault="00AA2F84" w:rsidP="008839F9">
            <w:pPr>
              <w:ind w:firstLine="0"/>
              <w:jc w:val="center"/>
              <w:rPr>
                <w:rFonts w:eastAsia="Times New Roman"/>
              </w:rPr>
            </w:pPr>
          </w:p>
        </w:tc>
      </w:tr>
      <w:tr w:rsidR="00AA2F84" w:rsidRPr="00CE1F1A" w:rsidTr="008839F9">
        <w:trPr>
          <w:trHeight w:val="690"/>
        </w:trPr>
        <w:tc>
          <w:tcPr>
            <w:tcW w:w="581" w:type="dxa"/>
            <w:vAlign w:val="center"/>
          </w:tcPr>
          <w:p w:rsidR="00AA2F84" w:rsidRPr="00CE1F1A" w:rsidRDefault="00AA2F84" w:rsidP="008839F9">
            <w:pPr>
              <w:ind w:firstLine="0"/>
              <w:jc w:val="center"/>
              <w:rPr>
                <w:rFonts w:eastAsia="Times New Roman"/>
              </w:rPr>
            </w:pPr>
            <w:r w:rsidRPr="00CE1F1A">
              <w:rPr>
                <w:rFonts w:eastAsia="Times New Roman"/>
              </w:rPr>
              <w:t>006</w:t>
            </w:r>
          </w:p>
        </w:tc>
        <w:tc>
          <w:tcPr>
            <w:tcW w:w="2654" w:type="dxa"/>
            <w:vMerge/>
            <w:vAlign w:val="center"/>
          </w:tcPr>
          <w:p w:rsidR="00AA2F84" w:rsidRPr="00CE1F1A" w:rsidRDefault="00AA2F84" w:rsidP="008839F9">
            <w:pPr>
              <w:ind w:firstLine="0"/>
              <w:jc w:val="center"/>
              <w:rPr>
                <w:rFonts w:eastAsia="Times New Roman"/>
              </w:rPr>
            </w:pPr>
          </w:p>
        </w:tc>
        <w:tc>
          <w:tcPr>
            <w:tcW w:w="2948" w:type="dxa"/>
            <w:vMerge/>
            <w:vAlign w:val="center"/>
          </w:tcPr>
          <w:p w:rsidR="00AA2F84" w:rsidRPr="00CE1F1A" w:rsidRDefault="00AA2F84" w:rsidP="008839F9">
            <w:pPr>
              <w:ind w:firstLine="0"/>
              <w:jc w:val="center"/>
              <w:rPr>
                <w:rFonts w:eastAsia="Times New Roman"/>
              </w:rPr>
            </w:pPr>
          </w:p>
        </w:tc>
        <w:tc>
          <w:tcPr>
            <w:tcW w:w="1005" w:type="dxa"/>
            <w:vAlign w:val="center"/>
          </w:tcPr>
          <w:p w:rsidR="00AA2F84" w:rsidRPr="00CE1F1A" w:rsidRDefault="00AA2F84" w:rsidP="008839F9">
            <w:pPr>
              <w:ind w:firstLine="0"/>
              <w:jc w:val="center"/>
              <w:rPr>
                <w:rFonts w:eastAsia="Times New Roman"/>
              </w:rPr>
            </w:pPr>
            <w:r w:rsidRPr="00CE1F1A">
              <w:rPr>
                <w:rFonts w:eastAsia="Times New Roman"/>
              </w:rPr>
              <w:t>57</w:t>
            </w:r>
          </w:p>
        </w:tc>
        <w:tc>
          <w:tcPr>
            <w:tcW w:w="1149" w:type="dxa"/>
            <w:vAlign w:val="center"/>
          </w:tcPr>
          <w:p w:rsidR="00AA2F84" w:rsidRPr="00CE1F1A" w:rsidRDefault="00AA2F84" w:rsidP="008839F9">
            <w:pPr>
              <w:ind w:firstLine="0"/>
              <w:jc w:val="center"/>
              <w:rPr>
                <w:rFonts w:eastAsia="Times New Roman"/>
              </w:rPr>
            </w:pPr>
            <w:r w:rsidRPr="00CE1F1A">
              <w:rPr>
                <w:rFonts w:eastAsia="Times New Roman"/>
              </w:rPr>
              <w:t>52</w:t>
            </w:r>
          </w:p>
        </w:tc>
        <w:tc>
          <w:tcPr>
            <w:tcW w:w="1163" w:type="dxa"/>
            <w:vAlign w:val="center"/>
          </w:tcPr>
          <w:p w:rsidR="00AA2F84" w:rsidRPr="00CE1F1A" w:rsidRDefault="00AA2F84" w:rsidP="008839F9">
            <w:pPr>
              <w:ind w:firstLine="0"/>
              <w:jc w:val="center"/>
              <w:rPr>
                <w:rFonts w:eastAsia="Times New Roman"/>
              </w:rPr>
            </w:pPr>
            <w:r w:rsidRPr="00CE1F1A">
              <w:rPr>
                <w:rFonts w:eastAsia="Times New Roman"/>
              </w:rPr>
              <w:t>50</w:t>
            </w:r>
          </w:p>
        </w:tc>
        <w:tc>
          <w:tcPr>
            <w:tcW w:w="1656" w:type="dxa"/>
            <w:vMerge/>
            <w:vAlign w:val="center"/>
          </w:tcPr>
          <w:p w:rsidR="00AA2F84" w:rsidRPr="00CE1F1A" w:rsidRDefault="00AA2F84" w:rsidP="008839F9">
            <w:pPr>
              <w:ind w:firstLine="0"/>
              <w:jc w:val="center"/>
              <w:rPr>
                <w:rFonts w:eastAsia="Times New Roman"/>
              </w:rPr>
            </w:pPr>
          </w:p>
        </w:tc>
        <w:tc>
          <w:tcPr>
            <w:tcW w:w="1346" w:type="dxa"/>
            <w:vAlign w:val="center"/>
          </w:tcPr>
          <w:p w:rsidR="00AA2F84" w:rsidRPr="00CE1F1A" w:rsidRDefault="00AA2F84" w:rsidP="008839F9">
            <w:pPr>
              <w:ind w:firstLine="0"/>
              <w:jc w:val="center"/>
              <w:rPr>
                <w:rFonts w:eastAsia="Times New Roman"/>
              </w:rPr>
            </w:pPr>
            <w:r w:rsidRPr="00CE1F1A">
              <w:rPr>
                <w:rFonts w:eastAsia="Times New Roman"/>
              </w:rPr>
              <w:t>5,5</w:t>
            </w:r>
          </w:p>
        </w:tc>
        <w:tc>
          <w:tcPr>
            <w:tcW w:w="861" w:type="dxa"/>
            <w:vMerge/>
            <w:vAlign w:val="center"/>
          </w:tcPr>
          <w:p w:rsidR="00AA2F84" w:rsidRPr="00CE1F1A" w:rsidRDefault="00AA2F84" w:rsidP="008839F9">
            <w:pPr>
              <w:ind w:firstLine="0"/>
              <w:jc w:val="center"/>
              <w:rPr>
                <w:rFonts w:eastAsia="Times New Roman"/>
              </w:rPr>
            </w:pPr>
          </w:p>
        </w:tc>
        <w:tc>
          <w:tcPr>
            <w:tcW w:w="1237" w:type="dxa"/>
            <w:vMerge/>
            <w:vAlign w:val="center"/>
          </w:tcPr>
          <w:p w:rsidR="00AA2F84" w:rsidRPr="00CE1F1A" w:rsidRDefault="00AA2F84" w:rsidP="008839F9">
            <w:pPr>
              <w:ind w:firstLine="0"/>
              <w:jc w:val="center"/>
              <w:rPr>
                <w:rFonts w:eastAsia="Times New Roman"/>
              </w:rPr>
            </w:pPr>
          </w:p>
        </w:tc>
      </w:tr>
      <w:tr w:rsidR="00AA2F84" w:rsidRPr="00CE1F1A" w:rsidTr="008839F9">
        <w:trPr>
          <w:trHeight w:val="451"/>
        </w:trPr>
        <w:tc>
          <w:tcPr>
            <w:tcW w:w="581" w:type="dxa"/>
            <w:vAlign w:val="center"/>
          </w:tcPr>
          <w:p w:rsidR="00AA2F84" w:rsidRPr="00CE1F1A" w:rsidRDefault="00AA2F84" w:rsidP="008839F9">
            <w:pPr>
              <w:ind w:firstLine="0"/>
              <w:jc w:val="center"/>
              <w:rPr>
                <w:rFonts w:eastAsia="Times New Roman"/>
              </w:rPr>
            </w:pPr>
            <w:r w:rsidRPr="00CE1F1A">
              <w:rPr>
                <w:rFonts w:eastAsia="Times New Roman"/>
              </w:rPr>
              <w:t>007</w:t>
            </w:r>
          </w:p>
        </w:tc>
        <w:tc>
          <w:tcPr>
            <w:tcW w:w="2654" w:type="dxa"/>
            <w:vMerge/>
            <w:vAlign w:val="center"/>
          </w:tcPr>
          <w:p w:rsidR="00AA2F84" w:rsidRPr="00CE1F1A" w:rsidRDefault="00AA2F84" w:rsidP="008839F9">
            <w:pPr>
              <w:ind w:firstLine="0"/>
              <w:jc w:val="center"/>
              <w:rPr>
                <w:rFonts w:eastAsia="Times New Roman"/>
              </w:rPr>
            </w:pPr>
          </w:p>
        </w:tc>
        <w:tc>
          <w:tcPr>
            <w:tcW w:w="2948" w:type="dxa"/>
            <w:vMerge/>
            <w:vAlign w:val="center"/>
          </w:tcPr>
          <w:p w:rsidR="00AA2F84" w:rsidRPr="00CE1F1A" w:rsidRDefault="00AA2F84" w:rsidP="008839F9">
            <w:pPr>
              <w:ind w:firstLine="0"/>
              <w:jc w:val="center"/>
              <w:rPr>
                <w:rFonts w:eastAsia="Times New Roman"/>
              </w:rPr>
            </w:pPr>
          </w:p>
        </w:tc>
        <w:tc>
          <w:tcPr>
            <w:tcW w:w="1005" w:type="dxa"/>
            <w:vAlign w:val="center"/>
          </w:tcPr>
          <w:p w:rsidR="00AA2F84" w:rsidRPr="00CE1F1A" w:rsidRDefault="00AA2F84" w:rsidP="008839F9">
            <w:pPr>
              <w:ind w:firstLine="0"/>
              <w:jc w:val="center"/>
              <w:rPr>
                <w:rFonts w:eastAsia="Times New Roman"/>
              </w:rPr>
            </w:pPr>
            <w:r w:rsidRPr="00CE1F1A">
              <w:rPr>
                <w:rFonts w:eastAsia="Times New Roman"/>
              </w:rPr>
              <w:t>76</w:t>
            </w:r>
          </w:p>
        </w:tc>
        <w:tc>
          <w:tcPr>
            <w:tcW w:w="1149" w:type="dxa"/>
            <w:vAlign w:val="center"/>
          </w:tcPr>
          <w:p w:rsidR="00AA2F84" w:rsidRPr="00CE1F1A" w:rsidRDefault="00AA2F84" w:rsidP="008839F9">
            <w:pPr>
              <w:ind w:firstLine="0"/>
              <w:jc w:val="center"/>
              <w:rPr>
                <w:rFonts w:eastAsia="Times New Roman"/>
              </w:rPr>
            </w:pPr>
            <w:r w:rsidRPr="00CE1F1A">
              <w:rPr>
                <w:rFonts w:eastAsia="Times New Roman"/>
              </w:rPr>
              <w:t>71</w:t>
            </w:r>
          </w:p>
        </w:tc>
        <w:tc>
          <w:tcPr>
            <w:tcW w:w="1163" w:type="dxa"/>
            <w:vAlign w:val="center"/>
          </w:tcPr>
          <w:p w:rsidR="00AA2F84" w:rsidRPr="00CE1F1A" w:rsidRDefault="00AA2F84" w:rsidP="008839F9">
            <w:pPr>
              <w:ind w:firstLine="0"/>
              <w:jc w:val="center"/>
              <w:rPr>
                <w:rFonts w:eastAsia="Times New Roman"/>
              </w:rPr>
            </w:pPr>
            <w:r w:rsidRPr="00CE1F1A">
              <w:rPr>
                <w:rFonts w:eastAsia="Times New Roman"/>
              </w:rPr>
              <w:t>65</w:t>
            </w:r>
          </w:p>
        </w:tc>
        <w:tc>
          <w:tcPr>
            <w:tcW w:w="1656" w:type="dxa"/>
            <w:vMerge/>
            <w:vAlign w:val="center"/>
          </w:tcPr>
          <w:p w:rsidR="00AA2F84" w:rsidRPr="00CE1F1A" w:rsidRDefault="00AA2F84" w:rsidP="008839F9">
            <w:pPr>
              <w:ind w:firstLine="0"/>
              <w:jc w:val="center"/>
              <w:rPr>
                <w:rFonts w:eastAsia="Times New Roman"/>
              </w:rPr>
            </w:pPr>
          </w:p>
        </w:tc>
        <w:tc>
          <w:tcPr>
            <w:tcW w:w="1346" w:type="dxa"/>
            <w:vAlign w:val="center"/>
          </w:tcPr>
          <w:p w:rsidR="00AA2F84" w:rsidRPr="00CE1F1A" w:rsidRDefault="00AA2F84" w:rsidP="008839F9">
            <w:pPr>
              <w:ind w:firstLine="0"/>
              <w:jc w:val="center"/>
              <w:rPr>
                <w:rFonts w:eastAsia="Times New Roman"/>
              </w:rPr>
            </w:pPr>
            <w:r w:rsidRPr="00CE1F1A">
              <w:rPr>
                <w:rFonts w:eastAsia="Times New Roman"/>
              </w:rPr>
              <w:t>4,5</w:t>
            </w:r>
          </w:p>
        </w:tc>
        <w:tc>
          <w:tcPr>
            <w:tcW w:w="861" w:type="dxa"/>
            <w:vMerge/>
            <w:vAlign w:val="center"/>
          </w:tcPr>
          <w:p w:rsidR="00AA2F84" w:rsidRPr="00CE1F1A" w:rsidRDefault="00AA2F84" w:rsidP="008839F9">
            <w:pPr>
              <w:ind w:firstLine="0"/>
              <w:jc w:val="center"/>
              <w:rPr>
                <w:rFonts w:eastAsia="Times New Roman"/>
              </w:rPr>
            </w:pPr>
          </w:p>
        </w:tc>
        <w:tc>
          <w:tcPr>
            <w:tcW w:w="1237" w:type="dxa"/>
            <w:vMerge/>
            <w:vAlign w:val="center"/>
          </w:tcPr>
          <w:p w:rsidR="00AA2F84" w:rsidRPr="00CE1F1A" w:rsidRDefault="00AA2F84" w:rsidP="008839F9">
            <w:pPr>
              <w:ind w:firstLine="0"/>
              <w:jc w:val="center"/>
              <w:rPr>
                <w:rFonts w:eastAsia="Times New Roman"/>
              </w:rPr>
            </w:pPr>
          </w:p>
        </w:tc>
      </w:tr>
    </w:tbl>
    <w:p w:rsidR="00AA2F84" w:rsidRPr="00CE1F1A" w:rsidRDefault="00AA2F84" w:rsidP="00093FB5">
      <w:pPr>
        <w:ind w:firstLine="0"/>
        <w:jc w:val="center"/>
        <w:rPr>
          <w:rFonts w:eastAsia="Times New Roman"/>
          <w:sz w:val="22"/>
          <w:szCs w:val="22"/>
        </w:rPr>
      </w:pPr>
    </w:p>
    <w:p w:rsidR="00AA2F84" w:rsidRPr="00CE1F1A" w:rsidRDefault="00AA2F84" w:rsidP="00093FB5">
      <w:pPr>
        <w:ind w:firstLine="0"/>
        <w:jc w:val="left"/>
        <w:rPr>
          <w:rFonts w:eastAsia="Times New Roman"/>
          <w:sz w:val="20"/>
          <w:szCs w:val="20"/>
        </w:rPr>
      </w:pPr>
    </w:p>
    <w:p w:rsidR="001D4BD3" w:rsidRPr="00CE1F1A" w:rsidRDefault="00AA2F84" w:rsidP="00093FB5">
      <w:pPr>
        <w:ind w:firstLine="0"/>
        <w:rPr>
          <w:rFonts w:eastAsia="Times New Roman"/>
          <w:sz w:val="20"/>
          <w:szCs w:val="20"/>
        </w:rPr>
      </w:pPr>
      <w:r w:rsidRPr="00CE1F1A">
        <w:rPr>
          <w:rFonts w:eastAsia="Times New Roman"/>
          <w:sz w:val="20"/>
          <w:szCs w:val="20"/>
        </w:rPr>
        <w:br w:type="page"/>
      </w:r>
    </w:p>
    <w:p w:rsidR="001D4BD3" w:rsidRPr="00296262" w:rsidRDefault="001D4BD3" w:rsidP="00B66588">
      <w:pPr>
        <w:spacing w:before="120" w:after="120"/>
        <w:ind w:left="-851" w:firstLine="0"/>
        <w:jc w:val="left"/>
        <w:rPr>
          <w:rFonts w:eastAsia="Times New Roman"/>
          <w:sz w:val="28"/>
          <w:szCs w:val="28"/>
        </w:rPr>
      </w:pPr>
      <w:r w:rsidRPr="00296262">
        <w:rPr>
          <w:spacing w:val="50"/>
          <w:sz w:val="28"/>
          <w:szCs w:val="28"/>
        </w:rPr>
        <w:t>Таблица</w:t>
      </w:r>
      <w:r w:rsidRPr="00296262">
        <w:rPr>
          <w:rFonts w:eastAsia="Times New Roman"/>
          <w:sz w:val="28"/>
          <w:szCs w:val="28"/>
        </w:rPr>
        <w:t xml:space="preserve"> 10.21 - Конструкции и размеры бобышек для трубопроводов АЭС (ОСТ 24.125.57-89</w:t>
      </w:r>
      <w:r w:rsidR="00BA15B5">
        <w:rPr>
          <w:rFonts w:eastAsia="Times New Roman"/>
          <w:sz w:val="28"/>
          <w:szCs w:val="28"/>
        </w:rPr>
        <w:t xml:space="preserve"> </w:t>
      </w:r>
      <w:r w:rsidR="00BA15B5" w:rsidRPr="00BA15B5">
        <w:rPr>
          <w:sz w:val="28"/>
          <w:szCs w:val="28"/>
        </w:rPr>
        <w:t>[1</w:t>
      </w:r>
      <w:r w:rsidR="00BA15B5">
        <w:rPr>
          <w:sz w:val="28"/>
          <w:szCs w:val="28"/>
        </w:rPr>
        <w:t>6</w:t>
      </w:r>
      <w:r w:rsidR="00BA15B5" w:rsidRPr="00BA15B5">
        <w:rPr>
          <w:sz w:val="28"/>
          <w:szCs w:val="28"/>
        </w:rPr>
        <w:t>]</w:t>
      </w:r>
      <w:r w:rsidRPr="00296262">
        <w:rPr>
          <w:rFonts w:eastAsia="Times New Roman"/>
          <w:sz w:val="28"/>
          <w:szCs w:val="28"/>
        </w:rPr>
        <w:t>)</w:t>
      </w:r>
      <w:r w:rsidR="00012256" w:rsidRPr="00296262">
        <w:rPr>
          <w:rFonts w:eastAsia="Times New Roman"/>
          <w:sz w:val="28"/>
          <w:szCs w:val="28"/>
        </w:rPr>
        <w:t>.</w:t>
      </w:r>
    </w:p>
    <w:tbl>
      <w:tblPr>
        <w:tblpPr w:leftFromText="180" w:rightFromText="180" w:vertAnchor="text" w:horzAnchor="margin" w:tblpX="-743" w:tblpY="216"/>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2977"/>
        <w:gridCol w:w="708"/>
        <w:gridCol w:w="709"/>
        <w:gridCol w:w="567"/>
        <w:gridCol w:w="851"/>
        <w:gridCol w:w="567"/>
        <w:gridCol w:w="850"/>
        <w:gridCol w:w="567"/>
        <w:gridCol w:w="851"/>
        <w:gridCol w:w="708"/>
        <w:gridCol w:w="567"/>
        <w:gridCol w:w="567"/>
        <w:gridCol w:w="567"/>
        <w:gridCol w:w="567"/>
        <w:gridCol w:w="567"/>
      </w:tblGrid>
      <w:tr w:rsidR="0036490A" w:rsidRPr="00CE1F1A" w:rsidTr="0036490A">
        <w:trPr>
          <w:trHeight w:val="270"/>
        </w:trPr>
        <w:tc>
          <w:tcPr>
            <w:tcW w:w="534" w:type="dxa"/>
            <w:vMerge w:val="restart"/>
            <w:textDirection w:val="btLr"/>
            <w:vAlign w:val="center"/>
          </w:tcPr>
          <w:p w:rsidR="001D4BD3" w:rsidRPr="00CE1F1A" w:rsidRDefault="001D4BD3" w:rsidP="0036490A">
            <w:pPr>
              <w:ind w:left="113" w:right="113" w:firstLine="0"/>
              <w:jc w:val="center"/>
              <w:rPr>
                <w:rFonts w:eastAsia="Times New Roman"/>
              </w:rPr>
            </w:pPr>
            <w:r w:rsidRPr="00CE1F1A">
              <w:rPr>
                <w:rFonts w:eastAsia="Times New Roman"/>
              </w:rPr>
              <w:t>Обозначение</w:t>
            </w:r>
          </w:p>
        </w:tc>
        <w:tc>
          <w:tcPr>
            <w:tcW w:w="6237" w:type="dxa"/>
            <w:gridSpan w:val="2"/>
            <w:vAlign w:val="center"/>
          </w:tcPr>
          <w:p w:rsidR="001D4BD3" w:rsidRPr="00CE1F1A" w:rsidRDefault="001D4BD3" w:rsidP="0036490A">
            <w:pPr>
              <w:ind w:firstLine="0"/>
              <w:jc w:val="center"/>
              <w:rPr>
                <w:rFonts w:eastAsia="Times New Roman"/>
              </w:rPr>
            </w:pPr>
          </w:p>
          <w:p w:rsidR="001D4BD3" w:rsidRPr="00CE1F1A" w:rsidRDefault="001D4BD3" w:rsidP="0036490A">
            <w:pPr>
              <w:ind w:firstLine="0"/>
              <w:jc w:val="center"/>
              <w:rPr>
                <w:rFonts w:eastAsia="Times New Roman"/>
              </w:rPr>
            </w:pPr>
            <w:r w:rsidRPr="00CE1F1A">
              <w:rPr>
                <w:rFonts w:eastAsia="Times New Roman"/>
              </w:rPr>
              <w:t>Конструкционные размеры сварного соединения</w:t>
            </w:r>
          </w:p>
          <w:p w:rsidR="001D4BD3" w:rsidRPr="00CE1F1A" w:rsidRDefault="001D4BD3" w:rsidP="0036490A">
            <w:pPr>
              <w:ind w:firstLine="0"/>
              <w:jc w:val="center"/>
              <w:rPr>
                <w:rFonts w:eastAsia="Times New Roman"/>
              </w:rPr>
            </w:pPr>
          </w:p>
          <w:p w:rsidR="001D4BD3" w:rsidRPr="00CE1F1A" w:rsidRDefault="001D4BD3" w:rsidP="0036490A">
            <w:pPr>
              <w:ind w:firstLine="0"/>
              <w:jc w:val="center"/>
              <w:rPr>
                <w:rFonts w:eastAsia="Times New Roman"/>
              </w:rPr>
            </w:pPr>
          </w:p>
        </w:tc>
        <w:tc>
          <w:tcPr>
            <w:tcW w:w="708" w:type="dxa"/>
            <w:vMerge w:val="restart"/>
            <w:vAlign w:val="center"/>
          </w:tcPr>
          <w:p w:rsidR="001D4BD3" w:rsidRPr="00CE1F1A" w:rsidRDefault="001D4BD3" w:rsidP="0036490A">
            <w:pPr>
              <w:ind w:firstLine="0"/>
              <w:jc w:val="center"/>
              <w:rPr>
                <w:rFonts w:eastAsia="Times New Roman"/>
              </w:rPr>
            </w:pPr>
            <w:r w:rsidRPr="00CE1F1A">
              <w:rPr>
                <w:rFonts w:eastAsia="Times New Roman"/>
                <w:lang w:val="en-US"/>
              </w:rPr>
              <w:t>d</w:t>
            </w:r>
          </w:p>
        </w:tc>
        <w:tc>
          <w:tcPr>
            <w:tcW w:w="709" w:type="dxa"/>
            <w:vMerge w:val="restart"/>
            <w:vAlign w:val="center"/>
          </w:tcPr>
          <w:p w:rsidR="001D4BD3" w:rsidRPr="00CE1F1A" w:rsidRDefault="001D4BD3" w:rsidP="0036490A">
            <w:pPr>
              <w:ind w:firstLine="0"/>
              <w:jc w:val="center"/>
              <w:rPr>
                <w:rFonts w:eastAsia="Times New Roman"/>
              </w:rPr>
            </w:pPr>
            <w:r w:rsidRPr="00CE1F1A">
              <w:rPr>
                <w:rFonts w:eastAsia="Times New Roman"/>
                <w:lang w:val="en-US"/>
              </w:rPr>
              <w:t>D</w:t>
            </w:r>
            <w:r w:rsidRPr="00CE1F1A">
              <w:rPr>
                <w:rFonts w:eastAsia="Times New Roman"/>
                <w:vertAlign w:val="superscript"/>
              </w:rPr>
              <w:t>*</w:t>
            </w:r>
          </w:p>
          <w:p w:rsidR="001D4BD3" w:rsidRPr="00CE1F1A" w:rsidRDefault="001D4BD3" w:rsidP="0036490A">
            <w:pPr>
              <w:ind w:firstLine="0"/>
              <w:jc w:val="center"/>
              <w:rPr>
                <w:rFonts w:eastAsia="Times New Roman"/>
              </w:rPr>
            </w:pPr>
            <w:r w:rsidRPr="00CE1F1A">
              <w:rPr>
                <w:rFonts w:eastAsia="Times New Roman"/>
              </w:rPr>
              <w:t>(</w:t>
            </w:r>
            <w:r w:rsidRPr="00CE1F1A">
              <w:rPr>
                <w:rFonts w:eastAsia="Times New Roman"/>
                <w:lang w:val="en-US"/>
              </w:rPr>
              <w:t>D</w:t>
            </w:r>
            <w:r w:rsidRPr="00CE1F1A">
              <w:rPr>
                <w:rFonts w:eastAsia="Times New Roman"/>
              </w:rPr>
              <w:t>н)</w:t>
            </w:r>
          </w:p>
        </w:tc>
        <w:tc>
          <w:tcPr>
            <w:tcW w:w="1418" w:type="dxa"/>
            <w:gridSpan w:val="2"/>
            <w:vAlign w:val="center"/>
          </w:tcPr>
          <w:p w:rsidR="001D4BD3" w:rsidRPr="00CE1F1A" w:rsidRDefault="001D4BD3" w:rsidP="0036490A">
            <w:pPr>
              <w:ind w:firstLine="0"/>
              <w:jc w:val="center"/>
              <w:rPr>
                <w:rFonts w:eastAsia="Times New Roman"/>
              </w:rPr>
            </w:pPr>
            <w:r w:rsidRPr="00CE1F1A">
              <w:rPr>
                <w:rFonts w:eastAsia="Times New Roman"/>
                <w:lang w:val="en-US"/>
              </w:rPr>
              <w:t>d</w:t>
            </w:r>
            <w:r w:rsidRPr="00CE1F1A">
              <w:rPr>
                <w:rFonts w:eastAsia="Times New Roman"/>
                <w:vertAlign w:val="subscript"/>
              </w:rPr>
              <w:t>1</w:t>
            </w:r>
          </w:p>
        </w:tc>
        <w:tc>
          <w:tcPr>
            <w:tcW w:w="1417" w:type="dxa"/>
            <w:gridSpan w:val="2"/>
            <w:vAlign w:val="center"/>
          </w:tcPr>
          <w:p w:rsidR="001D4BD3" w:rsidRPr="00CE1F1A" w:rsidRDefault="001D4BD3" w:rsidP="0036490A">
            <w:pPr>
              <w:ind w:firstLine="0"/>
              <w:jc w:val="center"/>
              <w:rPr>
                <w:rFonts w:eastAsia="Times New Roman"/>
                <w:vertAlign w:val="subscript"/>
              </w:rPr>
            </w:pPr>
            <w:r w:rsidRPr="00CE1F1A">
              <w:rPr>
                <w:rFonts w:eastAsia="Times New Roman"/>
                <w:lang w:val="en-US"/>
              </w:rPr>
              <w:t>d</w:t>
            </w:r>
            <w:r w:rsidRPr="00CE1F1A">
              <w:rPr>
                <w:rFonts w:eastAsia="Times New Roman"/>
              </w:rPr>
              <w:t>о</w:t>
            </w:r>
          </w:p>
        </w:tc>
        <w:tc>
          <w:tcPr>
            <w:tcW w:w="1418" w:type="dxa"/>
            <w:gridSpan w:val="2"/>
            <w:vAlign w:val="center"/>
          </w:tcPr>
          <w:p w:rsidR="001D4BD3" w:rsidRPr="00CE1F1A" w:rsidRDefault="001D4BD3" w:rsidP="0036490A">
            <w:pPr>
              <w:ind w:firstLine="0"/>
              <w:jc w:val="center"/>
              <w:rPr>
                <w:rFonts w:eastAsia="Times New Roman"/>
                <w:vertAlign w:val="subscript"/>
              </w:rPr>
            </w:pPr>
            <w:r w:rsidRPr="00CE1F1A">
              <w:rPr>
                <w:rFonts w:eastAsia="Times New Roman"/>
                <w:lang w:val="en-US"/>
              </w:rPr>
              <w:t>d</w:t>
            </w:r>
            <w:r w:rsidRPr="00CE1F1A">
              <w:rPr>
                <w:rFonts w:eastAsia="Times New Roman"/>
                <w:vertAlign w:val="subscript"/>
              </w:rPr>
              <w:t>в</w:t>
            </w:r>
          </w:p>
        </w:tc>
        <w:tc>
          <w:tcPr>
            <w:tcW w:w="1275" w:type="dxa"/>
            <w:gridSpan w:val="2"/>
            <w:vAlign w:val="center"/>
          </w:tcPr>
          <w:p w:rsidR="001D4BD3" w:rsidRPr="00CE1F1A" w:rsidRDefault="001D4BD3" w:rsidP="0036490A">
            <w:pPr>
              <w:ind w:firstLine="0"/>
              <w:jc w:val="center"/>
              <w:rPr>
                <w:rFonts w:eastAsia="Times New Roman"/>
              </w:rPr>
            </w:pPr>
            <w:r w:rsidRPr="00CE1F1A">
              <w:rPr>
                <w:rFonts w:eastAsia="Times New Roman"/>
                <w:lang w:val="en-US"/>
              </w:rPr>
              <w:t>L</w:t>
            </w:r>
          </w:p>
        </w:tc>
        <w:tc>
          <w:tcPr>
            <w:tcW w:w="1134" w:type="dxa"/>
            <w:gridSpan w:val="2"/>
            <w:vAlign w:val="center"/>
          </w:tcPr>
          <w:p w:rsidR="001D4BD3" w:rsidRPr="00CE1F1A" w:rsidRDefault="001D4BD3" w:rsidP="0036490A">
            <w:pPr>
              <w:ind w:firstLine="0"/>
              <w:jc w:val="center"/>
              <w:rPr>
                <w:rFonts w:eastAsia="Times New Roman"/>
              </w:rPr>
            </w:pPr>
            <w:r w:rsidRPr="00CE1F1A">
              <w:rPr>
                <w:rFonts w:eastAsia="Times New Roman"/>
                <w:lang w:val="en-US"/>
              </w:rPr>
              <w:t>e</w:t>
            </w:r>
          </w:p>
        </w:tc>
        <w:tc>
          <w:tcPr>
            <w:tcW w:w="1134" w:type="dxa"/>
            <w:gridSpan w:val="2"/>
            <w:vAlign w:val="center"/>
          </w:tcPr>
          <w:p w:rsidR="001D4BD3" w:rsidRPr="00CE1F1A" w:rsidRDefault="001D4BD3" w:rsidP="0036490A">
            <w:pPr>
              <w:ind w:firstLine="0"/>
              <w:jc w:val="center"/>
              <w:rPr>
                <w:rFonts w:eastAsia="Times New Roman"/>
              </w:rPr>
            </w:pPr>
            <w:r w:rsidRPr="00CE1F1A">
              <w:rPr>
                <w:rFonts w:eastAsia="Times New Roman"/>
                <w:lang w:val="en-US"/>
              </w:rPr>
              <w:t>g</w:t>
            </w:r>
          </w:p>
        </w:tc>
      </w:tr>
      <w:tr w:rsidR="0036490A" w:rsidRPr="00CE1F1A" w:rsidTr="0036490A">
        <w:trPr>
          <w:cantSplit/>
          <w:trHeight w:val="1000"/>
        </w:trPr>
        <w:tc>
          <w:tcPr>
            <w:tcW w:w="534" w:type="dxa"/>
            <w:vMerge/>
            <w:tcBorders>
              <w:bottom w:val="single" w:sz="4" w:space="0" w:color="auto"/>
            </w:tcBorders>
            <w:vAlign w:val="center"/>
          </w:tcPr>
          <w:p w:rsidR="001D4BD3" w:rsidRPr="00CE1F1A" w:rsidRDefault="001D4BD3" w:rsidP="0036490A">
            <w:pPr>
              <w:ind w:firstLine="0"/>
              <w:jc w:val="center"/>
              <w:rPr>
                <w:rFonts w:eastAsia="Times New Roman"/>
              </w:rPr>
            </w:pPr>
          </w:p>
        </w:tc>
        <w:tc>
          <w:tcPr>
            <w:tcW w:w="3260" w:type="dxa"/>
            <w:tcBorders>
              <w:bottom w:val="single" w:sz="4" w:space="0" w:color="auto"/>
            </w:tcBorders>
            <w:vAlign w:val="center"/>
          </w:tcPr>
          <w:p w:rsidR="001D4BD3" w:rsidRPr="00CE1F1A" w:rsidRDefault="001D4BD3" w:rsidP="0036490A">
            <w:pPr>
              <w:ind w:firstLine="0"/>
              <w:jc w:val="center"/>
              <w:rPr>
                <w:rFonts w:eastAsia="Times New Roman"/>
              </w:rPr>
            </w:pPr>
            <w:r w:rsidRPr="00CE1F1A">
              <w:rPr>
                <w:rFonts w:eastAsia="Times New Roman"/>
              </w:rPr>
              <w:t>до сверления</w:t>
            </w:r>
          </w:p>
        </w:tc>
        <w:tc>
          <w:tcPr>
            <w:tcW w:w="2977" w:type="dxa"/>
            <w:tcBorders>
              <w:bottom w:val="single" w:sz="4" w:space="0" w:color="auto"/>
            </w:tcBorders>
            <w:vAlign w:val="center"/>
          </w:tcPr>
          <w:p w:rsidR="001D4BD3" w:rsidRPr="00CE1F1A" w:rsidRDefault="001D4BD3" w:rsidP="0036490A">
            <w:pPr>
              <w:ind w:firstLine="0"/>
              <w:jc w:val="center"/>
              <w:rPr>
                <w:rFonts w:eastAsia="Times New Roman"/>
              </w:rPr>
            </w:pPr>
            <w:r w:rsidRPr="00CE1F1A">
              <w:rPr>
                <w:rFonts w:eastAsia="Times New Roman"/>
              </w:rPr>
              <w:t>после сверления</w:t>
            </w:r>
          </w:p>
        </w:tc>
        <w:tc>
          <w:tcPr>
            <w:tcW w:w="708" w:type="dxa"/>
            <w:vMerge/>
            <w:tcBorders>
              <w:bottom w:val="single" w:sz="4" w:space="0" w:color="auto"/>
            </w:tcBorders>
            <w:vAlign w:val="center"/>
          </w:tcPr>
          <w:p w:rsidR="001D4BD3" w:rsidRPr="00CE1F1A" w:rsidRDefault="001D4BD3" w:rsidP="0036490A">
            <w:pPr>
              <w:ind w:firstLine="0"/>
              <w:jc w:val="center"/>
              <w:rPr>
                <w:rFonts w:eastAsia="Times New Roman"/>
              </w:rPr>
            </w:pPr>
          </w:p>
        </w:tc>
        <w:tc>
          <w:tcPr>
            <w:tcW w:w="709" w:type="dxa"/>
            <w:vMerge/>
            <w:tcBorders>
              <w:bottom w:val="single" w:sz="4" w:space="0" w:color="auto"/>
            </w:tcBorders>
            <w:vAlign w:val="center"/>
          </w:tcPr>
          <w:p w:rsidR="001D4BD3" w:rsidRPr="00CE1F1A" w:rsidRDefault="001D4BD3" w:rsidP="0036490A">
            <w:pPr>
              <w:ind w:firstLine="0"/>
              <w:jc w:val="center"/>
              <w:rPr>
                <w:rFonts w:eastAsia="Times New Roman"/>
              </w:rPr>
            </w:pPr>
          </w:p>
        </w:tc>
        <w:tc>
          <w:tcPr>
            <w:tcW w:w="567"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rPr>
            </w:pPr>
            <w:r w:rsidRPr="00CE1F1A">
              <w:rPr>
                <w:rFonts w:eastAsia="Times New Roman"/>
              </w:rPr>
              <w:t>Ном.</w:t>
            </w:r>
          </w:p>
        </w:tc>
        <w:tc>
          <w:tcPr>
            <w:tcW w:w="851"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rPr>
            </w:pPr>
            <w:r w:rsidRPr="00CE1F1A">
              <w:rPr>
                <w:rFonts w:eastAsia="Times New Roman"/>
              </w:rPr>
              <w:t>Пред.</w:t>
            </w:r>
          </w:p>
          <w:p w:rsidR="001D4BD3" w:rsidRPr="00CE1F1A" w:rsidRDefault="001D4BD3" w:rsidP="0036490A">
            <w:pPr>
              <w:ind w:left="113" w:right="113" w:firstLine="0"/>
              <w:jc w:val="center"/>
              <w:rPr>
                <w:rFonts w:eastAsia="Times New Roman"/>
              </w:rPr>
            </w:pPr>
            <w:r w:rsidRPr="00CE1F1A">
              <w:rPr>
                <w:rFonts w:eastAsia="Times New Roman"/>
              </w:rPr>
              <w:t>откл.</w:t>
            </w:r>
          </w:p>
        </w:tc>
        <w:tc>
          <w:tcPr>
            <w:tcW w:w="567"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lang w:val="en-US"/>
              </w:rPr>
            </w:pPr>
            <w:r w:rsidRPr="00CE1F1A">
              <w:rPr>
                <w:rFonts w:eastAsia="Times New Roman"/>
              </w:rPr>
              <w:t>Ном.</w:t>
            </w:r>
          </w:p>
        </w:tc>
        <w:tc>
          <w:tcPr>
            <w:tcW w:w="850"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rPr>
            </w:pPr>
            <w:r w:rsidRPr="00CE1F1A">
              <w:rPr>
                <w:rFonts w:eastAsia="Times New Roman"/>
              </w:rPr>
              <w:t>Пред.</w:t>
            </w:r>
          </w:p>
          <w:p w:rsidR="001D4BD3" w:rsidRPr="00CE1F1A" w:rsidRDefault="001D4BD3" w:rsidP="0036490A">
            <w:pPr>
              <w:ind w:left="113" w:right="113" w:firstLine="0"/>
              <w:jc w:val="center"/>
              <w:rPr>
                <w:rFonts w:eastAsia="Times New Roman"/>
                <w:lang w:val="en-US"/>
              </w:rPr>
            </w:pPr>
            <w:r w:rsidRPr="00CE1F1A">
              <w:rPr>
                <w:rFonts w:eastAsia="Times New Roman"/>
              </w:rPr>
              <w:t>откл</w:t>
            </w:r>
          </w:p>
        </w:tc>
        <w:tc>
          <w:tcPr>
            <w:tcW w:w="567"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lang w:val="en-US"/>
              </w:rPr>
            </w:pPr>
            <w:r w:rsidRPr="00CE1F1A">
              <w:rPr>
                <w:rFonts w:eastAsia="Times New Roman"/>
              </w:rPr>
              <w:t>Ном.</w:t>
            </w:r>
          </w:p>
        </w:tc>
        <w:tc>
          <w:tcPr>
            <w:tcW w:w="851"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rPr>
            </w:pPr>
            <w:r w:rsidRPr="00CE1F1A">
              <w:rPr>
                <w:rFonts w:eastAsia="Times New Roman"/>
              </w:rPr>
              <w:t>Пред.</w:t>
            </w:r>
          </w:p>
          <w:p w:rsidR="001D4BD3" w:rsidRPr="00CE1F1A" w:rsidRDefault="001D4BD3" w:rsidP="0036490A">
            <w:pPr>
              <w:ind w:left="113" w:right="113" w:firstLine="0"/>
              <w:jc w:val="center"/>
              <w:rPr>
                <w:rFonts w:eastAsia="Times New Roman"/>
                <w:lang w:val="en-US"/>
              </w:rPr>
            </w:pPr>
            <w:r w:rsidRPr="00CE1F1A">
              <w:rPr>
                <w:rFonts w:eastAsia="Times New Roman"/>
              </w:rPr>
              <w:t>откл</w:t>
            </w:r>
          </w:p>
        </w:tc>
        <w:tc>
          <w:tcPr>
            <w:tcW w:w="708"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lang w:val="en-US"/>
              </w:rPr>
            </w:pPr>
            <w:r w:rsidRPr="00CE1F1A">
              <w:rPr>
                <w:rFonts w:eastAsia="Times New Roman"/>
              </w:rPr>
              <w:t>Ном.</w:t>
            </w:r>
          </w:p>
        </w:tc>
        <w:tc>
          <w:tcPr>
            <w:tcW w:w="567"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rPr>
            </w:pPr>
            <w:r w:rsidRPr="00CE1F1A">
              <w:rPr>
                <w:rFonts w:eastAsia="Times New Roman"/>
              </w:rPr>
              <w:t>Пред.</w:t>
            </w:r>
          </w:p>
          <w:p w:rsidR="001D4BD3" w:rsidRPr="00CE1F1A" w:rsidRDefault="001D4BD3" w:rsidP="0036490A">
            <w:pPr>
              <w:ind w:left="113" w:right="113" w:firstLine="0"/>
              <w:jc w:val="center"/>
              <w:rPr>
                <w:rFonts w:eastAsia="Times New Roman"/>
                <w:lang w:val="en-US"/>
              </w:rPr>
            </w:pPr>
            <w:r w:rsidRPr="00CE1F1A">
              <w:rPr>
                <w:rFonts w:eastAsia="Times New Roman"/>
              </w:rPr>
              <w:t>откл</w:t>
            </w:r>
          </w:p>
        </w:tc>
        <w:tc>
          <w:tcPr>
            <w:tcW w:w="567"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lang w:val="en-US"/>
              </w:rPr>
            </w:pPr>
            <w:r w:rsidRPr="00CE1F1A">
              <w:rPr>
                <w:rFonts w:eastAsia="Times New Roman"/>
              </w:rPr>
              <w:t>Ном.</w:t>
            </w:r>
          </w:p>
        </w:tc>
        <w:tc>
          <w:tcPr>
            <w:tcW w:w="567"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rPr>
            </w:pPr>
            <w:r w:rsidRPr="00CE1F1A">
              <w:rPr>
                <w:rFonts w:eastAsia="Times New Roman"/>
              </w:rPr>
              <w:t>Пред.</w:t>
            </w:r>
          </w:p>
          <w:p w:rsidR="001D4BD3" w:rsidRPr="00CE1F1A" w:rsidRDefault="001D4BD3" w:rsidP="0036490A">
            <w:pPr>
              <w:ind w:left="113" w:right="113" w:firstLine="0"/>
              <w:jc w:val="center"/>
              <w:rPr>
                <w:rFonts w:eastAsia="Times New Roman"/>
                <w:lang w:val="en-US"/>
              </w:rPr>
            </w:pPr>
            <w:r w:rsidRPr="00CE1F1A">
              <w:rPr>
                <w:rFonts w:eastAsia="Times New Roman"/>
              </w:rPr>
              <w:t>откл</w:t>
            </w:r>
          </w:p>
        </w:tc>
        <w:tc>
          <w:tcPr>
            <w:tcW w:w="567"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lang w:val="en-US"/>
              </w:rPr>
            </w:pPr>
            <w:r w:rsidRPr="00CE1F1A">
              <w:rPr>
                <w:rFonts w:eastAsia="Times New Roman"/>
              </w:rPr>
              <w:t>Ном.</w:t>
            </w:r>
          </w:p>
        </w:tc>
        <w:tc>
          <w:tcPr>
            <w:tcW w:w="567" w:type="dxa"/>
            <w:tcBorders>
              <w:bottom w:val="single" w:sz="4" w:space="0" w:color="auto"/>
            </w:tcBorders>
            <w:textDirection w:val="btLr"/>
            <w:vAlign w:val="center"/>
          </w:tcPr>
          <w:p w:rsidR="001D4BD3" w:rsidRPr="00CE1F1A" w:rsidRDefault="001D4BD3" w:rsidP="0036490A">
            <w:pPr>
              <w:ind w:left="113" w:right="113" w:firstLine="0"/>
              <w:jc w:val="center"/>
              <w:rPr>
                <w:rFonts w:eastAsia="Times New Roman"/>
              </w:rPr>
            </w:pPr>
            <w:r w:rsidRPr="00CE1F1A">
              <w:rPr>
                <w:rFonts w:eastAsia="Times New Roman"/>
              </w:rPr>
              <w:t>Пред.</w:t>
            </w:r>
          </w:p>
          <w:p w:rsidR="001D4BD3" w:rsidRPr="00CE1F1A" w:rsidRDefault="001D4BD3" w:rsidP="0036490A">
            <w:pPr>
              <w:ind w:left="113" w:right="113" w:firstLine="0"/>
              <w:jc w:val="center"/>
              <w:rPr>
                <w:rFonts w:eastAsia="Times New Roman"/>
                <w:lang w:val="en-US"/>
              </w:rPr>
            </w:pPr>
            <w:r w:rsidRPr="00CE1F1A">
              <w:rPr>
                <w:rFonts w:eastAsia="Times New Roman"/>
              </w:rPr>
              <w:t>откл</w:t>
            </w:r>
          </w:p>
        </w:tc>
      </w:tr>
      <w:tr w:rsidR="0036490A" w:rsidRPr="00CE1F1A" w:rsidTr="0036490A">
        <w:trPr>
          <w:trHeight w:val="558"/>
        </w:trPr>
        <w:tc>
          <w:tcPr>
            <w:tcW w:w="534" w:type="dxa"/>
            <w:vAlign w:val="center"/>
          </w:tcPr>
          <w:p w:rsidR="001D4BD3" w:rsidRPr="00CE1F1A" w:rsidRDefault="001D4BD3" w:rsidP="0036490A">
            <w:pPr>
              <w:ind w:firstLine="0"/>
              <w:jc w:val="center"/>
              <w:rPr>
                <w:rFonts w:eastAsia="Times New Roman"/>
              </w:rPr>
            </w:pPr>
            <w:r w:rsidRPr="00CE1F1A">
              <w:rPr>
                <w:rFonts w:eastAsia="Times New Roman"/>
              </w:rPr>
              <w:t>01</w:t>
            </w:r>
          </w:p>
        </w:tc>
        <w:tc>
          <w:tcPr>
            <w:tcW w:w="3260" w:type="dxa"/>
            <w:vMerge w:val="restart"/>
            <w:vAlign w:val="center"/>
          </w:tcPr>
          <w:p w:rsidR="001D4BD3" w:rsidRPr="00CE1F1A" w:rsidRDefault="001D4BD3" w:rsidP="0036490A">
            <w:pPr>
              <w:ind w:firstLine="0"/>
              <w:jc w:val="center"/>
              <w:rPr>
                <w:rFonts w:eastAsia="Times New Roman"/>
                <w:sz w:val="20"/>
              </w:rPr>
            </w:pPr>
            <w:r w:rsidRPr="00CE1F1A">
              <w:rPr>
                <w:rFonts w:eastAsia="Times New Roman"/>
                <w:noProof/>
                <w:sz w:val="20"/>
              </w:rPr>
              <w:drawing>
                <wp:inline distT="0" distB="0" distL="0" distR="0">
                  <wp:extent cx="1971994" cy="16668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6279" cy="1670497"/>
                          </a:xfrm>
                          <a:prstGeom prst="rect">
                            <a:avLst/>
                          </a:prstGeom>
                          <a:noFill/>
                          <a:ln>
                            <a:noFill/>
                          </a:ln>
                        </pic:spPr>
                      </pic:pic>
                    </a:graphicData>
                  </a:graphic>
                </wp:inline>
              </w:drawing>
            </w:r>
          </w:p>
        </w:tc>
        <w:tc>
          <w:tcPr>
            <w:tcW w:w="2977" w:type="dxa"/>
            <w:vMerge w:val="restart"/>
            <w:vAlign w:val="center"/>
          </w:tcPr>
          <w:p w:rsidR="001D4BD3" w:rsidRPr="00CE1F1A" w:rsidRDefault="001D4BD3" w:rsidP="0036490A">
            <w:pPr>
              <w:ind w:firstLine="0"/>
              <w:jc w:val="center"/>
              <w:rPr>
                <w:rFonts w:eastAsia="Times New Roman"/>
                <w:sz w:val="20"/>
              </w:rPr>
            </w:pPr>
            <w:r w:rsidRPr="00CE1F1A">
              <w:rPr>
                <w:rFonts w:eastAsia="Times New Roman"/>
                <w:noProof/>
                <w:sz w:val="20"/>
              </w:rPr>
              <w:drawing>
                <wp:inline distT="0" distB="0" distL="0" distR="0">
                  <wp:extent cx="2099846" cy="17145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04366" cy="1718191"/>
                          </a:xfrm>
                          <a:prstGeom prst="rect">
                            <a:avLst/>
                          </a:prstGeom>
                          <a:noFill/>
                          <a:ln>
                            <a:noFill/>
                          </a:ln>
                        </pic:spPr>
                      </pic:pic>
                    </a:graphicData>
                  </a:graphic>
                </wp:inline>
              </w:drawing>
            </w:r>
          </w:p>
        </w:tc>
        <w:tc>
          <w:tcPr>
            <w:tcW w:w="708" w:type="dxa"/>
            <w:vMerge w:val="restart"/>
            <w:vAlign w:val="center"/>
          </w:tcPr>
          <w:p w:rsidR="001D4BD3" w:rsidRPr="00CE1F1A" w:rsidRDefault="001D4BD3" w:rsidP="0036490A">
            <w:pPr>
              <w:ind w:firstLine="0"/>
              <w:jc w:val="center"/>
              <w:rPr>
                <w:rFonts w:eastAsia="Times New Roman"/>
              </w:rPr>
            </w:pPr>
            <w:r w:rsidRPr="00CE1F1A">
              <w:rPr>
                <w:rFonts w:eastAsia="Times New Roman"/>
              </w:rPr>
              <w:t>М20х1,5</w:t>
            </w:r>
          </w:p>
        </w:tc>
        <w:tc>
          <w:tcPr>
            <w:tcW w:w="709" w:type="dxa"/>
            <w:vMerge w:val="restart"/>
            <w:vAlign w:val="center"/>
          </w:tcPr>
          <w:p w:rsidR="001D4BD3" w:rsidRPr="00CE1F1A" w:rsidRDefault="001D4BD3" w:rsidP="0036490A">
            <w:pPr>
              <w:ind w:firstLine="0"/>
              <w:jc w:val="center"/>
              <w:rPr>
                <w:rFonts w:eastAsia="Times New Roman"/>
              </w:rPr>
            </w:pPr>
            <w:r w:rsidRPr="00CE1F1A">
              <w:rPr>
                <w:rFonts w:eastAsia="Times New Roman"/>
              </w:rPr>
              <w:t>34</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18</w:t>
            </w:r>
          </w:p>
        </w:tc>
        <w:tc>
          <w:tcPr>
            <w:tcW w:w="851" w:type="dxa"/>
            <w:vMerge w:val="restart"/>
            <w:vAlign w:val="center"/>
          </w:tcPr>
          <w:p w:rsidR="001D4BD3" w:rsidRPr="00CE1F1A" w:rsidRDefault="001D4BD3" w:rsidP="0036490A">
            <w:pPr>
              <w:ind w:firstLine="0"/>
              <w:jc w:val="center"/>
              <w:rPr>
                <w:rFonts w:eastAsia="Times New Roman"/>
              </w:rPr>
            </w:pPr>
            <w:r w:rsidRPr="00CE1F1A">
              <w:rPr>
                <w:rFonts w:eastAsia="Times New Roman"/>
              </w:rPr>
              <w:t>+0,52</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8</w:t>
            </w:r>
          </w:p>
        </w:tc>
        <w:tc>
          <w:tcPr>
            <w:tcW w:w="850" w:type="dxa"/>
            <w:vMerge w:val="restart"/>
            <w:vAlign w:val="center"/>
          </w:tcPr>
          <w:p w:rsidR="001D4BD3" w:rsidRPr="00CE1F1A" w:rsidRDefault="001D4BD3" w:rsidP="0036490A">
            <w:pPr>
              <w:ind w:firstLine="0"/>
              <w:jc w:val="center"/>
              <w:rPr>
                <w:rFonts w:eastAsia="Times New Roman"/>
              </w:rPr>
            </w:pPr>
            <w:r w:rsidRPr="00CE1F1A">
              <w:rPr>
                <w:rFonts w:eastAsia="Times New Roman"/>
              </w:rPr>
              <w:t>-0,1</w:t>
            </w:r>
          </w:p>
          <w:p w:rsidR="001D4BD3" w:rsidRPr="00CE1F1A" w:rsidRDefault="001D4BD3" w:rsidP="0036490A">
            <w:pPr>
              <w:ind w:firstLine="0"/>
              <w:jc w:val="center"/>
              <w:rPr>
                <w:rFonts w:eastAsia="Times New Roman"/>
              </w:rPr>
            </w:pPr>
            <w:r w:rsidRPr="00CE1F1A">
              <w:rPr>
                <w:rFonts w:eastAsia="Times New Roman"/>
              </w:rPr>
              <w:t>-0,3</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8,5</w:t>
            </w:r>
          </w:p>
        </w:tc>
        <w:tc>
          <w:tcPr>
            <w:tcW w:w="851" w:type="dxa"/>
            <w:vMerge w:val="restart"/>
            <w:vAlign w:val="center"/>
          </w:tcPr>
          <w:p w:rsidR="001D4BD3" w:rsidRPr="00CE1F1A" w:rsidRDefault="001D4BD3" w:rsidP="0036490A">
            <w:pPr>
              <w:ind w:firstLine="0"/>
              <w:jc w:val="center"/>
              <w:rPr>
                <w:rFonts w:eastAsia="Times New Roman"/>
              </w:rPr>
            </w:pPr>
            <w:r w:rsidRPr="00CE1F1A">
              <w:rPr>
                <w:rFonts w:eastAsia="Times New Roman"/>
              </w:rPr>
              <w:t>+0,36</w:t>
            </w:r>
          </w:p>
        </w:tc>
        <w:tc>
          <w:tcPr>
            <w:tcW w:w="708" w:type="dxa"/>
            <w:vAlign w:val="center"/>
          </w:tcPr>
          <w:p w:rsidR="001D4BD3" w:rsidRPr="00CE1F1A" w:rsidRDefault="001D4BD3" w:rsidP="0036490A">
            <w:pPr>
              <w:ind w:firstLine="0"/>
              <w:jc w:val="center"/>
              <w:rPr>
                <w:rFonts w:eastAsia="Times New Roman"/>
              </w:rPr>
            </w:pPr>
            <w:r w:rsidRPr="00CE1F1A">
              <w:rPr>
                <w:rFonts w:eastAsia="Times New Roman"/>
              </w:rPr>
              <w:t>80</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±2</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16</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+5</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6</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+3</w:t>
            </w:r>
          </w:p>
        </w:tc>
      </w:tr>
      <w:tr w:rsidR="0036490A" w:rsidRPr="00CE1F1A" w:rsidTr="0036490A">
        <w:trPr>
          <w:trHeight w:val="552"/>
        </w:trPr>
        <w:tc>
          <w:tcPr>
            <w:tcW w:w="534" w:type="dxa"/>
            <w:vAlign w:val="center"/>
          </w:tcPr>
          <w:p w:rsidR="001D4BD3" w:rsidRPr="00CE1F1A" w:rsidRDefault="001D4BD3" w:rsidP="0036490A">
            <w:pPr>
              <w:ind w:firstLine="0"/>
              <w:jc w:val="center"/>
              <w:rPr>
                <w:rFonts w:eastAsia="Times New Roman"/>
              </w:rPr>
            </w:pPr>
            <w:r w:rsidRPr="00CE1F1A">
              <w:rPr>
                <w:rFonts w:eastAsia="Times New Roman"/>
              </w:rPr>
              <w:t>02</w:t>
            </w:r>
          </w:p>
        </w:tc>
        <w:tc>
          <w:tcPr>
            <w:tcW w:w="3260" w:type="dxa"/>
            <w:vMerge/>
            <w:vAlign w:val="center"/>
          </w:tcPr>
          <w:p w:rsidR="001D4BD3" w:rsidRPr="00CE1F1A" w:rsidRDefault="001D4BD3" w:rsidP="0036490A">
            <w:pPr>
              <w:ind w:firstLine="0"/>
              <w:jc w:val="center"/>
              <w:rPr>
                <w:rFonts w:eastAsia="Times New Roman"/>
              </w:rPr>
            </w:pPr>
          </w:p>
        </w:tc>
        <w:tc>
          <w:tcPr>
            <w:tcW w:w="2977" w:type="dxa"/>
            <w:vMerge/>
            <w:vAlign w:val="center"/>
          </w:tcPr>
          <w:p w:rsidR="001D4BD3" w:rsidRPr="00CE1F1A" w:rsidRDefault="001D4BD3" w:rsidP="0036490A">
            <w:pPr>
              <w:ind w:firstLine="0"/>
              <w:jc w:val="center"/>
              <w:rPr>
                <w:rFonts w:eastAsia="Times New Roman"/>
              </w:rPr>
            </w:pPr>
          </w:p>
        </w:tc>
        <w:tc>
          <w:tcPr>
            <w:tcW w:w="708" w:type="dxa"/>
            <w:vMerge/>
            <w:vAlign w:val="center"/>
          </w:tcPr>
          <w:p w:rsidR="001D4BD3" w:rsidRPr="00CE1F1A" w:rsidRDefault="001D4BD3" w:rsidP="0036490A">
            <w:pPr>
              <w:ind w:firstLine="0"/>
              <w:jc w:val="center"/>
              <w:rPr>
                <w:rFonts w:eastAsia="Times New Roman"/>
              </w:rPr>
            </w:pPr>
          </w:p>
        </w:tc>
        <w:tc>
          <w:tcPr>
            <w:tcW w:w="709"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1"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0"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1" w:type="dxa"/>
            <w:vMerge/>
            <w:vAlign w:val="center"/>
          </w:tcPr>
          <w:p w:rsidR="001D4BD3" w:rsidRPr="00CE1F1A" w:rsidRDefault="001D4BD3" w:rsidP="0036490A">
            <w:pPr>
              <w:ind w:firstLine="0"/>
              <w:jc w:val="center"/>
              <w:rPr>
                <w:rFonts w:eastAsia="Times New Roman"/>
              </w:rPr>
            </w:pPr>
          </w:p>
        </w:tc>
        <w:tc>
          <w:tcPr>
            <w:tcW w:w="708" w:type="dxa"/>
            <w:vAlign w:val="center"/>
          </w:tcPr>
          <w:p w:rsidR="001D4BD3" w:rsidRPr="00CE1F1A" w:rsidRDefault="001D4BD3" w:rsidP="0036490A">
            <w:pPr>
              <w:ind w:firstLine="0"/>
              <w:jc w:val="center"/>
              <w:rPr>
                <w:rFonts w:eastAsia="Times New Roman"/>
              </w:rPr>
            </w:pPr>
            <w:r w:rsidRPr="00CE1F1A">
              <w:rPr>
                <w:rFonts w:eastAsia="Times New Roman"/>
              </w:rPr>
              <w:t>110</w:t>
            </w: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r>
      <w:tr w:rsidR="0036490A" w:rsidRPr="00CE1F1A" w:rsidTr="0036490A">
        <w:trPr>
          <w:trHeight w:val="559"/>
        </w:trPr>
        <w:tc>
          <w:tcPr>
            <w:tcW w:w="534" w:type="dxa"/>
            <w:vAlign w:val="center"/>
          </w:tcPr>
          <w:p w:rsidR="001D4BD3" w:rsidRPr="00CE1F1A" w:rsidRDefault="001D4BD3" w:rsidP="0036490A">
            <w:pPr>
              <w:ind w:firstLine="0"/>
              <w:jc w:val="center"/>
              <w:rPr>
                <w:rFonts w:eastAsia="Times New Roman"/>
              </w:rPr>
            </w:pPr>
            <w:r w:rsidRPr="00CE1F1A">
              <w:rPr>
                <w:rFonts w:eastAsia="Times New Roman"/>
              </w:rPr>
              <w:t>03</w:t>
            </w:r>
          </w:p>
        </w:tc>
        <w:tc>
          <w:tcPr>
            <w:tcW w:w="3260" w:type="dxa"/>
            <w:vMerge/>
            <w:vAlign w:val="center"/>
          </w:tcPr>
          <w:p w:rsidR="001D4BD3" w:rsidRPr="00CE1F1A" w:rsidRDefault="001D4BD3" w:rsidP="0036490A">
            <w:pPr>
              <w:ind w:firstLine="0"/>
              <w:jc w:val="center"/>
              <w:rPr>
                <w:rFonts w:eastAsia="Times New Roman"/>
              </w:rPr>
            </w:pPr>
          </w:p>
        </w:tc>
        <w:tc>
          <w:tcPr>
            <w:tcW w:w="2977" w:type="dxa"/>
            <w:vMerge/>
            <w:vAlign w:val="center"/>
          </w:tcPr>
          <w:p w:rsidR="001D4BD3" w:rsidRPr="00CE1F1A" w:rsidRDefault="001D4BD3" w:rsidP="0036490A">
            <w:pPr>
              <w:ind w:firstLine="0"/>
              <w:jc w:val="center"/>
              <w:rPr>
                <w:rFonts w:eastAsia="Times New Roman"/>
              </w:rPr>
            </w:pPr>
          </w:p>
        </w:tc>
        <w:tc>
          <w:tcPr>
            <w:tcW w:w="708" w:type="dxa"/>
            <w:vMerge w:val="restart"/>
            <w:vAlign w:val="center"/>
          </w:tcPr>
          <w:p w:rsidR="001D4BD3" w:rsidRPr="00CE1F1A" w:rsidRDefault="001D4BD3" w:rsidP="0036490A">
            <w:pPr>
              <w:ind w:firstLine="0"/>
              <w:jc w:val="center"/>
              <w:rPr>
                <w:rFonts w:eastAsia="Times New Roman"/>
              </w:rPr>
            </w:pPr>
            <w:r w:rsidRPr="00CE1F1A">
              <w:rPr>
                <w:rFonts w:eastAsia="Times New Roman"/>
              </w:rPr>
              <w:t>М27х2</w:t>
            </w:r>
          </w:p>
        </w:tc>
        <w:tc>
          <w:tcPr>
            <w:tcW w:w="709" w:type="dxa"/>
            <w:vMerge w:val="restart"/>
            <w:vAlign w:val="center"/>
          </w:tcPr>
          <w:p w:rsidR="001D4BD3" w:rsidRPr="00CE1F1A" w:rsidRDefault="001D4BD3" w:rsidP="0036490A">
            <w:pPr>
              <w:ind w:firstLine="0"/>
              <w:jc w:val="center"/>
              <w:rPr>
                <w:rFonts w:eastAsia="Times New Roman"/>
              </w:rPr>
            </w:pPr>
            <w:r w:rsidRPr="00CE1F1A">
              <w:rPr>
                <w:rFonts w:eastAsia="Times New Roman"/>
              </w:rPr>
              <w:t>44</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24</w:t>
            </w:r>
          </w:p>
        </w:tc>
        <w:tc>
          <w:tcPr>
            <w:tcW w:w="851" w:type="dxa"/>
            <w:vMerge/>
            <w:vAlign w:val="center"/>
          </w:tcPr>
          <w:p w:rsidR="001D4BD3" w:rsidRPr="00CE1F1A" w:rsidRDefault="001D4BD3" w:rsidP="0036490A">
            <w:pPr>
              <w:ind w:firstLine="0"/>
              <w:jc w:val="center"/>
              <w:rPr>
                <w:rFonts w:eastAsia="Times New Roman"/>
              </w:rPr>
            </w:pP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14</w:t>
            </w:r>
          </w:p>
        </w:tc>
        <w:tc>
          <w:tcPr>
            <w:tcW w:w="850" w:type="dxa"/>
            <w:vMerge w:val="restart"/>
            <w:vAlign w:val="center"/>
          </w:tcPr>
          <w:p w:rsidR="001D4BD3" w:rsidRPr="00CE1F1A" w:rsidRDefault="001D4BD3" w:rsidP="0036490A">
            <w:pPr>
              <w:ind w:firstLine="0"/>
              <w:jc w:val="center"/>
              <w:rPr>
                <w:rFonts w:eastAsia="Times New Roman"/>
              </w:rPr>
            </w:pPr>
            <w:r w:rsidRPr="00CE1F1A">
              <w:rPr>
                <w:rFonts w:eastAsia="Times New Roman"/>
              </w:rPr>
              <w:t>-0,12</w:t>
            </w:r>
          </w:p>
          <w:p w:rsidR="001D4BD3" w:rsidRPr="00CE1F1A" w:rsidRDefault="001D4BD3" w:rsidP="0036490A">
            <w:pPr>
              <w:ind w:firstLine="0"/>
              <w:jc w:val="center"/>
              <w:rPr>
                <w:rFonts w:eastAsia="Times New Roman"/>
              </w:rPr>
            </w:pPr>
            <w:r w:rsidRPr="00CE1F1A">
              <w:rPr>
                <w:rFonts w:eastAsia="Times New Roman"/>
              </w:rPr>
              <w:t>-0,36</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14</w:t>
            </w:r>
          </w:p>
        </w:tc>
        <w:tc>
          <w:tcPr>
            <w:tcW w:w="851" w:type="dxa"/>
            <w:vMerge w:val="restart"/>
            <w:vAlign w:val="center"/>
          </w:tcPr>
          <w:p w:rsidR="001D4BD3" w:rsidRPr="00CE1F1A" w:rsidRDefault="001D4BD3" w:rsidP="0036490A">
            <w:pPr>
              <w:ind w:firstLine="0"/>
              <w:jc w:val="center"/>
              <w:rPr>
                <w:rFonts w:eastAsia="Times New Roman"/>
              </w:rPr>
            </w:pPr>
            <w:r w:rsidRPr="00CE1F1A">
              <w:rPr>
                <w:rFonts w:eastAsia="Times New Roman"/>
              </w:rPr>
              <w:t>+0,52</w:t>
            </w:r>
          </w:p>
        </w:tc>
        <w:tc>
          <w:tcPr>
            <w:tcW w:w="708" w:type="dxa"/>
            <w:vAlign w:val="center"/>
          </w:tcPr>
          <w:p w:rsidR="001D4BD3" w:rsidRPr="00CE1F1A" w:rsidRDefault="001D4BD3" w:rsidP="0036490A">
            <w:pPr>
              <w:ind w:firstLine="0"/>
              <w:jc w:val="center"/>
              <w:rPr>
                <w:rFonts w:eastAsia="Times New Roman"/>
              </w:rPr>
            </w:pPr>
            <w:r w:rsidRPr="00CE1F1A">
              <w:rPr>
                <w:rFonts w:eastAsia="Times New Roman"/>
              </w:rPr>
              <w:t>80</w:t>
            </w:r>
          </w:p>
        </w:tc>
        <w:tc>
          <w:tcPr>
            <w:tcW w:w="567" w:type="dxa"/>
            <w:vMerge/>
            <w:vAlign w:val="center"/>
          </w:tcPr>
          <w:p w:rsidR="001D4BD3" w:rsidRPr="00CE1F1A" w:rsidRDefault="001D4BD3" w:rsidP="0036490A">
            <w:pPr>
              <w:ind w:firstLine="0"/>
              <w:jc w:val="center"/>
              <w:rPr>
                <w:rFonts w:eastAsia="Times New Roman"/>
              </w:rPr>
            </w:pP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19</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+7</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8</w:t>
            </w:r>
          </w:p>
        </w:tc>
        <w:tc>
          <w:tcPr>
            <w:tcW w:w="567" w:type="dxa"/>
            <w:vMerge/>
            <w:vAlign w:val="center"/>
          </w:tcPr>
          <w:p w:rsidR="001D4BD3" w:rsidRPr="00CE1F1A" w:rsidRDefault="001D4BD3" w:rsidP="0036490A">
            <w:pPr>
              <w:ind w:firstLine="0"/>
              <w:jc w:val="center"/>
              <w:rPr>
                <w:rFonts w:eastAsia="Times New Roman"/>
              </w:rPr>
            </w:pPr>
          </w:p>
        </w:tc>
      </w:tr>
      <w:tr w:rsidR="0036490A" w:rsidRPr="00CE1F1A" w:rsidTr="0036490A">
        <w:trPr>
          <w:trHeight w:val="553"/>
        </w:trPr>
        <w:tc>
          <w:tcPr>
            <w:tcW w:w="534" w:type="dxa"/>
            <w:vAlign w:val="center"/>
          </w:tcPr>
          <w:p w:rsidR="001D4BD3" w:rsidRPr="00CE1F1A" w:rsidRDefault="001D4BD3" w:rsidP="0036490A">
            <w:pPr>
              <w:ind w:firstLine="0"/>
              <w:jc w:val="center"/>
              <w:rPr>
                <w:rFonts w:eastAsia="Times New Roman"/>
              </w:rPr>
            </w:pPr>
            <w:r w:rsidRPr="00CE1F1A">
              <w:rPr>
                <w:rFonts w:eastAsia="Times New Roman"/>
              </w:rPr>
              <w:t>04</w:t>
            </w:r>
          </w:p>
        </w:tc>
        <w:tc>
          <w:tcPr>
            <w:tcW w:w="3260" w:type="dxa"/>
            <w:vMerge/>
            <w:vAlign w:val="center"/>
          </w:tcPr>
          <w:p w:rsidR="001D4BD3" w:rsidRPr="00CE1F1A" w:rsidRDefault="001D4BD3" w:rsidP="0036490A">
            <w:pPr>
              <w:ind w:firstLine="0"/>
              <w:jc w:val="center"/>
              <w:rPr>
                <w:rFonts w:eastAsia="Times New Roman"/>
              </w:rPr>
            </w:pPr>
          </w:p>
        </w:tc>
        <w:tc>
          <w:tcPr>
            <w:tcW w:w="2977" w:type="dxa"/>
            <w:vMerge/>
            <w:vAlign w:val="center"/>
          </w:tcPr>
          <w:p w:rsidR="001D4BD3" w:rsidRPr="00CE1F1A" w:rsidRDefault="001D4BD3" w:rsidP="0036490A">
            <w:pPr>
              <w:ind w:firstLine="0"/>
              <w:jc w:val="center"/>
              <w:rPr>
                <w:rFonts w:eastAsia="Times New Roman"/>
              </w:rPr>
            </w:pPr>
          </w:p>
        </w:tc>
        <w:tc>
          <w:tcPr>
            <w:tcW w:w="708" w:type="dxa"/>
            <w:vMerge/>
            <w:vAlign w:val="center"/>
          </w:tcPr>
          <w:p w:rsidR="001D4BD3" w:rsidRPr="00CE1F1A" w:rsidRDefault="001D4BD3" w:rsidP="0036490A">
            <w:pPr>
              <w:ind w:firstLine="0"/>
              <w:jc w:val="center"/>
              <w:rPr>
                <w:rFonts w:eastAsia="Times New Roman"/>
              </w:rPr>
            </w:pPr>
          </w:p>
        </w:tc>
        <w:tc>
          <w:tcPr>
            <w:tcW w:w="709"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1"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0"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1" w:type="dxa"/>
            <w:vMerge/>
            <w:vAlign w:val="center"/>
          </w:tcPr>
          <w:p w:rsidR="001D4BD3" w:rsidRPr="00CE1F1A" w:rsidRDefault="001D4BD3" w:rsidP="0036490A">
            <w:pPr>
              <w:ind w:firstLine="0"/>
              <w:jc w:val="center"/>
              <w:rPr>
                <w:rFonts w:eastAsia="Times New Roman"/>
              </w:rPr>
            </w:pPr>
          </w:p>
        </w:tc>
        <w:tc>
          <w:tcPr>
            <w:tcW w:w="708" w:type="dxa"/>
            <w:vAlign w:val="center"/>
          </w:tcPr>
          <w:p w:rsidR="001D4BD3" w:rsidRPr="00CE1F1A" w:rsidRDefault="001D4BD3" w:rsidP="0036490A">
            <w:pPr>
              <w:ind w:firstLine="0"/>
              <w:jc w:val="center"/>
              <w:rPr>
                <w:rFonts w:eastAsia="Times New Roman"/>
              </w:rPr>
            </w:pPr>
            <w:r w:rsidRPr="00CE1F1A">
              <w:rPr>
                <w:rFonts w:eastAsia="Times New Roman"/>
              </w:rPr>
              <w:t>110</w:t>
            </w: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r>
      <w:tr w:rsidR="0036490A" w:rsidRPr="00CE1F1A" w:rsidTr="0036490A">
        <w:trPr>
          <w:trHeight w:val="564"/>
        </w:trPr>
        <w:tc>
          <w:tcPr>
            <w:tcW w:w="534" w:type="dxa"/>
            <w:vAlign w:val="center"/>
          </w:tcPr>
          <w:p w:rsidR="001D4BD3" w:rsidRPr="00CE1F1A" w:rsidRDefault="001D4BD3" w:rsidP="0036490A">
            <w:pPr>
              <w:ind w:firstLine="0"/>
              <w:jc w:val="center"/>
              <w:rPr>
                <w:rFonts w:eastAsia="Times New Roman"/>
              </w:rPr>
            </w:pPr>
            <w:r w:rsidRPr="00CE1F1A">
              <w:rPr>
                <w:rFonts w:eastAsia="Times New Roman"/>
              </w:rPr>
              <w:t>05</w:t>
            </w:r>
          </w:p>
        </w:tc>
        <w:tc>
          <w:tcPr>
            <w:tcW w:w="3260" w:type="dxa"/>
            <w:vMerge/>
            <w:vAlign w:val="center"/>
          </w:tcPr>
          <w:p w:rsidR="001D4BD3" w:rsidRPr="00CE1F1A" w:rsidRDefault="001D4BD3" w:rsidP="0036490A">
            <w:pPr>
              <w:ind w:firstLine="0"/>
              <w:jc w:val="center"/>
              <w:rPr>
                <w:rFonts w:eastAsia="Times New Roman"/>
              </w:rPr>
            </w:pPr>
          </w:p>
        </w:tc>
        <w:tc>
          <w:tcPr>
            <w:tcW w:w="2977" w:type="dxa"/>
            <w:vMerge/>
            <w:vAlign w:val="center"/>
          </w:tcPr>
          <w:p w:rsidR="001D4BD3" w:rsidRPr="00CE1F1A" w:rsidRDefault="001D4BD3" w:rsidP="0036490A">
            <w:pPr>
              <w:ind w:firstLine="0"/>
              <w:jc w:val="center"/>
              <w:rPr>
                <w:rFonts w:eastAsia="Times New Roman"/>
              </w:rPr>
            </w:pPr>
          </w:p>
        </w:tc>
        <w:tc>
          <w:tcPr>
            <w:tcW w:w="708" w:type="dxa"/>
            <w:vMerge w:val="restart"/>
            <w:vAlign w:val="center"/>
          </w:tcPr>
          <w:p w:rsidR="001D4BD3" w:rsidRPr="00CE1F1A" w:rsidRDefault="001D4BD3" w:rsidP="0036490A">
            <w:pPr>
              <w:ind w:firstLine="0"/>
              <w:jc w:val="center"/>
              <w:rPr>
                <w:rFonts w:eastAsia="Times New Roman"/>
              </w:rPr>
            </w:pPr>
            <w:r w:rsidRPr="00CE1F1A">
              <w:rPr>
                <w:rFonts w:eastAsia="Times New Roman"/>
              </w:rPr>
              <w:t>М33х2</w:t>
            </w:r>
          </w:p>
        </w:tc>
        <w:tc>
          <w:tcPr>
            <w:tcW w:w="709" w:type="dxa"/>
            <w:vMerge w:val="restart"/>
            <w:vAlign w:val="center"/>
          </w:tcPr>
          <w:p w:rsidR="001D4BD3" w:rsidRPr="00CE1F1A" w:rsidRDefault="001D4BD3" w:rsidP="0036490A">
            <w:pPr>
              <w:ind w:firstLine="0"/>
              <w:jc w:val="center"/>
              <w:rPr>
                <w:rFonts w:eastAsia="Times New Roman"/>
              </w:rPr>
            </w:pPr>
            <w:r w:rsidRPr="00CE1F1A">
              <w:rPr>
                <w:rFonts w:eastAsia="Times New Roman"/>
              </w:rPr>
              <w:t>55</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30</w:t>
            </w:r>
          </w:p>
        </w:tc>
        <w:tc>
          <w:tcPr>
            <w:tcW w:w="851" w:type="dxa"/>
            <w:vMerge/>
            <w:vAlign w:val="center"/>
          </w:tcPr>
          <w:p w:rsidR="001D4BD3" w:rsidRPr="00CE1F1A" w:rsidRDefault="001D4BD3" w:rsidP="0036490A">
            <w:pPr>
              <w:ind w:firstLine="0"/>
              <w:jc w:val="center"/>
              <w:rPr>
                <w:rFonts w:eastAsia="Times New Roman"/>
              </w:rPr>
            </w:pP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18</w:t>
            </w:r>
          </w:p>
        </w:tc>
        <w:tc>
          <w:tcPr>
            <w:tcW w:w="850" w:type="dxa"/>
            <w:vMerge/>
            <w:vAlign w:val="center"/>
          </w:tcPr>
          <w:p w:rsidR="001D4BD3" w:rsidRPr="00CE1F1A" w:rsidRDefault="001D4BD3" w:rsidP="0036490A">
            <w:pPr>
              <w:ind w:firstLine="0"/>
              <w:jc w:val="center"/>
              <w:rPr>
                <w:rFonts w:eastAsia="Times New Roman"/>
              </w:rPr>
            </w:pP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25</w:t>
            </w:r>
          </w:p>
        </w:tc>
        <w:tc>
          <w:tcPr>
            <w:tcW w:w="851" w:type="dxa"/>
            <w:vMerge/>
            <w:vAlign w:val="center"/>
          </w:tcPr>
          <w:p w:rsidR="001D4BD3" w:rsidRPr="00CE1F1A" w:rsidRDefault="001D4BD3" w:rsidP="0036490A">
            <w:pPr>
              <w:ind w:firstLine="0"/>
              <w:jc w:val="center"/>
              <w:rPr>
                <w:rFonts w:eastAsia="Times New Roman"/>
              </w:rPr>
            </w:pPr>
          </w:p>
        </w:tc>
        <w:tc>
          <w:tcPr>
            <w:tcW w:w="708" w:type="dxa"/>
            <w:vAlign w:val="center"/>
          </w:tcPr>
          <w:p w:rsidR="001D4BD3" w:rsidRPr="00CE1F1A" w:rsidRDefault="001D4BD3" w:rsidP="0036490A">
            <w:pPr>
              <w:ind w:firstLine="0"/>
              <w:jc w:val="center"/>
              <w:rPr>
                <w:rFonts w:eastAsia="Times New Roman"/>
              </w:rPr>
            </w:pPr>
            <w:r w:rsidRPr="00CE1F1A">
              <w:rPr>
                <w:rFonts w:eastAsia="Times New Roman"/>
              </w:rPr>
              <w:t>80</w:t>
            </w:r>
          </w:p>
        </w:tc>
        <w:tc>
          <w:tcPr>
            <w:tcW w:w="567" w:type="dxa"/>
            <w:vMerge/>
            <w:vAlign w:val="center"/>
          </w:tcPr>
          <w:p w:rsidR="001D4BD3" w:rsidRPr="00CE1F1A" w:rsidRDefault="001D4BD3" w:rsidP="0036490A">
            <w:pPr>
              <w:ind w:firstLine="0"/>
              <w:jc w:val="center"/>
              <w:rPr>
                <w:rFonts w:eastAsia="Times New Roman"/>
              </w:rPr>
            </w:pP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21</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+7</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9</w:t>
            </w:r>
          </w:p>
        </w:tc>
        <w:tc>
          <w:tcPr>
            <w:tcW w:w="567" w:type="dxa"/>
            <w:vMerge/>
            <w:vAlign w:val="center"/>
          </w:tcPr>
          <w:p w:rsidR="001D4BD3" w:rsidRPr="00CE1F1A" w:rsidRDefault="001D4BD3" w:rsidP="0036490A">
            <w:pPr>
              <w:ind w:firstLine="0"/>
              <w:jc w:val="center"/>
              <w:rPr>
                <w:rFonts w:eastAsia="Times New Roman"/>
              </w:rPr>
            </w:pPr>
          </w:p>
        </w:tc>
      </w:tr>
      <w:tr w:rsidR="0036490A" w:rsidRPr="00CE1F1A" w:rsidTr="0036490A">
        <w:trPr>
          <w:trHeight w:val="558"/>
        </w:trPr>
        <w:tc>
          <w:tcPr>
            <w:tcW w:w="534" w:type="dxa"/>
            <w:vAlign w:val="center"/>
          </w:tcPr>
          <w:p w:rsidR="001D4BD3" w:rsidRPr="00CE1F1A" w:rsidRDefault="001D4BD3" w:rsidP="0036490A">
            <w:pPr>
              <w:ind w:firstLine="0"/>
              <w:jc w:val="center"/>
              <w:rPr>
                <w:rFonts w:eastAsia="Times New Roman"/>
              </w:rPr>
            </w:pPr>
            <w:r w:rsidRPr="00CE1F1A">
              <w:rPr>
                <w:rFonts w:eastAsia="Times New Roman"/>
              </w:rPr>
              <w:t>06</w:t>
            </w:r>
          </w:p>
        </w:tc>
        <w:tc>
          <w:tcPr>
            <w:tcW w:w="3260" w:type="dxa"/>
            <w:vMerge/>
            <w:vAlign w:val="center"/>
          </w:tcPr>
          <w:p w:rsidR="001D4BD3" w:rsidRPr="00CE1F1A" w:rsidRDefault="001D4BD3" w:rsidP="0036490A">
            <w:pPr>
              <w:ind w:firstLine="0"/>
              <w:jc w:val="center"/>
              <w:rPr>
                <w:rFonts w:eastAsia="Times New Roman"/>
              </w:rPr>
            </w:pPr>
          </w:p>
        </w:tc>
        <w:tc>
          <w:tcPr>
            <w:tcW w:w="2977" w:type="dxa"/>
            <w:vMerge/>
            <w:vAlign w:val="center"/>
          </w:tcPr>
          <w:p w:rsidR="001D4BD3" w:rsidRPr="00CE1F1A" w:rsidRDefault="001D4BD3" w:rsidP="0036490A">
            <w:pPr>
              <w:ind w:firstLine="0"/>
              <w:jc w:val="center"/>
              <w:rPr>
                <w:rFonts w:eastAsia="Times New Roman"/>
              </w:rPr>
            </w:pPr>
          </w:p>
        </w:tc>
        <w:tc>
          <w:tcPr>
            <w:tcW w:w="708" w:type="dxa"/>
            <w:vMerge/>
            <w:vAlign w:val="center"/>
          </w:tcPr>
          <w:p w:rsidR="001D4BD3" w:rsidRPr="00CE1F1A" w:rsidRDefault="001D4BD3" w:rsidP="0036490A">
            <w:pPr>
              <w:ind w:firstLine="0"/>
              <w:jc w:val="center"/>
              <w:rPr>
                <w:rFonts w:eastAsia="Times New Roman"/>
              </w:rPr>
            </w:pPr>
          </w:p>
        </w:tc>
        <w:tc>
          <w:tcPr>
            <w:tcW w:w="709"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1"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0"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1" w:type="dxa"/>
            <w:vMerge/>
            <w:vAlign w:val="center"/>
          </w:tcPr>
          <w:p w:rsidR="001D4BD3" w:rsidRPr="00CE1F1A" w:rsidRDefault="001D4BD3" w:rsidP="0036490A">
            <w:pPr>
              <w:ind w:firstLine="0"/>
              <w:jc w:val="center"/>
              <w:rPr>
                <w:rFonts w:eastAsia="Times New Roman"/>
              </w:rPr>
            </w:pPr>
          </w:p>
        </w:tc>
        <w:tc>
          <w:tcPr>
            <w:tcW w:w="708" w:type="dxa"/>
            <w:vAlign w:val="center"/>
          </w:tcPr>
          <w:p w:rsidR="001D4BD3" w:rsidRPr="00CE1F1A" w:rsidRDefault="001D4BD3" w:rsidP="0036490A">
            <w:pPr>
              <w:ind w:firstLine="0"/>
              <w:jc w:val="center"/>
              <w:rPr>
                <w:rFonts w:eastAsia="Times New Roman"/>
              </w:rPr>
            </w:pPr>
            <w:r w:rsidRPr="00CE1F1A">
              <w:rPr>
                <w:rFonts w:eastAsia="Times New Roman"/>
              </w:rPr>
              <w:t>110</w:t>
            </w: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r>
      <w:tr w:rsidR="0036490A" w:rsidRPr="00CE1F1A" w:rsidTr="0036490A">
        <w:trPr>
          <w:trHeight w:val="563"/>
        </w:trPr>
        <w:tc>
          <w:tcPr>
            <w:tcW w:w="534" w:type="dxa"/>
            <w:vAlign w:val="center"/>
          </w:tcPr>
          <w:p w:rsidR="001D4BD3" w:rsidRPr="00CE1F1A" w:rsidRDefault="001D4BD3" w:rsidP="0036490A">
            <w:pPr>
              <w:ind w:firstLine="0"/>
              <w:jc w:val="center"/>
              <w:rPr>
                <w:rFonts w:eastAsia="Times New Roman"/>
              </w:rPr>
            </w:pPr>
            <w:r w:rsidRPr="00CE1F1A">
              <w:rPr>
                <w:rFonts w:eastAsia="Times New Roman"/>
              </w:rPr>
              <w:t>07</w:t>
            </w:r>
          </w:p>
        </w:tc>
        <w:tc>
          <w:tcPr>
            <w:tcW w:w="3260" w:type="dxa"/>
            <w:vMerge/>
            <w:vAlign w:val="center"/>
          </w:tcPr>
          <w:p w:rsidR="001D4BD3" w:rsidRPr="00CE1F1A" w:rsidRDefault="001D4BD3" w:rsidP="0036490A">
            <w:pPr>
              <w:ind w:firstLine="0"/>
              <w:jc w:val="center"/>
              <w:rPr>
                <w:rFonts w:eastAsia="Times New Roman"/>
              </w:rPr>
            </w:pPr>
          </w:p>
        </w:tc>
        <w:tc>
          <w:tcPr>
            <w:tcW w:w="2977" w:type="dxa"/>
            <w:vMerge/>
            <w:vAlign w:val="center"/>
          </w:tcPr>
          <w:p w:rsidR="001D4BD3" w:rsidRPr="00CE1F1A" w:rsidRDefault="001D4BD3" w:rsidP="0036490A">
            <w:pPr>
              <w:ind w:firstLine="0"/>
              <w:jc w:val="center"/>
              <w:rPr>
                <w:rFonts w:eastAsia="Times New Roman"/>
              </w:rPr>
            </w:pPr>
          </w:p>
        </w:tc>
        <w:tc>
          <w:tcPr>
            <w:tcW w:w="708" w:type="dxa"/>
            <w:vMerge w:val="restart"/>
            <w:vAlign w:val="center"/>
          </w:tcPr>
          <w:p w:rsidR="001D4BD3" w:rsidRPr="00CE1F1A" w:rsidRDefault="001D4BD3" w:rsidP="0036490A">
            <w:pPr>
              <w:ind w:firstLine="0"/>
              <w:jc w:val="center"/>
              <w:rPr>
                <w:rFonts w:eastAsia="Times New Roman"/>
              </w:rPr>
            </w:pPr>
            <w:r w:rsidRPr="00CE1F1A">
              <w:rPr>
                <w:rFonts w:eastAsia="Times New Roman"/>
              </w:rPr>
              <w:t>М39х2</w:t>
            </w:r>
          </w:p>
        </w:tc>
        <w:tc>
          <w:tcPr>
            <w:tcW w:w="709" w:type="dxa"/>
            <w:vMerge w:val="restart"/>
            <w:vAlign w:val="center"/>
          </w:tcPr>
          <w:p w:rsidR="001D4BD3" w:rsidRPr="00CE1F1A" w:rsidRDefault="001D4BD3" w:rsidP="0036490A">
            <w:pPr>
              <w:ind w:firstLine="0"/>
              <w:jc w:val="center"/>
              <w:rPr>
                <w:rFonts w:eastAsia="Times New Roman"/>
              </w:rPr>
            </w:pPr>
            <w:r w:rsidRPr="00CE1F1A">
              <w:rPr>
                <w:rFonts w:eastAsia="Times New Roman"/>
              </w:rPr>
              <w:t>78</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35</w:t>
            </w:r>
          </w:p>
        </w:tc>
        <w:tc>
          <w:tcPr>
            <w:tcW w:w="851" w:type="dxa"/>
            <w:vMerge/>
            <w:vAlign w:val="center"/>
          </w:tcPr>
          <w:p w:rsidR="001D4BD3" w:rsidRPr="00CE1F1A" w:rsidRDefault="001D4BD3" w:rsidP="0036490A">
            <w:pPr>
              <w:ind w:firstLine="0"/>
              <w:jc w:val="center"/>
              <w:rPr>
                <w:rFonts w:eastAsia="Times New Roman"/>
              </w:rPr>
            </w:pP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25</w:t>
            </w:r>
          </w:p>
        </w:tc>
        <w:tc>
          <w:tcPr>
            <w:tcW w:w="850" w:type="dxa"/>
            <w:vMerge w:val="restart"/>
            <w:vAlign w:val="center"/>
          </w:tcPr>
          <w:p w:rsidR="001D4BD3" w:rsidRPr="00CE1F1A" w:rsidRDefault="001D4BD3" w:rsidP="0036490A">
            <w:pPr>
              <w:ind w:firstLine="0"/>
              <w:jc w:val="center"/>
              <w:rPr>
                <w:rFonts w:eastAsia="Times New Roman"/>
              </w:rPr>
            </w:pPr>
            <w:r w:rsidRPr="00CE1F1A">
              <w:rPr>
                <w:rFonts w:eastAsia="Times New Roman"/>
              </w:rPr>
              <w:t>-0,14</w:t>
            </w:r>
          </w:p>
          <w:p w:rsidR="001D4BD3" w:rsidRPr="00CE1F1A" w:rsidRDefault="001D4BD3" w:rsidP="0036490A">
            <w:pPr>
              <w:ind w:firstLine="0"/>
              <w:jc w:val="center"/>
              <w:rPr>
                <w:rFonts w:eastAsia="Times New Roman"/>
              </w:rPr>
            </w:pPr>
            <w:r w:rsidRPr="00CE1F1A">
              <w:rPr>
                <w:rFonts w:eastAsia="Times New Roman"/>
              </w:rPr>
              <w:t>-0,42</w:t>
            </w:r>
          </w:p>
        </w:tc>
        <w:tc>
          <w:tcPr>
            <w:tcW w:w="567" w:type="dxa"/>
            <w:vMerge/>
            <w:vAlign w:val="center"/>
          </w:tcPr>
          <w:p w:rsidR="001D4BD3" w:rsidRPr="00CE1F1A" w:rsidRDefault="001D4BD3" w:rsidP="0036490A">
            <w:pPr>
              <w:ind w:firstLine="0"/>
              <w:jc w:val="center"/>
              <w:rPr>
                <w:rFonts w:eastAsia="Times New Roman"/>
              </w:rPr>
            </w:pPr>
          </w:p>
        </w:tc>
        <w:tc>
          <w:tcPr>
            <w:tcW w:w="851" w:type="dxa"/>
            <w:vMerge/>
            <w:vAlign w:val="center"/>
          </w:tcPr>
          <w:p w:rsidR="001D4BD3" w:rsidRPr="00CE1F1A" w:rsidRDefault="001D4BD3" w:rsidP="0036490A">
            <w:pPr>
              <w:ind w:firstLine="0"/>
              <w:jc w:val="center"/>
              <w:rPr>
                <w:rFonts w:eastAsia="Times New Roman"/>
              </w:rPr>
            </w:pPr>
          </w:p>
        </w:tc>
        <w:tc>
          <w:tcPr>
            <w:tcW w:w="708" w:type="dxa"/>
            <w:vAlign w:val="center"/>
          </w:tcPr>
          <w:p w:rsidR="001D4BD3" w:rsidRPr="00CE1F1A" w:rsidRDefault="001D4BD3" w:rsidP="0036490A">
            <w:pPr>
              <w:ind w:firstLine="0"/>
              <w:jc w:val="center"/>
              <w:rPr>
                <w:rFonts w:eastAsia="Times New Roman"/>
              </w:rPr>
            </w:pPr>
            <w:r w:rsidRPr="00CE1F1A">
              <w:rPr>
                <w:rFonts w:eastAsia="Times New Roman"/>
              </w:rPr>
              <w:t>80</w:t>
            </w:r>
          </w:p>
        </w:tc>
        <w:tc>
          <w:tcPr>
            <w:tcW w:w="567" w:type="dxa"/>
            <w:vMerge/>
            <w:vAlign w:val="center"/>
          </w:tcPr>
          <w:p w:rsidR="001D4BD3" w:rsidRPr="00CE1F1A" w:rsidRDefault="001D4BD3" w:rsidP="0036490A">
            <w:pPr>
              <w:ind w:firstLine="0"/>
              <w:jc w:val="center"/>
              <w:rPr>
                <w:rFonts w:eastAsia="Times New Roman"/>
              </w:rPr>
            </w:pP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30</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+8</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14</w:t>
            </w:r>
          </w:p>
        </w:tc>
        <w:tc>
          <w:tcPr>
            <w:tcW w:w="567" w:type="dxa"/>
            <w:vMerge w:val="restart"/>
            <w:vAlign w:val="center"/>
          </w:tcPr>
          <w:p w:rsidR="001D4BD3" w:rsidRPr="00CE1F1A" w:rsidRDefault="001D4BD3" w:rsidP="0036490A">
            <w:pPr>
              <w:ind w:firstLine="0"/>
              <w:jc w:val="center"/>
              <w:rPr>
                <w:rFonts w:eastAsia="Times New Roman"/>
              </w:rPr>
            </w:pPr>
            <w:r w:rsidRPr="00CE1F1A">
              <w:rPr>
                <w:rFonts w:eastAsia="Times New Roman"/>
              </w:rPr>
              <w:t>+4</w:t>
            </w:r>
          </w:p>
        </w:tc>
      </w:tr>
      <w:tr w:rsidR="0036490A" w:rsidRPr="00CE1F1A" w:rsidTr="0036490A">
        <w:trPr>
          <w:trHeight w:val="557"/>
        </w:trPr>
        <w:tc>
          <w:tcPr>
            <w:tcW w:w="534" w:type="dxa"/>
            <w:vAlign w:val="center"/>
          </w:tcPr>
          <w:p w:rsidR="001D4BD3" w:rsidRPr="00CE1F1A" w:rsidRDefault="001D4BD3" w:rsidP="0036490A">
            <w:pPr>
              <w:ind w:firstLine="0"/>
              <w:jc w:val="center"/>
              <w:rPr>
                <w:rFonts w:eastAsia="Times New Roman"/>
                <w:lang w:val="en-US"/>
              </w:rPr>
            </w:pPr>
            <w:r w:rsidRPr="00CE1F1A">
              <w:rPr>
                <w:rFonts w:eastAsia="Times New Roman"/>
                <w:lang w:val="en-US"/>
              </w:rPr>
              <w:t>08</w:t>
            </w:r>
          </w:p>
        </w:tc>
        <w:tc>
          <w:tcPr>
            <w:tcW w:w="3260" w:type="dxa"/>
            <w:vMerge/>
            <w:vAlign w:val="center"/>
          </w:tcPr>
          <w:p w:rsidR="001D4BD3" w:rsidRPr="00CE1F1A" w:rsidRDefault="001D4BD3" w:rsidP="0036490A">
            <w:pPr>
              <w:ind w:firstLine="0"/>
              <w:jc w:val="center"/>
              <w:rPr>
                <w:rFonts w:eastAsia="Times New Roman"/>
              </w:rPr>
            </w:pPr>
          </w:p>
        </w:tc>
        <w:tc>
          <w:tcPr>
            <w:tcW w:w="2977" w:type="dxa"/>
            <w:vMerge/>
            <w:vAlign w:val="center"/>
          </w:tcPr>
          <w:p w:rsidR="001D4BD3" w:rsidRPr="00CE1F1A" w:rsidRDefault="001D4BD3" w:rsidP="0036490A">
            <w:pPr>
              <w:ind w:firstLine="0"/>
              <w:jc w:val="center"/>
              <w:rPr>
                <w:rFonts w:eastAsia="Times New Roman"/>
              </w:rPr>
            </w:pPr>
          </w:p>
        </w:tc>
        <w:tc>
          <w:tcPr>
            <w:tcW w:w="708" w:type="dxa"/>
            <w:vMerge/>
            <w:vAlign w:val="center"/>
          </w:tcPr>
          <w:p w:rsidR="001D4BD3" w:rsidRPr="00CE1F1A" w:rsidRDefault="001D4BD3" w:rsidP="0036490A">
            <w:pPr>
              <w:ind w:firstLine="0"/>
              <w:jc w:val="center"/>
              <w:rPr>
                <w:rFonts w:eastAsia="Times New Roman"/>
              </w:rPr>
            </w:pPr>
          </w:p>
        </w:tc>
        <w:tc>
          <w:tcPr>
            <w:tcW w:w="709"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1" w:type="dxa"/>
            <w:vAlign w:val="center"/>
          </w:tcPr>
          <w:p w:rsidR="001D4BD3" w:rsidRPr="00CE1F1A" w:rsidRDefault="001D4BD3" w:rsidP="0036490A">
            <w:pPr>
              <w:ind w:firstLine="0"/>
              <w:jc w:val="center"/>
              <w:rPr>
                <w:rFonts w:eastAsia="Times New Roman"/>
              </w:rPr>
            </w:pPr>
            <w:r w:rsidRPr="00CE1F1A">
              <w:rPr>
                <w:rFonts w:eastAsia="Times New Roman"/>
              </w:rPr>
              <w:t>+0,62</w:t>
            </w:r>
          </w:p>
        </w:tc>
        <w:tc>
          <w:tcPr>
            <w:tcW w:w="567" w:type="dxa"/>
            <w:vMerge/>
            <w:vAlign w:val="center"/>
          </w:tcPr>
          <w:p w:rsidR="001D4BD3" w:rsidRPr="00CE1F1A" w:rsidRDefault="001D4BD3" w:rsidP="0036490A">
            <w:pPr>
              <w:ind w:firstLine="0"/>
              <w:jc w:val="center"/>
              <w:rPr>
                <w:rFonts w:eastAsia="Times New Roman"/>
              </w:rPr>
            </w:pPr>
          </w:p>
        </w:tc>
        <w:tc>
          <w:tcPr>
            <w:tcW w:w="850"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851" w:type="dxa"/>
            <w:vMerge/>
            <w:vAlign w:val="center"/>
          </w:tcPr>
          <w:p w:rsidR="001D4BD3" w:rsidRPr="00CE1F1A" w:rsidRDefault="001D4BD3" w:rsidP="0036490A">
            <w:pPr>
              <w:ind w:firstLine="0"/>
              <w:jc w:val="center"/>
              <w:rPr>
                <w:rFonts w:eastAsia="Times New Roman"/>
              </w:rPr>
            </w:pPr>
          </w:p>
        </w:tc>
        <w:tc>
          <w:tcPr>
            <w:tcW w:w="708" w:type="dxa"/>
            <w:vAlign w:val="center"/>
          </w:tcPr>
          <w:p w:rsidR="001D4BD3" w:rsidRPr="00CE1F1A" w:rsidRDefault="001D4BD3" w:rsidP="0036490A">
            <w:pPr>
              <w:ind w:firstLine="0"/>
              <w:jc w:val="center"/>
              <w:rPr>
                <w:rFonts w:eastAsia="Times New Roman"/>
              </w:rPr>
            </w:pPr>
            <w:r w:rsidRPr="00CE1F1A">
              <w:rPr>
                <w:rFonts w:eastAsia="Times New Roman"/>
              </w:rPr>
              <w:t>110</w:t>
            </w: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c>
          <w:tcPr>
            <w:tcW w:w="567" w:type="dxa"/>
            <w:vMerge/>
            <w:vAlign w:val="center"/>
          </w:tcPr>
          <w:p w:rsidR="001D4BD3" w:rsidRPr="00CE1F1A" w:rsidRDefault="001D4BD3" w:rsidP="0036490A">
            <w:pPr>
              <w:ind w:firstLine="0"/>
              <w:jc w:val="center"/>
              <w:rPr>
                <w:rFonts w:eastAsia="Times New Roman"/>
              </w:rPr>
            </w:pPr>
          </w:p>
        </w:tc>
      </w:tr>
      <w:tr w:rsidR="001D4BD3" w:rsidRPr="00CE1F1A" w:rsidTr="0036490A">
        <w:trPr>
          <w:trHeight w:val="557"/>
        </w:trPr>
        <w:tc>
          <w:tcPr>
            <w:tcW w:w="15984" w:type="dxa"/>
            <w:gridSpan w:val="17"/>
            <w:vAlign w:val="center"/>
          </w:tcPr>
          <w:p w:rsidR="001D4BD3" w:rsidRPr="00CE1F1A" w:rsidRDefault="001D4BD3" w:rsidP="0036490A">
            <w:pPr>
              <w:ind w:firstLine="0"/>
              <w:jc w:val="left"/>
              <w:rPr>
                <w:rFonts w:eastAsia="Times New Roman"/>
              </w:rPr>
            </w:pPr>
            <w:r w:rsidRPr="00CE1F1A">
              <w:rPr>
                <w:rFonts w:eastAsia="Times New Roman"/>
              </w:rPr>
              <w:t>* Размеры для справок</w:t>
            </w:r>
          </w:p>
        </w:tc>
      </w:tr>
    </w:tbl>
    <w:p w:rsidR="000739D1" w:rsidRPr="00CE1F1A" w:rsidRDefault="000739D1" w:rsidP="00093FB5">
      <w:pPr>
        <w:rPr>
          <w:rFonts w:eastAsia="Times New Roman"/>
          <w:sz w:val="20"/>
          <w:szCs w:val="20"/>
        </w:rPr>
      </w:pPr>
    </w:p>
    <w:p w:rsidR="000739D1" w:rsidRPr="00CE1F1A" w:rsidRDefault="000739D1" w:rsidP="00093FB5">
      <w:pPr>
        <w:rPr>
          <w:rFonts w:eastAsia="Times New Roman"/>
          <w:sz w:val="20"/>
          <w:szCs w:val="20"/>
        </w:rPr>
      </w:pPr>
    </w:p>
    <w:p w:rsidR="000739D1" w:rsidRPr="00CE1F1A" w:rsidRDefault="000739D1" w:rsidP="0017030F">
      <w:pPr>
        <w:framePr w:w="21120" w:wrap="auto" w:hAnchor="text" w:x="1560"/>
        <w:tabs>
          <w:tab w:val="left" w:pos="15913"/>
        </w:tabs>
        <w:rPr>
          <w:rFonts w:eastAsia="Times New Roman"/>
          <w:sz w:val="20"/>
          <w:szCs w:val="20"/>
        </w:rPr>
        <w:sectPr w:rsidR="000739D1" w:rsidRPr="00CE1F1A" w:rsidSect="00E70A9F">
          <w:pgSz w:w="16839" w:h="11907" w:orient="landscape" w:code="9"/>
          <w:pgMar w:top="1134" w:right="850" w:bottom="1702" w:left="1276" w:header="709" w:footer="181" w:gutter="0"/>
          <w:cols w:space="708"/>
          <w:docGrid w:linePitch="360"/>
        </w:sectPr>
      </w:pPr>
    </w:p>
    <w:p w:rsidR="00933B2A" w:rsidRDefault="00F30F14" w:rsidP="00CB59BD">
      <w:pPr>
        <w:keepNext/>
        <w:keepLines/>
        <w:numPr>
          <w:ilvl w:val="0"/>
          <w:numId w:val="70"/>
        </w:numPr>
        <w:tabs>
          <w:tab w:val="left" w:pos="1418"/>
        </w:tabs>
        <w:spacing w:line="360" w:lineRule="auto"/>
        <w:ind w:left="0" w:firstLine="709"/>
        <w:contextualSpacing/>
        <w:outlineLvl w:val="0"/>
        <w:rPr>
          <w:rFonts w:eastAsia="Times New Roman"/>
          <w:b/>
          <w:sz w:val="32"/>
          <w:szCs w:val="32"/>
        </w:rPr>
      </w:pPr>
      <w:bookmarkStart w:id="25" w:name="_Toc436643182"/>
      <w:r w:rsidRPr="00CE1F1A">
        <w:rPr>
          <w:rFonts w:eastAsia="Times New Roman"/>
          <w:b/>
          <w:sz w:val="32"/>
          <w:szCs w:val="32"/>
        </w:rPr>
        <w:t>Сборка соединений под сварку</w:t>
      </w:r>
      <w:bookmarkEnd w:id="25"/>
    </w:p>
    <w:p w:rsidR="00C225A4" w:rsidRPr="00576C3B" w:rsidRDefault="00C225A4" w:rsidP="00CB59BD">
      <w:pPr>
        <w:keepNext/>
        <w:keepLines/>
        <w:tabs>
          <w:tab w:val="left" w:pos="1701"/>
        </w:tabs>
        <w:spacing w:line="360" w:lineRule="auto"/>
        <w:ind w:firstLine="0"/>
        <w:contextualSpacing/>
        <w:outlineLvl w:val="0"/>
        <w:rPr>
          <w:rFonts w:eastAsia="Times New Roman"/>
          <w:b/>
          <w:sz w:val="28"/>
          <w:szCs w:val="32"/>
        </w:rPr>
      </w:pPr>
    </w:p>
    <w:p w:rsidR="00203EF9" w:rsidRPr="00CE1F1A" w:rsidRDefault="00203EF9" w:rsidP="00CB59BD">
      <w:pPr>
        <w:numPr>
          <w:ilvl w:val="1"/>
          <w:numId w:val="70"/>
        </w:numPr>
        <w:tabs>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К сборке соединений труб и деталей под сварку разрешается приступать после приёмки качества подготовки кромок.</w:t>
      </w:r>
    </w:p>
    <w:p w:rsidR="00203EF9" w:rsidRPr="00CE1F1A" w:rsidRDefault="00203EF9" w:rsidP="00CB59BD">
      <w:pPr>
        <w:numPr>
          <w:ilvl w:val="1"/>
          <w:numId w:val="70"/>
        </w:numPr>
        <w:tabs>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Сборку соединений трубопроводов под сварку следует производить в соответствии с требованиями ПТД, оговаривающей последовательность сборки соединений трубопроводов, способ закрепления собираемых деталей, необходимость установки приспособления для поддува защитного газа, требования к качеству сборки.</w:t>
      </w:r>
    </w:p>
    <w:p w:rsidR="00203EF9" w:rsidRPr="00CE1F1A" w:rsidRDefault="00203EF9" w:rsidP="00CB59BD">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Сборку</w:t>
      </w:r>
      <w:r w:rsidRPr="00CE1F1A">
        <w:rPr>
          <w:rFonts w:eastAsia="Calibri"/>
          <w:sz w:val="28"/>
          <w:szCs w:val="28"/>
          <w:lang w:eastAsia="en-US"/>
        </w:rPr>
        <w:t xml:space="preserve"> стыковых соединений труб рекомендуется осуществлять с помощью инвентарных приспособлений (центраторы, стяжки), обеспечивающие достижения соосности стыкуемых трубных деталей и регулировку зазора в соединении.</w:t>
      </w:r>
    </w:p>
    <w:p w:rsidR="00203EF9" w:rsidRPr="00CE1F1A" w:rsidRDefault="00203EF9" w:rsidP="00CB59BD">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Рекомендуется</w:t>
      </w:r>
      <w:r w:rsidRPr="00CE1F1A">
        <w:rPr>
          <w:rFonts w:eastAsia="Calibri"/>
          <w:sz w:val="28"/>
          <w:szCs w:val="28"/>
          <w:lang w:eastAsia="en-US"/>
        </w:rPr>
        <w:t xml:space="preserve"> применять приспособления, позволяющие выполнять сварку без установки прихваток, например</w:t>
      </w:r>
      <w:r w:rsidR="00012256" w:rsidRPr="00CE1F1A">
        <w:rPr>
          <w:rFonts w:eastAsia="Calibri"/>
          <w:sz w:val="28"/>
          <w:szCs w:val="28"/>
          <w:lang w:eastAsia="en-US"/>
        </w:rPr>
        <w:t>,</w:t>
      </w:r>
      <w:r w:rsidRPr="00CE1F1A">
        <w:rPr>
          <w:rFonts w:eastAsia="Calibri"/>
          <w:sz w:val="28"/>
          <w:szCs w:val="28"/>
          <w:lang w:eastAsia="en-US"/>
        </w:rPr>
        <w:t xml:space="preserve"> центраторы типа ЦСА 14-42; </w:t>
      </w:r>
      <w:r w:rsidR="00534719" w:rsidRPr="00CE1F1A">
        <w:rPr>
          <w:rFonts w:eastAsia="Calibri"/>
          <w:sz w:val="28"/>
          <w:szCs w:val="28"/>
          <w:lang w:eastAsia="en-US"/>
        </w:rPr>
        <w:br/>
      </w:r>
      <w:r w:rsidRPr="00CE1F1A">
        <w:rPr>
          <w:rFonts w:eastAsia="Calibri"/>
          <w:sz w:val="28"/>
          <w:szCs w:val="28"/>
          <w:lang w:eastAsia="en-US"/>
        </w:rPr>
        <w:t>ЦСА 57-76; ЦСА 89-108 или других типов.</w:t>
      </w:r>
    </w:p>
    <w:p w:rsidR="00203EF9" w:rsidRPr="00CE1F1A" w:rsidRDefault="00203EF9" w:rsidP="00CB59BD">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Укрупнительную</w:t>
      </w:r>
      <w:r w:rsidRPr="00CE1F1A">
        <w:rPr>
          <w:rFonts w:eastAsia="Calibri"/>
          <w:sz w:val="28"/>
          <w:szCs w:val="28"/>
          <w:lang w:eastAsia="en-US"/>
        </w:rPr>
        <w:t xml:space="preserve"> сборку стыковых соединений труб в плоские и пространственные блоки выполнять на стендах, при сборке пространственных блоков для удержания их при сборке применять переносные зажимы и стойки-захваты.</w:t>
      </w:r>
    </w:p>
    <w:p w:rsidR="00203EF9" w:rsidRPr="00CE1F1A" w:rsidRDefault="00203EF9" w:rsidP="00CB59BD">
      <w:pPr>
        <w:numPr>
          <w:ilvl w:val="1"/>
          <w:numId w:val="70"/>
        </w:numPr>
        <w:tabs>
          <w:tab w:val="left" w:pos="1418"/>
        </w:tabs>
        <w:spacing w:line="360" w:lineRule="auto"/>
        <w:ind w:left="0" w:firstLine="709"/>
        <w:contextualSpacing/>
        <w:rPr>
          <w:rFonts w:eastAsia="Calibri"/>
          <w:sz w:val="28"/>
          <w:szCs w:val="28"/>
          <w:lang w:eastAsia="en-US"/>
        </w:rPr>
      </w:pPr>
      <w:r w:rsidRPr="00CE1F1A">
        <w:rPr>
          <w:sz w:val="28"/>
          <w:szCs w:val="28"/>
        </w:rPr>
        <w:t>Приварка</w:t>
      </w:r>
      <w:r w:rsidRPr="00CE1F1A">
        <w:rPr>
          <w:rFonts w:eastAsia="Calibri"/>
          <w:sz w:val="28"/>
          <w:szCs w:val="28"/>
          <w:lang w:eastAsia="en-US"/>
        </w:rPr>
        <w:t xml:space="preserve"> временных технологических креплений допускается только в случаях, предусмотренных чертежами или ПТД. При этом должна быть оговорены марка стали, форма, размеры, количество и расположение указанных креплений, квалификация сварщиков, осуществляющих приварку креплений, сварочные материалы, способы и режимы приварки. Использование временных технологических креплений при сборке деталей из сталей аустенитного класса допускается при номинальной толщине деталей не менее 6 мм.</w:t>
      </w:r>
    </w:p>
    <w:p w:rsidR="00203EF9" w:rsidRPr="00CE1F1A" w:rsidRDefault="00203EF9"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Сборку</w:t>
      </w:r>
      <w:r w:rsidRPr="00CE1F1A">
        <w:rPr>
          <w:rFonts w:eastAsia="Calibri"/>
          <w:sz w:val="28"/>
          <w:szCs w:val="28"/>
          <w:lang w:eastAsia="en-US"/>
        </w:rPr>
        <w:t xml:space="preserve"> соединений труб диаметром 219 мм и более, свариваемые ручными методами сварки допускается выполнять с применением временных техн</w:t>
      </w:r>
      <w:r w:rsidR="005528AF" w:rsidRPr="00CE1F1A">
        <w:rPr>
          <w:rFonts w:eastAsia="Calibri"/>
          <w:sz w:val="28"/>
          <w:szCs w:val="28"/>
          <w:lang w:eastAsia="en-US"/>
        </w:rPr>
        <w:t>ологических креплений (рисунок 11</w:t>
      </w:r>
      <w:r w:rsidRPr="00CE1F1A">
        <w:rPr>
          <w:rFonts w:eastAsia="Calibri"/>
          <w:sz w:val="28"/>
          <w:szCs w:val="28"/>
          <w:lang w:eastAsia="en-US"/>
        </w:rPr>
        <w:t xml:space="preserve">.1) состоящих из уголков, привариваемых к наружной поверхности трубы. Соединения временных технологических креплений с трубой выполняются </w:t>
      </w:r>
      <w:r w:rsidR="00A90D3B" w:rsidRPr="00CE1F1A">
        <w:rPr>
          <w:rFonts w:eastAsia="Calibri"/>
          <w:sz w:val="28"/>
          <w:szCs w:val="28"/>
          <w:lang w:eastAsia="en-US"/>
        </w:rPr>
        <w:t>методом РАДС или РДС</w:t>
      </w:r>
      <w:r w:rsidRPr="00CE1F1A">
        <w:rPr>
          <w:rFonts w:eastAsia="Calibri"/>
          <w:sz w:val="28"/>
          <w:szCs w:val="28"/>
          <w:lang w:eastAsia="en-US"/>
        </w:rPr>
        <w:t xml:space="preserve"> с применением сварочных материалов (проволоки, элек</w:t>
      </w:r>
      <w:r w:rsidR="006F7180" w:rsidRPr="00CE1F1A">
        <w:rPr>
          <w:rFonts w:eastAsia="Calibri"/>
          <w:sz w:val="28"/>
          <w:szCs w:val="28"/>
          <w:lang w:eastAsia="en-US"/>
        </w:rPr>
        <w:t>тродов), приведённых в таблице 8</w:t>
      </w:r>
      <w:r w:rsidRPr="00CE1F1A">
        <w:rPr>
          <w:rFonts w:eastAsia="Calibri"/>
          <w:sz w:val="28"/>
          <w:szCs w:val="28"/>
          <w:lang w:eastAsia="en-US"/>
        </w:rPr>
        <w:t xml:space="preserve">.1 для данной марки стали труб. </w:t>
      </w:r>
    </w:p>
    <w:p w:rsidR="00203EF9" w:rsidRPr="00CE1F1A" w:rsidRDefault="00203EF9"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Сборка</w:t>
      </w:r>
      <w:r w:rsidRPr="00CE1F1A">
        <w:rPr>
          <w:rFonts w:eastAsia="Calibri"/>
          <w:sz w:val="28"/>
          <w:szCs w:val="28"/>
          <w:lang w:eastAsia="en-US"/>
        </w:rPr>
        <w:t xml:space="preserve"> выполняется 3-4 стяжками, равномерно расположенными по периметру соединения.</w:t>
      </w:r>
    </w:p>
    <w:p w:rsidR="00203EF9" w:rsidRPr="00CE1F1A" w:rsidRDefault="00203EF9"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Для приварки временных технологических креплений из углеродистой стали к деталям (сборочным единицам) из сталей аустенитного класса следует применять </w:t>
      </w:r>
      <w:r w:rsidR="0006627F" w:rsidRPr="00CE1F1A">
        <w:rPr>
          <w:rFonts w:eastAsia="Calibri"/>
          <w:sz w:val="28"/>
          <w:szCs w:val="28"/>
          <w:lang w:eastAsia="en-US"/>
        </w:rPr>
        <w:t xml:space="preserve">переходные пластины из сталей аустенитного класса с использованием </w:t>
      </w:r>
      <w:r w:rsidRPr="00CE1F1A">
        <w:rPr>
          <w:rFonts w:eastAsia="Calibri"/>
          <w:sz w:val="28"/>
          <w:szCs w:val="28"/>
          <w:lang w:eastAsia="en-US"/>
        </w:rPr>
        <w:t>покрыты</w:t>
      </w:r>
      <w:r w:rsidR="0006627F" w:rsidRPr="00CE1F1A">
        <w:rPr>
          <w:rFonts w:eastAsia="Calibri"/>
          <w:sz w:val="28"/>
          <w:szCs w:val="28"/>
          <w:lang w:eastAsia="en-US"/>
        </w:rPr>
        <w:t>х</w:t>
      </w:r>
      <w:r w:rsidRPr="00CE1F1A">
        <w:rPr>
          <w:rFonts w:eastAsia="Calibri"/>
          <w:sz w:val="28"/>
          <w:szCs w:val="28"/>
          <w:lang w:eastAsia="en-US"/>
        </w:rPr>
        <w:t xml:space="preserve"> электрод</w:t>
      </w:r>
      <w:r w:rsidR="0006627F" w:rsidRPr="00CE1F1A">
        <w:rPr>
          <w:rFonts w:eastAsia="Calibri"/>
          <w:sz w:val="28"/>
          <w:szCs w:val="28"/>
          <w:lang w:eastAsia="en-US"/>
        </w:rPr>
        <w:t>ов</w:t>
      </w:r>
      <w:r w:rsidRPr="00CE1F1A">
        <w:rPr>
          <w:rFonts w:eastAsia="Calibri"/>
          <w:sz w:val="28"/>
          <w:szCs w:val="28"/>
          <w:lang w:eastAsia="en-US"/>
        </w:rPr>
        <w:t xml:space="preserve"> марок ЭА-395/9, ЦТ-10 или сварочн</w:t>
      </w:r>
      <w:r w:rsidR="0006627F" w:rsidRPr="00CE1F1A">
        <w:rPr>
          <w:rFonts w:eastAsia="Calibri"/>
          <w:sz w:val="28"/>
          <w:szCs w:val="28"/>
          <w:lang w:eastAsia="en-US"/>
        </w:rPr>
        <w:t>ой</w:t>
      </w:r>
      <w:r w:rsidRPr="00CE1F1A">
        <w:rPr>
          <w:rFonts w:eastAsia="Calibri"/>
          <w:sz w:val="28"/>
          <w:szCs w:val="28"/>
          <w:lang w:eastAsia="en-US"/>
        </w:rPr>
        <w:t xml:space="preserve"> проволок</w:t>
      </w:r>
      <w:r w:rsidR="0006627F" w:rsidRPr="00CE1F1A">
        <w:rPr>
          <w:rFonts w:eastAsia="Calibri"/>
          <w:sz w:val="28"/>
          <w:szCs w:val="28"/>
          <w:lang w:eastAsia="en-US"/>
        </w:rPr>
        <w:t>и</w:t>
      </w:r>
      <w:r w:rsidRPr="00CE1F1A">
        <w:rPr>
          <w:rFonts w:eastAsia="Calibri"/>
          <w:sz w:val="28"/>
          <w:szCs w:val="28"/>
          <w:lang w:eastAsia="en-US"/>
        </w:rPr>
        <w:t xml:space="preserve"> марки Св-10Х16Н25АМ6.</w:t>
      </w:r>
      <w:r w:rsidR="001B2DA5" w:rsidRPr="00CE1F1A">
        <w:rPr>
          <w:rFonts w:eastAsia="Calibri"/>
          <w:sz w:val="28"/>
          <w:szCs w:val="28"/>
          <w:lang w:eastAsia="en-US"/>
        </w:rPr>
        <w:t xml:space="preserve"> Приварку временных технологических креплений из углеродистой стали к переходным пластинам выполнять покрытыми электродами марок ЭА-395/9, ЦТ-10 или сварочной проволокой марки Св-10Х16Н25АМ6.</w:t>
      </w:r>
    </w:p>
    <w:p w:rsidR="00203EF9" w:rsidRPr="00CE1F1A" w:rsidRDefault="00203EF9"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Поверхность</w:t>
      </w:r>
      <w:r w:rsidRPr="00CE1F1A">
        <w:rPr>
          <w:rFonts w:eastAsia="Calibri"/>
          <w:sz w:val="28"/>
          <w:szCs w:val="28"/>
          <w:lang w:eastAsia="en-US"/>
        </w:rPr>
        <w:t xml:space="preserve"> деталей в местах приварки креплений должна быть предварительно зачищена от окалины, ржавчины, краски, масла и других загрязнений.</w:t>
      </w:r>
    </w:p>
    <w:p w:rsidR="005528AF" w:rsidRPr="00CE1F1A" w:rsidRDefault="005528AF"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Швы </w:t>
      </w:r>
      <w:r w:rsidRPr="00CE1F1A">
        <w:rPr>
          <w:sz w:val="28"/>
          <w:szCs w:val="28"/>
        </w:rPr>
        <w:t>приварки</w:t>
      </w:r>
      <w:r w:rsidRPr="00CE1F1A">
        <w:rPr>
          <w:rFonts w:eastAsia="Calibri"/>
          <w:sz w:val="28"/>
          <w:szCs w:val="28"/>
          <w:lang w:eastAsia="en-US"/>
        </w:rPr>
        <w:t xml:space="preserve"> временных технологических креплений должны быть расположены на расстоянии не менее 60 мм от подлежащей сварке кромок. При сборке под сварку деталей из углеродистых и кремнемарганцовистых сталей допускается уменьшение указанного расстояния до 30 мм.</w:t>
      </w:r>
    </w:p>
    <w:p w:rsidR="005528AF" w:rsidRPr="00CE1F1A" w:rsidRDefault="005528AF"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Временные</w:t>
      </w:r>
      <w:r w:rsidRPr="00CE1F1A">
        <w:rPr>
          <w:rFonts w:eastAsia="Calibri"/>
          <w:sz w:val="28"/>
          <w:szCs w:val="28"/>
          <w:lang w:eastAsia="en-US"/>
        </w:rPr>
        <w:t xml:space="preserve"> технологические крепления удаляются механическим способом. При этом на деталях из углеродистых и кремнемарганцовистых сталей допускается полное удаление временных технологических креплений кислородной или воздушно-дуговой резкой, без углублений в основной металл с последующим шлифованием поверхности деталей до удаления следов резки. На деталях из сталей аустенитного класса допускается неполное удаление временных технологических креплений кислородной (кислородно-флюсовой) плазменно-дуговой или воздушно-дуговой резкой. При этом оставшаяся часть крепления должна иметь высоту не менее 4 мм и подлежит последующему удалению механической обработкой.</w:t>
      </w:r>
    </w:p>
    <w:p w:rsidR="005528AF" w:rsidRPr="00CE1F1A" w:rsidRDefault="005528AF"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При</w:t>
      </w:r>
      <w:r w:rsidRPr="00CE1F1A">
        <w:rPr>
          <w:rFonts w:eastAsia="Calibri"/>
          <w:sz w:val="28"/>
          <w:szCs w:val="28"/>
          <w:lang w:eastAsia="en-US"/>
        </w:rPr>
        <w:t xml:space="preserve"> удалении временных технологических креплений допускается неполное удаление металла шва приварки. В случае приварки временных технологических креплений аустенитными присадочными материалами к деталям из сталей перлитного класса, а также при приварке указанными материалами креплений из углеродистых сталей к деталям из сталей аустенитного класса неполное удаление аустенитного металла шва допускается со стороны, не контактирующей с рабочей средой.</w:t>
      </w:r>
    </w:p>
    <w:p w:rsidR="005528AF" w:rsidRPr="00CE1F1A" w:rsidRDefault="005528AF" w:rsidP="00093FB5">
      <w:pPr>
        <w:tabs>
          <w:tab w:val="left" w:pos="1701"/>
        </w:tabs>
        <w:jc w:val="center"/>
        <w:rPr>
          <w:rFonts w:eastAsia="Calibri"/>
          <w:sz w:val="28"/>
          <w:szCs w:val="28"/>
          <w:lang w:val="en-US" w:eastAsia="en-US"/>
        </w:rPr>
      </w:pPr>
      <w:r w:rsidRPr="00CE1F1A">
        <w:rPr>
          <w:rFonts w:eastAsia="Calibri"/>
          <w:noProof/>
          <w:sz w:val="28"/>
          <w:szCs w:val="28"/>
        </w:rPr>
        <w:drawing>
          <wp:inline distT="0" distB="0" distL="0" distR="0">
            <wp:extent cx="3827082" cy="1725283"/>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5">
                      <a:extLst>
                        <a:ext uri="{28A0092B-C50C-407E-A947-70E740481C1C}">
                          <a14:useLocalDpi xmlns:a14="http://schemas.microsoft.com/office/drawing/2010/main" val="0"/>
                        </a:ext>
                      </a:extLst>
                    </a:blip>
                    <a:srcRect l="20169" t="22757" r="17413" b="52724"/>
                    <a:stretch>
                      <a:fillRect/>
                    </a:stretch>
                  </pic:blipFill>
                  <pic:spPr bwMode="auto">
                    <a:xfrm>
                      <a:off x="0" y="0"/>
                      <a:ext cx="3842096" cy="1732051"/>
                    </a:xfrm>
                    <a:prstGeom prst="rect">
                      <a:avLst/>
                    </a:prstGeom>
                    <a:noFill/>
                    <a:ln>
                      <a:noFill/>
                    </a:ln>
                  </pic:spPr>
                </pic:pic>
              </a:graphicData>
            </a:graphic>
          </wp:inline>
        </w:drawing>
      </w:r>
    </w:p>
    <w:p w:rsidR="005528AF" w:rsidRPr="00CE1F1A" w:rsidRDefault="005528AF" w:rsidP="008839F9">
      <w:pPr>
        <w:tabs>
          <w:tab w:val="left" w:pos="1701"/>
        </w:tabs>
        <w:spacing w:line="360" w:lineRule="auto"/>
        <w:contextualSpacing/>
        <w:jc w:val="center"/>
        <w:rPr>
          <w:rFonts w:eastAsia="Calibri"/>
          <w:sz w:val="28"/>
          <w:szCs w:val="28"/>
          <w:lang w:eastAsia="en-US"/>
        </w:rPr>
      </w:pPr>
      <w:r w:rsidRPr="00CE1F1A">
        <w:rPr>
          <w:rFonts w:eastAsia="Calibri"/>
          <w:sz w:val="28"/>
          <w:szCs w:val="28"/>
          <w:lang w:eastAsia="en-US"/>
        </w:rPr>
        <w:t>Рисунок 11.1 – Схема сборки соединений труб с применением временных креплений</w:t>
      </w:r>
    </w:p>
    <w:p w:rsidR="00025CF9" w:rsidRPr="007F764D" w:rsidRDefault="005528AF" w:rsidP="00462707">
      <w:pPr>
        <w:numPr>
          <w:ilvl w:val="1"/>
          <w:numId w:val="70"/>
        </w:numPr>
        <w:tabs>
          <w:tab w:val="left" w:pos="1701"/>
        </w:tabs>
        <w:spacing w:line="360" w:lineRule="auto"/>
        <w:ind w:left="0" w:firstLine="709"/>
        <w:contextualSpacing/>
        <w:rPr>
          <w:rFonts w:eastAsia="Calibri"/>
          <w:sz w:val="28"/>
          <w:szCs w:val="28"/>
          <w:lang w:eastAsia="en-US"/>
        </w:rPr>
      </w:pPr>
      <w:r w:rsidRPr="007F764D">
        <w:rPr>
          <w:rFonts w:eastAsia="Calibri"/>
          <w:sz w:val="28"/>
          <w:szCs w:val="28"/>
          <w:lang w:eastAsia="en-US"/>
        </w:rPr>
        <w:t xml:space="preserve">Места </w:t>
      </w:r>
      <w:r w:rsidR="00854C2E" w:rsidRPr="007F764D">
        <w:rPr>
          <w:rFonts w:eastAsia="Calibri"/>
          <w:sz w:val="28"/>
          <w:szCs w:val="28"/>
          <w:lang w:eastAsia="en-US"/>
        </w:rPr>
        <w:t>приварки временных</w:t>
      </w:r>
      <w:r w:rsidRPr="007F764D">
        <w:rPr>
          <w:rFonts w:eastAsia="Calibri"/>
          <w:sz w:val="28"/>
          <w:szCs w:val="28"/>
          <w:lang w:eastAsia="en-US"/>
        </w:rPr>
        <w:t xml:space="preserve"> технологических креплений</w:t>
      </w:r>
      <w:r w:rsidR="002F27A3" w:rsidRPr="007F764D">
        <w:rPr>
          <w:rFonts w:eastAsia="Calibri"/>
          <w:sz w:val="28"/>
          <w:szCs w:val="28"/>
          <w:lang w:eastAsia="en-US"/>
        </w:rPr>
        <w:t xml:space="preserve"> после их удаления</w:t>
      </w:r>
      <w:r w:rsidRPr="007F764D">
        <w:rPr>
          <w:rFonts w:eastAsia="Calibri"/>
          <w:sz w:val="28"/>
          <w:szCs w:val="28"/>
          <w:lang w:eastAsia="en-US"/>
        </w:rPr>
        <w:t xml:space="preserve"> подлежат контролю</w:t>
      </w:r>
      <w:r w:rsidR="002F27A3" w:rsidRPr="007F764D">
        <w:rPr>
          <w:rFonts w:eastAsia="Calibri"/>
          <w:sz w:val="28"/>
          <w:szCs w:val="28"/>
          <w:lang w:eastAsia="en-US"/>
        </w:rPr>
        <w:t xml:space="preserve"> неразрушающими методами, в соответствии с требованиями ПТД и</w:t>
      </w:r>
      <w:r w:rsidRPr="007F764D">
        <w:rPr>
          <w:rFonts w:eastAsia="Calibri"/>
          <w:sz w:val="28"/>
          <w:szCs w:val="28"/>
          <w:lang w:eastAsia="en-US"/>
        </w:rPr>
        <w:t xml:space="preserve"> ПКД.</w:t>
      </w:r>
      <w:r w:rsidR="00AD680C" w:rsidRPr="007F764D">
        <w:rPr>
          <w:rFonts w:eastAsia="Calibri"/>
          <w:sz w:val="28"/>
          <w:szCs w:val="28"/>
          <w:lang w:eastAsia="en-US"/>
        </w:rPr>
        <w:t xml:space="preserve"> После удаления временных технологических креплений на деталях из аустенитных сталей места приварки</w:t>
      </w:r>
      <w:r w:rsidR="009E2ADD" w:rsidRPr="007F764D">
        <w:rPr>
          <w:rFonts w:eastAsia="Calibri"/>
          <w:sz w:val="28"/>
          <w:szCs w:val="28"/>
          <w:lang w:eastAsia="en-US"/>
        </w:rPr>
        <w:t xml:space="preserve"> после зачистки необходимо проконтролировать на отсутствие трещин капиллярным методом или травлением с последующим осмотром мест зачистки чере</w:t>
      </w:r>
      <w:r w:rsidR="002F27A3" w:rsidRPr="007F764D">
        <w:rPr>
          <w:rFonts w:eastAsia="Calibri"/>
          <w:sz w:val="28"/>
          <w:szCs w:val="28"/>
          <w:lang w:eastAsia="en-US"/>
        </w:rPr>
        <w:t>з лупу 4-7 кратного увеличения.</w:t>
      </w:r>
      <w:r w:rsidR="00AD680C" w:rsidRPr="007F764D">
        <w:rPr>
          <w:rFonts w:eastAsia="Calibri"/>
          <w:sz w:val="28"/>
          <w:szCs w:val="28"/>
          <w:lang w:eastAsia="en-US"/>
        </w:rPr>
        <w:t xml:space="preserve"> </w:t>
      </w:r>
    </w:p>
    <w:p w:rsidR="005528AF" w:rsidRPr="00CE1F1A" w:rsidRDefault="00025CF9" w:rsidP="00462707">
      <w:pPr>
        <w:numPr>
          <w:ilvl w:val="1"/>
          <w:numId w:val="70"/>
        </w:numPr>
        <w:tabs>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Увеличение размеров деталей путём наплавки не допускается.</w:t>
      </w:r>
      <w:r w:rsidR="005528AF" w:rsidRPr="00CE1F1A">
        <w:rPr>
          <w:rFonts w:eastAsia="Calibri"/>
          <w:sz w:val="28"/>
          <w:szCs w:val="28"/>
          <w:lang w:eastAsia="en-US"/>
        </w:rPr>
        <w:t xml:space="preserve"> </w:t>
      </w:r>
    </w:p>
    <w:p w:rsidR="005528AF" w:rsidRPr="00CE1F1A" w:rsidRDefault="005528AF" w:rsidP="00462707">
      <w:pPr>
        <w:numPr>
          <w:ilvl w:val="1"/>
          <w:numId w:val="70"/>
        </w:numPr>
        <w:tabs>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При </w:t>
      </w:r>
      <w:r w:rsidRPr="00CE1F1A">
        <w:rPr>
          <w:sz w:val="28"/>
          <w:szCs w:val="28"/>
        </w:rPr>
        <w:t>сборке</w:t>
      </w:r>
      <w:r w:rsidRPr="00CE1F1A">
        <w:rPr>
          <w:rFonts w:eastAsia="Calibri"/>
          <w:sz w:val="28"/>
          <w:szCs w:val="28"/>
          <w:lang w:eastAsia="en-US"/>
        </w:rPr>
        <w:t xml:space="preserve"> соединений труб на прихватках необходимо выполнять следующие требования:</w:t>
      </w:r>
    </w:p>
    <w:p w:rsidR="005528AF" w:rsidRPr="00CE1F1A" w:rsidRDefault="005528AF" w:rsidP="00462707">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прихватки должны выполнять сварщики, допущенные к сварке соединений, на которых выполняется прихватка;</w:t>
      </w:r>
    </w:p>
    <w:p w:rsidR="005528AF" w:rsidRPr="00CE1F1A" w:rsidRDefault="005528AF" w:rsidP="00462707">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прихватки выполняются способом РАДС или РДС;</w:t>
      </w:r>
    </w:p>
    <w:p w:rsidR="005528AF" w:rsidRPr="00CE1F1A" w:rsidRDefault="005528AF" w:rsidP="00462707">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при выполнении прихваток применяются </w:t>
      </w:r>
      <w:r w:rsidR="00012256" w:rsidRPr="00CE1F1A">
        <w:rPr>
          <w:rFonts w:eastAsia="Calibri"/>
          <w:sz w:val="28"/>
          <w:szCs w:val="28"/>
          <w:lang w:eastAsia="en-US"/>
        </w:rPr>
        <w:t>сварочные материалы,</w:t>
      </w:r>
      <w:r w:rsidR="006F7180" w:rsidRPr="00CE1F1A">
        <w:rPr>
          <w:rFonts w:eastAsia="Calibri"/>
          <w:sz w:val="28"/>
          <w:szCs w:val="28"/>
          <w:lang w:eastAsia="en-US"/>
        </w:rPr>
        <w:t xml:space="preserve"> указанные в таблицах 8</w:t>
      </w:r>
      <w:r w:rsidRPr="00CE1F1A">
        <w:rPr>
          <w:rFonts w:eastAsia="Calibri"/>
          <w:sz w:val="28"/>
          <w:szCs w:val="28"/>
          <w:lang w:eastAsia="en-US"/>
        </w:rPr>
        <w:t>.1</w:t>
      </w:r>
      <w:r w:rsidR="00012256" w:rsidRPr="00CE1F1A">
        <w:rPr>
          <w:rFonts w:eastAsia="Calibri"/>
          <w:sz w:val="28"/>
          <w:szCs w:val="28"/>
          <w:lang w:eastAsia="en-US"/>
        </w:rPr>
        <w:t>;</w:t>
      </w:r>
    </w:p>
    <w:p w:rsidR="005528AF" w:rsidRPr="00CE1F1A" w:rsidRDefault="005528AF" w:rsidP="00462707">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при сварке деталей, подлежащих сварке с поддувом защитного газа во внутреннюю полость для защиты обратной стороны шва, прихватки также следует выполнять с поддувом;</w:t>
      </w:r>
    </w:p>
    <w:p w:rsidR="005528AF" w:rsidRPr="00CE1F1A" w:rsidRDefault="005528AF" w:rsidP="00462707">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дефектные прихватки должны быть удалены механической обработкой (шлифованием или т.п). В случаях, оговоренных в ПТД, в соединениях деталей из сталей перлитного класса допускается удаление дефектных прихваток воздушно-дуговой строжки.</w:t>
      </w:r>
    </w:p>
    <w:p w:rsidR="005528AF" w:rsidRPr="00CE1F1A" w:rsidRDefault="005528AF" w:rsidP="00462707">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Наложение</w:t>
      </w:r>
      <w:r w:rsidRPr="00CE1F1A">
        <w:rPr>
          <w:rFonts w:eastAsia="Calibri"/>
          <w:sz w:val="28"/>
          <w:szCs w:val="28"/>
          <w:lang w:eastAsia="en-US"/>
        </w:rPr>
        <w:t xml:space="preserve"> прихваток в местах пересечения или сопряжения двух или нескольких подлежащих сварке соединений не допускается. </w:t>
      </w:r>
    </w:p>
    <w:p w:rsidR="005528AF" w:rsidRPr="00CE1F1A" w:rsidRDefault="005528AF" w:rsidP="00462707">
      <w:pPr>
        <w:numPr>
          <w:ilvl w:val="1"/>
          <w:numId w:val="70"/>
        </w:numPr>
        <w:tabs>
          <w:tab w:val="left" w:pos="1701"/>
        </w:tabs>
        <w:spacing w:line="360" w:lineRule="auto"/>
        <w:ind w:left="0" w:firstLine="709"/>
        <w:contextualSpacing/>
        <w:rPr>
          <w:sz w:val="28"/>
          <w:szCs w:val="28"/>
        </w:rPr>
      </w:pPr>
      <w:r w:rsidRPr="00CE1F1A">
        <w:rPr>
          <w:sz w:val="28"/>
          <w:szCs w:val="28"/>
        </w:rPr>
        <w:t>Прихватку собранных сварных соединений рекомендуется выполнять аргонодуговой сваркой с присадочной проволокой или без присадочной проволоки в случае заварки сварного соединения способам РАДС.</w:t>
      </w:r>
    </w:p>
    <w:p w:rsidR="005528AF" w:rsidRPr="00CE1F1A" w:rsidRDefault="005528AF" w:rsidP="00462707">
      <w:pPr>
        <w:numPr>
          <w:ilvl w:val="1"/>
          <w:numId w:val="70"/>
        </w:numPr>
        <w:tabs>
          <w:tab w:val="left" w:pos="1701"/>
        </w:tabs>
        <w:spacing w:line="360" w:lineRule="auto"/>
        <w:ind w:left="0" w:firstLine="709"/>
        <w:contextualSpacing/>
        <w:rPr>
          <w:sz w:val="28"/>
          <w:szCs w:val="28"/>
        </w:rPr>
      </w:pPr>
      <w:r w:rsidRPr="00CE1F1A">
        <w:rPr>
          <w:sz w:val="28"/>
          <w:szCs w:val="28"/>
        </w:rPr>
        <w:t>Прихватки соединений, свариваемых ручной дуговой сваркой (РДС) разрешается выполнять также ручной дуговой сваркой. Прихватки в соединениях, корень шва которых сваривают ручными способа</w:t>
      </w:r>
      <w:r w:rsidR="002F27A3" w:rsidRPr="00CE1F1A">
        <w:rPr>
          <w:sz w:val="28"/>
          <w:szCs w:val="28"/>
        </w:rPr>
        <w:t>ми, выполняют с полным проплавлением</w:t>
      </w:r>
      <w:r w:rsidRPr="00CE1F1A">
        <w:rPr>
          <w:sz w:val="28"/>
          <w:szCs w:val="28"/>
        </w:rPr>
        <w:t>.</w:t>
      </w:r>
    </w:p>
    <w:p w:rsidR="00C225A4" w:rsidRDefault="005528AF" w:rsidP="00462707">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Прихв</w:t>
      </w:r>
      <w:r w:rsidRPr="00CE1F1A">
        <w:rPr>
          <w:rFonts w:eastAsia="Calibri"/>
          <w:sz w:val="28"/>
          <w:szCs w:val="28"/>
          <w:lang w:eastAsia="en-US"/>
        </w:rPr>
        <w:t>атки следует располагать равномерно по периметру стыка. Рекомендуемое количество прихваток и их протяженность указана в табл.11.1</w:t>
      </w:r>
      <w:r w:rsidR="004244F6" w:rsidRPr="00CE1F1A">
        <w:rPr>
          <w:rFonts w:eastAsia="Calibri"/>
          <w:sz w:val="28"/>
          <w:szCs w:val="28"/>
          <w:lang w:eastAsia="en-US"/>
        </w:rPr>
        <w:t xml:space="preserve"> Высота прихваток должна быть равна при их выполнении ручной дуговой сваркой на стыках труб с толщиной стенки S = 3 мм и менее - толщине стенки трубы; с толщиной стенки более 3 до 10 мм - (0,6 - 0,7)S, но не менее 3 мм; с толщиной стенки более 10 мм - 5 - 6 мм</w:t>
      </w:r>
      <w:r w:rsidR="00C225A4">
        <w:rPr>
          <w:rFonts w:eastAsia="Calibri"/>
          <w:sz w:val="28"/>
          <w:szCs w:val="28"/>
          <w:lang w:eastAsia="en-US"/>
        </w:rPr>
        <w:t>.</w:t>
      </w:r>
    </w:p>
    <w:p w:rsidR="005528AF" w:rsidRPr="00CE1F1A" w:rsidRDefault="005528AF" w:rsidP="00462707">
      <w:pPr>
        <w:tabs>
          <w:tab w:val="left" w:pos="1701"/>
        </w:tabs>
        <w:spacing w:line="360" w:lineRule="auto"/>
        <w:ind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11.1</w:t>
      </w:r>
      <w:r w:rsidR="009F79D9">
        <w:rPr>
          <w:rFonts w:eastAsia="Calibri"/>
          <w:sz w:val="28"/>
          <w:szCs w:val="28"/>
          <w:lang w:eastAsia="en-US"/>
        </w:rPr>
        <w:t xml:space="preserve"> -</w:t>
      </w:r>
      <w:r w:rsidRPr="00CE1F1A">
        <w:rPr>
          <w:rFonts w:eastAsia="Calibri"/>
          <w:sz w:val="28"/>
          <w:szCs w:val="28"/>
          <w:lang w:eastAsia="en-US"/>
        </w:rPr>
        <w:t xml:space="preserve"> Рекомендуемое количество прихваток и их протяженность в зависимос</w:t>
      </w:r>
      <w:r w:rsidR="009F79D9">
        <w:rPr>
          <w:rFonts w:eastAsia="Calibri"/>
          <w:sz w:val="28"/>
          <w:szCs w:val="28"/>
          <w:lang w:eastAsia="en-US"/>
        </w:rPr>
        <w:t>ти от диаметра свариваемых труб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1"/>
        <w:gridCol w:w="3379"/>
        <w:gridCol w:w="3306"/>
      </w:tblGrid>
      <w:tr w:rsidR="005528AF" w:rsidRPr="009F79D9" w:rsidTr="009F79D9">
        <w:trPr>
          <w:cantSplit/>
          <w:trHeight w:val="591"/>
          <w:tblHeader/>
        </w:trPr>
        <w:tc>
          <w:tcPr>
            <w:tcW w:w="3521" w:type="dxa"/>
            <w:vAlign w:val="center"/>
          </w:tcPr>
          <w:p w:rsidR="005528AF" w:rsidRPr="009F79D9" w:rsidRDefault="005528AF" w:rsidP="009F79D9">
            <w:pPr>
              <w:tabs>
                <w:tab w:val="left" w:pos="1701"/>
              </w:tabs>
              <w:ind w:firstLine="0"/>
              <w:jc w:val="center"/>
              <w:rPr>
                <w:rFonts w:eastAsia="Calibri"/>
                <w:sz w:val="28"/>
                <w:lang w:eastAsia="en-US"/>
              </w:rPr>
            </w:pPr>
            <w:r w:rsidRPr="009F79D9">
              <w:rPr>
                <w:rFonts w:eastAsia="Calibri"/>
                <w:sz w:val="28"/>
                <w:lang w:eastAsia="en-US"/>
              </w:rPr>
              <w:t xml:space="preserve">Наружный диаметр </w:t>
            </w:r>
            <w:r w:rsidRPr="009F79D9">
              <w:rPr>
                <w:rFonts w:eastAsia="Calibri"/>
                <w:sz w:val="28"/>
                <w:lang w:eastAsia="en-US"/>
              </w:rPr>
              <w:br/>
              <w:t>стыкуемых труб, мм</w:t>
            </w:r>
          </w:p>
        </w:tc>
        <w:tc>
          <w:tcPr>
            <w:tcW w:w="3379" w:type="dxa"/>
            <w:vAlign w:val="center"/>
          </w:tcPr>
          <w:p w:rsidR="005528AF" w:rsidRPr="009F79D9" w:rsidRDefault="005528AF" w:rsidP="009F79D9">
            <w:pPr>
              <w:tabs>
                <w:tab w:val="left" w:pos="1701"/>
              </w:tabs>
              <w:ind w:firstLine="0"/>
              <w:jc w:val="center"/>
              <w:rPr>
                <w:rFonts w:eastAsia="Calibri"/>
                <w:sz w:val="28"/>
                <w:lang w:eastAsia="en-US"/>
              </w:rPr>
            </w:pPr>
            <w:r w:rsidRPr="009F79D9">
              <w:rPr>
                <w:rFonts w:eastAsia="Calibri"/>
                <w:sz w:val="28"/>
                <w:lang w:eastAsia="en-US"/>
              </w:rPr>
              <w:t>Количество прихваток, шт.</w:t>
            </w:r>
          </w:p>
        </w:tc>
        <w:tc>
          <w:tcPr>
            <w:tcW w:w="3306" w:type="dxa"/>
            <w:vAlign w:val="center"/>
          </w:tcPr>
          <w:p w:rsidR="005528AF" w:rsidRPr="009F79D9" w:rsidRDefault="005528AF" w:rsidP="009F79D9">
            <w:pPr>
              <w:tabs>
                <w:tab w:val="left" w:pos="1701"/>
              </w:tabs>
              <w:ind w:firstLine="0"/>
              <w:jc w:val="center"/>
              <w:rPr>
                <w:rFonts w:eastAsia="Calibri"/>
                <w:sz w:val="28"/>
                <w:lang w:eastAsia="en-US"/>
              </w:rPr>
            </w:pPr>
            <w:r w:rsidRPr="009F79D9">
              <w:rPr>
                <w:rFonts w:eastAsia="Calibri"/>
                <w:sz w:val="28"/>
                <w:lang w:eastAsia="en-US"/>
              </w:rPr>
              <w:t>Протяженность одной</w:t>
            </w:r>
            <w:r w:rsidRPr="009F79D9">
              <w:rPr>
                <w:rFonts w:eastAsia="Calibri"/>
                <w:sz w:val="28"/>
                <w:lang w:eastAsia="en-US"/>
              </w:rPr>
              <w:br/>
              <w:t>прихватки, мм</w:t>
            </w:r>
          </w:p>
        </w:tc>
      </w:tr>
      <w:tr w:rsidR="005528AF" w:rsidRPr="009F79D9" w:rsidTr="009F79D9">
        <w:trPr>
          <w:cantSplit/>
        </w:trPr>
        <w:tc>
          <w:tcPr>
            <w:tcW w:w="3521" w:type="dxa"/>
          </w:tcPr>
          <w:p w:rsidR="005528AF" w:rsidRPr="009F79D9" w:rsidRDefault="005528AF" w:rsidP="00093FB5">
            <w:pPr>
              <w:tabs>
                <w:tab w:val="left" w:pos="1701"/>
              </w:tabs>
              <w:rPr>
                <w:rFonts w:eastAsia="Calibri"/>
                <w:sz w:val="28"/>
                <w:lang w:eastAsia="en-US"/>
              </w:rPr>
            </w:pPr>
            <w:r w:rsidRPr="009F79D9">
              <w:rPr>
                <w:rFonts w:eastAsia="Calibri"/>
                <w:sz w:val="28"/>
                <w:lang w:eastAsia="en-US"/>
              </w:rPr>
              <w:t>До 89</w:t>
            </w:r>
          </w:p>
        </w:tc>
        <w:tc>
          <w:tcPr>
            <w:tcW w:w="3379" w:type="dxa"/>
            <w:vAlign w:val="center"/>
          </w:tcPr>
          <w:p w:rsidR="005528AF" w:rsidRPr="009F79D9" w:rsidRDefault="005528AF" w:rsidP="00093FB5">
            <w:pPr>
              <w:tabs>
                <w:tab w:val="left" w:pos="1701"/>
              </w:tabs>
              <w:rPr>
                <w:rFonts w:eastAsia="Calibri"/>
                <w:sz w:val="28"/>
                <w:lang w:eastAsia="en-US"/>
              </w:rPr>
            </w:pPr>
            <w:r w:rsidRPr="009F79D9">
              <w:rPr>
                <w:rFonts w:eastAsia="Calibri"/>
                <w:sz w:val="28"/>
                <w:lang w:eastAsia="en-US"/>
              </w:rPr>
              <w:t>2-3</w:t>
            </w:r>
          </w:p>
        </w:tc>
        <w:tc>
          <w:tcPr>
            <w:tcW w:w="3306" w:type="dxa"/>
            <w:vAlign w:val="center"/>
          </w:tcPr>
          <w:p w:rsidR="005528AF" w:rsidRPr="009F79D9" w:rsidRDefault="005528AF" w:rsidP="00093FB5">
            <w:pPr>
              <w:tabs>
                <w:tab w:val="left" w:pos="1701"/>
              </w:tabs>
              <w:rPr>
                <w:rFonts w:eastAsia="Calibri"/>
                <w:sz w:val="28"/>
                <w:lang w:eastAsia="en-US"/>
              </w:rPr>
            </w:pPr>
            <w:r w:rsidRPr="009F79D9">
              <w:rPr>
                <w:rFonts w:eastAsia="Calibri"/>
                <w:sz w:val="28"/>
                <w:lang w:eastAsia="en-US"/>
              </w:rPr>
              <w:t>10-20</w:t>
            </w:r>
          </w:p>
        </w:tc>
      </w:tr>
      <w:tr w:rsidR="00462707" w:rsidRPr="009F79D9" w:rsidTr="009F79D9">
        <w:trPr>
          <w:cantSplit/>
        </w:trPr>
        <w:tc>
          <w:tcPr>
            <w:tcW w:w="3521" w:type="dxa"/>
          </w:tcPr>
          <w:p w:rsidR="00462707" w:rsidRPr="009F79D9" w:rsidRDefault="00462707" w:rsidP="00417191">
            <w:pPr>
              <w:tabs>
                <w:tab w:val="left" w:pos="1701"/>
              </w:tabs>
              <w:rPr>
                <w:rFonts w:eastAsia="Calibri"/>
                <w:sz w:val="28"/>
                <w:lang w:eastAsia="en-US"/>
              </w:rPr>
            </w:pPr>
            <w:r w:rsidRPr="009F79D9">
              <w:rPr>
                <w:rFonts w:eastAsia="Calibri"/>
                <w:sz w:val="28"/>
                <w:lang w:eastAsia="en-US"/>
              </w:rPr>
              <w:t>Более 89 до 426</w:t>
            </w:r>
          </w:p>
        </w:tc>
        <w:tc>
          <w:tcPr>
            <w:tcW w:w="3379" w:type="dxa"/>
            <w:vAlign w:val="center"/>
          </w:tcPr>
          <w:p w:rsidR="00462707" w:rsidRPr="009F79D9" w:rsidRDefault="00462707" w:rsidP="00417191">
            <w:pPr>
              <w:tabs>
                <w:tab w:val="left" w:pos="1701"/>
              </w:tabs>
              <w:rPr>
                <w:rFonts w:eastAsia="Calibri"/>
                <w:sz w:val="28"/>
                <w:lang w:eastAsia="en-US"/>
              </w:rPr>
            </w:pPr>
            <w:r w:rsidRPr="009F79D9">
              <w:rPr>
                <w:rFonts w:eastAsia="Calibri"/>
                <w:sz w:val="28"/>
                <w:lang w:eastAsia="en-US"/>
              </w:rPr>
              <w:t>3-4</w:t>
            </w:r>
          </w:p>
        </w:tc>
        <w:tc>
          <w:tcPr>
            <w:tcW w:w="3306" w:type="dxa"/>
            <w:vAlign w:val="center"/>
          </w:tcPr>
          <w:p w:rsidR="00462707" w:rsidRPr="009F79D9" w:rsidRDefault="00462707" w:rsidP="00417191">
            <w:pPr>
              <w:tabs>
                <w:tab w:val="left" w:pos="1701"/>
              </w:tabs>
              <w:rPr>
                <w:rFonts w:eastAsia="Calibri"/>
                <w:sz w:val="28"/>
                <w:lang w:eastAsia="en-US"/>
              </w:rPr>
            </w:pPr>
            <w:r w:rsidRPr="009F79D9">
              <w:rPr>
                <w:rFonts w:eastAsia="Calibri"/>
                <w:sz w:val="28"/>
                <w:lang w:eastAsia="en-US"/>
              </w:rPr>
              <w:t>20-50</w:t>
            </w:r>
          </w:p>
        </w:tc>
      </w:tr>
    </w:tbl>
    <w:p w:rsidR="00462707" w:rsidRDefault="00462707" w:rsidP="00093FB5">
      <w:pPr>
        <w:tabs>
          <w:tab w:val="left" w:pos="1701"/>
        </w:tabs>
        <w:rPr>
          <w:rFonts w:eastAsia="Calibri"/>
          <w:sz w:val="28"/>
          <w:lang w:eastAsia="en-US"/>
        </w:rPr>
        <w:sectPr w:rsidR="00462707" w:rsidSect="000E20E4">
          <w:pgSz w:w="11906" w:h="16838" w:code="9"/>
          <w:pgMar w:top="567" w:right="567" w:bottom="567" w:left="1134" w:header="851" w:footer="567"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1"/>
        <w:gridCol w:w="3379"/>
        <w:gridCol w:w="3306"/>
      </w:tblGrid>
      <w:tr w:rsidR="00462707" w:rsidRPr="009F79D9" w:rsidTr="00462707">
        <w:trPr>
          <w:cantSplit/>
        </w:trPr>
        <w:tc>
          <w:tcPr>
            <w:tcW w:w="10206" w:type="dxa"/>
            <w:gridSpan w:val="3"/>
            <w:tcBorders>
              <w:top w:val="nil"/>
              <w:left w:val="nil"/>
              <w:bottom w:val="single" w:sz="4" w:space="0" w:color="auto"/>
              <w:right w:val="nil"/>
            </w:tcBorders>
          </w:tcPr>
          <w:p w:rsidR="00462707" w:rsidRPr="00462707" w:rsidRDefault="00462707" w:rsidP="00462707">
            <w:pPr>
              <w:tabs>
                <w:tab w:val="left" w:pos="1701"/>
              </w:tabs>
              <w:ind w:firstLine="0"/>
              <w:rPr>
                <w:rFonts w:eastAsia="Calibri"/>
                <w:i/>
                <w:sz w:val="28"/>
                <w:lang w:eastAsia="en-US"/>
              </w:rPr>
            </w:pPr>
            <w:r w:rsidRPr="00462707">
              <w:rPr>
                <w:rFonts w:eastAsia="Calibri"/>
                <w:i/>
                <w:sz w:val="28"/>
                <w:lang w:eastAsia="en-US"/>
              </w:rPr>
              <w:t>Окончание таблицы 11.1</w:t>
            </w:r>
          </w:p>
        </w:tc>
      </w:tr>
      <w:tr w:rsidR="00462707" w:rsidRPr="009F79D9" w:rsidTr="00462707">
        <w:trPr>
          <w:cantSplit/>
        </w:trPr>
        <w:tc>
          <w:tcPr>
            <w:tcW w:w="3521" w:type="dxa"/>
            <w:tcBorders>
              <w:top w:val="single" w:sz="4" w:space="0" w:color="auto"/>
            </w:tcBorders>
            <w:vAlign w:val="center"/>
          </w:tcPr>
          <w:p w:rsidR="00462707" w:rsidRPr="009F79D9" w:rsidRDefault="00462707" w:rsidP="00417191">
            <w:pPr>
              <w:tabs>
                <w:tab w:val="left" w:pos="1701"/>
              </w:tabs>
              <w:ind w:firstLine="0"/>
              <w:jc w:val="center"/>
              <w:rPr>
                <w:rFonts w:eastAsia="Calibri"/>
                <w:sz w:val="28"/>
                <w:lang w:eastAsia="en-US"/>
              </w:rPr>
            </w:pPr>
            <w:r w:rsidRPr="009F79D9">
              <w:rPr>
                <w:rFonts w:eastAsia="Calibri"/>
                <w:sz w:val="28"/>
                <w:lang w:eastAsia="en-US"/>
              </w:rPr>
              <w:t xml:space="preserve">Наружный диаметр </w:t>
            </w:r>
            <w:r w:rsidRPr="009F79D9">
              <w:rPr>
                <w:rFonts w:eastAsia="Calibri"/>
                <w:sz w:val="28"/>
                <w:lang w:eastAsia="en-US"/>
              </w:rPr>
              <w:br/>
              <w:t>стыкуемых труб, мм</w:t>
            </w:r>
          </w:p>
        </w:tc>
        <w:tc>
          <w:tcPr>
            <w:tcW w:w="3379" w:type="dxa"/>
            <w:tcBorders>
              <w:top w:val="single" w:sz="4" w:space="0" w:color="auto"/>
            </w:tcBorders>
            <w:vAlign w:val="center"/>
          </w:tcPr>
          <w:p w:rsidR="00462707" w:rsidRPr="009F79D9" w:rsidRDefault="00462707" w:rsidP="00417191">
            <w:pPr>
              <w:tabs>
                <w:tab w:val="left" w:pos="1701"/>
              </w:tabs>
              <w:ind w:firstLine="0"/>
              <w:jc w:val="center"/>
              <w:rPr>
                <w:rFonts w:eastAsia="Calibri"/>
                <w:sz w:val="28"/>
                <w:lang w:eastAsia="en-US"/>
              </w:rPr>
            </w:pPr>
            <w:r w:rsidRPr="009F79D9">
              <w:rPr>
                <w:rFonts w:eastAsia="Calibri"/>
                <w:sz w:val="28"/>
                <w:lang w:eastAsia="en-US"/>
              </w:rPr>
              <w:t>Количество прихваток, шт.</w:t>
            </w:r>
          </w:p>
        </w:tc>
        <w:tc>
          <w:tcPr>
            <w:tcW w:w="3306" w:type="dxa"/>
            <w:tcBorders>
              <w:top w:val="single" w:sz="4" w:space="0" w:color="auto"/>
            </w:tcBorders>
            <w:vAlign w:val="center"/>
          </w:tcPr>
          <w:p w:rsidR="00462707" w:rsidRPr="009F79D9" w:rsidRDefault="00462707" w:rsidP="00417191">
            <w:pPr>
              <w:tabs>
                <w:tab w:val="left" w:pos="1701"/>
              </w:tabs>
              <w:ind w:firstLine="0"/>
              <w:jc w:val="center"/>
              <w:rPr>
                <w:rFonts w:eastAsia="Calibri"/>
                <w:sz w:val="28"/>
                <w:lang w:eastAsia="en-US"/>
              </w:rPr>
            </w:pPr>
            <w:r w:rsidRPr="009F79D9">
              <w:rPr>
                <w:rFonts w:eastAsia="Calibri"/>
                <w:sz w:val="28"/>
                <w:lang w:eastAsia="en-US"/>
              </w:rPr>
              <w:t>Протяженность одной</w:t>
            </w:r>
            <w:r w:rsidRPr="009F79D9">
              <w:rPr>
                <w:rFonts w:eastAsia="Calibri"/>
                <w:sz w:val="28"/>
                <w:lang w:eastAsia="en-US"/>
              </w:rPr>
              <w:br/>
              <w:t>прихватки, мм</w:t>
            </w:r>
          </w:p>
        </w:tc>
      </w:tr>
      <w:tr w:rsidR="005528AF" w:rsidRPr="009F79D9" w:rsidTr="009F79D9">
        <w:trPr>
          <w:cantSplit/>
        </w:trPr>
        <w:tc>
          <w:tcPr>
            <w:tcW w:w="3521" w:type="dxa"/>
          </w:tcPr>
          <w:p w:rsidR="005528AF" w:rsidRPr="009F79D9" w:rsidRDefault="005528AF" w:rsidP="00093FB5">
            <w:pPr>
              <w:tabs>
                <w:tab w:val="left" w:pos="1701"/>
              </w:tabs>
              <w:rPr>
                <w:rFonts w:eastAsia="Calibri"/>
                <w:sz w:val="28"/>
                <w:lang w:eastAsia="en-US"/>
              </w:rPr>
            </w:pPr>
            <w:r w:rsidRPr="009F79D9">
              <w:rPr>
                <w:rFonts w:eastAsia="Calibri"/>
                <w:sz w:val="28"/>
                <w:lang w:eastAsia="en-US"/>
              </w:rPr>
              <w:t>Более 426</w:t>
            </w:r>
          </w:p>
        </w:tc>
        <w:tc>
          <w:tcPr>
            <w:tcW w:w="3379" w:type="dxa"/>
            <w:vAlign w:val="center"/>
          </w:tcPr>
          <w:p w:rsidR="005528AF" w:rsidRPr="009F79D9" w:rsidRDefault="005528AF" w:rsidP="00093FB5">
            <w:pPr>
              <w:tabs>
                <w:tab w:val="left" w:pos="1701"/>
              </w:tabs>
              <w:ind w:firstLine="0"/>
              <w:rPr>
                <w:rFonts w:eastAsia="Calibri"/>
                <w:sz w:val="28"/>
                <w:lang w:eastAsia="en-US"/>
              </w:rPr>
            </w:pPr>
            <w:r w:rsidRPr="009F79D9">
              <w:rPr>
                <w:rFonts w:eastAsia="Calibri"/>
                <w:sz w:val="28"/>
                <w:lang w:eastAsia="en-US"/>
              </w:rPr>
              <w:t>Через каждые 250-300 мм</w:t>
            </w:r>
          </w:p>
        </w:tc>
        <w:tc>
          <w:tcPr>
            <w:tcW w:w="3306" w:type="dxa"/>
            <w:vAlign w:val="center"/>
          </w:tcPr>
          <w:p w:rsidR="005528AF" w:rsidRPr="009F79D9" w:rsidRDefault="005528AF" w:rsidP="00093FB5">
            <w:pPr>
              <w:tabs>
                <w:tab w:val="left" w:pos="1701"/>
              </w:tabs>
              <w:rPr>
                <w:rFonts w:eastAsia="Calibri"/>
                <w:sz w:val="28"/>
                <w:lang w:eastAsia="en-US"/>
              </w:rPr>
            </w:pPr>
            <w:r w:rsidRPr="009F79D9">
              <w:rPr>
                <w:rFonts w:eastAsia="Calibri"/>
                <w:sz w:val="28"/>
                <w:lang w:eastAsia="en-US"/>
              </w:rPr>
              <w:t>50-80</w:t>
            </w:r>
          </w:p>
        </w:tc>
      </w:tr>
    </w:tbl>
    <w:p w:rsidR="005528AF" w:rsidRPr="00CE1F1A" w:rsidRDefault="005528AF" w:rsidP="00CB59BD">
      <w:pPr>
        <w:numPr>
          <w:ilvl w:val="1"/>
          <w:numId w:val="70"/>
        </w:numPr>
        <w:tabs>
          <w:tab w:val="left" w:pos="1701"/>
        </w:tabs>
        <w:spacing w:line="360" w:lineRule="auto"/>
        <w:ind w:left="0" w:firstLine="709"/>
        <w:contextualSpacing/>
        <w:rPr>
          <w:sz w:val="28"/>
          <w:szCs w:val="28"/>
        </w:rPr>
      </w:pPr>
      <w:r w:rsidRPr="00CE1F1A">
        <w:rPr>
          <w:rFonts w:eastAsia="Calibri"/>
          <w:sz w:val="28"/>
          <w:szCs w:val="28"/>
          <w:lang w:eastAsia="en-US"/>
        </w:rPr>
        <w:t xml:space="preserve">К </w:t>
      </w:r>
      <w:r w:rsidR="004244F6" w:rsidRPr="00CE1F1A">
        <w:rPr>
          <w:sz w:val="28"/>
          <w:szCs w:val="28"/>
        </w:rPr>
        <w:t>прихваткам</w:t>
      </w:r>
      <w:r w:rsidRPr="00CE1F1A">
        <w:rPr>
          <w:sz w:val="28"/>
          <w:szCs w:val="28"/>
        </w:rPr>
        <w:t xml:space="preserve"> предъявляются такие же требов</w:t>
      </w:r>
      <w:r w:rsidR="00E409A6" w:rsidRPr="00CE1F1A">
        <w:rPr>
          <w:sz w:val="28"/>
          <w:szCs w:val="28"/>
        </w:rPr>
        <w:t xml:space="preserve">ания, как к сварному шву. </w:t>
      </w:r>
      <w:r w:rsidR="004244F6" w:rsidRPr="00CE1F1A">
        <w:rPr>
          <w:sz w:val="28"/>
          <w:szCs w:val="28"/>
        </w:rPr>
        <w:t>К</w:t>
      </w:r>
      <w:r w:rsidRPr="00CE1F1A">
        <w:rPr>
          <w:sz w:val="28"/>
          <w:szCs w:val="28"/>
        </w:rPr>
        <w:t>ачеств</w:t>
      </w:r>
      <w:r w:rsidR="00E409A6" w:rsidRPr="00CE1F1A">
        <w:rPr>
          <w:sz w:val="28"/>
          <w:szCs w:val="28"/>
        </w:rPr>
        <w:t>о</w:t>
      </w:r>
      <w:r w:rsidR="004244F6" w:rsidRPr="00CE1F1A">
        <w:rPr>
          <w:sz w:val="28"/>
          <w:szCs w:val="28"/>
        </w:rPr>
        <w:t xml:space="preserve"> выполнения прихваток контролируется визуально, а их размеры и расположение</w:t>
      </w:r>
      <w:r w:rsidR="00E409A6" w:rsidRPr="00CE1F1A">
        <w:rPr>
          <w:sz w:val="28"/>
          <w:szCs w:val="28"/>
        </w:rPr>
        <w:t xml:space="preserve"> – </w:t>
      </w:r>
      <w:r w:rsidR="004244F6" w:rsidRPr="00CE1F1A">
        <w:rPr>
          <w:sz w:val="28"/>
          <w:szCs w:val="28"/>
        </w:rPr>
        <w:t>измерением</w:t>
      </w:r>
      <w:r w:rsidRPr="00CE1F1A">
        <w:rPr>
          <w:sz w:val="28"/>
          <w:szCs w:val="28"/>
        </w:rPr>
        <w:t>.</w:t>
      </w:r>
    </w:p>
    <w:p w:rsidR="005528AF" w:rsidRPr="00CE1F1A" w:rsidRDefault="004244F6" w:rsidP="00CB59BD">
      <w:pPr>
        <w:numPr>
          <w:ilvl w:val="1"/>
          <w:numId w:val="70"/>
        </w:numPr>
        <w:tabs>
          <w:tab w:val="left" w:pos="1701"/>
        </w:tabs>
        <w:spacing w:line="360" w:lineRule="auto"/>
        <w:ind w:left="0" w:firstLine="709"/>
        <w:contextualSpacing/>
        <w:rPr>
          <w:sz w:val="28"/>
          <w:szCs w:val="28"/>
        </w:rPr>
      </w:pPr>
      <w:r w:rsidRPr="00CE1F1A">
        <w:rPr>
          <w:sz w:val="28"/>
          <w:szCs w:val="28"/>
        </w:rPr>
        <w:t xml:space="preserve">Перед сборкой соединения </w:t>
      </w:r>
      <w:r w:rsidR="001C6A97" w:rsidRPr="00CE1F1A">
        <w:rPr>
          <w:sz w:val="28"/>
          <w:szCs w:val="28"/>
        </w:rPr>
        <w:t xml:space="preserve">необходимо проконтролировать </w:t>
      </w:r>
      <w:r w:rsidR="001C6A97" w:rsidRPr="00CE1F1A">
        <w:rPr>
          <w:rFonts w:eastAsia="Calibri"/>
          <w:sz w:val="28"/>
          <w:szCs w:val="28"/>
          <w:lang w:eastAsia="en-US"/>
        </w:rPr>
        <w:t>отсутствие посторонних предметов в трубе,</w:t>
      </w:r>
      <w:r w:rsidR="001C6A97" w:rsidRPr="00CE1F1A">
        <w:rPr>
          <w:sz w:val="28"/>
          <w:szCs w:val="28"/>
        </w:rPr>
        <w:t xml:space="preserve"> </w:t>
      </w:r>
      <w:r w:rsidRPr="00CE1F1A">
        <w:rPr>
          <w:sz w:val="28"/>
          <w:szCs w:val="28"/>
        </w:rPr>
        <w:t>зачищенные кромки и прилегающие поверхности обезжирить ацетоном, уайт-спиритом или др.</w:t>
      </w:r>
      <w:r w:rsidR="001C6A97" w:rsidRPr="00CE1F1A">
        <w:rPr>
          <w:sz w:val="28"/>
          <w:szCs w:val="28"/>
        </w:rPr>
        <w:t xml:space="preserve"> </w:t>
      </w:r>
      <w:r w:rsidR="005528AF" w:rsidRPr="00CE1F1A">
        <w:rPr>
          <w:sz w:val="28"/>
          <w:szCs w:val="28"/>
        </w:rPr>
        <w:t>Необходимость обезжиривания кромок устанавливается ПТД.</w:t>
      </w:r>
    </w:p>
    <w:p w:rsidR="005528AF" w:rsidRPr="00CE1F1A" w:rsidRDefault="005528AF"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Собранное</w:t>
      </w:r>
      <w:r w:rsidRPr="00CE1F1A">
        <w:rPr>
          <w:rFonts w:eastAsia="Calibri"/>
          <w:sz w:val="28"/>
          <w:szCs w:val="28"/>
          <w:lang w:eastAsia="en-US"/>
        </w:rPr>
        <w:t xml:space="preserve"> под сварку соединение подлежит визуальному и измерительному контролю, при котором контролируется:</w:t>
      </w:r>
    </w:p>
    <w:p w:rsidR="005528AF" w:rsidRPr="00CE1F1A" w:rsidRDefault="005528AF" w:rsidP="00CB59BD">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чистота кромок</w:t>
      </w:r>
      <w:r w:rsidR="005943F4" w:rsidRPr="00CE1F1A">
        <w:rPr>
          <w:rFonts w:eastAsia="Calibri"/>
          <w:sz w:val="28"/>
          <w:szCs w:val="28"/>
          <w:lang w:eastAsia="en-US"/>
        </w:rPr>
        <w:t xml:space="preserve"> и прилегающих поверхностей</w:t>
      </w:r>
      <w:r w:rsidRPr="00CE1F1A">
        <w:rPr>
          <w:rFonts w:eastAsia="Calibri"/>
          <w:sz w:val="28"/>
          <w:szCs w:val="28"/>
          <w:lang w:eastAsia="en-US"/>
        </w:rPr>
        <w:t>;</w:t>
      </w:r>
    </w:p>
    <w:p w:rsidR="005528AF" w:rsidRPr="00CE1F1A" w:rsidRDefault="005528AF" w:rsidP="00CB59BD">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зазоры в соединении;</w:t>
      </w:r>
    </w:p>
    <w:p w:rsidR="005943F4" w:rsidRPr="00CE1F1A" w:rsidRDefault="005943F4" w:rsidP="00CB59BD">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смещение кромок</w:t>
      </w:r>
    </w:p>
    <w:p w:rsidR="005528AF" w:rsidRPr="00CE1F1A" w:rsidRDefault="005528AF" w:rsidP="00CB59BD">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правильность сборки деталей и их закрепление;</w:t>
      </w:r>
    </w:p>
    <w:p w:rsidR="005528AF" w:rsidRPr="00CE1F1A" w:rsidRDefault="005528AF" w:rsidP="00CB59BD">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качество прихваток и правильность их выполнения;</w:t>
      </w:r>
    </w:p>
    <w:p w:rsidR="005528AF" w:rsidRPr="00CE1F1A" w:rsidRDefault="005528AF" w:rsidP="00CB59BD">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правильность установки временных креплений;</w:t>
      </w:r>
    </w:p>
    <w:p w:rsidR="005528AF" w:rsidRPr="00CE1F1A" w:rsidRDefault="005528AF" w:rsidP="00CB59BD">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перелом осей соединяемых деталей;</w:t>
      </w:r>
    </w:p>
    <w:p w:rsidR="005528AF" w:rsidRPr="007F764D" w:rsidRDefault="005528AF" w:rsidP="00CB59BD">
      <w:pPr>
        <w:numPr>
          <w:ilvl w:val="1"/>
          <w:numId w:val="4"/>
        </w:numPr>
        <w:tabs>
          <w:tab w:val="left" w:pos="1276"/>
        </w:tabs>
        <w:spacing w:line="360" w:lineRule="auto"/>
        <w:ind w:left="0" w:firstLine="709"/>
        <w:contextualSpacing/>
        <w:rPr>
          <w:rFonts w:eastAsia="Calibri"/>
          <w:sz w:val="28"/>
          <w:szCs w:val="28"/>
          <w:lang w:eastAsia="en-US"/>
        </w:rPr>
      </w:pPr>
      <w:r w:rsidRPr="007F764D">
        <w:rPr>
          <w:rFonts w:eastAsia="Calibri"/>
          <w:sz w:val="28"/>
          <w:szCs w:val="28"/>
          <w:lang w:eastAsia="en-US"/>
        </w:rPr>
        <w:t>соответствие размеров собранного узла требованиям рабочих чертежей и ПТД;</w:t>
      </w:r>
    </w:p>
    <w:p w:rsidR="005528AF" w:rsidRPr="007F764D" w:rsidRDefault="005528AF" w:rsidP="00CB59BD">
      <w:pPr>
        <w:numPr>
          <w:ilvl w:val="1"/>
          <w:numId w:val="4"/>
        </w:numPr>
        <w:tabs>
          <w:tab w:val="left" w:pos="1276"/>
        </w:tabs>
        <w:spacing w:line="360" w:lineRule="auto"/>
        <w:ind w:left="0" w:firstLine="709"/>
        <w:contextualSpacing/>
        <w:rPr>
          <w:rFonts w:eastAsia="Calibri"/>
          <w:sz w:val="28"/>
          <w:szCs w:val="28"/>
          <w:lang w:eastAsia="en-US"/>
        </w:rPr>
      </w:pPr>
      <w:r w:rsidRPr="007F764D">
        <w:rPr>
          <w:rFonts w:eastAsia="Calibri"/>
          <w:sz w:val="28"/>
          <w:szCs w:val="28"/>
          <w:lang w:eastAsia="en-US"/>
        </w:rPr>
        <w:t>отклонение оси штуцера(врезки) от оси перпендикулярной оси труб;</w:t>
      </w:r>
    </w:p>
    <w:p w:rsidR="005528AF" w:rsidRPr="00CE1F1A" w:rsidRDefault="005528AF" w:rsidP="00CB59BD">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соответствие сварочных материалов и квалификация сварщиков;</w:t>
      </w:r>
    </w:p>
    <w:p w:rsidR="005528AF" w:rsidRPr="00CE1F1A" w:rsidRDefault="005528AF" w:rsidP="00CB59BD">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наличие и режим поддува защитного газа;</w:t>
      </w:r>
    </w:p>
    <w:p w:rsidR="005528AF" w:rsidRPr="00CE1F1A" w:rsidRDefault="005528AF" w:rsidP="00CB59BD">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режимы сварки (для прихватки и приварки временных технологических креплений)</w:t>
      </w:r>
      <w:r w:rsidR="00D07A84" w:rsidRPr="00CE1F1A">
        <w:rPr>
          <w:rFonts w:eastAsia="Calibri"/>
          <w:sz w:val="28"/>
          <w:szCs w:val="28"/>
          <w:lang w:eastAsia="en-US"/>
        </w:rPr>
        <w:t>.</w:t>
      </w:r>
    </w:p>
    <w:p w:rsidR="005528AF" w:rsidRPr="00A74163" w:rsidRDefault="001E6A42" w:rsidP="00CB59BD">
      <w:pPr>
        <w:numPr>
          <w:ilvl w:val="1"/>
          <w:numId w:val="70"/>
        </w:numPr>
        <w:tabs>
          <w:tab w:val="left" w:pos="1701"/>
        </w:tabs>
        <w:spacing w:line="360" w:lineRule="auto"/>
        <w:ind w:left="0" w:firstLine="709"/>
        <w:contextualSpacing/>
        <w:rPr>
          <w:sz w:val="28"/>
          <w:szCs w:val="28"/>
        </w:rPr>
      </w:pPr>
      <w:r w:rsidRPr="00A74163">
        <w:rPr>
          <w:sz w:val="28"/>
          <w:szCs w:val="28"/>
        </w:rPr>
        <w:t xml:space="preserve">Перелом осей собранных элементов в стыковом соединении проверяется с помощью линейки ГОСТ 427 длиной 400 мм и щупа </w:t>
      </w:r>
      <w:r w:rsidR="00926A08" w:rsidRPr="00A74163">
        <w:rPr>
          <w:rFonts w:eastAsia="Times New Roman"/>
          <w:color w:val="000000"/>
          <w:sz w:val="28"/>
          <w:szCs w:val="28"/>
        </w:rPr>
        <w:t>ГОСТ 882</w:t>
      </w:r>
      <w:r w:rsidR="005528AF" w:rsidRPr="00A74163">
        <w:rPr>
          <w:sz w:val="28"/>
          <w:szCs w:val="28"/>
        </w:rPr>
        <w:t>.</w:t>
      </w:r>
    </w:p>
    <w:p w:rsidR="005528AF" w:rsidRPr="007F764D" w:rsidRDefault="005528AF" w:rsidP="00CB59BD">
      <w:pPr>
        <w:numPr>
          <w:ilvl w:val="1"/>
          <w:numId w:val="70"/>
        </w:numPr>
        <w:tabs>
          <w:tab w:val="left" w:pos="1701"/>
        </w:tabs>
        <w:spacing w:line="360" w:lineRule="auto"/>
        <w:ind w:left="0" w:firstLine="709"/>
        <w:contextualSpacing/>
        <w:rPr>
          <w:sz w:val="28"/>
          <w:szCs w:val="28"/>
        </w:rPr>
      </w:pPr>
      <w:r w:rsidRPr="007F764D">
        <w:rPr>
          <w:sz w:val="28"/>
          <w:szCs w:val="28"/>
        </w:rPr>
        <w:t>Просвет между линей</w:t>
      </w:r>
      <w:r w:rsidR="006F7180" w:rsidRPr="007F764D">
        <w:rPr>
          <w:sz w:val="28"/>
          <w:szCs w:val="28"/>
        </w:rPr>
        <w:t>кой и поверхностью трубы (α</w:t>
      </w:r>
      <w:r w:rsidRPr="007F764D">
        <w:rPr>
          <w:sz w:val="28"/>
          <w:szCs w:val="28"/>
        </w:rPr>
        <w:t>) на расстоянии 200</w:t>
      </w:r>
      <w:r w:rsidR="0047694E">
        <w:rPr>
          <w:sz w:val="28"/>
          <w:szCs w:val="28"/>
        </w:rPr>
        <w:t> </w:t>
      </w:r>
      <w:r w:rsidRPr="007F764D">
        <w:rPr>
          <w:sz w:val="28"/>
          <w:szCs w:val="28"/>
        </w:rPr>
        <w:t xml:space="preserve">мм от центра </w:t>
      </w:r>
      <w:r w:rsidR="0092394B" w:rsidRPr="007F764D">
        <w:rPr>
          <w:sz w:val="28"/>
          <w:szCs w:val="28"/>
        </w:rPr>
        <w:t>соединения,</w:t>
      </w:r>
      <w:r w:rsidRPr="007F764D">
        <w:rPr>
          <w:sz w:val="28"/>
          <w:szCs w:val="28"/>
        </w:rPr>
        <w:t xml:space="preserve"> не более указанных на рисунке 11.2.</w:t>
      </w:r>
      <w:r w:rsidR="00A366E3" w:rsidRPr="007F764D">
        <w:rPr>
          <w:sz w:val="28"/>
          <w:szCs w:val="28"/>
        </w:rPr>
        <w:t xml:space="preserve"> Для труб диаметром менее 100 мм величина просвета (α) α**≤1мм.</w:t>
      </w:r>
    </w:p>
    <w:p w:rsidR="005528AF" w:rsidRPr="002A4F83" w:rsidRDefault="005528AF" w:rsidP="00CB59BD">
      <w:pPr>
        <w:numPr>
          <w:ilvl w:val="1"/>
          <w:numId w:val="70"/>
        </w:numPr>
        <w:tabs>
          <w:tab w:val="left" w:pos="1701"/>
        </w:tabs>
        <w:spacing w:line="360" w:lineRule="auto"/>
        <w:ind w:left="0" w:firstLine="709"/>
        <w:contextualSpacing/>
        <w:rPr>
          <w:sz w:val="28"/>
          <w:szCs w:val="28"/>
        </w:rPr>
      </w:pPr>
      <w:r w:rsidRPr="002A4F83">
        <w:rPr>
          <w:sz w:val="28"/>
          <w:szCs w:val="28"/>
        </w:rPr>
        <w:t>Отклонение штуцера (врезки) от вертикального положения</w:t>
      </w:r>
      <w:r w:rsidR="001E6A42" w:rsidRPr="002A4F83">
        <w:rPr>
          <w:sz w:val="28"/>
          <w:szCs w:val="28"/>
        </w:rPr>
        <w:t xml:space="preserve"> проверяется с помощью угольников </w:t>
      </w:r>
      <w:r w:rsidR="00491183" w:rsidRPr="002A4F83">
        <w:rPr>
          <w:sz w:val="28"/>
          <w:szCs w:val="28"/>
        </w:rPr>
        <w:t xml:space="preserve">ГОСТ 3749 и </w:t>
      </w:r>
      <w:r w:rsidRPr="002A4F83">
        <w:rPr>
          <w:sz w:val="28"/>
          <w:szCs w:val="28"/>
        </w:rPr>
        <w:t>должно быть не больше величин, указанных на рисунке 11.3.</w:t>
      </w:r>
    </w:p>
    <w:p w:rsidR="006039B2" w:rsidRPr="006276AD" w:rsidRDefault="006039B2" w:rsidP="00CB59BD">
      <w:pPr>
        <w:numPr>
          <w:ilvl w:val="1"/>
          <w:numId w:val="70"/>
        </w:numPr>
        <w:tabs>
          <w:tab w:val="left" w:pos="1701"/>
        </w:tabs>
        <w:spacing w:line="360" w:lineRule="auto"/>
        <w:ind w:left="0" w:firstLine="709"/>
        <w:contextualSpacing/>
        <w:rPr>
          <w:sz w:val="28"/>
          <w:szCs w:val="28"/>
        </w:rPr>
      </w:pPr>
      <w:r w:rsidRPr="006276AD">
        <w:rPr>
          <w:sz w:val="28"/>
          <w:szCs w:val="28"/>
        </w:rPr>
        <w:t xml:space="preserve">Геометрические размеры собранных блоков проверяются с помощью линеек ГОСТ 427, </w:t>
      </w:r>
      <w:r w:rsidR="007018E7" w:rsidRPr="006276AD">
        <w:rPr>
          <w:sz w:val="28"/>
          <w:szCs w:val="28"/>
        </w:rPr>
        <w:t>угольников</w:t>
      </w:r>
      <w:r w:rsidRPr="006276AD">
        <w:rPr>
          <w:sz w:val="28"/>
          <w:szCs w:val="28"/>
        </w:rPr>
        <w:t xml:space="preserve"> </w:t>
      </w:r>
      <w:r w:rsidRPr="006276AD">
        <w:rPr>
          <w:rFonts w:eastAsia="Times New Roman"/>
          <w:sz w:val="28"/>
          <w:szCs w:val="28"/>
        </w:rPr>
        <w:t>ГОСТ 3749, угломеров ГОСТ 5378, рулеток ГОСТ 7502.</w:t>
      </w:r>
    </w:p>
    <w:p w:rsidR="006039B2" w:rsidRPr="006276AD" w:rsidRDefault="006039B2" w:rsidP="00CB59BD">
      <w:pPr>
        <w:numPr>
          <w:ilvl w:val="1"/>
          <w:numId w:val="70"/>
        </w:numPr>
        <w:tabs>
          <w:tab w:val="left" w:pos="1701"/>
        </w:tabs>
        <w:spacing w:line="360" w:lineRule="auto"/>
        <w:ind w:left="0" w:firstLine="709"/>
        <w:contextualSpacing/>
        <w:rPr>
          <w:sz w:val="28"/>
          <w:szCs w:val="28"/>
        </w:rPr>
      </w:pPr>
      <w:r w:rsidRPr="006276AD">
        <w:rPr>
          <w:sz w:val="28"/>
          <w:szCs w:val="28"/>
        </w:rPr>
        <w:t xml:space="preserve">Весь измерительный инструмент должен быть поверен в </w:t>
      </w:r>
      <w:r w:rsidR="00434206">
        <w:rPr>
          <w:sz w:val="28"/>
          <w:szCs w:val="28"/>
        </w:rPr>
        <w:t>установленном порядке</w:t>
      </w:r>
      <w:r w:rsidR="007556C9" w:rsidRPr="006276AD">
        <w:rPr>
          <w:sz w:val="28"/>
          <w:szCs w:val="28"/>
        </w:rPr>
        <w:t>.</w:t>
      </w:r>
    </w:p>
    <w:p w:rsidR="005528AF" w:rsidRPr="00CE1F1A" w:rsidRDefault="005528AF"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В со</w:t>
      </w:r>
      <w:r w:rsidRPr="00CE1F1A">
        <w:rPr>
          <w:rFonts w:eastAsia="Calibri"/>
          <w:sz w:val="28"/>
          <w:szCs w:val="28"/>
          <w:lang w:eastAsia="en-US"/>
        </w:rPr>
        <w:t>бранном и проконтролированном сварном соединении труб из аустенитной стали, подлежащему дуговой сварке покрытыми электродами, с наружной стороны трубы на ширине не менее 100 мм в каждую сторону от разделки поверхность основного металла должна быть защищена от попадания брызг расплавленного металла. В качестве защитного покрытия разрешаетс</w:t>
      </w:r>
      <w:r w:rsidR="005C7663" w:rsidRPr="00CE1F1A">
        <w:rPr>
          <w:rFonts w:eastAsia="Calibri"/>
          <w:sz w:val="28"/>
          <w:szCs w:val="28"/>
          <w:lang w:eastAsia="en-US"/>
        </w:rPr>
        <w:t>я применять каолин по ГОСТ 21286</w:t>
      </w:r>
      <w:r w:rsidRPr="00CE1F1A">
        <w:rPr>
          <w:rFonts w:eastAsia="Calibri"/>
          <w:sz w:val="28"/>
          <w:szCs w:val="28"/>
          <w:lang w:eastAsia="en-US"/>
        </w:rPr>
        <w:t>, разведённый водой, аэрозольный препарат «Дуга-1», «Дуга -2» или другие. Попадание каолина, эмульсии, в разделку не допускается. Удаление каолина производится водой после окончания сварки.</w:t>
      </w:r>
    </w:p>
    <w:p w:rsidR="005528AF" w:rsidRPr="00CE1F1A" w:rsidRDefault="005528AF" w:rsidP="00CB59BD">
      <w:pPr>
        <w:numPr>
          <w:ilvl w:val="1"/>
          <w:numId w:val="70"/>
        </w:numPr>
        <w:tabs>
          <w:tab w:val="left" w:pos="1701"/>
        </w:tabs>
        <w:spacing w:line="360" w:lineRule="auto"/>
        <w:ind w:left="0" w:firstLine="709"/>
        <w:contextualSpacing/>
        <w:rPr>
          <w:sz w:val="28"/>
          <w:szCs w:val="28"/>
        </w:rPr>
      </w:pPr>
      <w:r w:rsidRPr="00CE1F1A">
        <w:rPr>
          <w:sz w:val="28"/>
          <w:szCs w:val="28"/>
        </w:rPr>
        <w:t>Собранное под сварку соединен</w:t>
      </w:r>
      <w:r w:rsidR="00B77E88" w:rsidRPr="00CE1F1A">
        <w:rPr>
          <w:sz w:val="28"/>
          <w:szCs w:val="28"/>
        </w:rPr>
        <w:t>ие должно быть укрыто полиэтиленовой плёнкой</w:t>
      </w:r>
      <w:r w:rsidRPr="00CE1F1A">
        <w:rPr>
          <w:sz w:val="28"/>
          <w:szCs w:val="28"/>
        </w:rPr>
        <w:t xml:space="preserve"> с целью предотвращения попадания влаги, абразивной пыли, и прочих загрязнений в разделку, зазоры соединений и на прилегающие к разделке поверхности деталей.</w:t>
      </w:r>
    </w:p>
    <w:p w:rsidR="005528AF" w:rsidRDefault="005528AF" w:rsidP="00CB59BD">
      <w:pPr>
        <w:numPr>
          <w:ilvl w:val="1"/>
          <w:numId w:val="70"/>
        </w:numPr>
        <w:tabs>
          <w:tab w:val="left" w:pos="1701"/>
        </w:tabs>
        <w:spacing w:line="360" w:lineRule="auto"/>
        <w:ind w:left="0" w:firstLine="709"/>
        <w:contextualSpacing/>
        <w:rPr>
          <w:rFonts w:eastAsia="Calibri"/>
          <w:sz w:val="28"/>
          <w:szCs w:val="28"/>
          <w:lang w:eastAsia="en-US"/>
        </w:rPr>
      </w:pPr>
      <w:r w:rsidRPr="00CE1F1A">
        <w:rPr>
          <w:sz w:val="28"/>
          <w:szCs w:val="28"/>
        </w:rPr>
        <w:t>При</w:t>
      </w:r>
      <w:r w:rsidRPr="00CE1F1A">
        <w:rPr>
          <w:rFonts w:eastAsia="Calibri"/>
          <w:sz w:val="28"/>
          <w:szCs w:val="28"/>
          <w:lang w:eastAsia="en-US"/>
        </w:rPr>
        <w:t xml:space="preserve"> необходимости транспортирования собранных деталей (сборочных единиц) к месту сварки следует обеспечить условия, предотвращающие разрушение прихваток или швов приварки временных технологических креплений, а также деформацию, повреждение и загрязнение собранных под сварку деталей.</w:t>
      </w:r>
    </w:p>
    <w:p w:rsidR="00CB59BD" w:rsidRDefault="00CB59BD" w:rsidP="00CB59BD">
      <w:pPr>
        <w:tabs>
          <w:tab w:val="left" w:pos="1701"/>
        </w:tabs>
        <w:spacing w:line="360" w:lineRule="auto"/>
        <w:contextualSpacing/>
        <w:rPr>
          <w:rFonts w:eastAsia="Calibri"/>
          <w:sz w:val="28"/>
          <w:szCs w:val="28"/>
          <w:lang w:eastAsia="en-US"/>
        </w:rPr>
      </w:pPr>
    </w:p>
    <w:p w:rsidR="00CB59BD" w:rsidRDefault="00CB59BD" w:rsidP="00CB59BD">
      <w:pPr>
        <w:tabs>
          <w:tab w:val="left" w:pos="1701"/>
        </w:tabs>
        <w:spacing w:line="360" w:lineRule="auto"/>
        <w:contextualSpacing/>
        <w:rPr>
          <w:rFonts w:eastAsia="Calibri"/>
          <w:sz w:val="28"/>
          <w:szCs w:val="28"/>
          <w:lang w:eastAsia="en-US"/>
        </w:rPr>
      </w:pPr>
    </w:p>
    <w:tbl>
      <w:tblPr>
        <w:tblStyle w:val="af9"/>
        <w:tblW w:w="0" w:type="auto"/>
        <w:tblLook w:val="04A0" w:firstRow="1" w:lastRow="0" w:firstColumn="1" w:lastColumn="0" w:noHBand="0" w:noVBand="1"/>
      </w:tblPr>
      <w:tblGrid>
        <w:gridCol w:w="2782"/>
        <w:gridCol w:w="4506"/>
        <w:gridCol w:w="3133"/>
      </w:tblGrid>
      <w:tr w:rsidR="009D4452" w:rsidRPr="00CE1F1A" w:rsidTr="00C82FA2">
        <w:tc>
          <w:tcPr>
            <w:tcW w:w="2782" w:type="dxa"/>
          </w:tcPr>
          <w:p w:rsidR="009D4452" w:rsidRPr="00CE1F1A" w:rsidRDefault="009D4452" w:rsidP="00D569B9">
            <w:pPr>
              <w:tabs>
                <w:tab w:val="left" w:pos="1701"/>
              </w:tabs>
              <w:ind w:firstLine="0"/>
              <w:jc w:val="center"/>
              <w:rPr>
                <w:rFonts w:eastAsia="Calibri"/>
                <w:sz w:val="28"/>
                <w:szCs w:val="28"/>
                <w:lang w:eastAsia="en-US"/>
              </w:rPr>
            </w:pPr>
            <w:r w:rsidRPr="00CE1F1A">
              <w:rPr>
                <w:rFonts w:eastAsia="Calibri"/>
                <w:noProof/>
                <w:sz w:val="28"/>
                <w:szCs w:val="28"/>
              </w:rPr>
              <w:br w:type="page"/>
            </w:r>
            <w:r w:rsidRPr="00CE1F1A">
              <w:rPr>
                <w:rFonts w:eastAsia="Calibri"/>
                <w:sz w:val="28"/>
                <w:szCs w:val="28"/>
                <w:lang w:eastAsia="en-US"/>
              </w:rPr>
              <w:t>Наименование отклонений</w:t>
            </w:r>
          </w:p>
        </w:tc>
        <w:tc>
          <w:tcPr>
            <w:tcW w:w="4506" w:type="dxa"/>
          </w:tcPr>
          <w:p w:rsidR="009D4452" w:rsidRPr="00CE1F1A" w:rsidRDefault="009D4452" w:rsidP="00D569B9">
            <w:pPr>
              <w:tabs>
                <w:tab w:val="left" w:pos="1701"/>
              </w:tabs>
              <w:ind w:firstLine="0"/>
              <w:jc w:val="center"/>
              <w:rPr>
                <w:rFonts w:eastAsia="Calibri"/>
                <w:sz w:val="28"/>
                <w:szCs w:val="28"/>
                <w:lang w:eastAsia="en-US"/>
              </w:rPr>
            </w:pPr>
            <w:r w:rsidRPr="00CE1F1A">
              <w:rPr>
                <w:rFonts w:eastAsia="Calibri"/>
                <w:sz w:val="28"/>
                <w:szCs w:val="28"/>
                <w:lang w:eastAsia="en-US"/>
              </w:rPr>
              <w:t>Эскиз</w:t>
            </w:r>
          </w:p>
        </w:tc>
        <w:tc>
          <w:tcPr>
            <w:tcW w:w="3133" w:type="dxa"/>
          </w:tcPr>
          <w:p w:rsidR="009D4452" w:rsidRPr="00CE1F1A" w:rsidRDefault="009D4452" w:rsidP="00D569B9">
            <w:pPr>
              <w:tabs>
                <w:tab w:val="left" w:pos="1701"/>
              </w:tabs>
              <w:ind w:firstLine="0"/>
              <w:jc w:val="center"/>
              <w:rPr>
                <w:rFonts w:eastAsia="Calibri"/>
                <w:sz w:val="28"/>
                <w:szCs w:val="28"/>
                <w:lang w:eastAsia="en-US"/>
              </w:rPr>
            </w:pPr>
            <w:r w:rsidRPr="00CE1F1A">
              <w:rPr>
                <w:rFonts w:eastAsia="Calibri"/>
                <w:sz w:val="28"/>
                <w:szCs w:val="28"/>
                <w:lang w:eastAsia="en-US"/>
              </w:rPr>
              <w:t>Технические требования</w:t>
            </w:r>
          </w:p>
        </w:tc>
      </w:tr>
      <w:tr w:rsidR="009D4452" w:rsidRPr="007F764D" w:rsidTr="00C82FA2">
        <w:tc>
          <w:tcPr>
            <w:tcW w:w="2782" w:type="dxa"/>
          </w:tcPr>
          <w:p w:rsidR="009D4452" w:rsidRPr="007F764D" w:rsidRDefault="009D4452" w:rsidP="00D569B9">
            <w:pPr>
              <w:tabs>
                <w:tab w:val="left" w:pos="1701"/>
              </w:tabs>
              <w:ind w:firstLine="0"/>
              <w:rPr>
                <w:rFonts w:eastAsia="Calibri"/>
                <w:sz w:val="28"/>
                <w:szCs w:val="28"/>
                <w:lang w:eastAsia="en-US"/>
              </w:rPr>
            </w:pPr>
            <w:r w:rsidRPr="007F764D">
              <w:rPr>
                <w:rFonts w:eastAsia="Calibri"/>
                <w:sz w:val="28"/>
                <w:szCs w:val="28"/>
                <w:lang w:eastAsia="en-US"/>
              </w:rPr>
              <w:t>Максимально допустимая величина отклонения от перпендикулярности торца трубы</w:t>
            </w:r>
            <w:r w:rsidR="00D569B9" w:rsidRPr="007F764D">
              <w:rPr>
                <w:rFonts w:ascii="Arial" w:hAnsi="Arial" w:cs="Arial"/>
                <w:color w:val="333333"/>
                <w:sz w:val="28"/>
                <w:szCs w:val="28"/>
                <w:shd w:val="clear" w:color="auto" w:fill="FFFFFF"/>
              </w:rPr>
              <w:t> </w:t>
            </w:r>
            <w:r w:rsidR="00D569B9" w:rsidRPr="007F764D">
              <w:rPr>
                <w:color w:val="333333"/>
                <w:sz w:val="28"/>
                <w:szCs w:val="28"/>
                <w:shd w:val="clear" w:color="auto" w:fill="FFFFFF"/>
              </w:rPr>
              <w:t>δ, мм</w:t>
            </w:r>
          </w:p>
        </w:tc>
        <w:tc>
          <w:tcPr>
            <w:tcW w:w="4506" w:type="dxa"/>
            <w:vAlign w:val="center"/>
          </w:tcPr>
          <w:p w:rsidR="009D4452" w:rsidRPr="007F764D" w:rsidRDefault="00D569B9" w:rsidP="00093FB5">
            <w:pPr>
              <w:tabs>
                <w:tab w:val="left" w:pos="1701"/>
              </w:tabs>
              <w:ind w:firstLine="0"/>
              <w:rPr>
                <w:rFonts w:eastAsia="Calibri"/>
                <w:sz w:val="28"/>
                <w:szCs w:val="28"/>
                <w:lang w:eastAsia="en-US"/>
              </w:rPr>
            </w:pPr>
            <w:r w:rsidRPr="007F764D">
              <w:rPr>
                <w:noProof/>
              </w:rPr>
              <w:drawing>
                <wp:inline distT="0" distB="0" distL="0" distR="0" wp14:anchorId="0D2405A4" wp14:editId="39F90D1D">
                  <wp:extent cx="2600325" cy="208597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8319" t="7412" r="31416" b="65978"/>
                          <a:stretch/>
                        </pic:blipFill>
                        <pic:spPr bwMode="auto">
                          <a:xfrm>
                            <a:off x="0" y="0"/>
                            <a:ext cx="2600325" cy="2085975"/>
                          </a:xfrm>
                          <a:prstGeom prst="rect">
                            <a:avLst/>
                          </a:prstGeom>
                          <a:ln>
                            <a:noFill/>
                          </a:ln>
                          <a:extLst>
                            <a:ext uri="{53640926-AAD7-44D8-BBD7-CCE9431645EC}">
                              <a14:shadowObscured xmlns:a14="http://schemas.microsoft.com/office/drawing/2010/main"/>
                            </a:ext>
                          </a:extLst>
                        </pic:spPr>
                      </pic:pic>
                    </a:graphicData>
                  </a:graphic>
                </wp:inline>
              </w:drawing>
            </w:r>
          </w:p>
        </w:tc>
        <w:tc>
          <w:tcPr>
            <w:tcW w:w="3133" w:type="dxa"/>
          </w:tcPr>
          <w:p w:rsidR="009D4452" w:rsidRPr="00F25151" w:rsidRDefault="00D569B9" w:rsidP="00093FB5">
            <w:pPr>
              <w:tabs>
                <w:tab w:val="left" w:pos="1701"/>
              </w:tabs>
              <w:ind w:firstLine="0"/>
              <w:rPr>
                <w:sz w:val="28"/>
                <w:szCs w:val="28"/>
                <w:shd w:val="clear" w:color="auto" w:fill="FFFFFF"/>
              </w:rPr>
            </w:pPr>
            <w:r w:rsidRPr="00F25151">
              <w:rPr>
                <w:rFonts w:eastAsia="Calibri"/>
                <w:sz w:val="28"/>
                <w:szCs w:val="28"/>
                <w:lang w:eastAsia="en-US"/>
              </w:rPr>
              <w:t xml:space="preserve">Величина </w:t>
            </w:r>
            <w:r w:rsidRPr="00F25151">
              <w:rPr>
                <w:sz w:val="28"/>
                <w:szCs w:val="28"/>
                <w:shd w:val="clear" w:color="auto" w:fill="FFFFFF"/>
              </w:rPr>
              <w:t>δ:</w:t>
            </w:r>
          </w:p>
          <w:p w:rsidR="00D569B9" w:rsidRPr="00F25151" w:rsidRDefault="00D569B9" w:rsidP="00093FB5">
            <w:pPr>
              <w:tabs>
                <w:tab w:val="left" w:pos="1701"/>
              </w:tabs>
              <w:ind w:firstLine="0"/>
              <w:rPr>
                <w:sz w:val="28"/>
                <w:szCs w:val="28"/>
                <w:shd w:val="clear" w:color="auto" w:fill="FFFFFF"/>
              </w:rPr>
            </w:pPr>
            <w:r w:rsidRPr="00F25151">
              <w:rPr>
                <w:sz w:val="28"/>
                <w:szCs w:val="28"/>
                <w:shd w:val="clear" w:color="auto" w:fill="FFFFFF"/>
              </w:rPr>
              <w:t>0,3 мм – до Двн=65 мм;</w:t>
            </w:r>
          </w:p>
          <w:p w:rsidR="00D569B9" w:rsidRPr="00F25151" w:rsidRDefault="00D569B9" w:rsidP="00093FB5">
            <w:pPr>
              <w:tabs>
                <w:tab w:val="left" w:pos="1701"/>
              </w:tabs>
              <w:ind w:firstLine="0"/>
              <w:rPr>
                <w:sz w:val="28"/>
                <w:szCs w:val="28"/>
                <w:shd w:val="clear" w:color="auto" w:fill="FFFFFF"/>
              </w:rPr>
            </w:pPr>
            <w:r w:rsidRPr="00F25151">
              <w:rPr>
                <w:sz w:val="28"/>
                <w:szCs w:val="28"/>
                <w:shd w:val="clear" w:color="auto" w:fill="FFFFFF"/>
              </w:rPr>
              <w:t>0,5 мм – при Двн свыше 65 до 125 мм включительно;</w:t>
            </w:r>
          </w:p>
          <w:p w:rsidR="00D569B9" w:rsidRPr="00F25151" w:rsidRDefault="00D569B9" w:rsidP="00093FB5">
            <w:pPr>
              <w:tabs>
                <w:tab w:val="left" w:pos="1701"/>
              </w:tabs>
              <w:ind w:firstLine="0"/>
              <w:rPr>
                <w:sz w:val="28"/>
                <w:szCs w:val="28"/>
                <w:shd w:val="clear" w:color="auto" w:fill="FFFFFF"/>
              </w:rPr>
            </w:pPr>
            <w:r w:rsidRPr="00F25151">
              <w:rPr>
                <w:sz w:val="28"/>
                <w:szCs w:val="28"/>
                <w:shd w:val="clear" w:color="auto" w:fill="FFFFFF"/>
              </w:rPr>
              <w:t>0,5 мм – при Двн свыше 125 до 200 мм включительно;</w:t>
            </w:r>
          </w:p>
          <w:p w:rsidR="00D569B9" w:rsidRPr="00F25151" w:rsidRDefault="00D569B9" w:rsidP="00093FB5">
            <w:pPr>
              <w:tabs>
                <w:tab w:val="left" w:pos="1701"/>
              </w:tabs>
              <w:ind w:firstLine="0"/>
              <w:rPr>
                <w:sz w:val="28"/>
                <w:szCs w:val="28"/>
                <w:shd w:val="clear" w:color="auto" w:fill="FFFFFF"/>
              </w:rPr>
            </w:pPr>
            <w:r w:rsidRPr="00F25151">
              <w:rPr>
                <w:sz w:val="28"/>
                <w:szCs w:val="28"/>
                <w:shd w:val="clear" w:color="auto" w:fill="FFFFFF"/>
              </w:rPr>
              <w:t>1,0 мм – при Двн свыше 200 до 350 мм включительно</w:t>
            </w:r>
          </w:p>
          <w:p w:rsidR="00D569B9" w:rsidRPr="007F764D" w:rsidRDefault="00D569B9" w:rsidP="00093FB5">
            <w:pPr>
              <w:tabs>
                <w:tab w:val="left" w:pos="1701"/>
              </w:tabs>
              <w:ind w:firstLine="0"/>
              <w:rPr>
                <w:rFonts w:eastAsia="Calibri"/>
                <w:sz w:val="28"/>
                <w:szCs w:val="28"/>
                <w:lang w:eastAsia="en-US"/>
              </w:rPr>
            </w:pPr>
            <w:r w:rsidRPr="00F25151">
              <w:rPr>
                <w:sz w:val="28"/>
                <w:szCs w:val="28"/>
                <w:shd w:val="clear" w:color="auto" w:fill="FFFFFF"/>
              </w:rPr>
              <w:t>1,0 мм – при Двн свыше 350 мм.</w:t>
            </w:r>
          </w:p>
        </w:tc>
      </w:tr>
      <w:tr w:rsidR="009D4452" w:rsidRPr="00097590" w:rsidTr="00C82FA2">
        <w:tc>
          <w:tcPr>
            <w:tcW w:w="2782" w:type="dxa"/>
          </w:tcPr>
          <w:p w:rsidR="009D4452" w:rsidRPr="007F764D" w:rsidRDefault="00D569B9" w:rsidP="00093FB5">
            <w:pPr>
              <w:tabs>
                <w:tab w:val="left" w:pos="1701"/>
              </w:tabs>
              <w:ind w:firstLine="0"/>
              <w:rPr>
                <w:rFonts w:eastAsia="Calibri"/>
                <w:sz w:val="28"/>
                <w:szCs w:val="28"/>
                <w:lang w:eastAsia="en-US"/>
              </w:rPr>
            </w:pPr>
            <w:r w:rsidRPr="007F764D">
              <w:rPr>
                <w:rFonts w:eastAsia="Calibri"/>
                <w:sz w:val="28"/>
                <w:szCs w:val="28"/>
                <w:lang w:eastAsia="en-US"/>
              </w:rPr>
              <w:t>Максимальное смещение (несовпадение по внутреннему и внешнему диаметру) кромок в стыковых соединениях с односторонним швом</w:t>
            </w:r>
          </w:p>
        </w:tc>
        <w:tc>
          <w:tcPr>
            <w:tcW w:w="4506" w:type="dxa"/>
          </w:tcPr>
          <w:p w:rsidR="009D4452" w:rsidRPr="007F764D" w:rsidRDefault="00D569B9" w:rsidP="00093FB5">
            <w:pPr>
              <w:tabs>
                <w:tab w:val="left" w:pos="1701"/>
              </w:tabs>
              <w:ind w:firstLine="0"/>
              <w:rPr>
                <w:rFonts w:eastAsia="Calibri"/>
                <w:sz w:val="28"/>
                <w:szCs w:val="28"/>
                <w:lang w:eastAsia="en-US"/>
              </w:rPr>
            </w:pPr>
            <w:r w:rsidRPr="007F764D">
              <w:rPr>
                <w:noProof/>
              </w:rPr>
              <w:drawing>
                <wp:inline distT="0" distB="0" distL="0" distR="0" wp14:anchorId="6FDAD9C7" wp14:editId="39E1A6BF">
                  <wp:extent cx="2724150" cy="211455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6253" t="38153" r="31564" b="34872"/>
                          <a:stretch/>
                        </pic:blipFill>
                        <pic:spPr bwMode="auto">
                          <a:xfrm>
                            <a:off x="0" y="0"/>
                            <a:ext cx="2724150" cy="2114550"/>
                          </a:xfrm>
                          <a:prstGeom prst="rect">
                            <a:avLst/>
                          </a:prstGeom>
                          <a:ln>
                            <a:noFill/>
                          </a:ln>
                          <a:extLst>
                            <a:ext uri="{53640926-AAD7-44D8-BBD7-CCE9431645EC}">
                              <a14:shadowObscured xmlns:a14="http://schemas.microsoft.com/office/drawing/2010/main"/>
                            </a:ext>
                          </a:extLst>
                        </pic:spPr>
                      </pic:pic>
                    </a:graphicData>
                  </a:graphic>
                </wp:inline>
              </w:drawing>
            </w:r>
          </w:p>
        </w:tc>
        <w:tc>
          <w:tcPr>
            <w:tcW w:w="3133" w:type="dxa"/>
          </w:tcPr>
          <w:p w:rsidR="009D4452" w:rsidRPr="007F764D" w:rsidRDefault="00D569B9" w:rsidP="00093FB5">
            <w:pPr>
              <w:tabs>
                <w:tab w:val="left" w:pos="1701"/>
              </w:tabs>
              <w:ind w:firstLine="0"/>
              <w:rPr>
                <w:rFonts w:eastAsia="Calibri"/>
                <w:sz w:val="28"/>
                <w:szCs w:val="28"/>
                <w:lang w:eastAsia="en-US"/>
              </w:rPr>
            </w:pPr>
            <w:r w:rsidRPr="007F764D">
              <w:rPr>
                <w:rFonts w:eastAsia="Calibri"/>
                <w:sz w:val="28"/>
                <w:szCs w:val="28"/>
                <w:lang w:eastAsia="en-US"/>
              </w:rPr>
              <w:t>Х*=0,12</w:t>
            </w:r>
            <w:r w:rsidRPr="007F764D">
              <w:rPr>
                <w:rFonts w:eastAsia="Calibri"/>
                <w:sz w:val="28"/>
                <w:szCs w:val="28"/>
                <w:lang w:val="en-US" w:eastAsia="en-US"/>
              </w:rPr>
              <w:t>S</w:t>
            </w:r>
            <w:r w:rsidRPr="007F764D">
              <w:rPr>
                <w:rFonts w:eastAsia="Calibri"/>
                <w:sz w:val="28"/>
                <w:szCs w:val="28"/>
                <w:lang w:eastAsia="en-US"/>
              </w:rPr>
              <w:t>, но не более 0,5 мм;</w:t>
            </w:r>
          </w:p>
          <w:p w:rsidR="00D569B9" w:rsidRPr="007F764D" w:rsidRDefault="00D569B9" w:rsidP="00093FB5">
            <w:pPr>
              <w:tabs>
                <w:tab w:val="left" w:pos="1701"/>
              </w:tabs>
              <w:ind w:firstLine="0"/>
              <w:rPr>
                <w:rFonts w:eastAsia="Calibri"/>
                <w:sz w:val="28"/>
                <w:szCs w:val="28"/>
                <w:lang w:val="en-US" w:eastAsia="en-US"/>
              </w:rPr>
            </w:pPr>
            <w:r w:rsidRPr="007F764D">
              <w:rPr>
                <w:rFonts w:eastAsia="Calibri"/>
                <w:sz w:val="28"/>
                <w:szCs w:val="28"/>
                <w:lang w:val="en-US" w:eastAsia="en-US"/>
              </w:rPr>
              <w:t xml:space="preserve">Y*=0?2S </w:t>
            </w:r>
            <w:r w:rsidRPr="007F764D">
              <w:rPr>
                <w:rFonts w:eastAsia="Calibri"/>
                <w:sz w:val="28"/>
                <w:szCs w:val="28"/>
                <w:lang w:eastAsia="en-US"/>
              </w:rPr>
              <w:t>при</w:t>
            </w:r>
            <w:r w:rsidRPr="007F764D">
              <w:rPr>
                <w:rFonts w:eastAsia="Calibri"/>
                <w:sz w:val="28"/>
                <w:szCs w:val="28"/>
                <w:lang w:val="en-US" w:eastAsia="en-US"/>
              </w:rPr>
              <w:t xml:space="preserve"> S=1-5 </w:t>
            </w:r>
            <w:r w:rsidRPr="007F764D">
              <w:rPr>
                <w:rFonts w:eastAsia="Calibri"/>
                <w:sz w:val="28"/>
                <w:szCs w:val="28"/>
                <w:lang w:eastAsia="en-US"/>
              </w:rPr>
              <w:t>мм</w:t>
            </w:r>
            <w:r w:rsidRPr="007F764D">
              <w:rPr>
                <w:rFonts w:eastAsia="Calibri"/>
                <w:sz w:val="28"/>
                <w:szCs w:val="28"/>
                <w:lang w:val="en-US" w:eastAsia="en-US"/>
              </w:rPr>
              <w:t>;</w:t>
            </w:r>
          </w:p>
          <w:p w:rsidR="00D569B9" w:rsidRPr="007F764D" w:rsidRDefault="00D569B9" w:rsidP="00093FB5">
            <w:pPr>
              <w:tabs>
                <w:tab w:val="left" w:pos="1701"/>
              </w:tabs>
              <w:ind w:firstLine="0"/>
              <w:rPr>
                <w:rFonts w:eastAsia="Calibri"/>
                <w:sz w:val="28"/>
                <w:szCs w:val="28"/>
                <w:lang w:val="en-US" w:eastAsia="en-US"/>
              </w:rPr>
            </w:pPr>
            <w:r w:rsidRPr="007F764D">
              <w:rPr>
                <w:rFonts w:eastAsia="Calibri"/>
                <w:sz w:val="28"/>
                <w:szCs w:val="28"/>
                <w:lang w:val="en-US" w:eastAsia="en-US"/>
              </w:rPr>
              <w:t xml:space="preserve">Y*=0,1S+0,5 </w:t>
            </w:r>
            <w:r w:rsidRPr="007F764D">
              <w:rPr>
                <w:rFonts w:eastAsia="Calibri"/>
                <w:sz w:val="28"/>
                <w:szCs w:val="28"/>
                <w:lang w:eastAsia="en-US"/>
              </w:rPr>
              <w:t>при</w:t>
            </w:r>
            <w:r w:rsidRPr="007F764D">
              <w:rPr>
                <w:rFonts w:eastAsia="Calibri"/>
                <w:sz w:val="28"/>
                <w:szCs w:val="28"/>
                <w:lang w:val="en-US" w:eastAsia="en-US"/>
              </w:rPr>
              <w:t xml:space="preserve"> 5&lt;S≤25 </w:t>
            </w:r>
            <w:r w:rsidRPr="007F764D">
              <w:rPr>
                <w:rFonts w:eastAsia="Calibri"/>
                <w:sz w:val="28"/>
                <w:szCs w:val="28"/>
                <w:lang w:eastAsia="en-US"/>
              </w:rPr>
              <w:t>мм</w:t>
            </w:r>
            <w:r w:rsidRPr="007F764D">
              <w:rPr>
                <w:rFonts w:eastAsia="Calibri"/>
                <w:sz w:val="28"/>
                <w:szCs w:val="28"/>
                <w:lang w:val="en-US" w:eastAsia="en-US"/>
              </w:rPr>
              <w:t>.</w:t>
            </w:r>
          </w:p>
        </w:tc>
      </w:tr>
      <w:tr w:rsidR="009D4452" w:rsidRPr="00CE1F1A" w:rsidTr="00C82FA2">
        <w:tc>
          <w:tcPr>
            <w:tcW w:w="2782" w:type="dxa"/>
          </w:tcPr>
          <w:p w:rsidR="009D4452" w:rsidRPr="007F764D" w:rsidRDefault="00D569B9" w:rsidP="00093FB5">
            <w:pPr>
              <w:tabs>
                <w:tab w:val="left" w:pos="1701"/>
              </w:tabs>
              <w:ind w:firstLine="0"/>
              <w:rPr>
                <w:rFonts w:eastAsia="Calibri"/>
                <w:sz w:val="28"/>
                <w:szCs w:val="28"/>
                <w:lang w:eastAsia="en-US"/>
              </w:rPr>
            </w:pPr>
            <w:r w:rsidRPr="007F764D">
              <w:rPr>
                <w:rFonts w:eastAsia="Calibri"/>
                <w:sz w:val="28"/>
                <w:szCs w:val="28"/>
                <w:lang w:eastAsia="en-US"/>
              </w:rPr>
              <w:t>Излом осей соединяемых труб</w:t>
            </w:r>
          </w:p>
        </w:tc>
        <w:tc>
          <w:tcPr>
            <w:tcW w:w="4506" w:type="dxa"/>
          </w:tcPr>
          <w:p w:rsidR="009D4452" w:rsidRPr="007F764D" w:rsidRDefault="00D569B9" w:rsidP="00093FB5">
            <w:pPr>
              <w:tabs>
                <w:tab w:val="left" w:pos="1701"/>
              </w:tabs>
              <w:ind w:firstLine="0"/>
              <w:rPr>
                <w:rFonts w:eastAsia="Calibri"/>
                <w:sz w:val="28"/>
                <w:szCs w:val="28"/>
                <w:lang w:val="en-US" w:eastAsia="en-US"/>
              </w:rPr>
            </w:pPr>
            <w:r w:rsidRPr="007F764D">
              <w:rPr>
                <w:noProof/>
              </w:rPr>
              <w:drawing>
                <wp:inline distT="0" distB="0" distL="0" distR="0" wp14:anchorId="743983E1" wp14:editId="5D855502">
                  <wp:extent cx="2638425" cy="234315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8170" t="68409" r="30974" b="1701"/>
                          <a:stretch/>
                        </pic:blipFill>
                        <pic:spPr bwMode="auto">
                          <a:xfrm>
                            <a:off x="0" y="0"/>
                            <a:ext cx="2638425" cy="2343150"/>
                          </a:xfrm>
                          <a:prstGeom prst="rect">
                            <a:avLst/>
                          </a:prstGeom>
                          <a:ln>
                            <a:noFill/>
                          </a:ln>
                          <a:extLst>
                            <a:ext uri="{53640926-AAD7-44D8-BBD7-CCE9431645EC}">
                              <a14:shadowObscured xmlns:a14="http://schemas.microsoft.com/office/drawing/2010/main"/>
                            </a:ext>
                          </a:extLst>
                        </pic:spPr>
                      </pic:pic>
                    </a:graphicData>
                  </a:graphic>
                </wp:inline>
              </w:drawing>
            </w:r>
          </w:p>
        </w:tc>
        <w:tc>
          <w:tcPr>
            <w:tcW w:w="3133" w:type="dxa"/>
          </w:tcPr>
          <w:p w:rsidR="009D4452" w:rsidRPr="00CE1F1A" w:rsidRDefault="00D569B9" w:rsidP="00093FB5">
            <w:pPr>
              <w:tabs>
                <w:tab w:val="left" w:pos="1701"/>
              </w:tabs>
              <w:ind w:firstLine="0"/>
              <w:rPr>
                <w:rFonts w:eastAsia="Calibri"/>
                <w:sz w:val="28"/>
                <w:szCs w:val="28"/>
                <w:lang w:eastAsia="en-US"/>
              </w:rPr>
            </w:pPr>
            <w:r w:rsidRPr="007F764D">
              <w:rPr>
                <w:rFonts w:eastAsia="Calibri"/>
                <w:sz w:val="28"/>
                <w:szCs w:val="28"/>
                <w:lang w:eastAsia="en-US"/>
              </w:rPr>
              <w:t>Просвет между линейкой и поверхностью трубы (а**≤1,5 мм) на расстоянии 200 мм от центра соединения для труб диаметром более 100 мм.</w:t>
            </w:r>
          </w:p>
        </w:tc>
      </w:tr>
    </w:tbl>
    <w:p w:rsidR="005528AF" w:rsidRPr="00CE1F1A" w:rsidRDefault="005528AF" w:rsidP="00093FB5">
      <w:pPr>
        <w:tabs>
          <w:tab w:val="left" w:pos="1701"/>
        </w:tabs>
        <w:ind w:firstLine="0"/>
        <w:rPr>
          <w:rFonts w:eastAsia="Calibri"/>
          <w:sz w:val="28"/>
          <w:szCs w:val="28"/>
          <w:lang w:eastAsia="en-US"/>
        </w:rPr>
      </w:pPr>
    </w:p>
    <w:p w:rsidR="005528AF" w:rsidRPr="00CE1F1A" w:rsidRDefault="005528AF" w:rsidP="00093FB5">
      <w:pPr>
        <w:tabs>
          <w:tab w:val="left" w:pos="1701"/>
        </w:tabs>
        <w:spacing w:before="60" w:after="60"/>
        <w:ind w:firstLine="0"/>
        <w:jc w:val="center"/>
        <w:rPr>
          <w:rFonts w:eastAsia="Calibri"/>
          <w:sz w:val="28"/>
          <w:szCs w:val="28"/>
          <w:lang w:eastAsia="en-US"/>
        </w:rPr>
      </w:pPr>
      <w:r w:rsidRPr="00CE1F1A">
        <w:rPr>
          <w:rFonts w:eastAsia="Calibri"/>
          <w:sz w:val="28"/>
          <w:szCs w:val="28"/>
          <w:lang w:eastAsia="en-US"/>
        </w:rPr>
        <w:t xml:space="preserve">Рисунок </w:t>
      </w:r>
      <w:r w:rsidR="000B153F" w:rsidRPr="00CE1F1A">
        <w:rPr>
          <w:rFonts w:eastAsia="Calibri"/>
          <w:sz w:val="28"/>
          <w:szCs w:val="28"/>
          <w:lang w:eastAsia="en-US"/>
        </w:rPr>
        <w:t>11</w:t>
      </w:r>
      <w:r w:rsidRPr="00CE1F1A">
        <w:rPr>
          <w:rFonts w:eastAsia="Calibri"/>
          <w:sz w:val="28"/>
          <w:szCs w:val="28"/>
          <w:lang w:eastAsia="en-US"/>
        </w:rPr>
        <w:t>.2</w:t>
      </w:r>
      <w:r w:rsidRPr="00CE1F1A">
        <w:rPr>
          <w:rFonts w:eastAsia="Calibri"/>
          <w:sz w:val="28"/>
          <w:szCs w:val="28"/>
          <w:lang w:eastAsia="en-US"/>
        </w:rPr>
        <w:br w:type="page"/>
      </w:r>
    </w:p>
    <w:p w:rsidR="005528AF" w:rsidRPr="007F764D" w:rsidRDefault="00CE1F1A" w:rsidP="00093FB5">
      <w:pPr>
        <w:tabs>
          <w:tab w:val="left" w:pos="1701"/>
        </w:tabs>
        <w:ind w:firstLine="709"/>
        <w:jc w:val="center"/>
        <w:rPr>
          <w:rFonts w:eastAsia="Calibri"/>
          <w:sz w:val="28"/>
          <w:szCs w:val="28"/>
          <w:lang w:eastAsia="en-US"/>
        </w:rPr>
      </w:pPr>
      <w:r w:rsidRPr="007F764D">
        <w:rPr>
          <w:noProof/>
        </w:rPr>
        <w:drawing>
          <wp:inline distT="0" distB="0" distL="0" distR="0" wp14:anchorId="1AA70E79" wp14:editId="15E2ED16">
            <wp:extent cx="3506198" cy="19512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21077" cy="1959503"/>
                    </a:xfrm>
                    <a:prstGeom prst="rect">
                      <a:avLst/>
                    </a:prstGeom>
                  </pic:spPr>
                </pic:pic>
              </a:graphicData>
            </a:graphic>
          </wp:inline>
        </w:drawing>
      </w:r>
    </w:p>
    <w:p w:rsidR="00CE1F1A" w:rsidRPr="007F764D" w:rsidRDefault="00CE1F1A" w:rsidP="00093FB5">
      <w:pPr>
        <w:tabs>
          <w:tab w:val="left" w:pos="1701"/>
        </w:tabs>
        <w:ind w:firstLine="709"/>
        <w:jc w:val="center"/>
        <w:rPr>
          <w:rFonts w:eastAsia="Calibri"/>
          <w:sz w:val="28"/>
          <w:szCs w:val="28"/>
          <w:lang w:eastAsia="en-US"/>
        </w:rPr>
      </w:pPr>
    </w:p>
    <w:tbl>
      <w:tblPr>
        <w:tblStyle w:val="af9"/>
        <w:tblW w:w="0" w:type="auto"/>
        <w:jc w:val="center"/>
        <w:tblLook w:val="04A0" w:firstRow="1" w:lastRow="0" w:firstColumn="1" w:lastColumn="0" w:noHBand="0" w:noVBand="1"/>
      </w:tblPr>
      <w:tblGrid>
        <w:gridCol w:w="2718"/>
        <w:gridCol w:w="1132"/>
        <w:gridCol w:w="1337"/>
        <w:gridCol w:w="1033"/>
        <w:gridCol w:w="1513"/>
      </w:tblGrid>
      <w:tr w:rsidR="00CE1F1A" w:rsidRPr="007F764D" w:rsidTr="00CE1F1A">
        <w:trPr>
          <w:trHeight w:val="477"/>
          <w:jc w:val="center"/>
        </w:trPr>
        <w:tc>
          <w:tcPr>
            <w:tcW w:w="2548" w:type="dxa"/>
          </w:tcPr>
          <w:p w:rsidR="00CE1F1A" w:rsidRPr="007F764D" w:rsidRDefault="00CE1F1A" w:rsidP="00CE1F1A">
            <w:pPr>
              <w:tabs>
                <w:tab w:val="left" w:pos="1701"/>
              </w:tabs>
              <w:spacing w:before="60" w:after="60"/>
              <w:ind w:firstLine="0"/>
              <w:jc w:val="left"/>
              <w:rPr>
                <w:rFonts w:eastAsia="Calibri"/>
                <w:sz w:val="28"/>
                <w:szCs w:val="28"/>
                <w:lang w:eastAsia="en-US"/>
              </w:rPr>
            </w:pPr>
            <w:r w:rsidRPr="007F764D">
              <w:rPr>
                <w:rFonts w:eastAsia="Calibri"/>
                <w:sz w:val="28"/>
                <w:szCs w:val="28"/>
                <w:lang w:eastAsia="en-US"/>
              </w:rPr>
              <w:t xml:space="preserve">Высота штуцера </w:t>
            </w:r>
            <w:r w:rsidRPr="007F764D">
              <w:rPr>
                <w:rFonts w:eastAsia="Calibri"/>
                <w:sz w:val="28"/>
                <w:szCs w:val="28"/>
                <w:lang w:val="en-US" w:eastAsia="en-US"/>
              </w:rPr>
              <w:t>H</w:t>
            </w:r>
            <w:r w:rsidRPr="007F764D">
              <w:rPr>
                <w:rFonts w:eastAsia="Calibri"/>
                <w:sz w:val="28"/>
                <w:szCs w:val="28"/>
                <w:lang w:eastAsia="en-US"/>
              </w:rPr>
              <w:t>, мм</w:t>
            </w:r>
          </w:p>
        </w:tc>
        <w:tc>
          <w:tcPr>
            <w:tcW w:w="1132" w:type="dxa"/>
          </w:tcPr>
          <w:p w:rsidR="00CE1F1A" w:rsidRPr="007F764D" w:rsidRDefault="00CE1F1A" w:rsidP="00093FB5">
            <w:pPr>
              <w:tabs>
                <w:tab w:val="left" w:pos="1701"/>
              </w:tabs>
              <w:spacing w:before="60" w:after="60"/>
              <w:ind w:firstLine="0"/>
              <w:jc w:val="center"/>
              <w:rPr>
                <w:rFonts w:eastAsia="Calibri"/>
                <w:sz w:val="28"/>
                <w:szCs w:val="28"/>
                <w:lang w:eastAsia="en-US"/>
              </w:rPr>
            </w:pPr>
            <w:r w:rsidRPr="007F764D">
              <w:rPr>
                <w:rFonts w:eastAsia="Calibri"/>
                <w:sz w:val="28"/>
                <w:szCs w:val="28"/>
                <w:lang w:eastAsia="en-US"/>
              </w:rPr>
              <w:t>100</w:t>
            </w:r>
          </w:p>
        </w:tc>
        <w:tc>
          <w:tcPr>
            <w:tcW w:w="1337" w:type="dxa"/>
          </w:tcPr>
          <w:p w:rsidR="00CE1F1A" w:rsidRPr="007F764D" w:rsidRDefault="00CE1F1A" w:rsidP="00093FB5">
            <w:pPr>
              <w:tabs>
                <w:tab w:val="left" w:pos="1701"/>
              </w:tabs>
              <w:spacing w:before="60" w:after="60"/>
              <w:ind w:firstLine="0"/>
              <w:jc w:val="center"/>
              <w:rPr>
                <w:rFonts w:eastAsia="Calibri"/>
                <w:sz w:val="28"/>
                <w:szCs w:val="28"/>
                <w:lang w:eastAsia="en-US"/>
              </w:rPr>
            </w:pPr>
            <w:r w:rsidRPr="007F764D">
              <w:rPr>
                <w:rFonts w:eastAsia="Calibri"/>
                <w:sz w:val="28"/>
                <w:szCs w:val="28"/>
                <w:lang w:eastAsia="en-US"/>
              </w:rPr>
              <w:t>110</w:t>
            </w:r>
          </w:p>
        </w:tc>
        <w:tc>
          <w:tcPr>
            <w:tcW w:w="1033" w:type="dxa"/>
          </w:tcPr>
          <w:p w:rsidR="00CE1F1A" w:rsidRPr="007F764D" w:rsidRDefault="00CE1F1A" w:rsidP="00093FB5">
            <w:pPr>
              <w:tabs>
                <w:tab w:val="left" w:pos="1701"/>
              </w:tabs>
              <w:spacing w:before="60" w:after="60"/>
              <w:ind w:firstLine="0"/>
              <w:jc w:val="center"/>
              <w:rPr>
                <w:rFonts w:eastAsia="Calibri"/>
                <w:sz w:val="28"/>
                <w:szCs w:val="28"/>
                <w:lang w:eastAsia="en-US"/>
              </w:rPr>
            </w:pPr>
            <w:r w:rsidRPr="007F764D">
              <w:rPr>
                <w:rFonts w:eastAsia="Calibri"/>
                <w:sz w:val="28"/>
                <w:szCs w:val="28"/>
                <w:lang w:eastAsia="en-US"/>
              </w:rPr>
              <w:t>120</w:t>
            </w:r>
          </w:p>
        </w:tc>
        <w:tc>
          <w:tcPr>
            <w:tcW w:w="1513" w:type="dxa"/>
          </w:tcPr>
          <w:p w:rsidR="00CE1F1A" w:rsidRPr="007F764D" w:rsidRDefault="00CE1F1A" w:rsidP="00093FB5">
            <w:pPr>
              <w:tabs>
                <w:tab w:val="left" w:pos="1701"/>
              </w:tabs>
              <w:spacing w:before="60" w:after="60"/>
              <w:ind w:firstLine="0"/>
              <w:jc w:val="center"/>
              <w:rPr>
                <w:rFonts w:eastAsia="Calibri"/>
                <w:sz w:val="28"/>
                <w:szCs w:val="28"/>
                <w:lang w:eastAsia="en-US"/>
              </w:rPr>
            </w:pPr>
            <w:r w:rsidRPr="007F764D">
              <w:rPr>
                <w:rFonts w:eastAsia="Calibri"/>
                <w:sz w:val="28"/>
                <w:szCs w:val="28"/>
                <w:lang w:eastAsia="en-US"/>
              </w:rPr>
              <w:t>130</w:t>
            </w:r>
          </w:p>
        </w:tc>
      </w:tr>
      <w:tr w:rsidR="00CE1F1A" w:rsidRPr="00CE1F1A" w:rsidTr="00CE1F1A">
        <w:trPr>
          <w:trHeight w:val="820"/>
          <w:jc w:val="center"/>
        </w:trPr>
        <w:tc>
          <w:tcPr>
            <w:tcW w:w="2548" w:type="dxa"/>
          </w:tcPr>
          <w:p w:rsidR="00CE1F1A" w:rsidRPr="007F764D" w:rsidRDefault="00CE1F1A" w:rsidP="00CE1F1A">
            <w:pPr>
              <w:tabs>
                <w:tab w:val="left" w:pos="1701"/>
              </w:tabs>
              <w:spacing w:before="60" w:after="60"/>
              <w:ind w:firstLine="0"/>
              <w:jc w:val="left"/>
              <w:rPr>
                <w:rFonts w:eastAsia="Calibri"/>
                <w:sz w:val="28"/>
                <w:szCs w:val="28"/>
                <w:lang w:eastAsia="en-US"/>
              </w:rPr>
            </w:pPr>
            <w:r w:rsidRPr="007F764D">
              <w:rPr>
                <w:rFonts w:eastAsia="Calibri"/>
                <w:sz w:val="28"/>
                <w:szCs w:val="28"/>
                <w:lang w:eastAsia="en-US"/>
              </w:rPr>
              <w:t xml:space="preserve">Отклонение от перпендикулярности </w:t>
            </w:r>
            <w:r w:rsidRPr="007F764D">
              <w:rPr>
                <w:rFonts w:eastAsia="Calibri"/>
                <w:sz w:val="28"/>
                <w:szCs w:val="28"/>
                <w:lang w:val="en-US" w:eastAsia="en-US"/>
              </w:rPr>
              <w:t>g</w:t>
            </w:r>
            <w:r w:rsidRPr="007F764D">
              <w:rPr>
                <w:rFonts w:eastAsia="Calibri"/>
                <w:sz w:val="28"/>
                <w:szCs w:val="28"/>
                <w:lang w:eastAsia="en-US"/>
              </w:rPr>
              <w:t>, мм</w:t>
            </w:r>
          </w:p>
        </w:tc>
        <w:tc>
          <w:tcPr>
            <w:tcW w:w="1132" w:type="dxa"/>
          </w:tcPr>
          <w:p w:rsidR="00CE1F1A" w:rsidRPr="007F764D" w:rsidRDefault="00CE1F1A" w:rsidP="00093FB5">
            <w:pPr>
              <w:tabs>
                <w:tab w:val="left" w:pos="1701"/>
              </w:tabs>
              <w:spacing w:before="60" w:after="60"/>
              <w:ind w:firstLine="0"/>
              <w:jc w:val="center"/>
              <w:rPr>
                <w:rFonts w:eastAsia="Calibri"/>
                <w:sz w:val="28"/>
                <w:szCs w:val="28"/>
                <w:lang w:eastAsia="en-US"/>
              </w:rPr>
            </w:pPr>
            <w:r w:rsidRPr="007F764D">
              <w:rPr>
                <w:rFonts w:eastAsia="Calibri"/>
                <w:sz w:val="28"/>
                <w:szCs w:val="28"/>
                <w:lang w:eastAsia="en-US"/>
              </w:rPr>
              <w:t>1,5</w:t>
            </w:r>
          </w:p>
        </w:tc>
        <w:tc>
          <w:tcPr>
            <w:tcW w:w="1337" w:type="dxa"/>
          </w:tcPr>
          <w:p w:rsidR="00CE1F1A" w:rsidRPr="007F764D" w:rsidRDefault="00CE1F1A" w:rsidP="00093FB5">
            <w:pPr>
              <w:tabs>
                <w:tab w:val="left" w:pos="1701"/>
              </w:tabs>
              <w:spacing w:before="60" w:after="60"/>
              <w:ind w:firstLine="0"/>
              <w:jc w:val="center"/>
              <w:rPr>
                <w:rFonts w:eastAsia="Calibri"/>
                <w:sz w:val="28"/>
                <w:szCs w:val="28"/>
                <w:lang w:eastAsia="en-US"/>
              </w:rPr>
            </w:pPr>
            <w:r w:rsidRPr="007F764D">
              <w:rPr>
                <w:rFonts w:eastAsia="Calibri"/>
                <w:sz w:val="28"/>
                <w:szCs w:val="28"/>
                <w:lang w:eastAsia="en-US"/>
              </w:rPr>
              <w:t>1,65</w:t>
            </w:r>
          </w:p>
        </w:tc>
        <w:tc>
          <w:tcPr>
            <w:tcW w:w="1033" w:type="dxa"/>
          </w:tcPr>
          <w:p w:rsidR="00CE1F1A" w:rsidRPr="007F764D" w:rsidRDefault="00CE1F1A" w:rsidP="00093FB5">
            <w:pPr>
              <w:tabs>
                <w:tab w:val="left" w:pos="1701"/>
              </w:tabs>
              <w:spacing w:before="60" w:after="60"/>
              <w:ind w:firstLine="0"/>
              <w:jc w:val="center"/>
              <w:rPr>
                <w:rFonts w:eastAsia="Calibri"/>
                <w:sz w:val="28"/>
                <w:szCs w:val="28"/>
                <w:lang w:eastAsia="en-US"/>
              </w:rPr>
            </w:pPr>
            <w:r w:rsidRPr="007F764D">
              <w:rPr>
                <w:rFonts w:eastAsia="Calibri"/>
                <w:sz w:val="28"/>
                <w:szCs w:val="28"/>
                <w:lang w:eastAsia="en-US"/>
              </w:rPr>
              <w:t>1,8</w:t>
            </w:r>
          </w:p>
        </w:tc>
        <w:tc>
          <w:tcPr>
            <w:tcW w:w="1513" w:type="dxa"/>
          </w:tcPr>
          <w:p w:rsidR="00CE1F1A" w:rsidRPr="00CE1F1A" w:rsidRDefault="00CE1F1A" w:rsidP="00093FB5">
            <w:pPr>
              <w:tabs>
                <w:tab w:val="left" w:pos="1701"/>
              </w:tabs>
              <w:spacing w:before="60" w:after="60"/>
              <w:ind w:firstLine="0"/>
              <w:jc w:val="center"/>
              <w:rPr>
                <w:rFonts w:eastAsia="Calibri"/>
                <w:sz w:val="28"/>
                <w:szCs w:val="28"/>
                <w:lang w:eastAsia="en-US"/>
              </w:rPr>
            </w:pPr>
            <w:r w:rsidRPr="007F764D">
              <w:rPr>
                <w:rFonts w:eastAsia="Calibri"/>
                <w:sz w:val="28"/>
                <w:szCs w:val="28"/>
                <w:lang w:eastAsia="en-US"/>
              </w:rPr>
              <w:t>1,95</w:t>
            </w:r>
          </w:p>
        </w:tc>
      </w:tr>
    </w:tbl>
    <w:p w:rsidR="00F04CB2" w:rsidRPr="00CE1F1A" w:rsidRDefault="00F04CB2" w:rsidP="00093FB5">
      <w:pPr>
        <w:tabs>
          <w:tab w:val="left" w:pos="1701"/>
        </w:tabs>
        <w:spacing w:before="60" w:after="60"/>
        <w:ind w:firstLine="0"/>
        <w:jc w:val="center"/>
        <w:rPr>
          <w:rFonts w:eastAsia="Calibri"/>
          <w:sz w:val="28"/>
          <w:szCs w:val="28"/>
          <w:lang w:eastAsia="en-US"/>
        </w:rPr>
      </w:pPr>
    </w:p>
    <w:p w:rsidR="005528AF" w:rsidRDefault="00B73F2F" w:rsidP="00F25151">
      <w:pPr>
        <w:tabs>
          <w:tab w:val="left" w:pos="1701"/>
        </w:tabs>
        <w:spacing w:before="60" w:after="60" w:line="360" w:lineRule="auto"/>
        <w:ind w:firstLine="0"/>
        <w:jc w:val="center"/>
        <w:rPr>
          <w:rFonts w:eastAsia="Calibri"/>
          <w:sz w:val="28"/>
          <w:szCs w:val="28"/>
          <w:lang w:eastAsia="en-US"/>
        </w:rPr>
      </w:pPr>
      <w:r w:rsidRPr="00CE1F1A">
        <w:rPr>
          <w:rFonts w:eastAsia="Calibri"/>
          <w:sz w:val="28"/>
          <w:szCs w:val="28"/>
          <w:lang w:eastAsia="en-US"/>
        </w:rPr>
        <w:t>Рисунок 11</w:t>
      </w:r>
      <w:r w:rsidR="005528AF" w:rsidRPr="00CE1F1A">
        <w:rPr>
          <w:rFonts w:eastAsia="Calibri"/>
          <w:sz w:val="28"/>
          <w:szCs w:val="28"/>
          <w:lang w:eastAsia="en-US"/>
        </w:rPr>
        <w:t>.3 – Отклонение от перпендикулярности штуцеров (врезок в трубопровод)</w:t>
      </w:r>
    </w:p>
    <w:p w:rsidR="00710575" w:rsidRPr="00CE1F1A" w:rsidRDefault="00710575" w:rsidP="00710575">
      <w:pPr>
        <w:tabs>
          <w:tab w:val="left" w:pos="1701"/>
        </w:tabs>
        <w:spacing w:line="360" w:lineRule="auto"/>
        <w:ind w:firstLine="0"/>
        <w:contextualSpacing/>
        <w:jc w:val="center"/>
        <w:rPr>
          <w:rFonts w:eastAsia="Calibri"/>
          <w:sz w:val="28"/>
          <w:szCs w:val="28"/>
          <w:lang w:eastAsia="en-US"/>
        </w:rPr>
      </w:pPr>
    </w:p>
    <w:p w:rsidR="00933B2A" w:rsidRDefault="00933B2A" w:rsidP="00CB59BD">
      <w:pPr>
        <w:keepNext/>
        <w:keepLines/>
        <w:numPr>
          <w:ilvl w:val="0"/>
          <w:numId w:val="70"/>
        </w:numPr>
        <w:tabs>
          <w:tab w:val="left" w:pos="1418"/>
          <w:tab w:val="left" w:pos="1701"/>
        </w:tabs>
        <w:spacing w:line="360" w:lineRule="auto"/>
        <w:ind w:left="0" w:firstLine="709"/>
        <w:contextualSpacing/>
        <w:outlineLvl w:val="0"/>
        <w:rPr>
          <w:rFonts w:eastAsia="Times New Roman"/>
          <w:b/>
          <w:sz w:val="32"/>
          <w:szCs w:val="32"/>
        </w:rPr>
      </w:pPr>
      <w:bookmarkStart w:id="26" w:name="_Toc307484122"/>
      <w:bookmarkStart w:id="27" w:name="_Toc436643183"/>
      <w:r w:rsidRPr="00CE1F1A">
        <w:rPr>
          <w:rFonts w:eastAsia="Times New Roman"/>
          <w:b/>
          <w:sz w:val="32"/>
          <w:szCs w:val="32"/>
        </w:rPr>
        <w:t>Сварка</w:t>
      </w:r>
      <w:bookmarkEnd w:id="26"/>
      <w:bookmarkEnd w:id="27"/>
    </w:p>
    <w:p w:rsidR="00C225A4" w:rsidRPr="00710575" w:rsidRDefault="00C225A4" w:rsidP="00CB59BD">
      <w:pPr>
        <w:keepNext/>
        <w:keepLines/>
        <w:tabs>
          <w:tab w:val="left" w:pos="1418"/>
          <w:tab w:val="left" w:pos="1701"/>
        </w:tabs>
        <w:spacing w:line="360" w:lineRule="auto"/>
        <w:ind w:firstLine="709"/>
        <w:contextualSpacing/>
        <w:outlineLvl w:val="0"/>
        <w:rPr>
          <w:rFonts w:eastAsia="Times New Roman"/>
          <w:b/>
          <w:sz w:val="28"/>
          <w:szCs w:val="32"/>
        </w:rPr>
      </w:pPr>
    </w:p>
    <w:p w:rsidR="00CE2FB9" w:rsidRPr="00CE1F1A" w:rsidRDefault="00CE2FB9" w:rsidP="00CB59BD">
      <w:pPr>
        <w:pStyle w:val="aff1"/>
        <w:keepNext/>
        <w:keepLines/>
        <w:numPr>
          <w:ilvl w:val="1"/>
          <w:numId w:val="70"/>
        </w:numPr>
        <w:tabs>
          <w:tab w:val="left" w:pos="1418"/>
          <w:tab w:val="left" w:pos="1701"/>
        </w:tabs>
        <w:spacing w:line="360" w:lineRule="auto"/>
        <w:ind w:left="0" w:firstLine="709"/>
        <w:outlineLvl w:val="0"/>
        <w:rPr>
          <w:b/>
          <w:bCs/>
          <w:caps/>
          <w:sz w:val="28"/>
          <w:szCs w:val="28"/>
          <w:lang w:eastAsia="en-US"/>
        </w:rPr>
      </w:pPr>
      <w:bookmarkStart w:id="28" w:name="_Toc436643184"/>
      <w:bookmarkStart w:id="29" w:name="_Toc307484123"/>
      <w:r w:rsidRPr="00CE1F1A">
        <w:rPr>
          <w:rFonts w:eastAsia="Calibri"/>
          <w:b/>
          <w:sz w:val="28"/>
          <w:szCs w:val="28"/>
        </w:rPr>
        <w:t>Способы сварки стыковых и угловых соединений трубопроводов</w:t>
      </w:r>
      <w:bookmarkEnd w:id="28"/>
    </w:p>
    <w:bookmarkEnd w:id="29"/>
    <w:p w:rsidR="00933B2A" w:rsidRPr="00CE1F1A" w:rsidRDefault="00DC4DFF" w:rsidP="00CB59BD">
      <w:pPr>
        <w:numPr>
          <w:ilvl w:val="0"/>
          <w:numId w:val="6"/>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Согласно</w:t>
      </w:r>
      <w:r w:rsidR="00CF2027" w:rsidRPr="00CE1F1A">
        <w:rPr>
          <w:rFonts w:eastAsia="Calibri"/>
          <w:sz w:val="28"/>
          <w:szCs w:val="28"/>
          <w:lang w:eastAsia="en-US"/>
        </w:rPr>
        <w:t xml:space="preserve"> требованиям</w:t>
      </w:r>
      <w:r w:rsidR="00D66EEC" w:rsidRPr="00CE1F1A">
        <w:rPr>
          <w:rFonts w:eastAsia="Calibri"/>
          <w:sz w:val="28"/>
          <w:szCs w:val="28"/>
          <w:lang w:eastAsia="en-US"/>
        </w:rPr>
        <w:t xml:space="preserve"> </w:t>
      </w:r>
      <w:r w:rsidR="00DD7DDB" w:rsidRPr="00CE1F1A">
        <w:rPr>
          <w:sz w:val="28"/>
          <w:szCs w:val="28"/>
        </w:rPr>
        <w:t>ПНАЭ Г-7-009-89</w:t>
      </w:r>
      <w:r w:rsidR="00851D8D" w:rsidRPr="00CE1F1A">
        <w:rPr>
          <w:rFonts w:eastAsia="Calibri"/>
          <w:sz w:val="28"/>
          <w:szCs w:val="28"/>
          <w:lang w:eastAsia="en-US"/>
        </w:rPr>
        <w:t xml:space="preserve"> </w:t>
      </w:r>
      <w:r w:rsidRPr="00CE1F1A">
        <w:rPr>
          <w:rFonts w:eastAsia="Calibri"/>
          <w:sz w:val="28"/>
          <w:szCs w:val="28"/>
          <w:lang w:eastAsia="en-US"/>
        </w:rPr>
        <w:t>[10</w:t>
      </w:r>
      <w:r w:rsidR="00851D8D" w:rsidRPr="00CE1F1A">
        <w:rPr>
          <w:rFonts w:eastAsia="Calibri"/>
          <w:sz w:val="28"/>
          <w:szCs w:val="28"/>
          <w:lang w:eastAsia="en-US"/>
        </w:rPr>
        <w:t>]</w:t>
      </w:r>
      <w:r w:rsidR="00F30154" w:rsidRPr="00CE1F1A">
        <w:rPr>
          <w:rFonts w:eastAsia="Calibri"/>
          <w:sz w:val="28"/>
          <w:szCs w:val="28"/>
          <w:lang w:eastAsia="en-US"/>
        </w:rPr>
        <w:t xml:space="preserve"> </w:t>
      </w:r>
      <w:r w:rsidR="0092394B" w:rsidRPr="00CE1F1A">
        <w:rPr>
          <w:rFonts w:eastAsia="Calibri"/>
          <w:sz w:val="28"/>
          <w:szCs w:val="28"/>
          <w:lang w:eastAsia="en-US"/>
        </w:rPr>
        <w:t>и таблицы</w:t>
      </w:r>
      <w:r w:rsidR="00CF2027" w:rsidRPr="00CE1F1A">
        <w:rPr>
          <w:rFonts w:eastAsia="Calibri"/>
          <w:sz w:val="28"/>
          <w:szCs w:val="28"/>
          <w:lang w:eastAsia="en-US"/>
        </w:rPr>
        <w:t xml:space="preserve"> 10.1</w:t>
      </w:r>
      <w:r w:rsidR="00933B2A" w:rsidRPr="00CE1F1A">
        <w:rPr>
          <w:rFonts w:eastAsia="Calibri"/>
          <w:sz w:val="28"/>
          <w:szCs w:val="28"/>
          <w:lang w:eastAsia="en-US"/>
        </w:rPr>
        <w:t xml:space="preserve"> для выполнения сварных соединений трубопроводов могут применяться следующие способы сварки:</w:t>
      </w:r>
    </w:p>
    <w:p w:rsidR="00933B2A" w:rsidRPr="00CE1F1A" w:rsidRDefault="00D05B14" w:rsidP="00CB59BD">
      <w:pPr>
        <w:numPr>
          <w:ilvl w:val="1"/>
          <w:numId w:val="4"/>
        </w:numPr>
        <w:tabs>
          <w:tab w:val="left" w:pos="1134"/>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р</w:t>
      </w:r>
      <w:r w:rsidR="00933B2A" w:rsidRPr="00CE1F1A">
        <w:rPr>
          <w:rFonts w:eastAsia="Calibri"/>
          <w:sz w:val="28"/>
          <w:szCs w:val="28"/>
          <w:lang w:eastAsia="en-US"/>
        </w:rPr>
        <w:t>учная дуговая сварка покрытыми электродами;</w:t>
      </w:r>
    </w:p>
    <w:p w:rsidR="00933B2A" w:rsidRPr="00CE1F1A" w:rsidRDefault="00933B2A" w:rsidP="00CB59BD">
      <w:pPr>
        <w:numPr>
          <w:ilvl w:val="1"/>
          <w:numId w:val="4"/>
        </w:numPr>
        <w:tabs>
          <w:tab w:val="left" w:pos="1134"/>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ручная аргонодуговая сварка;</w:t>
      </w:r>
    </w:p>
    <w:p w:rsidR="00933B2A" w:rsidRPr="00CE1F1A" w:rsidRDefault="00933B2A" w:rsidP="00CB59BD">
      <w:pPr>
        <w:numPr>
          <w:ilvl w:val="1"/>
          <w:numId w:val="4"/>
        </w:numPr>
        <w:tabs>
          <w:tab w:val="left" w:pos="1134"/>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полуавтоматическая (механизированная) сварка плавящимся электродом в смеси газов (Аr+СО</w:t>
      </w:r>
      <w:r w:rsidRPr="00CE1F1A">
        <w:rPr>
          <w:rFonts w:eastAsia="Calibri"/>
          <w:sz w:val="28"/>
          <w:szCs w:val="28"/>
          <w:vertAlign w:val="subscript"/>
          <w:lang w:eastAsia="en-US"/>
        </w:rPr>
        <w:t>2</w:t>
      </w:r>
      <w:r w:rsidRPr="00CE1F1A">
        <w:rPr>
          <w:rFonts w:eastAsia="Calibri"/>
          <w:sz w:val="28"/>
          <w:szCs w:val="28"/>
          <w:lang w:eastAsia="en-US"/>
        </w:rPr>
        <w:t>);</w:t>
      </w:r>
    </w:p>
    <w:p w:rsidR="00933B2A" w:rsidRPr="00CE1F1A" w:rsidRDefault="00933B2A" w:rsidP="00CB59BD">
      <w:pPr>
        <w:numPr>
          <w:ilvl w:val="1"/>
          <w:numId w:val="4"/>
        </w:numPr>
        <w:tabs>
          <w:tab w:val="left" w:pos="1134"/>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автоматическая аргонодуговая сварка неплавящимся электродом без присадочной проволоки;</w:t>
      </w:r>
    </w:p>
    <w:p w:rsidR="00933B2A" w:rsidRPr="00CE1F1A" w:rsidRDefault="00933B2A" w:rsidP="00CB59BD">
      <w:pPr>
        <w:numPr>
          <w:ilvl w:val="1"/>
          <w:numId w:val="4"/>
        </w:numPr>
        <w:tabs>
          <w:tab w:val="left" w:pos="1134"/>
          <w:tab w:val="left" w:pos="1418"/>
        </w:tabs>
        <w:spacing w:before="120" w:after="120" w:line="360" w:lineRule="auto"/>
        <w:ind w:left="0" w:firstLine="709"/>
        <w:rPr>
          <w:rFonts w:eastAsia="Calibri"/>
          <w:sz w:val="28"/>
          <w:szCs w:val="28"/>
          <w:lang w:eastAsia="en-US"/>
        </w:rPr>
      </w:pPr>
      <w:r w:rsidRPr="00CE1F1A">
        <w:rPr>
          <w:rFonts w:eastAsia="Calibri"/>
          <w:sz w:val="28"/>
          <w:szCs w:val="28"/>
          <w:lang w:eastAsia="en-US"/>
        </w:rPr>
        <w:t>автоматическая аргонодуговая сварка с присадочной проволокой;</w:t>
      </w:r>
    </w:p>
    <w:p w:rsidR="00933B2A" w:rsidRPr="00CE1F1A" w:rsidRDefault="00933B2A" w:rsidP="00CB59BD">
      <w:pPr>
        <w:numPr>
          <w:ilvl w:val="1"/>
          <w:numId w:val="4"/>
        </w:numPr>
        <w:tabs>
          <w:tab w:val="left" w:pos="1134"/>
          <w:tab w:val="left" w:pos="1418"/>
        </w:tabs>
        <w:spacing w:line="360" w:lineRule="auto"/>
        <w:ind w:left="0" w:firstLine="709"/>
        <w:contextualSpacing/>
        <w:rPr>
          <w:rFonts w:eastAsia="Calibri"/>
          <w:sz w:val="28"/>
          <w:szCs w:val="28"/>
          <w:lang w:eastAsia="en-US"/>
        </w:rPr>
      </w:pPr>
      <w:r w:rsidRPr="00CE1F1A">
        <w:rPr>
          <w:rFonts w:eastAsia="Calibri"/>
          <w:sz w:val="28"/>
          <w:szCs w:val="28"/>
          <w:lang w:eastAsia="en-US"/>
        </w:rPr>
        <w:t>автома</w:t>
      </w:r>
      <w:r w:rsidR="00D07A84" w:rsidRPr="00CE1F1A">
        <w:rPr>
          <w:rFonts w:eastAsia="Calibri"/>
          <w:sz w:val="28"/>
          <w:szCs w:val="28"/>
          <w:lang w:eastAsia="en-US"/>
        </w:rPr>
        <w:t>тическая сварка под слоем флюса.</w:t>
      </w:r>
    </w:p>
    <w:p w:rsidR="00933B2A" w:rsidRPr="00CE1F1A" w:rsidRDefault="00933B2A" w:rsidP="00CB59BD">
      <w:pPr>
        <w:numPr>
          <w:ilvl w:val="0"/>
          <w:numId w:val="6"/>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 xml:space="preserve">Для выполнения сварных соединений трубопроводов </w:t>
      </w:r>
      <w:r w:rsidR="0049730F" w:rsidRPr="00CE1F1A">
        <w:rPr>
          <w:rFonts w:eastAsia="Calibri"/>
          <w:sz w:val="28"/>
          <w:szCs w:val="28"/>
          <w:lang w:eastAsia="en-US"/>
        </w:rPr>
        <w:t xml:space="preserve">III категории по </w:t>
      </w:r>
      <w:r w:rsidR="00DD7DDB" w:rsidRPr="00CE1F1A">
        <w:rPr>
          <w:sz w:val="28"/>
          <w:szCs w:val="28"/>
        </w:rPr>
        <w:t>ПНАЭ Г-7-010-89</w:t>
      </w:r>
      <w:r w:rsidR="0049730F" w:rsidRPr="00CE1F1A">
        <w:rPr>
          <w:rFonts w:eastAsia="Calibri"/>
          <w:sz w:val="28"/>
          <w:szCs w:val="28"/>
          <w:lang w:eastAsia="en-US"/>
        </w:rPr>
        <w:t xml:space="preserve"> [11]</w:t>
      </w:r>
      <w:r w:rsidRPr="00CE1F1A">
        <w:rPr>
          <w:rFonts w:eastAsia="Calibri"/>
          <w:sz w:val="28"/>
          <w:szCs w:val="28"/>
          <w:lang w:eastAsia="en-US"/>
        </w:rPr>
        <w:t xml:space="preserve"> из углеродистых и кремнемарганцовистых сталей разрешается применять механизированную сварку в среде двуокиси углерода сварочной проволокой марки Св-08Г2С.</w:t>
      </w:r>
    </w:p>
    <w:p w:rsidR="00933B2A" w:rsidRPr="00CE1F1A" w:rsidRDefault="00933B2A" w:rsidP="00CB59BD">
      <w:pPr>
        <w:numPr>
          <w:ilvl w:val="0"/>
          <w:numId w:val="6"/>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Ручную и автоматическую аргонодуговую сварку неплавящимся электродом, а также механизированную сварку плавящимся электродом в среде защитного газа разрешается выполнять в непрерывном и импульсном режимах горения дуги. Автоматическая аргонодуговая сварка импульсной дугой может выполняться с непрерывной и шаговой (прерывистой) скоростью перемещения электрода.</w:t>
      </w:r>
    </w:p>
    <w:p w:rsidR="00933B2A" w:rsidRPr="00CE1F1A" w:rsidRDefault="00933B2A" w:rsidP="00CB59BD">
      <w:pPr>
        <w:numPr>
          <w:ilvl w:val="0"/>
          <w:numId w:val="6"/>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При выполнении одного соединения допускается использование двух или нескольких способов сварки из числа ука</w:t>
      </w:r>
      <w:r w:rsidR="00D05B14" w:rsidRPr="00CE1F1A">
        <w:rPr>
          <w:rFonts w:eastAsia="Calibri"/>
          <w:sz w:val="28"/>
          <w:szCs w:val="28"/>
          <w:lang w:eastAsia="en-US"/>
        </w:rPr>
        <w:t>занных в п.12</w:t>
      </w:r>
      <w:r w:rsidRPr="00CE1F1A">
        <w:rPr>
          <w:rFonts w:eastAsia="Calibri"/>
          <w:sz w:val="28"/>
          <w:szCs w:val="28"/>
          <w:lang w:eastAsia="en-US"/>
        </w:rPr>
        <w:t>.1.1</w:t>
      </w:r>
      <w:r w:rsidR="00D07A84" w:rsidRPr="00CE1F1A">
        <w:rPr>
          <w:rFonts w:eastAsia="Calibri"/>
          <w:sz w:val="28"/>
          <w:szCs w:val="28"/>
          <w:lang w:eastAsia="en-US"/>
        </w:rPr>
        <w:t>.</w:t>
      </w:r>
    </w:p>
    <w:p w:rsidR="00933B2A" w:rsidRPr="00CE1F1A" w:rsidRDefault="00DC4DFF" w:rsidP="00CB59BD">
      <w:pPr>
        <w:pStyle w:val="aff1"/>
        <w:keepNext/>
        <w:keepLines/>
        <w:numPr>
          <w:ilvl w:val="1"/>
          <w:numId w:val="70"/>
        </w:numPr>
        <w:tabs>
          <w:tab w:val="left" w:pos="1701"/>
        </w:tabs>
        <w:spacing w:line="360" w:lineRule="auto"/>
        <w:ind w:left="1701" w:hanging="850"/>
        <w:outlineLvl w:val="0"/>
        <w:rPr>
          <w:rFonts w:eastAsia="Calibri"/>
          <w:b/>
          <w:sz w:val="28"/>
          <w:szCs w:val="28"/>
        </w:rPr>
      </w:pPr>
      <w:bookmarkStart w:id="30" w:name="_Toc307484124"/>
      <w:bookmarkStart w:id="31" w:name="_Toc436643185"/>
      <w:r w:rsidRPr="00CE1F1A">
        <w:rPr>
          <w:rFonts w:eastAsia="Calibri"/>
          <w:b/>
          <w:sz w:val="28"/>
          <w:szCs w:val="28"/>
        </w:rPr>
        <w:t>Условия производства сварочных работ</w:t>
      </w:r>
      <w:bookmarkEnd w:id="30"/>
      <w:bookmarkEnd w:id="31"/>
    </w:p>
    <w:p w:rsidR="00933B2A" w:rsidRPr="00CE1F1A" w:rsidRDefault="00933B2A" w:rsidP="00CB59BD">
      <w:pPr>
        <w:pStyle w:val="aff1"/>
        <w:numPr>
          <w:ilvl w:val="1"/>
          <w:numId w:val="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соединений трубопроводов</w:t>
      </w:r>
      <w:r w:rsidR="00984076" w:rsidRPr="00CE1F1A">
        <w:rPr>
          <w:rFonts w:eastAsia="Calibri"/>
          <w:sz w:val="28"/>
          <w:szCs w:val="28"/>
          <w:lang w:eastAsia="en-US"/>
        </w:rPr>
        <w:t xml:space="preserve"> (укрупнительная </w:t>
      </w:r>
      <w:r w:rsidR="00475F19" w:rsidRPr="00CE1F1A">
        <w:rPr>
          <w:rFonts w:eastAsia="Calibri"/>
          <w:sz w:val="28"/>
          <w:szCs w:val="28"/>
          <w:lang w:eastAsia="en-US"/>
        </w:rPr>
        <w:t>сборка) рекомендуется</w:t>
      </w:r>
      <w:r w:rsidRPr="00CE1F1A">
        <w:rPr>
          <w:rFonts w:eastAsia="Calibri"/>
          <w:sz w:val="28"/>
          <w:szCs w:val="28"/>
          <w:lang w:eastAsia="en-US"/>
        </w:rPr>
        <w:t xml:space="preserve"> выполнять в закрытых помещениях (цех предмонтажных работ, временные помещения) при наличии естественного или искусственного освещения. Допускается выполнение работ по укрупнению блоков на открытой площадке при условии создания временных укрытий мест сварки от ветра и осадков.</w:t>
      </w:r>
    </w:p>
    <w:p w:rsidR="00933B2A" w:rsidRPr="00CE1F1A" w:rsidRDefault="00933B2A" w:rsidP="00CB59BD">
      <w:pPr>
        <w:pStyle w:val="aff1"/>
        <w:numPr>
          <w:ilvl w:val="1"/>
          <w:numId w:val="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 </w:t>
      </w:r>
      <w:r w:rsidR="001C6A97" w:rsidRPr="00CE1F1A">
        <w:rPr>
          <w:rFonts w:eastAsia="Calibri"/>
          <w:sz w:val="28"/>
          <w:szCs w:val="28"/>
          <w:lang w:eastAsia="en-US"/>
        </w:rPr>
        <w:t xml:space="preserve">Сварочные работы допускается выполнять </w:t>
      </w:r>
      <w:r w:rsidRPr="00CE1F1A">
        <w:rPr>
          <w:rFonts w:eastAsia="Calibri"/>
          <w:sz w:val="28"/>
          <w:szCs w:val="28"/>
          <w:lang w:eastAsia="en-US"/>
        </w:rPr>
        <w:t>в помещениях энергоблока в период совмещённых строительно-монтажных работ</w:t>
      </w:r>
      <w:r w:rsidR="001C6A97" w:rsidRPr="00CE1F1A">
        <w:rPr>
          <w:rFonts w:eastAsia="Calibri"/>
          <w:sz w:val="28"/>
          <w:szCs w:val="28"/>
          <w:lang w:eastAsia="en-US"/>
        </w:rPr>
        <w:t xml:space="preserve"> согласно требований</w:t>
      </w:r>
      <w:r w:rsidR="00042CF2" w:rsidRPr="00CE1F1A">
        <w:rPr>
          <w:rFonts w:eastAsia="Calibri"/>
          <w:sz w:val="28"/>
          <w:szCs w:val="28"/>
          <w:lang w:eastAsia="en-US"/>
        </w:rPr>
        <w:t xml:space="preserve"> </w:t>
      </w:r>
      <w:r w:rsidR="00DD7DDB" w:rsidRPr="00B24591">
        <w:rPr>
          <w:rFonts w:eastAsia="Calibri"/>
          <w:sz w:val="28"/>
          <w:szCs w:val="28"/>
          <w:lang w:eastAsia="en-US"/>
        </w:rPr>
        <w:t>СТО СРО-С 60542960 00028-2014</w:t>
      </w:r>
      <w:r w:rsidR="00DD7DDB" w:rsidRPr="00CE1F1A">
        <w:rPr>
          <w:sz w:val="28"/>
          <w:szCs w:val="28"/>
        </w:rPr>
        <w:t xml:space="preserve"> </w:t>
      </w:r>
      <w:r w:rsidR="00042CF2" w:rsidRPr="00CE1F1A">
        <w:rPr>
          <w:sz w:val="28"/>
          <w:szCs w:val="28"/>
        </w:rPr>
        <w:t>[3</w:t>
      </w:r>
      <w:r w:rsidR="002B32B6">
        <w:rPr>
          <w:sz w:val="28"/>
          <w:szCs w:val="28"/>
        </w:rPr>
        <w:t>8</w:t>
      </w:r>
      <w:r w:rsidR="00042CF2" w:rsidRPr="00CE1F1A">
        <w:rPr>
          <w:sz w:val="28"/>
          <w:szCs w:val="28"/>
        </w:rPr>
        <w:t>].</w:t>
      </w:r>
      <w:r w:rsidRPr="00CE1F1A">
        <w:rPr>
          <w:rFonts w:eastAsia="Calibri"/>
          <w:sz w:val="28"/>
          <w:szCs w:val="28"/>
          <w:lang w:eastAsia="en-US"/>
        </w:rPr>
        <w:t xml:space="preserve"> При монтаже трубопроводов категорий IIa, IIв, IIIa по </w:t>
      </w:r>
      <w:r w:rsidR="00DD7DDB" w:rsidRPr="00CE1F1A">
        <w:rPr>
          <w:sz w:val="28"/>
          <w:szCs w:val="28"/>
        </w:rPr>
        <w:t>ПНАЭ Г-7-010-89</w:t>
      </w:r>
      <w:r w:rsidR="00DC4DFF" w:rsidRPr="00CE1F1A">
        <w:rPr>
          <w:rFonts w:eastAsia="Calibri"/>
          <w:sz w:val="28"/>
          <w:szCs w:val="28"/>
          <w:lang w:eastAsia="en-US"/>
        </w:rPr>
        <w:t xml:space="preserve"> [11] </w:t>
      </w:r>
      <w:r w:rsidRPr="00CE1F1A">
        <w:rPr>
          <w:rFonts w:eastAsia="Calibri"/>
          <w:sz w:val="28"/>
          <w:szCs w:val="28"/>
          <w:lang w:eastAsia="en-US"/>
        </w:rPr>
        <w:t>сварочные работы рекомендуется выполнять в помещениях, сданных под «чистый монтаж».</w:t>
      </w:r>
    </w:p>
    <w:p w:rsidR="00933B2A" w:rsidRPr="00CE1F1A" w:rsidRDefault="00933B2A" w:rsidP="00CB59BD">
      <w:pPr>
        <w:pStyle w:val="aff1"/>
        <w:numPr>
          <w:ilvl w:val="1"/>
          <w:numId w:val="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Места производства сварочных работ должны быть защищены от любых воздействий, влияющих на качество сварных соединений (атмосферные осадки, направленные потоки воздуха и </w:t>
      </w:r>
      <w:r w:rsidR="00C57F1A" w:rsidRPr="00CE1F1A">
        <w:rPr>
          <w:rFonts w:eastAsia="Calibri"/>
          <w:sz w:val="28"/>
          <w:szCs w:val="28"/>
          <w:lang w:eastAsia="en-US"/>
        </w:rPr>
        <w:t>т.д.</w:t>
      </w:r>
      <w:r w:rsidRPr="00CE1F1A">
        <w:rPr>
          <w:rFonts w:eastAsia="Calibri"/>
          <w:sz w:val="28"/>
          <w:szCs w:val="28"/>
          <w:lang w:eastAsia="en-US"/>
        </w:rPr>
        <w:t>).</w:t>
      </w:r>
    </w:p>
    <w:p w:rsidR="00933B2A" w:rsidRPr="00CE1F1A" w:rsidRDefault="00933B2A" w:rsidP="00CB59BD">
      <w:pPr>
        <w:pStyle w:val="aff1"/>
        <w:numPr>
          <w:ilvl w:val="1"/>
          <w:numId w:val="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в монтажных условиях допускается выполнять при температуре</w:t>
      </w:r>
      <w:r w:rsidR="0052794C" w:rsidRPr="00CE1F1A">
        <w:rPr>
          <w:rFonts w:eastAsia="Calibri"/>
          <w:sz w:val="28"/>
          <w:szCs w:val="28"/>
          <w:lang w:eastAsia="en-US"/>
        </w:rPr>
        <w:t xml:space="preserve"> окружающего воздуха</w:t>
      </w:r>
      <w:r w:rsidRPr="00CE1F1A">
        <w:rPr>
          <w:rFonts w:eastAsia="Calibri"/>
          <w:sz w:val="28"/>
          <w:szCs w:val="28"/>
          <w:lang w:eastAsia="en-US"/>
        </w:rPr>
        <w:t xml:space="preserve"> не ниже минус 15</w:t>
      </w:r>
      <w:r w:rsidRPr="00CE1F1A">
        <w:rPr>
          <w:rFonts w:eastAsia="Calibri"/>
          <w:lang w:eastAsia="en-US"/>
        </w:rPr>
        <w:sym w:font="Symbol" w:char="F0B0"/>
      </w:r>
      <w:r w:rsidRPr="00CE1F1A">
        <w:rPr>
          <w:rFonts w:eastAsia="Calibri"/>
          <w:sz w:val="28"/>
          <w:szCs w:val="28"/>
          <w:lang w:eastAsia="en-US"/>
        </w:rPr>
        <w:t>С.</w:t>
      </w:r>
    </w:p>
    <w:p w:rsidR="00933B2A" w:rsidRPr="00CE1F1A" w:rsidRDefault="00933B2A" w:rsidP="00CB59BD">
      <w:pPr>
        <w:pStyle w:val="aff1"/>
        <w:numPr>
          <w:ilvl w:val="1"/>
          <w:numId w:val="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соединений, выполняемых при положительной температуре без подогрева, при отрицательной температуре следует сваривать с подогревом не ниже 50</w:t>
      </w:r>
      <w:r w:rsidRPr="00CE1F1A">
        <w:rPr>
          <w:rFonts w:eastAsia="Calibri"/>
          <w:lang w:eastAsia="en-US"/>
        </w:rPr>
        <w:sym w:font="Symbol" w:char="F0B0"/>
      </w:r>
      <w:r w:rsidRPr="00CE1F1A">
        <w:rPr>
          <w:rFonts w:eastAsia="Calibri"/>
          <w:sz w:val="28"/>
          <w:szCs w:val="28"/>
          <w:lang w:eastAsia="en-US"/>
        </w:rPr>
        <w:t>С</w:t>
      </w:r>
      <w:r w:rsidR="00D07A84" w:rsidRPr="00CE1F1A">
        <w:rPr>
          <w:rFonts w:eastAsia="Calibri"/>
          <w:sz w:val="28"/>
          <w:szCs w:val="28"/>
          <w:lang w:eastAsia="en-US"/>
        </w:rPr>
        <w:t>.</w:t>
      </w:r>
    </w:p>
    <w:p w:rsidR="00933B2A" w:rsidRPr="00CE1F1A" w:rsidRDefault="00933B2A" w:rsidP="00CB59BD">
      <w:pPr>
        <w:pStyle w:val="aff1"/>
        <w:numPr>
          <w:ilvl w:val="1"/>
          <w:numId w:val="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соединений труб из сталей аустенитного класса разрешается выполнять без подогрева при температуре окружающего воздуха не ниже минус 5</w:t>
      </w:r>
      <w:r w:rsidRPr="00CE1F1A">
        <w:rPr>
          <w:rFonts w:eastAsia="Calibri"/>
          <w:lang w:eastAsia="en-US"/>
        </w:rPr>
        <w:sym w:font="Symbol" w:char="F0B0"/>
      </w:r>
      <w:r w:rsidRPr="00CE1F1A">
        <w:rPr>
          <w:rFonts w:eastAsia="Calibri"/>
          <w:sz w:val="28"/>
          <w:szCs w:val="28"/>
          <w:lang w:eastAsia="en-US"/>
        </w:rPr>
        <w:t>С. При более низкой температуре сварку выполнять с подогревом, температура которого должна быть не ниже 0</w:t>
      </w:r>
      <w:r w:rsidRPr="00CE1F1A">
        <w:rPr>
          <w:rFonts w:eastAsia="Calibri"/>
          <w:lang w:eastAsia="en-US"/>
        </w:rPr>
        <w:sym w:font="Symbol" w:char="F0B0"/>
      </w:r>
      <w:r w:rsidRPr="00CE1F1A">
        <w:rPr>
          <w:rFonts w:eastAsia="Calibri"/>
          <w:sz w:val="28"/>
          <w:szCs w:val="28"/>
          <w:lang w:eastAsia="en-US"/>
        </w:rPr>
        <w:t>С.</w:t>
      </w:r>
    </w:p>
    <w:p w:rsidR="00933B2A" w:rsidRPr="00CE1F1A" w:rsidRDefault="00933B2A" w:rsidP="00CB59BD">
      <w:pPr>
        <w:pStyle w:val="aff1"/>
        <w:numPr>
          <w:ilvl w:val="1"/>
          <w:numId w:val="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В процессе производства сварочных работ на участке (в помещении), где они выполняются, должны выполняться меры по поддержанию необходимой чистоты (периодическая уборка).</w:t>
      </w:r>
    </w:p>
    <w:p w:rsidR="00933B2A" w:rsidRPr="00CE1F1A" w:rsidRDefault="00DC4DFF" w:rsidP="00CB59BD">
      <w:pPr>
        <w:pStyle w:val="aff1"/>
        <w:keepNext/>
        <w:keepLines/>
        <w:numPr>
          <w:ilvl w:val="1"/>
          <w:numId w:val="70"/>
        </w:numPr>
        <w:tabs>
          <w:tab w:val="left" w:pos="1701"/>
        </w:tabs>
        <w:spacing w:line="360" w:lineRule="auto"/>
        <w:ind w:left="1701" w:hanging="850"/>
        <w:outlineLvl w:val="0"/>
        <w:rPr>
          <w:rFonts w:eastAsia="Calibri"/>
          <w:b/>
          <w:sz w:val="28"/>
          <w:szCs w:val="28"/>
        </w:rPr>
      </w:pPr>
      <w:bookmarkStart w:id="32" w:name="_Toc307484125"/>
      <w:bookmarkStart w:id="33" w:name="_Toc436643186"/>
      <w:r w:rsidRPr="00CE1F1A">
        <w:rPr>
          <w:rFonts w:eastAsia="Calibri"/>
          <w:b/>
          <w:sz w:val="28"/>
          <w:szCs w:val="28"/>
        </w:rPr>
        <w:t>Требования к расположению сварных соединений</w:t>
      </w:r>
      <w:bookmarkEnd w:id="32"/>
      <w:bookmarkEnd w:id="33"/>
    </w:p>
    <w:p w:rsidR="00933B2A" w:rsidRPr="00CE1F1A" w:rsidRDefault="00933B2A" w:rsidP="00CB59BD">
      <w:pPr>
        <w:numPr>
          <w:ilvl w:val="0"/>
          <w:numId w:val="9"/>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 xml:space="preserve">Сварные соединения по месту монтажа </w:t>
      </w:r>
      <w:r w:rsidR="009D463A" w:rsidRPr="00CE1F1A">
        <w:rPr>
          <w:rFonts w:eastAsia="Calibri"/>
          <w:sz w:val="28"/>
          <w:szCs w:val="28"/>
          <w:lang w:eastAsia="en-US"/>
        </w:rPr>
        <w:t>рекомендуется выполнять</w:t>
      </w:r>
      <w:r w:rsidRPr="00CE1F1A">
        <w:rPr>
          <w:rFonts w:eastAsia="Calibri"/>
          <w:sz w:val="28"/>
          <w:szCs w:val="28"/>
          <w:lang w:eastAsia="en-US"/>
        </w:rPr>
        <w:t xml:space="preserve"> в местах, удобных для их качественного выполнения</w:t>
      </w:r>
      <w:r w:rsidR="009D463A" w:rsidRPr="00CE1F1A">
        <w:rPr>
          <w:rFonts w:eastAsia="Calibri"/>
          <w:sz w:val="28"/>
          <w:szCs w:val="28"/>
          <w:lang w:eastAsia="en-US"/>
        </w:rPr>
        <w:t xml:space="preserve"> и последующего контроля</w:t>
      </w:r>
      <w:r w:rsidRPr="00CE1F1A">
        <w:rPr>
          <w:rFonts w:eastAsia="Calibri"/>
          <w:sz w:val="28"/>
          <w:szCs w:val="28"/>
          <w:lang w:eastAsia="en-US"/>
        </w:rPr>
        <w:t xml:space="preserve">. Расстояние между трубой и стеной (полом, потолком) или соседней трубой </w:t>
      </w:r>
      <w:r w:rsidR="009D463A" w:rsidRPr="00CE1F1A">
        <w:rPr>
          <w:rFonts w:eastAsia="Calibri"/>
          <w:sz w:val="28"/>
          <w:szCs w:val="28"/>
          <w:lang w:eastAsia="en-US"/>
        </w:rPr>
        <w:t>рекомендуется выдерживать</w:t>
      </w:r>
      <w:r w:rsidRPr="00CE1F1A">
        <w:rPr>
          <w:rFonts w:eastAsia="Calibri"/>
          <w:sz w:val="28"/>
          <w:szCs w:val="28"/>
          <w:lang w:eastAsia="en-US"/>
        </w:rPr>
        <w:t xml:space="preserve"> не менее 150 мм. Сварные соединения на участках трубопровода, расположенные на расстоянии меньше 150 мм от стены (пола, потолка) должны быт</w:t>
      </w:r>
      <w:r w:rsidR="00BC46D7" w:rsidRPr="00CE1F1A">
        <w:rPr>
          <w:rFonts w:eastAsia="Calibri"/>
          <w:sz w:val="28"/>
          <w:szCs w:val="28"/>
          <w:lang w:eastAsia="en-US"/>
        </w:rPr>
        <w:t>ь сварены при укрупнении блока.</w:t>
      </w:r>
    </w:p>
    <w:p w:rsidR="00933B2A" w:rsidRPr="00CE1F1A" w:rsidRDefault="00933B2A" w:rsidP="00CB59BD">
      <w:pPr>
        <w:numPr>
          <w:ilvl w:val="0"/>
          <w:numId w:val="9"/>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При разработке технологии монтажа трубопровода предусматривать возможность сварки соединений автоматами типа «ОДА» и другие. При этом длина свободного цилиндрического участка в одну из сторон соединения свободного от любых других элементов (штуцеров, упоров опор и пр.) и отверстий должна составлять не менее величины, указанной в графе «Установочная длина» (Таблица 6.8 настояще</w:t>
      </w:r>
      <w:r w:rsidR="00BC46D7" w:rsidRPr="00CE1F1A">
        <w:rPr>
          <w:rFonts w:eastAsia="Calibri"/>
          <w:sz w:val="28"/>
          <w:szCs w:val="28"/>
          <w:lang w:eastAsia="en-US"/>
        </w:rPr>
        <w:t>го</w:t>
      </w:r>
      <w:r w:rsidRPr="00CE1F1A">
        <w:rPr>
          <w:rFonts w:eastAsia="Calibri"/>
          <w:sz w:val="28"/>
          <w:szCs w:val="28"/>
          <w:lang w:eastAsia="en-US"/>
        </w:rPr>
        <w:t xml:space="preserve"> </w:t>
      </w:r>
      <w:r w:rsidR="00BC46D7" w:rsidRPr="00CE1F1A">
        <w:rPr>
          <w:rFonts w:eastAsia="Calibri"/>
          <w:sz w:val="28"/>
          <w:szCs w:val="28"/>
          <w:lang w:eastAsia="en-US"/>
        </w:rPr>
        <w:t>стандарта</w:t>
      </w:r>
      <w:r w:rsidRPr="00CE1F1A">
        <w:rPr>
          <w:rFonts w:eastAsia="Calibri"/>
          <w:sz w:val="28"/>
          <w:szCs w:val="28"/>
          <w:lang w:eastAsia="en-US"/>
        </w:rPr>
        <w:t>), а в другую сторону от соединения не менее 30 мм- для труб диаметром до 42</w:t>
      </w:r>
      <w:r w:rsidR="00D07A84" w:rsidRPr="00CE1F1A">
        <w:rPr>
          <w:rFonts w:eastAsia="Calibri"/>
          <w:sz w:val="28"/>
          <w:szCs w:val="28"/>
          <w:lang w:eastAsia="en-US"/>
        </w:rPr>
        <w:t xml:space="preserve"> </w:t>
      </w:r>
      <w:r w:rsidRPr="00CE1F1A">
        <w:rPr>
          <w:rFonts w:eastAsia="Calibri"/>
          <w:sz w:val="28"/>
          <w:szCs w:val="28"/>
          <w:lang w:eastAsia="en-US"/>
        </w:rPr>
        <w:t>мм; не менее 50 мм</w:t>
      </w:r>
      <w:r w:rsidR="00D07A84" w:rsidRPr="00CE1F1A">
        <w:rPr>
          <w:rFonts w:eastAsia="Calibri"/>
          <w:sz w:val="28"/>
          <w:szCs w:val="28"/>
          <w:lang w:eastAsia="en-US"/>
        </w:rPr>
        <w:t xml:space="preserve"> </w:t>
      </w:r>
      <w:r w:rsidRPr="00CE1F1A">
        <w:rPr>
          <w:rFonts w:eastAsia="Calibri"/>
          <w:sz w:val="28"/>
          <w:szCs w:val="28"/>
          <w:lang w:eastAsia="en-US"/>
        </w:rPr>
        <w:t>- для труб диаметром от 57 до 159</w:t>
      </w:r>
      <w:r w:rsidR="00D07A84" w:rsidRPr="00CE1F1A">
        <w:rPr>
          <w:rFonts w:eastAsia="Calibri"/>
          <w:sz w:val="28"/>
          <w:szCs w:val="28"/>
          <w:lang w:eastAsia="en-US"/>
        </w:rPr>
        <w:t xml:space="preserve"> </w:t>
      </w:r>
      <w:r w:rsidRPr="00CE1F1A">
        <w:rPr>
          <w:rFonts w:eastAsia="Calibri"/>
          <w:sz w:val="28"/>
          <w:szCs w:val="28"/>
          <w:lang w:eastAsia="en-US"/>
        </w:rPr>
        <w:t>мм, не менее 100</w:t>
      </w:r>
      <w:r w:rsidR="00D07A84" w:rsidRPr="00CE1F1A">
        <w:rPr>
          <w:rFonts w:eastAsia="Calibri"/>
          <w:sz w:val="28"/>
          <w:szCs w:val="28"/>
          <w:lang w:eastAsia="en-US"/>
        </w:rPr>
        <w:t xml:space="preserve"> </w:t>
      </w:r>
      <w:r w:rsidRPr="00CE1F1A">
        <w:rPr>
          <w:rFonts w:eastAsia="Calibri"/>
          <w:sz w:val="28"/>
          <w:szCs w:val="28"/>
          <w:lang w:eastAsia="en-US"/>
        </w:rPr>
        <w:t>мм - для труб диаметром от 219 мм до 720</w:t>
      </w:r>
      <w:r w:rsidR="00D07A84" w:rsidRPr="00CE1F1A">
        <w:rPr>
          <w:rFonts w:eastAsia="Calibri"/>
          <w:sz w:val="28"/>
          <w:szCs w:val="28"/>
          <w:lang w:eastAsia="en-US"/>
        </w:rPr>
        <w:t xml:space="preserve"> </w:t>
      </w:r>
      <w:r w:rsidRPr="00CE1F1A">
        <w:rPr>
          <w:rFonts w:eastAsia="Calibri"/>
          <w:sz w:val="28"/>
          <w:szCs w:val="28"/>
          <w:lang w:eastAsia="en-US"/>
        </w:rPr>
        <w:t>мм.</w:t>
      </w:r>
    </w:p>
    <w:p w:rsidR="00933B2A" w:rsidRPr="00CE1F1A" w:rsidRDefault="00933B2A" w:rsidP="00CB59BD">
      <w:pPr>
        <w:numPr>
          <w:ilvl w:val="0"/>
          <w:numId w:val="9"/>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Расстояние трубы от стен, потолка, пола, соседней трубы и т.д. должно быть не менее величин, указанных в графе «Радиу</w:t>
      </w:r>
      <w:r w:rsidR="00A366E3" w:rsidRPr="00CE1F1A">
        <w:rPr>
          <w:rFonts w:eastAsia="Calibri"/>
          <w:sz w:val="28"/>
          <w:szCs w:val="28"/>
          <w:lang w:eastAsia="en-US"/>
        </w:rPr>
        <w:t>с вращающихся частей» (</w:t>
      </w:r>
      <w:r w:rsidR="005822CC" w:rsidRPr="00CE1F1A">
        <w:rPr>
          <w:rFonts w:eastAsia="Calibri"/>
          <w:sz w:val="28"/>
          <w:szCs w:val="28"/>
          <w:lang w:eastAsia="en-US"/>
        </w:rPr>
        <w:t xml:space="preserve">таблицы </w:t>
      </w:r>
      <w:r w:rsidR="00A366E3" w:rsidRPr="00CE1F1A">
        <w:rPr>
          <w:rFonts w:eastAsia="Calibri"/>
          <w:sz w:val="28"/>
          <w:szCs w:val="28"/>
          <w:lang w:eastAsia="en-US"/>
        </w:rPr>
        <w:t>9</w:t>
      </w:r>
      <w:r w:rsidRPr="00CE1F1A">
        <w:rPr>
          <w:rFonts w:eastAsia="Calibri"/>
          <w:sz w:val="28"/>
          <w:szCs w:val="28"/>
          <w:lang w:eastAsia="en-US"/>
        </w:rPr>
        <w:t>.8</w:t>
      </w:r>
      <w:r w:rsidR="00A366E3" w:rsidRPr="00CE1F1A">
        <w:rPr>
          <w:rFonts w:eastAsia="Calibri"/>
          <w:sz w:val="28"/>
          <w:szCs w:val="28"/>
          <w:lang w:eastAsia="en-US"/>
        </w:rPr>
        <w:t>, 9.9</w:t>
      </w:r>
      <w:r w:rsidRPr="00CE1F1A">
        <w:rPr>
          <w:rFonts w:eastAsia="Calibri"/>
          <w:sz w:val="28"/>
          <w:szCs w:val="28"/>
          <w:lang w:eastAsia="en-US"/>
        </w:rPr>
        <w:t>).</w:t>
      </w:r>
    </w:p>
    <w:p w:rsidR="00933B2A" w:rsidRPr="00CE1F1A" w:rsidRDefault="00933B2A" w:rsidP="00CB59BD">
      <w:pPr>
        <w:numPr>
          <w:ilvl w:val="0"/>
          <w:numId w:val="9"/>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Сварные соединения должны располагаться</w:t>
      </w:r>
      <w:r w:rsidR="00DC4DFF" w:rsidRPr="00CE1F1A">
        <w:rPr>
          <w:rFonts w:eastAsia="Calibri"/>
          <w:sz w:val="28"/>
          <w:szCs w:val="28"/>
          <w:lang w:eastAsia="en-US"/>
        </w:rPr>
        <w:t xml:space="preserve"> </w:t>
      </w:r>
      <w:r w:rsidRPr="00CE1F1A">
        <w:rPr>
          <w:rFonts w:eastAsia="Calibri"/>
          <w:sz w:val="28"/>
          <w:szCs w:val="28"/>
          <w:lang w:eastAsia="en-US"/>
        </w:rPr>
        <w:t>вне опор. Расположение опор над (под) сварным соединением допускается при одновременном соблюдении след</w:t>
      </w:r>
      <w:r w:rsidR="00D869FA" w:rsidRPr="00CE1F1A">
        <w:rPr>
          <w:rFonts w:eastAsia="Calibri"/>
          <w:sz w:val="28"/>
          <w:szCs w:val="28"/>
          <w:lang w:eastAsia="en-US"/>
        </w:rPr>
        <w:t>ующих условий</w:t>
      </w:r>
      <w:r w:rsidRPr="00CE1F1A">
        <w:rPr>
          <w:rFonts w:eastAsia="Calibri"/>
          <w:sz w:val="28"/>
          <w:szCs w:val="28"/>
          <w:lang w:eastAsia="en-US"/>
        </w:rPr>
        <w:t>:</w:t>
      </w:r>
    </w:p>
    <w:p w:rsidR="00933B2A" w:rsidRPr="00CE1F1A" w:rsidRDefault="00933B2A" w:rsidP="00CB59BD">
      <w:pPr>
        <w:numPr>
          <w:ilvl w:val="1"/>
          <w:numId w:val="4"/>
        </w:numPr>
        <w:tabs>
          <w:tab w:val="left" w:pos="1276"/>
        </w:tabs>
        <w:spacing w:line="360" w:lineRule="auto"/>
        <w:ind w:left="0" w:firstLine="851"/>
        <w:contextualSpacing/>
        <w:rPr>
          <w:rFonts w:eastAsia="Calibri"/>
          <w:sz w:val="28"/>
          <w:szCs w:val="28"/>
          <w:lang w:eastAsia="en-US"/>
        </w:rPr>
      </w:pPr>
      <w:r w:rsidRPr="00CE1F1A">
        <w:rPr>
          <w:rFonts w:eastAsia="Calibri"/>
          <w:sz w:val="28"/>
          <w:szCs w:val="28"/>
          <w:lang w:eastAsia="en-US"/>
        </w:rPr>
        <w:t>конструкция и размещение опор обеспечивают возможность контроля сварного соединения под опорой в процессе эксплуатации (имеется свободное пространство между стенками опоры и сварным соединением);</w:t>
      </w:r>
    </w:p>
    <w:p w:rsidR="00933B2A" w:rsidRPr="00CE1F1A" w:rsidRDefault="00933B2A" w:rsidP="00CB59BD">
      <w:pPr>
        <w:numPr>
          <w:ilvl w:val="1"/>
          <w:numId w:val="4"/>
        </w:numPr>
        <w:tabs>
          <w:tab w:val="left" w:pos="1276"/>
        </w:tabs>
        <w:spacing w:line="360" w:lineRule="auto"/>
        <w:ind w:left="0" w:firstLine="851"/>
        <w:contextualSpacing/>
        <w:rPr>
          <w:rFonts w:eastAsia="Calibri"/>
          <w:sz w:val="28"/>
          <w:szCs w:val="28"/>
          <w:lang w:eastAsia="en-US"/>
        </w:rPr>
      </w:pPr>
      <w:r w:rsidRPr="00CE1F1A">
        <w:rPr>
          <w:rFonts w:eastAsia="Calibri"/>
          <w:sz w:val="28"/>
          <w:szCs w:val="28"/>
          <w:lang w:eastAsia="en-US"/>
        </w:rPr>
        <w:t>при изготовлении или монтаже выполненное соединение подвергается сплошному ультразвуковому или радиографическому контролю, а участок сварного соединения, расположенный под опорой, кроме того, подвергается магнитопорошковому или капиллярному контролю.</w:t>
      </w:r>
    </w:p>
    <w:p w:rsidR="00933B2A" w:rsidRPr="00CE1F1A" w:rsidRDefault="00933B2A" w:rsidP="00CB59BD">
      <w:pPr>
        <w:numPr>
          <w:ilvl w:val="0"/>
          <w:numId w:val="9"/>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Во всех случаях не разрешается перекрывать опорами зоны пересечения и сопряжения сварных соединений.</w:t>
      </w:r>
    </w:p>
    <w:p w:rsidR="00933B2A" w:rsidRPr="00CE1F1A" w:rsidRDefault="00933B2A" w:rsidP="00CB59BD">
      <w:pPr>
        <w:numPr>
          <w:ilvl w:val="0"/>
          <w:numId w:val="9"/>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Расположение сварных швов на участках труб, подлежащих гибке, не допускается.</w:t>
      </w:r>
    </w:p>
    <w:p w:rsidR="00933B2A" w:rsidRPr="00CE1F1A" w:rsidRDefault="00933B2A" w:rsidP="00CB59BD">
      <w:pPr>
        <w:pStyle w:val="aff1"/>
        <w:keepNext/>
        <w:keepLines/>
        <w:numPr>
          <w:ilvl w:val="1"/>
          <w:numId w:val="70"/>
        </w:numPr>
        <w:tabs>
          <w:tab w:val="left" w:pos="1701"/>
        </w:tabs>
        <w:spacing w:line="360" w:lineRule="auto"/>
        <w:ind w:left="1701" w:hanging="850"/>
        <w:outlineLvl w:val="0"/>
        <w:rPr>
          <w:rFonts w:eastAsia="Calibri"/>
          <w:b/>
          <w:sz w:val="28"/>
          <w:szCs w:val="28"/>
        </w:rPr>
      </w:pPr>
      <w:bookmarkStart w:id="34" w:name="_Toc307484126"/>
      <w:bookmarkStart w:id="35" w:name="_Toc436643187"/>
      <w:r w:rsidRPr="00CE1F1A">
        <w:rPr>
          <w:rFonts w:eastAsia="Calibri"/>
          <w:b/>
          <w:sz w:val="28"/>
          <w:szCs w:val="28"/>
        </w:rPr>
        <w:t>Общие технические требования</w:t>
      </w:r>
      <w:bookmarkEnd w:id="34"/>
      <w:bookmarkEnd w:id="35"/>
    </w:p>
    <w:p w:rsidR="00933B2A" w:rsidRPr="00CE1F1A" w:rsidRDefault="00933B2A" w:rsidP="00CB59BD">
      <w:pPr>
        <w:pStyle w:val="aff1"/>
        <w:numPr>
          <w:ilvl w:val="0"/>
          <w:numId w:val="10"/>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Сварка соединений трубопровода должна выполняться согласно требованиям производственно-технологической документации, которая включает указания по:</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способам сварки трубопроводов;</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требования к квалификации сварщика;</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типам и конструктивным размерам сварных соединений;</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роду и полярности сварочного тока;</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используемому для сварки оборудованию;</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используемым сварочным материалам (сочетанию марок сварочных материалов), их сортаменту;</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пространственному положению соединения при сварке;</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режимам сварки для конкретных соединений трубопроводов в зависимости от марки стали и способа сварки;</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порядку выполнения слоёв (валиков) шва;</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методам и объёмам операционного контроля;</w:t>
      </w:r>
    </w:p>
    <w:p w:rsidR="00933B2A" w:rsidRPr="00CE1F1A" w:rsidRDefault="00933B2A" w:rsidP="00CB59BD">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клеймению сварных соединений.</w:t>
      </w:r>
    </w:p>
    <w:p w:rsidR="00933B2A" w:rsidRPr="00CE1F1A" w:rsidRDefault="00933B2A" w:rsidP="00CB59BD">
      <w:pPr>
        <w:pStyle w:val="aff1"/>
        <w:numPr>
          <w:ilvl w:val="0"/>
          <w:numId w:val="10"/>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Применяемая для сварки соединений трубопроводов технология перед началом работ должна быть аттестована согласно </w:t>
      </w:r>
      <w:r w:rsidR="00DD7DDB" w:rsidRPr="00CE1F1A">
        <w:rPr>
          <w:sz w:val="28"/>
          <w:szCs w:val="28"/>
        </w:rPr>
        <w:t>ПНАЭ Г-7-010-89</w:t>
      </w:r>
      <w:r w:rsidR="0054615C">
        <w:rPr>
          <w:sz w:val="28"/>
          <w:szCs w:val="28"/>
        </w:rPr>
        <w:t xml:space="preserve"> (</w:t>
      </w:r>
      <w:r w:rsidR="0054615C" w:rsidRPr="00CE1F1A">
        <w:rPr>
          <w:rFonts w:eastAsia="Calibri"/>
          <w:sz w:val="28"/>
          <w:szCs w:val="28"/>
          <w:lang w:eastAsia="en-US"/>
        </w:rPr>
        <w:t>п</w:t>
      </w:r>
      <w:r w:rsidR="0054615C">
        <w:rPr>
          <w:rFonts w:eastAsia="Calibri"/>
          <w:sz w:val="28"/>
          <w:szCs w:val="28"/>
          <w:lang w:eastAsia="en-US"/>
        </w:rPr>
        <w:t xml:space="preserve">ункт </w:t>
      </w:r>
      <w:r w:rsidR="0054615C" w:rsidRPr="00CE1F1A">
        <w:rPr>
          <w:rFonts w:eastAsia="Calibri"/>
          <w:sz w:val="28"/>
          <w:szCs w:val="28"/>
          <w:lang w:eastAsia="en-US"/>
        </w:rPr>
        <w:t>3</w:t>
      </w:r>
      <w:r w:rsidR="0054615C">
        <w:rPr>
          <w:rFonts w:eastAsia="Calibri"/>
          <w:sz w:val="28"/>
          <w:szCs w:val="28"/>
          <w:lang w:eastAsia="en-US"/>
        </w:rPr>
        <w:t>)</w:t>
      </w:r>
      <w:r w:rsidR="002F7A02" w:rsidRPr="00CE1F1A">
        <w:rPr>
          <w:rFonts w:eastAsia="Calibri"/>
          <w:sz w:val="28"/>
          <w:szCs w:val="28"/>
          <w:lang w:eastAsia="en-US"/>
        </w:rPr>
        <w:t xml:space="preserve"> </w:t>
      </w:r>
      <w:r w:rsidR="0049730F" w:rsidRPr="00CE1F1A">
        <w:rPr>
          <w:rFonts w:eastAsia="Calibri"/>
          <w:sz w:val="28"/>
          <w:szCs w:val="28"/>
          <w:lang w:eastAsia="en-US"/>
        </w:rPr>
        <w:t>[11]</w:t>
      </w:r>
      <w:r w:rsidRPr="00CE1F1A">
        <w:rPr>
          <w:rFonts w:eastAsia="Calibri"/>
          <w:sz w:val="28"/>
          <w:szCs w:val="28"/>
          <w:lang w:eastAsia="en-US"/>
        </w:rPr>
        <w:t>. Применение неаттестованных технологий не разрешается.</w:t>
      </w:r>
    </w:p>
    <w:p w:rsidR="00933B2A" w:rsidRPr="00CE1F1A" w:rsidRDefault="00933B2A" w:rsidP="00CB59BD">
      <w:pPr>
        <w:pStyle w:val="aff1"/>
        <w:numPr>
          <w:ilvl w:val="0"/>
          <w:numId w:val="10"/>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К сварке соединения трубопровода разрешается приступить после приёмки качества его сборки. Приёмка сборки соединения под сварку выполняется представителем СТК (служба технического контроля) и руководителем сварочных работ (мастером, прорабом). Перед началом сварки соединения сварщик обязан </w:t>
      </w:r>
      <w:r w:rsidR="0052794C" w:rsidRPr="00CE1F1A">
        <w:rPr>
          <w:rFonts w:eastAsia="Calibri"/>
          <w:sz w:val="28"/>
          <w:szCs w:val="28"/>
          <w:lang w:eastAsia="en-US"/>
        </w:rPr>
        <w:t xml:space="preserve">визуальным методом </w:t>
      </w:r>
      <w:r w:rsidRPr="00CE1F1A">
        <w:rPr>
          <w:rFonts w:eastAsia="Calibri"/>
          <w:sz w:val="28"/>
          <w:szCs w:val="28"/>
          <w:lang w:eastAsia="en-US"/>
        </w:rPr>
        <w:t>осуще</w:t>
      </w:r>
      <w:r w:rsidR="0052794C" w:rsidRPr="00CE1F1A">
        <w:rPr>
          <w:rFonts w:eastAsia="Calibri"/>
          <w:sz w:val="28"/>
          <w:szCs w:val="28"/>
          <w:lang w:eastAsia="en-US"/>
        </w:rPr>
        <w:t xml:space="preserve">ствить контроль </w:t>
      </w:r>
      <w:r w:rsidRPr="00CE1F1A">
        <w:rPr>
          <w:rFonts w:eastAsia="Calibri"/>
          <w:sz w:val="28"/>
          <w:szCs w:val="28"/>
          <w:lang w:eastAsia="en-US"/>
        </w:rPr>
        <w:t>чистоты кромок и прилегающих поверхностей металла, а также качество сборки соединения под сварку (смещение кромок, величина зазора) и при необходимости потребовать выполнения повторной зачистки кромок и прилегающих к ним поверхностей труб (деталей) и обезжиривания.</w:t>
      </w:r>
    </w:p>
    <w:p w:rsidR="00933B2A" w:rsidRPr="00CE1F1A" w:rsidRDefault="004B3B44" w:rsidP="00CB59BD">
      <w:pPr>
        <w:pStyle w:val="aff1"/>
        <w:numPr>
          <w:ilvl w:val="0"/>
          <w:numId w:val="10"/>
        </w:numPr>
        <w:tabs>
          <w:tab w:val="left" w:pos="1701"/>
        </w:tabs>
        <w:spacing w:line="360" w:lineRule="auto"/>
        <w:ind w:left="0" w:firstLine="851"/>
        <w:rPr>
          <w:rFonts w:eastAsia="Calibri"/>
          <w:sz w:val="28"/>
          <w:szCs w:val="28"/>
          <w:lang w:eastAsia="en-US"/>
        </w:rPr>
      </w:pPr>
      <w:r w:rsidRPr="00CE1F1A">
        <w:rPr>
          <w:sz w:val="28"/>
          <w:szCs w:val="28"/>
        </w:rPr>
        <w:t>Перед началом сварки (наплавки) при необходимости проводится повторная зачистка кромок и прилегающих к ним поверхностей, а также их обезжиривание. При этом обезжиривание является обязательным для собранных под сварку деталей из сталей аустенитного класса. В остальных случаях необходимость обезжиривания устанавливается ПТД</w:t>
      </w:r>
      <w:r w:rsidR="00933B2A" w:rsidRPr="00CE1F1A">
        <w:rPr>
          <w:sz w:val="28"/>
          <w:szCs w:val="28"/>
        </w:rPr>
        <w:t>.</w:t>
      </w:r>
    </w:p>
    <w:p w:rsidR="00933B2A" w:rsidRPr="00CE1F1A" w:rsidRDefault="00933B2A" w:rsidP="00CB59BD">
      <w:pPr>
        <w:pStyle w:val="aff1"/>
        <w:numPr>
          <w:ilvl w:val="0"/>
          <w:numId w:val="10"/>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Марки применяемых сварочных материалов должны соответствовать приведённым в таблица</w:t>
      </w:r>
      <w:r w:rsidR="00085733" w:rsidRPr="00CE1F1A">
        <w:rPr>
          <w:rFonts w:eastAsia="Calibri"/>
          <w:sz w:val="28"/>
          <w:szCs w:val="28"/>
          <w:lang w:eastAsia="en-US"/>
        </w:rPr>
        <w:t>х 8</w:t>
      </w:r>
      <w:r w:rsidRPr="00CE1F1A">
        <w:rPr>
          <w:rFonts w:eastAsia="Calibri"/>
          <w:sz w:val="28"/>
          <w:szCs w:val="28"/>
          <w:lang w:eastAsia="en-US"/>
        </w:rPr>
        <w:t>.1.</w:t>
      </w:r>
    </w:p>
    <w:p w:rsidR="00933B2A" w:rsidRPr="00CE1F1A" w:rsidRDefault="00933B2A" w:rsidP="00CB59BD">
      <w:pPr>
        <w:pStyle w:val="aff1"/>
        <w:numPr>
          <w:ilvl w:val="0"/>
          <w:numId w:val="10"/>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В процессе выполнения многопроходных швов после наложения каждого очередного слоя (валика) шва его поверхность и кромки должны быть зачищены от брызг расплавленного металла и визуально проконтролированы сварщиком на отсутствие трещин, недопустимых вольфрамовых и прочих включений, пор и неровностей (подрезов, наплывов, углублений между валиками) и других дефектов. Выявленные</w:t>
      </w:r>
      <w:r w:rsidR="00D5242B" w:rsidRPr="00CE1F1A">
        <w:rPr>
          <w:rFonts w:eastAsia="Calibri"/>
          <w:sz w:val="28"/>
          <w:szCs w:val="28"/>
          <w:lang w:eastAsia="en-US"/>
        </w:rPr>
        <w:t xml:space="preserve"> недопустимые</w:t>
      </w:r>
      <w:r w:rsidRPr="00CE1F1A">
        <w:rPr>
          <w:rFonts w:eastAsia="Calibri"/>
          <w:sz w:val="28"/>
          <w:szCs w:val="28"/>
          <w:lang w:eastAsia="en-US"/>
        </w:rPr>
        <w:t xml:space="preserve"> дефекты должны быть удалены механическим или ручным способом до возобновления сварки.</w:t>
      </w:r>
    </w:p>
    <w:p w:rsidR="00933B2A" w:rsidRPr="00CE1F1A" w:rsidRDefault="00933B2A" w:rsidP="00CB59BD">
      <w:pPr>
        <w:pStyle w:val="aff1"/>
        <w:numPr>
          <w:ilvl w:val="0"/>
          <w:numId w:val="10"/>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Обязательному контролю на отсутствие трещин подлежит поверхность корня шва сварных соединений труб из сталей марки 08Х18Н10Т (12Х18Н10Т), выполненного аргонодуговой сваркой без присадочной проволоки. </w:t>
      </w:r>
    </w:p>
    <w:p w:rsidR="00933B2A" w:rsidRPr="00CE1F1A" w:rsidRDefault="00933B2A" w:rsidP="00CB59BD">
      <w:pPr>
        <w:pStyle w:val="aff1"/>
        <w:numPr>
          <w:ilvl w:val="0"/>
          <w:numId w:val="10"/>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Все усадочные раковины (кратеры) должны быть тщательно </w:t>
      </w:r>
      <w:r w:rsidR="00D5242B" w:rsidRPr="00CE1F1A">
        <w:rPr>
          <w:rFonts w:eastAsia="Calibri"/>
          <w:sz w:val="28"/>
          <w:szCs w:val="28"/>
          <w:lang w:eastAsia="en-US"/>
        </w:rPr>
        <w:t>заплавлены. Заплавку кратера</w:t>
      </w:r>
      <w:r w:rsidRPr="00CE1F1A">
        <w:rPr>
          <w:rFonts w:eastAsia="Calibri"/>
          <w:sz w:val="28"/>
          <w:szCs w:val="28"/>
          <w:lang w:eastAsia="en-US"/>
        </w:rPr>
        <w:t xml:space="preserve"> при ручной дуговой сварке выполнять путём постепенного отвода электрода в сторону, противоположную направлению сварки и вывода дуги на только что наложенный шов. Участок выв</w:t>
      </w:r>
      <w:r w:rsidR="00731DC4" w:rsidRPr="00CE1F1A">
        <w:rPr>
          <w:rFonts w:eastAsia="Calibri"/>
          <w:sz w:val="28"/>
          <w:szCs w:val="28"/>
          <w:lang w:eastAsia="en-US"/>
        </w:rPr>
        <w:t>ода дуги должен быть не менее 15</w:t>
      </w:r>
      <w:r w:rsidRPr="00CE1F1A">
        <w:rPr>
          <w:rFonts w:eastAsia="Calibri"/>
          <w:sz w:val="28"/>
          <w:szCs w:val="28"/>
          <w:lang w:eastAsia="en-US"/>
        </w:rPr>
        <w:t xml:space="preserve"> мм. </w:t>
      </w:r>
    </w:p>
    <w:p w:rsidR="00933B2A" w:rsidRPr="00CE1F1A" w:rsidRDefault="00933B2A" w:rsidP="00CB59BD">
      <w:pPr>
        <w:pStyle w:val="aff1"/>
        <w:numPr>
          <w:ilvl w:val="0"/>
          <w:numId w:val="10"/>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Заплавку кратера при аргонодуговой сварке производить за счёт плавного уменьшения силы тока с одновременным резким уменьшением скорости подачи присадочной проволоки, или за</w:t>
      </w:r>
      <w:r w:rsidR="00085733" w:rsidRPr="00CE1F1A">
        <w:rPr>
          <w:rFonts w:eastAsia="Calibri"/>
          <w:sz w:val="28"/>
          <w:szCs w:val="28"/>
          <w:lang w:eastAsia="en-US"/>
        </w:rPr>
        <w:t xml:space="preserve"> </w:t>
      </w:r>
      <w:r w:rsidRPr="00CE1F1A">
        <w:rPr>
          <w:rFonts w:eastAsia="Calibri"/>
          <w:sz w:val="28"/>
          <w:szCs w:val="28"/>
          <w:lang w:eastAsia="en-US"/>
        </w:rPr>
        <w:t xml:space="preserve">счёт плавного увеличения дуги и скорости её перемещения с выводом дуги на кромку или ранее выполненный шов (последнее- при отсутствии в составе поста устройства для плавного гашения дуги и заварки кратера). </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Сварку угловых швов следует выполнять не менее чем в два слоя.</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При двухсторонней сварке (с выполнением подварочного шва) необходимость частичного или полного удаления корня выполненного шва, перед началом сварки со второй стороны, определяется по результатам визуального контроля обратной стороны шва. При сварке шва с обратной стороны производить зачистку механическим способом участков металла труб с неполным проплавлением. Зачистка производится до полного удаления непровара.</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При выполнении многопроходных швов сварных соединений из сталей аустенитного класса после каждого прохода сварку следует прекращать до охлаждения металла в зоне сварки до температуры ниже 100</w:t>
      </w:r>
      <w:r w:rsidRPr="00CE1F1A">
        <w:rPr>
          <w:rFonts w:eastAsia="Calibri"/>
          <w:lang w:eastAsia="en-US"/>
        </w:rPr>
        <w:sym w:font="Symbol" w:char="F0B0"/>
      </w:r>
      <w:r w:rsidRPr="00CE1F1A">
        <w:rPr>
          <w:rFonts w:eastAsia="Calibri"/>
          <w:sz w:val="28"/>
          <w:szCs w:val="28"/>
          <w:lang w:eastAsia="en-US"/>
        </w:rPr>
        <w:t>С.</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К</w:t>
      </w:r>
      <w:r w:rsidR="00731DC4" w:rsidRPr="00CE1F1A">
        <w:rPr>
          <w:rFonts w:eastAsia="Calibri"/>
          <w:sz w:val="28"/>
          <w:szCs w:val="28"/>
          <w:lang w:eastAsia="en-US"/>
        </w:rPr>
        <w:t>онтроль температуры выполняется</w:t>
      </w:r>
      <w:r w:rsidRPr="00CE1F1A">
        <w:rPr>
          <w:rFonts w:eastAsia="Calibri"/>
          <w:sz w:val="28"/>
          <w:szCs w:val="28"/>
          <w:lang w:eastAsia="en-US"/>
        </w:rPr>
        <w:t xml:space="preserve"> термокарандашами и термокрасками</w:t>
      </w:r>
      <w:r w:rsidR="00731DC4" w:rsidRPr="00CE1F1A">
        <w:rPr>
          <w:rFonts w:eastAsia="Calibri"/>
          <w:sz w:val="28"/>
          <w:szCs w:val="28"/>
          <w:lang w:eastAsia="en-US"/>
        </w:rPr>
        <w:t xml:space="preserve"> </w:t>
      </w:r>
      <w:r w:rsidR="00153BB4" w:rsidRPr="00CE1F1A">
        <w:rPr>
          <w:rFonts w:eastAsia="Calibri"/>
          <w:sz w:val="28"/>
          <w:szCs w:val="28"/>
          <w:lang w:eastAsia="en-US"/>
        </w:rPr>
        <w:t>(</w:t>
      </w:r>
      <w:r w:rsidR="00731DC4" w:rsidRPr="00CE1F1A">
        <w:rPr>
          <w:rFonts w:eastAsia="Calibri"/>
          <w:sz w:val="28"/>
          <w:szCs w:val="28"/>
          <w:lang w:eastAsia="en-US"/>
        </w:rPr>
        <w:t xml:space="preserve">с температурой перехода </w:t>
      </w:r>
      <w:r w:rsidR="00153BB4" w:rsidRPr="00CE1F1A">
        <w:rPr>
          <w:rFonts w:eastAsia="Calibri"/>
          <w:sz w:val="28"/>
          <w:szCs w:val="28"/>
          <w:lang w:eastAsia="en-US"/>
        </w:rPr>
        <w:t>100</w:t>
      </w:r>
      <w:r w:rsidR="00153BB4" w:rsidRPr="00CE1F1A">
        <w:rPr>
          <w:rFonts w:eastAsia="Calibri"/>
          <w:lang w:eastAsia="en-US"/>
        </w:rPr>
        <w:sym w:font="Symbol" w:char="F0B0"/>
      </w:r>
      <w:r w:rsidR="00153BB4" w:rsidRPr="00CE1F1A">
        <w:rPr>
          <w:rFonts w:eastAsia="Calibri"/>
          <w:sz w:val="28"/>
          <w:szCs w:val="28"/>
          <w:lang w:eastAsia="en-US"/>
        </w:rPr>
        <w:t>С) или контактными термопарами (типа ТК)</w:t>
      </w:r>
      <w:r w:rsidRPr="00CE1F1A">
        <w:rPr>
          <w:rFonts w:eastAsia="Calibri"/>
          <w:sz w:val="28"/>
          <w:szCs w:val="28"/>
          <w:lang w:eastAsia="en-US"/>
        </w:rPr>
        <w:t>. При применении аустенитных сварочных материалов с регламентированным содержанием ферритной фазы допускается повышение температуры до 250</w:t>
      </w:r>
      <w:r w:rsidRPr="00CE1F1A">
        <w:rPr>
          <w:rFonts w:eastAsia="Calibri"/>
          <w:lang w:eastAsia="en-US"/>
        </w:rPr>
        <w:sym w:font="Symbol" w:char="F0B0"/>
      </w:r>
      <w:r w:rsidRPr="00CE1F1A">
        <w:rPr>
          <w:rFonts w:eastAsia="Calibri"/>
          <w:sz w:val="28"/>
          <w:szCs w:val="28"/>
          <w:lang w:eastAsia="en-US"/>
        </w:rPr>
        <w:t>С.</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Ручную дуговую сварку покрытыми электродами, предназначенными для сварки сталей аустенитного класса между собой и со сталями перлитного класса (электроды марки ЭА-400/10У, ЭА-400/10Т, ЗИО-8, ЭА-395/</w:t>
      </w:r>
      <w:r w:rsidR="00085733" w:rsidRPr="00CE1F1A">
        <w:rPr>
          <w:rFonts w:eastAsia="Calibri"/>
          <w:sz w:val="28"/>
          <w:szCs w:val="28"/>
          <w:lang w:eastAsia="en-US"/>
        </w:rPr>
        <w:t>9 и др., приведённые в таблице 8</w:t>
      </w:r>
      <w:r w:rsidRPr="00CE1F1A">
        <w:rPr>
          <w:rFonts w:eastAsia="Calibri"/>
          <w:sz w:val="28"/>
          <w:szCs w:val="28"/>
          <w:lang w:eastAsia="en-US"/>
        </w:rPr>
        <w:t>.1), следует выполнять узкими валиками шириной не более трёх диаметров применяемых электродов.</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К сварке соединений трубопроводов следует приступать сразу же после выполнения прихватки и контроля качества сборки. Допускается перерыв между прихваткой и сваркой не более одной смены при условии тщательного укрытия соединения чистой хлопчатобумажной тканью</w:t>
      </w:r>
      <w:r w:rsidR="009D463A" w:rsidRPr="00CE1F1A">
        <w:rPr>
          <w:rFonts w:eastAsia="Calibri"/>
          <w:sz w:val="28"/>
          <w:szCs w:val="28"/>
          <w:lang w:eastAsia="en-US"/>
        </w:rPr>
        <w:t>/</w:t>
      </w:r>
      <w:r w:rsidR="00571ADD" w:rsidRPr="00CE1F1A">
        <w:rPr>
          <w:rFonts w:eastAsia="Calibri"/>
          <w:sz w:val="28"/>
          <w:szCs w:val="28"/>
          <w:lang w:eastAsia="en-US"/>
        </w:rPr>
        <w:t xml:space="preserve"> полиэтиленовой </w:t>
      </w:r>
      <w:r w:rsidR="009D463A" w:rsidRPr="00CE1F1A">
        <w:rPr>
          <w:rFonts w:eastAsia="Calibri"/>
          <w:sz w:val="28"/>
          <w:szCs w:val="28"/>
          <w:lang w:eastAsia="en-US"/>
        </w:rPr>
        <w:t>пленкой</w:t>
      </w:r>
      <w:r w:rsidRPr="00CE1F1A">
        <w:rPr>
          <w:rFonts w:eastAsia="Calibri"/>
          <w:sz w:val="28"/>
          <w:szCs w:val="28"/>
          <w:lang w:eastAsia="en-US"/>
        </w:rPr>
        <w:t xml:space="preserve"> для предупреждения попадания загрязнений в зазоры соединения и на кромки. При перерыве между прихваткой и сваркой, непосредственно перед сваркой, необходимо проверить состояние поверхности кромок и в случае необходимости выполнить его зачистку механическим путём. </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Перерыв между сваркой корня шва и заполнением разделки кромок должен быть минимальным и не должен превышать одних суток</w:t>
      </w:r>
      <w:r w:rsidR="00D90F99" w:rsidRPr="00CE1F1A">
        <w:rPr>
          <w:rFonts w:eastAsia="Calibri"/>
          <w:sz w:val="28"/>
          <w:szCs w:val="28"/>
          <w:lang w:eastAsia="en-US"/>
        </w:rPr>
        <w:t xml:space="preserve"> – </w:t>
      </w:r>
      <w:r w:rsidRPr="00CE1F1A">
        <w:rPr>
          <w:rFonts w:eastAsia="Calibri"/>
          <w:sz w:val="28"/>
          <w:szCs w:val="28"/>
          <w:lang w:eastAsia="en-US"/>
        </w:rPr>
        <w:t>при отсутствии радиографическ</w:t>
      </w:r>
      <w:r w:rsidR="00337A13" w:rsidRPr="00CE1F1A">
        <w:rPr>
          <w:rFonts w:eastAsia="Calibri"/>
          <w:sz w:val="28"/>
          <w:szCs w:val="28"/>
          <w:lang w:eastAsia="en-US"/>
        </w:rPr>
        <w:t>ого контроля шва, и трех суток</w:t>
      </w:r>
      <w:r w:rsidR="00D90F99" w:rsidRPr="00CE1F1A">
        <w:rPr>
          <w:rFonts w:eastAsia="Calibri"/>
          <w:sz w:val="28"/>
          <w:szCs w:val="28"/>
          <w:lang w:eastAsia="en-US"/>
        </w:rPr>
        <w:t xml:space="preserve"> – </w:t>
      </w:r>
      <w:r w:rsidRPr="00CE1F1A">
        <w:rPr>
          <w:rFonts w:eastAsia="Calibri"/>
          <w:sz w:val="28"/>
          <w:szCs w:val="28"/>
          <w:lang w:eastAsia="en-US"/>
        </w:rPr>
        <w:t>при радиографическом контроле корня шва.</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Не допускаются силовые воздействия на соединение до полного окончания его сварки.</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Места начала и окончания каждого слоя (валика) шва должны быть смещены относительно соседнего валика (слоя), при этом каждый последующий по высоте валик (слой) шва должен перекрывать предыдущий. Величина смещения и перекрестия должна быть:</w:t>
      </w:r>
    </w:p>
    <w:p w:rsidR="00933B2A" w:rsidRPr="00CE1F1A" w:rsidRDefault="00933B2A" w:rsidP="00CB59BD">
      <w:pPr>
        <w:numPr>
          <w:ilvl w:val="1"/>
          <w:numId w:val="4"/>
        </w:numPr>
        <w:tabs>
          <w:tab w:val="left" w:pos="1276"/>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не менее 10 мм, при ручной и автоматической аргонодуговой сварке, полуавтоматической сварке плавящимся электродом в среде защитного газа и ручной дуговой сварке покрытыми электродами диаметром до 3 мм включительно;</w:t>
      </w:r>
    </w:p>
    <w:p w:rsidR="00933B2A" w:rsidRPr="00CE1F1A" w:rsidRDefault="00933B2A" w:rsidP="00CB59BD">
      <w:pPr>
        <w:numPr>
          <w:ilvl w:val="1"/>
          <w:numId w:val="4"/>
        </w:numPr>
        <w:tabs>
          <w:tab w:val="left" w:pos="1276"/>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 xml:space="preserve">не менее 15 мм, при ручной дуговой сварке электродами диаметром </w:t>
      </w:r>
      <w:r w:rsidR="007D3CE3" w:rsidRPr="00CE1F1A">
        <w:rPr>
          <w:rFonts w:eastAsia="Calibri"/>
          <w:sz w:val="28"/>
          <w:szCs w:val="28"/>
          <w:lang w:eastAsia="en-US"/>
        </w:rPr>
        <w:br/>
      </w:r>
      <w:r w:rsidRPr="00CE1F1A">
        <w:rPr>
          <w:rFonts w:eastAsia="Calibri"/>
          <w:sz w:val="28"/>
          <w:szCs w:val="28"/>
          <w:lang w:eastAsia="en-US"/>
        </w:rPr>
        <w:t>4-5 мм;</w:t>
      </w:r>
    </w:p>
    <w:p w:rsidR="00933B2A" w:rsidRPr="00CE1F1A" w:rsidRDefault="00933B2A" w:rsidP="00CB59BD">
      <w:pPr>
        <w:numPr>
          <w:ilvl w:val="1"/>
          <w:numId w:val="4"/>
        </w:numPr>
        <w:tabs>
          <w:tab w:val="left" w:pos="1276"/>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не менее 50 мм, при автоматической сварке под флюсом.</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Ручную дуговую сварку следует выполнять на возможно более короткой дуге. Возбуждение дуги производить в разделке кромок или на ранее выполненном шве. Не допускается возбуждение дуги на поверхности изделия вне разделки кромок.</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При аргонодуговой сварке зажигание дуги производить контактным способом при малом значении силы тока или с помощью осциллятора. При отсутствии в составе поста осциллятора и невозможности возбуждения дуги контактным способом при малом значении тока (отсутствие устройств для возбуждения) зажигание дуги и разогрев электрода производить в разделке, на ранее наплавленном металле или на стальной, медной или графитовой пластинке, устанавливаемой рядом с разделкой.</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При обрыве дуги к сварке приступать вновь после механической обработки (удаления) кратера, отступив в сторону ранее выполненной части шва от 5 до 15 мм.</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5A5BE3">
        <w:rPr>
          <w:rFonts w:eastAsia="Calibri"/>
          <w:sz w:val="28"/>
          <w:szCs w:val="28"/>
          <w:lang w:eastAsia="en-US"/>
        </w:rPr>
        <w:t>Аргонодуговую сварку стыковых и угловых соединений трубопроводов из сталей аустени</w:t>
      </w:r>
      <w:r w:rsidR="0092394B" w:rsidRPr="005A5BE3">
        <w:rPr>
          <w:rFonts w:eastAsia="Calibri"/>
          <w:sz w:val="28"/>
          <w:szCs w:val="28"/>
          <w:lang w:eastAsia="en-US"/>
        </w:rPr>
        <w:t>тного класса, подведомственны</w:t>
      </w:r>
      <w:r w:rsidR="00296262" w:rsidRPr="005A5BE3">
        <w:rPr>
          <w:rFonts w:eastAsia="Calibri"/>
          <w:sz w:val="28"/>
          <w:szCs w:val="28"/>
          <w:lang w:eastAsia="en-US"/>
        </w:rPr>
        <w:t>х</w:t>
      </w:r>
      <w:r w:rsidR="0092394B" w:rsidRPr="005A5BE3">
        <w:rPr>
          <w:rFonts w:eastAsia="Calibri"/>
          <w:sz w:val="28"/>
          <w:szCs w:val="28"/>
          <w:lang w:eastAsia="en-US"/>
        </w:rPr>
        <w:t xml:space="preserve"> </w:t>
      </w:r>
      <w:r w:rsidR="005A5BE3" w:rsidRPr="00724506">
        <w:rPr>
          <w:sz w:val="28"/>
          <w:szCs w:val="28"/>
        </w:rPr>
        <w:t>ПНАЭ Г-7-008-89</w:t>
      </w:r>
      <w:r w:rsidR="005A5BE3" w:rsidRPr="00724506">
        <w:rPr>
          <w:rFonts w:eastAsia="Calibri"/>
          <w:sz w:val="28"/>
          <w:szCs w:val="28"/>
          <w:lang w:eastAsia="en-US"/>
        </w:rPr>
        <w:t xml:space="preserve"> [9]</w:t>
      </w:r>
      <w:r w:rsidRPr="00CE1F1A">
        <w:rPr>
          <w:rFonts w:eastAsia="Calibri"/>
          <w:sz w:val="28"/>
          <w:szCs w:val="28"/>
          <w:lang w:eastAsia="en-US"/>
        </w:rPr>
        <w:t xml:space="preserve"> выполнять с поддувом аргона во внутреннюю полость трубы, что должно быть оговорено в технологической документации на сварку конкретного трубопровода. При сварке замыкающих стыков трубопроводов, когда установка удаляемых заглушек не представляется возможной, разрешается сварка без поддува защитного газа по решению, согласованному проектной (конструкторской),</w:t>
      </w:r>
      <w:r w:rsidR="008C15C2" w:rsidRPr="00CE1F1A">
        <w:rPr>
          <w:rFonts w:eastAsia="Calibri"/>
          <w:sz w:val="28"/>
          <w:szCs w:val="28"/>
          <w:lang w:eastAsia="en-US"/>
        </w:rPr>
        <w:t xml:space="preserve"> специализированной материаловедческой и монтажной организациями, а также</w:t>
      </w:r>
      <w:r w:rsidRPr="00CE1F1A">
        <w:rPr>
          <w:rFonts w:eastAsia="Calibri"/>
          <w:sz w:val="28"/>
          <w:szCs w:val="28"/>
          <w:lang w:eastAsia="en-US"/>
        </w:rPr>
        <w:t xml:space="preserve"> разработчиком технологии сварки. В случае, если сварка замыкающего стыка во всех случаях должна быть выполнена с поддувом аргона, возможно выполнение щелевого поддува. В этом случае поддув производится через зазор между кромками</w:t>
      </w:r>
      <w:r w:rsidR="00525A4E" w:rsidRPr="00CE1F1A">
        <w:rPr>
          <w:rFonts w:eastAsia="Calibri"/>
          <w:sz w:val="28"/>
          <w:szCs w:val="28"/>
          <w:lang w:eastAsia="en-US"/>
        </w:rPr>
        <w:t xml:space="preserve"> при сварке первого прохода шва. Ещё одним способом, в случае если сварка замыкающего стыка должна быть выполнена с поддувом аргона, замыкающий стык рекомендуется выполнять вблизи штуцеров, а поддув осуществлять в камеру, ограниченную картонными заглушками, которые затем удаляются через штуцер, или заглушками из растворимой бумаги.  </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Толщина наплавляемого за один проход слоя (валика) шва не должна превышать:</w:t>
      </w:r>
    </w:p>
    <w:p w:rsidR="00933B2A" w:rsidRPr="00CE1F1A" w:rsidRDefault="00933B2A" w:rsidP="00CB59BD">
      <w:pPr>
        <w:numPr>
          <w:ilvl w:val="1"/>
          <w:numId w:val="4"/>
        </w:numPr>
        <w:tabs>
          <w:tab w:val="left" w:pos="1276"/>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6 мм при дуговой сварке покрытыми электродами;</w:t>
      </w:r>
    </w:p>
    <w:p w:rsidR="00933B2A" w:rsidRPr="00CE1F1A" w:rsidRDefault="00933B2A" w:rsidP="00CB59BD">
      <w:pPr>
        <w:numPr>
          <w:ilvl w:val="1"/>
          <w:numId w:val="4"/>
        </w:numPr>
        <w:tabs>
          <w:tab w:val="left" w:pos="1276"/>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5 мм при полуавтоматической сварке в среде защитных газов;</w:t>
      </w:r>
    </w:p>
    <w:p w:rsidR="00933B2A" w:rsidRPr="00CE1F1A" w:rsidRDefault="00933B2A" w:rsidP="00CB59BD">
      <w:pPr>
        <w:numPr>
          <w:ilvl w:val="1"/>
          <w:numId w:val="4"/>
        </w:numPr>
        <w:tabs>
          <w:tab w:val="left" w:pos="1276"/>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4 мм при аргонодуговой сварке неплавящимся электродом с присадочной проволокой.</w:t>
      </w:r>
    </w:p>
    <w:p w:rsidR="00933B2A" w:rsidRPr="00CE1F1A" w:rsidRDefault="00933B2A" w:rsidP="00CB59BD">
      <w:pPr>
        <w:pStyle w:val="aff1"/>
        <w:numPr>
          <w:ilvl w:val="0"/>
          <w:numId w:val="10"/>
        </w:numPr>
        <w:tabs>
          <w:tab w:val="left" w:pos="1276"/>
          <w:tab w:val="left" w:pos="1985"/>
        </w:tabs>
        <w:spacing w:line="360" w:lineRule="auto"/>
        <w:ind w:left="0" w:firstLine="851"/>
        <w:rPr>
          <w:rFonts w:eastAsia="Calibri"/>
          <w:sz w:val="28"/>
          <w:szCs w:val="28"/>
          <w:lang w:eastAsia="en-US"/>
        </w:rPr>
      </w:pPr>
      <w:r w:rsidRPr="00CE1F1A">
        <w:rPr>
          <w:rFonts w:eastAsia="Calibri"/>
          <w:sz w:val="28"/>
          <w:szCs w:val="28"/>
          <w:lang w:eastAsia="en-US"/>
        </w:rPr>
        <w:t>Ширина наплавляемого за один проход слоя (валика) шва не должна превышать:</w:t>
      </w:r>
    </w:p>
    <w:p w:rsidR="00933B2A" w:rsidRPr="00CE1F1A" w:rsidRDefault="00933B2A" w:rsidP="00CB59BD">
      <w:pPr>
        <w:numPr>
          <w:ilvl w:val="1"/>
          <w:numId w:val="4"/>
        </w:numPr>
        <w:tabs>
          <w:tab w:val="left" w:pos="1276"/>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при аргонодуговой сварке - диаметра сопла горелки, но не более 15 мм;</w:t>
      </w:r>
    </w:p>
    <w:p w:rsidR="00933B2A" w:rsidRPr="00CE1F1A" w:rsidRDefault="00933B2A" w:rsidP="00CB59BD">
      <w:pPr>
        <w:numPr>
          <w:ilvl w:val="1"/>
          <w:numId w:val="4"/>
        </w:numPr>
        <w:tabs>
          <w:tab w:val="left" w:pos="1276"/>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при дуговой сварке покрытыми электродами вертикальных соединений – не более 30</w:t>
      </w:r>
      <w:r w:rsidR="00337A13" w:rsidRPr="00CE1F1A">
        <w:rPr>
          <w:rFonts w:eastAsia="Calibri"/>
          <w:sz w:val="28"/>
          <w:szCs w:val="28"/>
          <w:lang w:eastAsia="en-US"/>
        </w:rPr>
        <w:t xml:space="preserve"> </w:t>
      </w:r>
      <w:r w:rsidRPr="00CE1F1A">
        <w:rPr>
          <w:rFonts w:eastAsia="Calibri"/>
          <w:sz w:val="28"/>
          <w:szCs w:val="28"/>
          <w:lang w:eastAsia="en-US"/>
        </w:rPr>
        <w:t>мм;</w:t>
      </w:r>
    </w:p>
    <w:p w:rsidR="00933B2A" w:rsidRPr="00CE1F1A" w:rsidRDefault="00933B2A" w:rsidP="00CB59BD">
      <w:pPr>
        <w:numPr>
          <w:ilvl w:val="1"/>
          <w:numId w:val="4"/>
        </w:numPr>
        <w:tabs>
          <w:tab w:val="left" w:pos="1276"/>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при полуавтоматической сварке плавящимся электродом в среде защитного газа – не более 25 мм</w:t>
      </w:r>
      <w:r w:rsidR="00337A13" w:rsidRPr="00CE1F1A">
        <w:rPr>
          <w:rFonts w:eastAsia="Calibri"/>
          <w:sz w:val="28"/>
          <w:szCs w:val="28"/>
          <w:lang w:eastAsia="en-US"/>
        </w:rPr>
        <w:t>.</w:t>
      </w:r>
    </w:p>
    <w:p w:rsidR="00933B2A" w:rsidRPr="007F764D"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7F764D">
        <w:rPr>
          <w:rFonts w:eastAsia="Calibri"/>
          <w:sz w:val="28"/>
          <w:szCs w:val="28"/>
          <w:lang w:eastAsia="en-US"/>
        </w:rPr>
        <w:t>При сварке горизонтальных соединений трубопроводов толщина наплавляемого слоя должна быть не более 80</w:t>
      </w:r>
      <w:r w:rsidR="00E34876">
        <w:rPr>
          <w:rFonts w:eastAsia="Calibri"/>
          <w:sz w:val="28"/>
          <w:szCs w:val="28"/>
          <w:lang w:eastAsia="en-US"/>
        </w:rPr>
        <w:t> </w:t>
      </w:r>
      <w:r w:rsidR="00085733" w:rsidRPr="007F764D">
        <w:rPr>
          <w:rFonts w:eastAsia="Calibri"/>
          <w:sz w:val="28"/>
          <w:szCs w:val="28"/>
          <w:lang w:eastAsia="en-US"/>
        </w:rPr>
        <w:t>% от значений, приведённых в п.12</w:t>
      </w:r>
      <w:r w:rsidR="00F84057" w:rsidRPr="007F764D">
        <w:rPr>
          <w:rFonts w:eastAsia="Calibri"/>
          <w:sz w:val="28"/>
          <w:szCs w:val="28"/>
          <w:lang w:eastAsia="en-US"/>
        </w:rPr>
        <w:t>.4.23</w:t>
      </w:r>
      <w:r w:rsidRPr="007F764D">
        <w:rPr>
          <w:rFonts w:eastAsia="Calibri"/>
          <w:sz w:val="28"/>
          <w:szCs w:val="28"/>
          <w:lang w:eastAsia="en-US"/>
        </w:rPr>
        <w:t>, а ширина слоя не более 10 мм.</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Если процессу сварки соединений трубопроводов из сталей пер</w:t>
      </w:r>
      <w:r w:rsidR="00337A13" w:rsidRPr="00CE1F1A">
        <w:rPr>
          <w:rFonts w:eastAsia="Calibri"/>
          <w:sz w:val="28"/>
          <w:szCs w:val="28"/>
          <w:lang w:eastAsia="en-US"/>
        </w:rPr>
        <w:t xml:space="preserve">литного класса мешает </w:t>
      </w:r>
      <w:r w:rsidR="0092394B" w:rsidRPr="00CE1F1A">
        <w:rPr>
          <w:rFonts w:eastAsia="Calibri"/>
          <w:sz w:val="28"/>
          <w:szCs w:val="28"/>
          <w:lang w:eastAsia="en-US"/>
        </w:rPr>
        <w:t>магнитное поле,</w:t>
      </w:r>
      <w:r w:rsidRPr="00CE1F1A">
        <w:rPr>
          <w:rFonts w:eastAsia="Calibri"/>
          <w:sz w:val="28"/>
          <w:szCs w:val="28"/>
          <w:lang w:eastAsia="en-US"/>
        </w:rPr>
        <w:t xml:space="preserve"> возникающее вследствие намагничивания трубы (магнитное дутьё), то необходимо размагнитить металл труб путём установки на трубу индуктора (6-8 витков провода) и пропускание по нему в течение 2-3 минут постоянного тока силой 200-300 А. Если после этого магнитное поле сохраняется, то ток следует пропустить в обратном направлении, подсоединив провода к противоположным выводам индуктора.</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Сварку замыкающего соединения трубопровода производить после окончания работ по сварке, контролю качества и исправления дефектов на всех остальных соединениях трубопровода.</w:t>
      </w:r>
    </w:p>
    <w:p w:rsidR="00933B2A" w:rsidRPr="00CE1F1A" w:rsidRDefault="00933B2A" w:rsidP="00CB59BD">
      <w:pPr>
        <w:pStyle w:val="aff1"/>
        <w:numPr>
          <w:ilvl w:val="0"/>
          <w:numId w:val="10"/>
        </w:numPr>
        <w:tabs>
          <w:tab w:val="left" w:pos="1985"/>
        </w:tabs>
        <w:spacing w:line="360" w:lineRule="auto"/>
        <w:ind w:left="0" w:firstLine="851"/>
        <w:rPr>
          <w:rFonts w:eastAsia="Calibri"/>
          <w:sz w:val="28"/>
          <w:szCs w:val="28"/>
          <w:lang w:eastAsia="en-US"/>
        </w:rPr>
      </w:pPr>
      <w:r w:rsidRPr="00CE1F1A">
        <w:rPr>
          <w:rFonts w:eastAsia="Calibri"/>
          <w:sz w:val="28"/>
          <w:szCs w:val="28"/>
          <w:lang w:eastAsia="en-US"/>
        </w:rPr>
        <w:t>После сварки шов и прилегающая к нему зона основного металла должна быть зачищена от шлака, брызг и защитного покрытия. Сваренное и зачищенное сварное соединение должно быть заклеймено личным клеймом сварщика.</w:t>
      </w:r>
    </w:p>
    <w:p w:rsidR="00933B2A" w:rsidRPr="00CE1F1A" w:rsidRDefault="00933B2A" w:rsidP="00CB59BD">
      <w:pPr>
        <w:pStyle w:val="aff1"/>
        <w:numPr>
          <w:ilvl w:val="0"/>
          <w:numId w:val="10"/>
        </w:numPr>
        <w:tabs>
          <w:tab w:val="left" w:pos="1985"/>
        </w:tabs>
        <w:spacing w:line="360" w:lineRule="auto"/>
        <w:ind w:left="0" w:firstLine="709"/>
        <w:rPr>
          <w:rFonts w:eastAsia="Calibri"/>
          <w:sz w:val="28"/>
          <w:szCs w:val="28"/>
          <w:lang w:eastAsia="en-US"/>
        </w:rPr>
      </w:pPr>
      <w:r w:rsidRPr="00CE1F1A">
        <w:rPr>
          <w:rFonts w:eastAsia="Calibri"/>
          <w:sz w:val="28"/>
          <w:szCs w:val="28"/>
          <w:lang w:eastAsia="en-US"/>
        </w:rPr>
        <w:t>Перелом осей труб (деталей) после сварки соединения не должен превышать величин, приведённых в конструкторской документации. При отсутствии указаний в конструкторской документации перелом не должен превышат</w:t>
      </w:r>
      <w:r w:rsidR="00085733" w:rsidRPr="00CE1F1A">
        <w:rPr>
          <w:rFonts w:eastAsia="Calibri"/>
          <w:sz w:val="28"/>
          <w:szCs w:val="28"/>
          <w:lang w:eastAsia="en-US"/>
        </w:rPr>
        <w:t>ь величин, указанных на пункте 11.24</w:t>
      </w:r>
      <w:r w:rsidRPr="00CE1F1A">
        <w:rPr>
          <w:rFonts w:eastAsia="Calibri"/>
          <w:sz w:val="28"/>
          <w:szCs w:val="28"/>
          <w:lang w:eastAsia="en-US"/>
        </w:rPr>
        <w:t>.</w:t>
      </w:r>
    </w:p>
    <w:p w:rsidR="00933B2A" w:rsidRPr="00CE1F1A" w:rsidRDefault="00933B2A" w:rsidP="00CB59BD">
      <w:pPr>
        <w:pStyle w:val="aff1"/>
        <w:keepNext/>
        <w:keepLines/>
        <w:numPr>
          <w:ilvl w:val="1"/>
          <w:numId w:val="70"/>
        </w:numPr>
        <w:tabs>
          <w:tab w:val="left" w:pos="1701"/>
        </w:tabs>
        <w:spacing w:line="360" w:lineRule="auto"/>
        <w:ind w:left="0" w:firstLine="709"/>
        <w:outlineLvl w:val="0"/>
        <w:rPr>
          <w:rFonts w:eastAsia="Calibri"/>
          <w:b/>
          <w:sz w:val="28"/>
          <w:szCs w:val="28"/>
        </w:rPr>
      </w:pPr>
      <w:bookmarkStart w:id="36" w:name="_Toc307484127"/>
      <w:bookmarkStart w:id="37" w:name="_Toc436643188"/>
      <w:r w:rsidRPr="00CE1F1A">
        <w:rPr>
          <w:rFonts w:eastAsia="Calibri"/>
          <w:b/>
          <w:sz w:val="28"/>
          <w:szCs w:val="28"/>
        </w:rPr>
        <w:t>Способы сварки. Общие технологические требования</w:t>
      </w:r>
      <w:bookmarkEnd w:id="36"/>
      <w:bookmarkEnd w:id="37"/>
    </w:p>
    <w:p w:rsidR="00933B2A" w:rsidRPr="0045302F" w:rsidRDefault="00933B2A" w:rsidP="00CB59BD">
      <w:pPr>
        <w:pStyle w:val="aff1"/>
        <w:numPr>
          <w:ilvl w:val="0"/>
          <w:numId w:val="11"/>
        </w:numPr>
        <w:tabs>
          <w:tab w:val="left" w:pos="1701"/>
        </w:tabs>
        <w:spacing w:line="360" w:lineRule="auto"/>
        <w:ind w:left="0" w:firstLine="709"/>
        <w:outlineLvl w:val="0"/>
        <w:rPr>
          <w:rFonts w:eastAsia="Calibri"/>
          <w:bCs/>
          <w:kern w:val="28"/>
          <w:sz w:val="28"/>
          <w:szCs w:val="28"/>
        </w:rPr>
      </w:pPr>
      <w:bookmarkStart w:id="38" w:name="_Toc307484128"/>
      <w:bookmarkStart w:id="39" w:name="_Toc429768664"/>
      <w:bookmarkStart w:id="40" w:name="_Toc436643189"/>
      <w:r w:rsidRPr="0045302F">
        <w:rPr>
          <w:rFonts w:eastAsia="Calibri"/>
          <w:bCs/>
          <w:kern w:val="28"/>
          <w:sz w:val="28"/>
          <w:szCs w:val="28"/>
        </w:rPr>
        <w:t>Технология ручной аргонодуговой сварки стыковых соединений трубопроводов</w:t>
      </w:r>
      <w:bookmarkEnd w:id="38"/>
      <w:bookmarkEnd w:id="39"/>
      <w:bookmarkEnd w:id="40"/>
      <w:r w:rsidR="00962C30">
        <w:rPr>
          <w:rFonts w:eastAsia="Calibri"/>
          <w:bCs/>
          <w:kern w:val="28"/>
          <w:sz w:val="28"/>
          <w:szCs w:val="28"/>
        </w:rPr>
        <w:t>.</w:t>
      </w:r>
    </w:p>
    <w:p w:rsidR="00933B2A" w:rsidRPr="00CE1F1A" w:rsidRDefault="00933B2A" w:rsidP="00CB59BD">
      <w:pPr>
        <w:pStyle w:val="aff1"/>
        <w:numPr>
          <w:ilvl w:val="0"/>
          <w:numId w:val="12"/>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Р</w:t>
      </w:r>
      <w:r w:rsidR="006D479C" w:rsidRPr="00CE1F1A">
        <w:rPr>
          <w:rFonts w:eastAsia="Calibri"/>
          <w:sz w:val="28"/>
          <w:szCs w:val="28"/>
          <w:lang w:eastAsia="en-US"/>
        </w:rPr>
        <w:t xml:space="preserve">АДС </w:t>
      </w:r>
      <w:r w:rsidRPr="00CE1F1A">
        <w:rPr>
          <w:rFonts w:eastAsia="Calibri"/>
          <w:sz w:val="28"/>
          <w:szCs w:val="28"/>
          <w:lang w:eastAsia="en-US"/>
        </w:rPr>
        <w:t>выполнять на постоянном токе прямой полярности. Сварку выполнять гор</w:t>
      </w:r>
      <w:r w:rsidR="00085733" w:rsidRPr="00CE1F1A">
        <w:rPr>
          <w:rFonts w:eastAsia="Calibri"/>
          <w:sz w:val="28"/>
          <w:szCs w:val="28"/>
          <w:lang w:eastAsia="en-US"/>
        </w:rPr>
        <w:t>елками, приведёнными в таблице 9</w:t>
      </w:r>
      <w:r w:rsidRPr="00CE1F1A">
        <w:rPr>
          <w:rFonts w:eastAsia="Calibri"/>
          <w:sz w:val="28"/>
          <w:szCs w:val="28"/>
          <w:lang w:eastAsia="en-US"/>
        </w:rPr>
        <w:t>.5</w:t>
      </w:r>
      <w:r w:rsidR="00F84057" w:rsidRPr="00CE1F1A">
        <w:rPr>
          <w:rFonts w:eastAsia="Calibri"/>
          <w:sz w:val="28"/>
          <w:szCs w:val="28"/>
          <w:lang w:eastAsia="en-US"/>
        </w:rPr>
        <w:t xml:space="preserve"> или другими горелками, имеющие аналогичные параметры и характеристики. </w:t>
      </w:r>
    </w:p>
    <w:p w:rsidR="00933B2A" w:rsidRPr="00CE1F1A" w:rsidRDefault="00933B2A" w:rsidP="00CB59BD">
      <w:pPr>
        <w:pStyle w:val="aff1"/>
        <w:numPr>
          <w:ilvl w:val="0"/>
          <w:numId w:val="12"/>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РАДС корневого шва соединений труб с V-образной разделкой кромок типа 1-22-1, 1-24-1, 1-16 выполнять с подачей присадочной проволоки диаметром от 1,6 до 3 мм. Выбор марки присадочной проволоки производится</w:t>
      </w:r>
      <w:r w:rsidR="00085733" w:rsidRPr="00CE1F1A">
        <w:rPr>
          <w:rFonts w:eastAsia="Calibri"/>
          <w:sz w:val="28"/>
          <w:szCs w:val="28"/>
          <w:lang w:eastAsia="en-US"/>
        </w:rPr>
        <w:t xml:space="preserve"> согласно рекомендациям таблиц 8</w:t>
      </w:r>
      <w:r w:rsidRPr="00CE1F1A">
        <w:rPr>
          <w:rFonts w:eastAsia="Calibri"/>
          <w:sz w:val="28"/>
          <w:szCs w:val="28"/>
          <w:lang w:eastAsia="en-US"/>
        </w:rPr>
        <w:t>.1 в зависимости от марки стали труб.</w:t>
      </w:r>
    </w:p>
    <w:p w:rsidR="00933B2A" w:rsidRPr="007F764D" w:rsidRDefault="00933B2A" w:rsidP="00CB59BD">
      <w:pPr>
        <w:pStyle w:val="aff1"/>
        <w:numPr>
          <w:ilvl w:val="0"/>
          <w:numId w:val="12"/>
        </w:numPr>
        <w:tabs>
          <w:tab w:val="left" w:pos="1701"/>
        </w:tabs>
        <w:spacing w:line="360" w:lineRule="auto"/>
        <w:ind w:left="0" w:firstLine="709"/>
        <w:rPr>
          <w:rFonts w:eastAsia="Calibri"/>
          <w:sz w:val="28"/>
          <w:szCs w:val="28"/>
          <w:lang w:eastAsia="en-US"/>
        </w:rPr>
      </w:pPr>
      <w:r w:rsidRPr="007F764D">
        <w:rPr>
          <w:rFonts w:eastAsia="Calibri"/>
          <w:sz w:val="28"/>
          <w:szCs w:val="28"/>
          <w:lang w:eastAsia="en-US"/>
        </w:rPr>
        <w:t>РАДС к</w:t>
      </w:r>
      <w:r w:rsidR="00AB25E2" w:rsidRPr="007F764D">
        <w:rPr>
          <w:rFonts w:eastAsia="Calibri"/>
          <w:sz w:val="28"/>
          <w:szCs w:val="28"/>
          <w:lang w:eastAsia="en-US"/>
        </w:rPr>
        <w:t xml:space="preserve">орневого шва соединений труб с </w:t>
      </w:r>
      <w:r w:rsidR="00AB25E2" w:rsidRPr="007F764D">
        <w:rPr>
          <w:rFonts w:eastAsia="Calibri"/>
          <w:sz w:val="28"/>
          <w:szCs w:val="28"/>
          <w:lang w:val="en-US" w:eastAsia="en-US"/>
        </w:rPr>
        <w:t>U</w:t>
      </w:r>
      <w:r w:rsidRPr="007F764D">
        <w:rPr>
          <w:rFonts w:eastAsia="Calibri"/>
          <w:sz w:val="28"/>
          <w:szCs w:val="28"/>
          <w:lang w:eastAsia="en-US"/>
        </w:rPr>
        <w:t xml:space="preserve">-образной разделкой кромок типа 1-25-1 из сталей аустенитного и перлитного класса следует выполнять, как правило, без подачи присадочной проволоки. Допускается РАДС соединений труб типа 1-25-1 выполнять с подачей присадочной проволоки, при этом зазор в соединении труб должен быть равным 1,5+0,5 мм. </w:t>
      </w:r>
    </w:p>
    <w:p w:rsidR="00933B2A" w:rsidRPr="00CE1F1A" w:rsidRDefault="00933B2A" w:rsidP="00CB59BD">
      <w:pPr>
        <w:pStyle w:val="aff1"/>
        <w:numPr>
          <w:ilvl w:val="0"/>
          <w:numId w:val="1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корневых слоёв шва выполнять непрерывной или импульсной дугой. Рекомендуется применение импульсно-дуговой сварки, обеспечивающей более высокое качество формирования шва.</w:t>
      </w:r>
    </w:p>
    <w:p w:rsidR="00933B2A" w:rsidRPr="00CE1F1A" w:rsidRDefault="00933B2A" w:rsidP="00CB59BD">
      <w:pPr>
        <w:pStyle w:val="aff1"/>
        <w:numPr>
          <w:ilvl w:val="0"/>
          <w:numId w:val="1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Сварку корневого слоя шва вертикальных соединений трубопроводов Ду до 200 мм выполнять за 2 полуоборота «на подъём». Сварку корневого слоя шва соединений трубопроводов Ду от 200 до 400 мм рекомендуется выполнять по четвертям, сваривая поочерёдно швы в каждой четверти в направлении </w:t>
      </w:r>
      <w:r w:rsidR="00337A13" w:rsidRPr="00CE1F1A">
        <w:rPr>
          <w:rFonts w:eastAsia="Calibri"/>
          <w:sz w:val="28"/>
          <w:szCs w:val="28"/>
          <w:lang w:eastAsia="en-US"/>
        </w:rPr>
        <w:t>снизу-вверх</w:t>
      </w:r>
      <w:r w:rsidRPr="00CE1F1A">
        <w:rPr>
          <w:rFonts w:eastAsia="Calibri"/>
          <w:sz w:val="28"/>
          <w:szCs w:val="28"/>
          <w:lang w:eastAsia="en-US"/>
        </w:rPr>
        <w:t xml:space="preserve"> «на подъём». Сварку корневого слоя шва трубопроводов Ду 450 мм и более рекомендуется выполнять по четвертям обратноступенчатым способом (длина ступени – от 150 до 200 мм) в направлении </w:t>
      </w:r>
      <w:r w:rsidR="00337A13" w:rsidRPr="00CE1F1A">
        <w:rPr>
          <w:rFonts w:eastAsia="Calibri"/>
          <w:sz w:val="28"/>
          <w:szCs w:val="28"/>
          <w:lang w:eastAsia="en-US"/>
        </w:rPr>
        <w:t>снизу-вверх</w:t>
      </w:r>
      <w:r w:rsidRPr="00CE1F1A">
        <w:rPr>
          <w:rFonts w:eastAsia="Calibri"/>
          <w:sz w:val="28"/>
          <w:szCs w:val="28"/>
          <w:lang w:eastAsia="en-US"/>
        </w:rPr>
        <w:t xml:space="preserve"> на подъём.</w:t>
      </w:r>
    </w:p>
    <w:p w:rsidR="00933B2A" w:rsidRPr="00CE1F1A" w:rsidRDefault="00933B2A" w:rsidP="00CB59BD">
      <w:pPr>
        <w:pStyle w:val="aff1"/>
        <w:numPr>
          <w:ilvl w:val="0"/>
          <w:numId w:val="1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Сварку при заполнении разделки кромок выполнять на проход </w:t>
      </w:r>
      <w:r w:rsidR="00337A13" w:rsidRPr="00CE1F1A">
        <w:rPr>
          <w:rFonts w:eastAsia="Calibri"/>
          <w:sz w:val="28"/>
          <w:szCs w:val="28"/>
          <w:lang w:eastAsia="en-US"/>
        </w:rPr>
        <w:t>снизу-вверх</w:t>
      </w:r>
      <w:r w:rsidRPr="00CE1F1A">
        <w:rPr>
          <w:rFonts w:eastAsia="Calibri"/>
          <w:sz w:val="28"/>
          <w:szCs w:val="28"/>
          <w:lang w:eastAsia="en-US"/>
        </w:rPr>
        <w:t xml:space="preserve"> «на подъём» при Ду до 300 мм и на проход по четвертям при Ду 350 мм и более. </w:t>
      </w:r>
    </w:p>
    <w:p w:rsidR="00933B2A" w:rsidRPr="00CE1F1A" w:rsidRDefault="00933B2A" w:rsidP="00CB59BD">
      <w:pPr>
        <w:pStyle w:val="aff1"/>
        <w:numPr>
          <w:ilvl w:val="0"/>
          <w:numId w:val="1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соединений труб Ду до 200 мм выполняет один сварщик, а соединений Ду более 200 мм рекомендуется выполнять двумя сварщиками. При этом сварка выполняется одновременно в диаметрально противоположных четвертях. Допускается сварка соединений Ду более 200 мм одним сварщиком. При этом очерёдность сварки швов следующая: IV четверть, II четверть, I четверть, III четверть. Допускается изменить порядок сварки швов в четвертях, но во всех случаях после сварки шва в одной из четвертей надлежит затем выполнить сварку шва в диаметрально противоположной четверти.</w:t>
      </w:r>
    </w:p>
    <w:p w:rsidR="00933B2A" w:rsidRPr="00CE1F1A" w:rsidRDefault="00933B2A" w:rsidP="00CB59BD">
      <w:pPr>
        <w:pStyle w:val="aff1"/>
        <w:numPr>
          <w:ilvl w:val="0"/>
          <w:numId w:val="1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очередных слоёв шва выполнять поочерёдно в каждой половине или в каждой четверти. К сварке очередного слоя шва приступить после окончания сварки предыдущего слоя по всему периметру соединения. В порядке исключения при необходимости регулирования величины перелома осей свариваемых труб разрешается при заполнении разделки кромок выполнять в одной из четвертей или в одной половине 2 слоя шва (по высоте), не выполняя их в других четвертях</w:t>
      </w:r>
      <w:r w:rsidR="00337A13" w:rsidRPr="00CE1F1A">
        <w:rPr>
          <w:rFonts w:eastAsia="Calibri"/>
          <w:sz w:val="28"/>
          <w:szCs w:val="28"/>
          <w:lang w:eastAsia="en-US"/>
        </w:rPr>
        <w:t xml:space="preserve"> (</w:t>
      </w:r>
      <w:r w:rsidRPr="00CE1F1A">
        <w:rPr>
          <w:rFonts w:eastAsia="Calibri"/>
          <w:sz w:val="28"/>
          <w:szCs w:val="28"/>
          <w:lang w:eastAsia="en-US"/>
        </w:rPr>
        <w:t>на другой половине).</w:t>
      </w:r>
    </w:p>
    <w:p w:rsidR="00933B2A" w:rsidRPr="00CE1F1A" w:rsidRDefault="00933B2A" w:rsidP="00CB59BD">
      <w:pPr>
        <w:pStyle w:val="aff1"/>
        <w:numPr>
          <w:ilvl w:val="0"/>
          <w:numId w:val="1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слоёв (валиков) шва горизонтальных стыков выполнять в той же последовательности, что и вертикальных. Разрешается сварка за полный оборот горелки вокруг стыка. Место начала сварки выбирается в любом удобном для сварщика месте.</w:t>
      </w:r>
    </w:p>
    <w:p w:rsidR="00933B2A" w:rsidRPr="00CE1F1A" w:rsidRDefault="00933B2A" w:rsidP="00CB59BD">
      <w:pPr>
        <w:pStyle w:val="aff1"/>
        <w:numPr>
          <w:ilvl w:val="0"/>
          <w:numId w:val="1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Не разрешается начинать сварку на прихватке. Прихватки при сварке корневого шва должны быть переплавлены.</w:t>
      </w:r>
    </w:p>
    <w:p w:rsidR="00933B2A" w:rsidRPr="00CE1F1A" w:rsidRDefault="00933B2A" w:rsidP="00CB59BD">
      <w:pPr>
        <w:pStyle w:val="aff1"/>
        <w:numPr>
          <w:ilvl w:val="0"/>
          <w:numId w:val="12"/>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При сварке соединения с поддувом защитного газа во внутреннюю полость трубы поддув прекращается после выполнения второго слоя по высоте.</w:t>
      </w:r>
    </w:p>
    <w:p w:rsidR="00933B2A" w:rsidRPr="00CE1F1A" w:rsidRDefault="00933B2A" w:rsidP="00CB59BD">
      <w:pPr>
        <w:pStyle w:val="aff1"/>
        <w:numPr>
          <w:ilvl w:val="0"/>
          <w:numId w:val="12"/>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Сварку соединения выполнять при минимальной силе тока, обеспечивающем качественное формирование корня шва и сплавление шва с кромками труб и предыдущим швом, при скорости сварки:</w:t>
      </w:r>
    </w:p>
    <w:p w:rsidR="00933B2A" w:rsidRPr="00CE1F1A" w:rsidRDefault="00B46237" w:rsidP="00095B22">
      <w:pPr>
        <w:numPr>
          <w:ilvl w:val="1"/>
          <w:numId w:val="4"/>
        </w:numPr>
        <w:tabs>
          <w:tab w:val="left" w:pos="993"/>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о</w:t>
      </w:r>
      <w:r w:rsidR="00933B2A" w:rsidRPr="00CE1F1A">
        <w:rPr>
          <w:rFonts w:eastAsia="Calibri"/>
          <w:sz w:val="28"/>
          <w:szCs w:val="28"/>
          <w:lang w:eastAsia="en-US"/>
        </w:rPr>
        <w:t>т 2,5 до 3,0 м/ч соединений труб из сталей перлитного класса;</w:t>
      </w:r>
    </w:p>
    <w:p w:rsidR="00933B2A" w:rsidRPr="00CE1F1A" w:rsidRDefault="00B46237" w:rsidP="00095B22">
      <w:pPr>
        <w:numPr>
          <w:ilvl w:val="1"/>
          <w:numId w:val="4"/>
        </w:numPr>
        <w:tabs>
          <w:tab w:val="left" w:pos="993"/>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о</w:t>
      </w:r>
      <w:r w:rsidR="00933B2A" w:rsidRPr="00CE1F1A">
        <w:rPr>
          <w:rFonts w:eastAsia="Calibri"/>
          <w:sz w:val="28"/>
          <w:szCs w:val="28"/>
          <w:lang w:eastAsia="en-US"/>
        </w:rPr>
        <w:t>т 3 до 5 м/ч соединений труб из сталей аустенитного класса.</w:t>
      </w:r>
    </w:p>
    <w:p w:rsidR="00933B2A" w:rsidRPr="00CE1F1A" w:rsidRDefault="00933B2A" w:rsidP="00CB59BD">
      <w:pPr>
        <w:pStyle w:val="aff1"/>
        <w:numPr>
          <w:ilvl w:val="0"/>
          <w:numId w:val="12"/>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Ориентировочные реж</w:t>
      </w:r>
      <w:r w:rsidR="0083429E" w:rsidRPr="00CE1F1A">
        <w:rPr>
          <w:rFonts w:eastAsia="Calibri"/>
          <w:sz w:val="28"/>
          <w:szCs w:val="28"/>
          <w:lang w:eastAsia="en-US"/>
        </w:rPr>
        <w:t>имы сварки приведены в таблице 12.1, 12</w:t>
      </w:r>
      <w:r w:rsidR="00491E51" w:rsidRPr="00CE1F1A">
        <w:rPr>
          <w:rFonts w:eastAsia="Calibri"/>
          <w:sz w:val="28"/>
          <w:szCs w:val="28"/>
          <w:lang w:eastAsia="en-US"/>
        </w:rPr>
        <w:t>.2</w:t>
      </w:r>
      <w:r w:rsidRPr="00CE1F1A">
        <w:rPr>
          <w:rFonts w:eastAsia="Calibri"/>
          <w:sz w:val="28"/>
          <w:szCs w:val="28"/>
          <w:lang w:eastAsia="en-US"/>
        </w:rPr>
        <w:t>.</w:t>
      </w:r>
    </w:p>
    <w:p w:rsidR="00933B2A" w:rsidRPr="0045302F" w:rsidRDefault="00933B2A" w:rsidP="00CB59BD">
      <w:pPr>
        <w:pStyle w:val="aff1"/>
        <w:numPr>
          <w:ilvl w:val="0"/>
          <w:numId w:val="13"/>
        </w:numPr>
        <w:tabs>
          <w:tab w:val="left" w:pos="1701"/>
        </w:tabs>
        <w:spacing w:line="360" w:lineRule="auto"/>
        <w:ind w:left="0" w:firstLine="709"/>
        <w:outlineLvl w:val="0"/>
        <w:rPr>
          <w:rFonts w:eastAsia="Calibri"/>
          <w:bCs/>
          <w:kern w:val="28"/>
          <w:sz w:val="28"/>
          <w:szCs w:val="28"/>
        </w:rPr>
      </w:pPr>
      <w:bookmarkStart w:id="41" w:name="_Toc307484129"/>
      <w:bookmarkStart w:id="42" w:name="_Toc429768665"/>
      <w:bookmarkStart w:id="43" w:name="_Toc436643190"/>
      <w:r w:rsidRPr="0045302F">
        <w:rPr>
          <w:rFonts w:eastAsia="Calibri"/>
          <w:bCs/>
          <w:kern w:val="28"/>
          <w:sz w:val="28"/>
          <w:szCs w:val="28"/>
        </w:rPr>
        <w:t>Технология автоматической аргонодуговой сварки стыковых соединений трубопроводов диаметром меньше 200 мм</w:t>
      </w:r>
      <w:bookmarkEnd w:id="41"/>
      <w:bookmarkEnd w:id="42"/>
      <w:bookmarkEnd w:id="43"/>
      <w:r w:rsidR="003D042E">
        <w:rPr>
          <w:rFonts w:eastAsia="Calibri"/>
          <w:bCs/>
          <w:kern w:val="28"/>
          <w:sz w:val="28"/>
          <w:szCs w:val="28"/>
        </w:rPr>
        <w:t>.</w:t>
      </w:r>
    </w:p>
    <w:p w:rsidR="00933B2A" w:rsidRPr="00CE1F1A" w:rsidRDefault="00933B2A" w:rsidP="00CB59BD">
      <w:pPr>
        <w:pStyle w:val="aff1"/>
        <w:numPr>
          <w:ilvl w:val="0"/>
          <w:numId w:val="14"/>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Автоматическую аргонодуговую сварку неплавящимся электродом выполнять на постоянном токе прямой полярности импульсной или непрерывной дугой с использованием сварочных апп</w:t>
      </w:r>
      <w:r w:rsidR="00085733" w:rsidRPr="00CE1F1A">
        <w:rPr>
          <w:rFonts w:eastAsia="Calibri"/>
          <w:sz w:val="28"/>
          <w:szCs w:val="28"/>
          <w:lang w:eastAsia="en-US"/>
        </w:rPr>
        <w:t>аратов, приведённые в таблицах 9.6; 9.8; 9.9</w:t>
      </w:r>
      <w:r w:rsidRPr="00CE1F1A">
        <w:rPr>
          <w:rFonts w:eastAsia="Calibri"/>
          <w:sz w:val="28"/>
          <w:szCs w:val="28"/>
          <w:lang w:eastAsia="en-US"/>
        </w:rPr>
        <w:t xml:space="preserve">. </w:t>
      </w:r>
    </w:p>
    <w:p w:rsidR="00933B2A" w:rsidRPr="00CE1F1A" w:rsidRDefault="00933B2A" w:rsidP="00EB11A1">
      <w:pPr>
        <w:pStyle w:val="aff1"/>
        <w:numPr>
          <w:ilvl w:val="0"/>
          <w:numId w:val="14"/>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Автоматическую сварку выполнять в следующей последовательности: </w:t>
      </w:r>
    </w:p>
    <w:p w:rsidR="00933B2A" w:rsidRPr="00CE1F1A" w:rsidRDefault="00933B2A" w:rsidP="00EB11A1">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сварить корневой слой шва;</w:t>
      </w:r>
    </w:p>
    <w:p w:rsidR="00933B2A" w:rsidRPr="00CE1F1A" w:rsidRDefault="00933B2A" w:rsidP="00EB11A1">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проконтролировать визуальным способом качество сварки корня шва;</w:t>
      </w:r>
    </w:p>
    <w:p w:rsidR="00933B2A" w:rsidRPr="00CE1F1A" w:rsidRDefault="00933B2A" w:rsidP="00EB11A1">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выполнить заполнение разделки кромок и валик усиления шва</w:t>
      </w:r>
      <w:r w:rsidR="00337A13" w:rsidRPr="00CE1F1A">
        <w:rPr>
          <w:rFonts w:eastAsia="Calibri"/>
          <w:sz w:val="28"/>
          <w:szCs w:val="28"/>
          <w:lang w:eastAsia="en-US"/>
        </w:rPr>
        <w:t>.</w:t>
      </w:r>
    </w:p>
    <w:p w:rsidR="00933B2A" w:rsidRPr="00CE1F1A" w:rsidRDefault="00933B2A" w:rsidP="00EB11A1">
      <w:pPr>
        <w:tabs>
          <w:tab w:val="left" w:pos="1276"/>
        </w:tabs>
        <w:spacing w:line="360" w:lineRule="auto"/>
        <w:ind w:firstLine="709"/>
        <w:contextualSpacing/>
        <w:rPr>
          <w:rFonts w:eastAsia="Calibri"/>
          <w:sz w:val="28"/>
          <w:szCs w:val="28"/>
          <w:lang w:eastAsia="en-US"/>
        </w:rPr>
      </w:pPr>
      <w:r w:rsidRPr="00CE1F1A">
        <w:rPr>
          <w:rFonts w:eastAsia="Calibri"/>
          <w:sz w:val="28"/>
          <w:szCs w:val="28"/>
          <w:lang w:eastAsia="en-US"/>
        </w:rPr>
        <w:t>При сварке корневого (основного) слоя шва стыковых соединений труб из аустенитных сталей применять следующие способы сварки:</w:t>
      </w:r>
    </w:p>
    <w:p w:rsidR="00933B2A" w:rsidRPr="00CE1F1A" w:rsidRDefault="00933B2A" w:rsidP="00EB11A1">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сварку импульсной дугой с шаговым перемещением электрода;</w:t>
      </w:r>
    </w:p>
    <w:p w:rsidR="00933B2A" w:rsidRPr="00CE1F1A" w:rsidRDefault="00933B2A" w:rsidP="00EB11A1">
      <w:pPr>
        <w:numPr>
          <w:ilvl w:val="1"/>
          <w:numId w:val="4"/>
        </w:numPr>
        <w:tabs>
          <w:tab w:val="left" w:pos="1276"/>
        </w:tabs>
        <w:spacing w:line="360" w:lineRule="auto"/>
        <w:ind w:left="0" w:firstLine="709"/>
        <w:contextualSpacing/>
        <w:rPr>
          <w:rFonts w:eastAsia="Calibri"/>
          <w:sz w:val="28"/>
          <w:szCs w:val="28"/>
          <w:lang w:eastAsia="en-US"/>
        </w:rPr>
      </w:pPr>
      <w:r w:rsidRPr="00CE1F1A">
        <w:rPr>
          <w:rFonts w:eastAsia="Calibri"/>
          <w:sz w:val="28"/>
          <w:szCs w:val="28"/>
          <w:lang w:eastAsia="en-US"/>
        </w:rPr>
        <w:t>сварку импульсной дугой с непрерывным перемещением электрода;</w:t>
      </w:r>
    </w:p>
    <w:p w:rsidR="00933B2A" w:rsidRPr="00CE1F1A" w:rsidRDefault="00933B2A" w:rsidP="00EB11A1">
      <w:pPr>
        <w:numPr>
          <w:ilvl w:val="1"/>
          <w:numId w:val="4"/>
        </w:numPr>
        <w:tabs>
          <w:tab w:val="left" w:pos="1276"/>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сварку по методу последовательного проплавления непрерывной дугой;</w:t>
      </w:r>
    </w:p>
    <w:p w:rsidR="00933B2A" w:rsidRPr="00CE1F1A" w:rsidRDefault="00933B2A" w:rsidP="00EB11A1">
      <w:pPr>
        <w:numPr>
          <w:ilvl w:val="1"/>
          <w:numId w:val="4"/>
        </w:numPr>
        <w:tabs>
          <w:tab w:val="left" w:pos="1276"/>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сварку непрерывной дугой.</w:t>
      </w:r>
    </w:p>
    <w:p w:rsidR="00933B2A" w:rsidRPr="00CE1F1A" w:rsidRDefault="00933B2A" w:rsidP="00CB59BD">
      <w:pPr>
        <w:pStyle w:val="aff1"/>
        <w:numPr>
          <w:ilvl w:val="0"/>
          <w:numId w:val="14"/>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При сварке корневого (основного) слоя шва стыковых соединений труб из перлитной стали применять следующие способы:</w:t>
      </w:r>
    </w:p>
    <w:p w:rsidR="00933B2A" w:rsidRPr="00CE1F1A" w:rsidRDefault="00933B2A" w:rsidP="00ED04DF">
      <w:pPr>
        <w:numPr>
          <w:ilvl w:val="1"/>
          <w:numId w:val="4"/>
        </w:numPr>
        <w:tabs>
          <w:tab w:val="left" w:pos="1134"/>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сварку импульсной дугой с шаговым перемещением электрода;</w:t>
      </w:r>
    </w:p>
    <w:p w:rsidR="00933B2A" w:rsidRPr="00CE1F1A" w:rsidRDefault="00933B2A" w:rsidP="00ED04DF">
      <w:pPr>
        <w:numPr>
          <w:ilvl w:val="1"/>
          <w:numId w:val="4"/>
        </w:numPr>
        <w:tabs>
          <w:tab w:val="left" w:pos="1134"/>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сварку импульсной дугой с непрерывным перемещением электрод;</w:t>
      </w:r>
    </w:p>
    <w:p w:rsidR="00933B2A" w:rsidRPr="00CE1F1A" w:rsidRDefault="00933B2A" w:rsidP="00ED04DF">
      <w:pPr>
        <w:numPr>
          <w:ilvl w:val="1"/>
          <w:numId w:val="4"/>
        </w:numPr>
        <w:tabs>
          <w:tab w:val="left" w:pos="1134"/>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сварку непрерывной дугой.</w:t>
      </w:r>
    </w:p>
    <w:p w:rsidR="00933B2A" w:rsidRPr="00CE1F1A" w:rsidRDefault="00933B2A" w:rsidP="00CB59BD">
      <w:pPr>
        <w:pStyle w:val="aff1"/>
        <w:numPr>
          <w:ilvl w:val="0"/>
          <w:numId w:val="14"/>
        </w:numPr>
        <w:tabs>
          <w:tab w:val="left" w:pos="1418"/>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Сварку корневого (основного) слоя шва импульсной дугой с шаговым </w:t>
      </w:r>
      <w:r w:rsidR="00337A13" w:rsidRPr="00CE1F1A">
        <w:rPr>
          <w:rFonts w:eastAsia="Calibri"/>
          <w:sz w:val="28"/>
          <w:szCs w:val="28"/>
          <w:lang w:eastAsia="en-US"/>
        </w:rPr>
        <w:t>перемещением</w:t>
      </w:r>
      <w:r w:rsidRPr="00CE1F1A">
        <w:rPr>
          <w:rFonts w:eastAsia="Calibri"/>
          <w:sz w:val="28"/>
          <w:szCs w:val="28"/>
          <w:lang w:eastAsia="en-US"/>
        </w:rPr>
        <w:t xml:space="preserve"> применять при выполнении стыковых соединений типа 1-21-2 на кромках труб:</w:t>
      </w:r>
    </w:p>
    <w:p w:rsidR="00933B2A" w:rsidRPr="00CE1F1A" w:rsidRDefault="00933B2A" w:rsidP="00020C14">
      <w:pPr>
        <w:numPr>
          <w:ilvl w:val="1"/>
          <w:numId w:val="4"/>
        </w:numPr>
        <w:tabs>
          <w:tab w:val="left" w:pos="1134"/>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из аустенитной стали при толщине стенок от 2 до 4 мм;</w:t>
      </w:r>
    </w:p>
    <w:p w:rsidR="00933B2A" w:rsidRPr="00CE1F1A" w:rsidRDefault="00933B2A" w:rsidP="00020C14">
      <w:pPr>
        <w:numPr>
          <w:ilvl w:val="1"/>
          <w:numId w:val="4"/>
        </w:numPr>
        <w:tabs>
          <w:tab w:val="left" w:pos="1134"/>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из перлитной стали при толщине стенки от 2 до 3,5 мм.</w:t>
      </w:r>
    </w:p>
    <w:p w:rsidR="00933B2A" w:rsidRPr="00CE1F1A" w:rsidRDefault="00933B2A" w:rsidP="00CB59BD">
      <w:pPr>
        <w:pStyle w:val="aff1"/>
        <w:numPr>
          <w:ilvl w:val="0"/>
          <w:numId w:val="14"/>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Сварку основного слоя шва соединения 1-21-2 по методу последовательного проплавления выполнять при толщине стенки труб до 3,5 мм включительно. При сварке по методу последовательного проплавления выполнять 2-3 прохода (без перерывов между ними) непрерывной дугой с постоянной скоростью перемещения электрода. Сварка выполняется при значении силы тока меньшем, чем необходимо для получения сквозного проплавления на первом проходе.</w:t>
      </w:r>
    </w:p>
    <w:p w:rsidR="00933B2A" w:rsidRDefault="00933B2A" w:rsidP="00CB59BD">
      <w:pPr>
        <w:pStyle w:val="aff1"/>
        <w:numPr>
          <w:ilvl w:val="0"/>
          <w:numId w:val="14"/>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Сварка корня шва должна выполняться при минимальной длине дуги. Установочная длина дуги (расстояние между электродом и поверхностью трубы или «уса» разделки пред возбуждением дуги) должна составлять </w:t>
      </w:r>
      <w:r w:rsidR="00A121F1" w:rsidRPr="00CE1F1A">
        <w:rPr>
          <w:rFonts w:eastAsia="Calibri"/>
          <w:sz w:val="28"/>
          <w:szCs w:val="28"/>
          <w:lang w:eastAsia="en-US"/>
        </w:rPr>
        <w:br/>
      </w:r>
      <w:r w:rsidRPr="00CE1F1A">
        <w:rPr>
          <w:rFonts w:eastAsia="Calibri"/>
          <w:sz w:val="28"/>
          <w:szCs w:val="28"/>
          <w:lang w:eastAsia="en-US"/>
        </w:rPr>
        <w:t>от 1 до 1,2 мм. При сварке по методу последовательного проплавления установочная длина дуги может составлять до 1,5 мм.</w:t>
      </w:r>
    </w:p>
    <w:p w:rsidR="00933B2A" w:rsidRPr="00CE1F1A" w:rsidRDefault="00933B2A" w:rsidP="00CB47C9">
      <w:pPr>
        <w:tabs>
          <w:tab w:val="left" w:pos="1701"/>
        </w:tabs>
        <w:spacing w:line="360" w:lineRule="auto"/>
        <w:ind w:left="142"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w:t>
      </w:r>
      <w:r w:rsidR="0083429E" w:rsidRPr="00CE1F1A">
        <w:rPr>
          <w:rFonts w:eastAsia="Calibri"/>
          <w:sz w:val="28"/>
          <w:szCs w:val="28"/>
          <w:lang w:eastAsia="en-US"/>
        </w:rPr>
        <w:t>12.1</w:t>
      </w:r>
      <w:r w:rsidR="0045302F">
        <w:rPr>
          <w:rFonts w:eastAsia="Calibri"/>
          <w:sz w:val="28"/>
          <w:szCs w:val="28"/>
          <w:lang w:eastAsia="en-US"/>
        </w:rPr>
        <w:t xml:space="preserve"> -</w:t>
      </w:r>
      <w:r w:rsidRPr="00CE1F1A">
        <w:rPr>
          <w:rFonts w:eastAsia="Calibri"/>
          <w:sz w:val="28"/>
          <w:szCs w:val="28"/>
          <w:lang w:eastAsia="en-US"/>
        </w:rPr>
        <w:t xml:space="preserve"> Рекомендуемые режимы ручной аргонодуговой сварки прерывной дугой стыков трубопроводов</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26"/>
        <w:gridCol w:w="1843"/>
        <w:gridCol w:w="3838"/>
        <w:gridCol w:w="12"/>
      </w:tblGrid>
      <w:tr w:rsidR="00933B2A" w:rsidRPr="0045302F" w:rsidTr="0045302F">
        <w:trPr>
          <w:cantSplit/>
          <w:trHeight w:val="557"/>
          <w:jc w:val="center"/>
        </w:trPr>
        <w:tc>
          <w:tcPr>
            <w:tcW w:w="2130" w:type="dxa"/>
            <w:vMerge w:val="restart"/>
            <w:vAlign w:val="center"/>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Тип соединения (для перлитных и аустенитных сталей)</w:t>
            </w:r>
          </w:p>
        </w:tc>
        <w:tc>
          <w:tcPr>
            <w:tcW w:w="2126" w:type="dxa"/>
            <w:vMerge w:val="restart"/>
            <w:vAlign w:val="center"/>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Толщина стенки, мм</w:t>
            </w:r>
          </w:p>
        </w:tc>
        <w:tc>
          <w:tcPr>
            <w:tcW w:w="5693" w:type="dxa"/>
            <w:gridSpan w:val="3"/>
            <w:vAlign w:val="center"/>
          </w:tcPr>
          <w:p w:rsidR="00933B2A" w:rsidRPr="0045302F" w:rsidRDefault="00933B2A" w:rsidP="00093FB5">
            <w:pPr>
              <w:tabs>
                <w:tab w:val="left" w:pos="1701"/>
              </w:tabs>
              <w:rPr>
                <w:rFonts w:eastAsia="Calibri"/>
                <w:sz w:val="28"/>
                <w:lang w:eastAsia="en-US"/>
              </w:rPr>
            </w:pPr>
            <w:r w:rsidRPr="0045302F">
              <w:rPr>
                <w:rFonts w:eastAsia="Calibri"/>
                <w:sz w:val="28"/>
                <w:lang w:eastAsia="en-US"/>
              </w:rPr>
              <w:t>Сила тока, А</w:t>
            </w:r>
          </w:p>
        </w:tc>
      </w:tr>
      <w:tr w:rsidR="00933B2A" w:rsidRPr="0045302F" w:rsidTr="0045302F">
        <w:trPr>
          <w:gridAfter w:val="1"/>
          <w:wAfter w:w="12" w:type="dxa"/>
          <w:cantSplit/>
          <w:trHeight w:val="567"/>
          <w:jc w:val="center"/>
        </w:trPr>
        <w:tc>
          <w:tcPr>
            <w:tcW w:w="2130" w:type="dxa"/>
            <w:vMerge/>
            <w:vAlign w:val="center"/>
          </w:tcPr>
          <w:p w:rsidR="00933B2A" w:rsidRPr="0045302F" w:rsidRDefault="00933B2A" w:rsidP="00093FB5">
            <w:pPr>
              <w:tabs>
                <w:tab w:val="left" w:pos="1701"/>
              </w:tabs>
              <w:rPr>
                <w:rFonts w:eastAsia="Calibri"/>
                <w:sz w:val="28"/>
                <w:lang w:eastAsia="en-US"/>
              </w:rPr>
            </w:pPr>
          </w:p>
        </w:tc>
        <w:tc>
          <w:tcPr>
            <w:tcW w:w="2126" w:type="dxa"/>
            <w:vMerge/>
            <w:vAlign w:val="center"/>
          </w:tcPr>
          <w:p w:rsidR="00933B2A" w:rsidRPr="0045302F" w:rsidRDefault="00933B2A" w:rsidP="00093FB5">
            <w:pPr>
              <w:tabs>
                <w:tab w:val="left" w:pos="1701"/>
              </w:tabs>
              <w:rPr>
                <w:rFonts w:eastAsia="Calibri"/>
                <w:sz w:val="28"/>
                <w:lang w:eastAsia="en-US"/>
              </w:rPr>
            </w:pPr>
          </w:p>
        </w:tc>
        <w:tc>
          <w:tcPr>
            <w:tcW w:w="1843" w:type="dxa"/>
            <w:vAlign w:val="center"/>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При сварке корня шва</w:t>
            </w:r>
          </w:p>
        </w:tc>
        <w:tc>
          <w:tcPr>
            <w:tcW w:w="3838" w:type="dxa"/>
            <w:vAlign w:val="center"/>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При заполнении разделки</w:t>
            </w:r>
          </w:p>
        </w:tc>
      </w:tr>
      <w:tr w:rsidR="00CB59BD" w:rsidRPr="0045302F" w:rsidTr="0045302F">
        <w:trPr>
          <w:gridAfter w:val="1"/>
          <w:wAfter w:w="12" w:type="dxa"/>
          <w:cantSplit/>
          <w:trHeight w:val="567"/>
          <w:jc w:val="center"/>
        </w:trPr>
        <w:tc>
          <w:tcPr>
            <w:tcW w:w="2130" w:type="dxa"/>
            <w:vAlign w:val="center"/>
          </w:tcPr>
          <w:p w:rsidR="00CB59BD" w:rsidRPr="0045302F" w:rsidRDefault="00CB59BD" w:rsidP="003322B5">
            <w:pPr>
              <w:tabs>
                <w:tab w:val="left" w:pos="1701"/>
              </w:tabs>
              <w:ind w:firstLine="0"/>
              <w:rPr>
                <w:rFonts w:eastAsia="Calibri"/>
                <w:sz w:val="28"/>
                <w:lang w:eastAsia="en-US"/>
              </w:rPr>
            </w:pPr>
          </w:p>
          <w:p w:rsidR="00CB59BD" w:rsidRPr="0045302F" w:rsidRDefault="00CB59BD" w:rsidP="003322B5">
            <w:pPr>
              <w:tabs>
                <w:tab w:val="left" w:pos="1701"/>
              </w:tabs>
              <w:ind w:firstLine="0"/>
              <w:rPr>
                <w:rFonts w:eastAsia="Calibri"/>
                <w:sz w:val="28"/>
                <w:lang w:eastAsia="en-US"/>
              </w:rPr>
            </w:pPr>
            <w:r w:rsidRPr="0045302F">
              <w:rPr>
                <w:rFonts w:eastAsia="Calibri"/>
                <w:sz w:val="28"/>
                <w:lang w:eastAsia="en-US"/>
              </w:rPr>
              <w:t>С-22;С-23;</w:t>
            </w:r>
          </w:p>
          <w:p w:rsidR="00CB59BD" w:rsidRPr="0045302F" w:rsidRDefault="00CB59BD" w:rsidP="003322B5">
            <w:pPr>
              <w:tabs>
                <w:tab w:val="left" w:pos="1701"/>
              </w:tabs>
              <w:ind w:firstLine="0"/>
              <w:rPr>
                <w:rFonts w:eastAsia="Calibri"/>
                <w:sz w:val="28"/>
                <w:lang w:eastAsia="en-US"/>
              </w:rPr>
            </w:pPr>
            <w:r w:rsidRPr="0045302F">
              <w:rPr>
                <w:rFonts w:eastAsia="Calibri"/>
                <w:sz w:val="28"/>
                <w:lang w:eastAsia="en-US"/>
              </w:rPr>
              <w:t>С-25</w:t>
            </w:r>
          </w:p>
          <w:p w:rsidR="00CB59BD" w:rsidRPr="0045302F" w:rsidRDefault="00CB59BD" w:rsidP="003322B5">
            <w:pPr>
              <w:tabs>
                <w:tab w:val="left" w:pos="1701"/>
              </w:tabs>
              <w:ind w:firstLine="0"/>
              <w:rPr>
                <w:rFonts w:eastAsia="Calibri"/>
                <w:sz w:val="28"/>
                <w:lang w:eastAsia="en-US"/>
              </w:rPr>
            </w:pPr>
            <w:r w:rsidRPr="0045302F">
              <w:rPr>
                <w:rFonts w:eastAsia="Calibri"/>
                <w:sz w:val="28"/>
                <w:lang w:eastAsia="en-US"/>
              </w:rPr>
              <w:t>1-23(С-23);1-24-1(С-24-1);1-25 (С-25)</w:t>
            </w:r>
          </w:p>
        </w:tc>
        <w:tc>
          <w:tcPr>
            <w:tcW w:w="2126" w:type="dxa"/>
            <w:vAlign w:val="center"/>
          </w:tcPr>
          <w:p w:rsidR="00CB59BD" w:rsidRPr="0045302F" w:rsidRDefault="00CB59BD" w:rsidP="003322B5">
            <w:pPr>
              <w:tabs>
                <w:tab w:val="left" w:pos="1701"/>
              </w:tabs>
              <w:ind w:firstLine="0"/>
              <w:rPr>
                <w:rFonts w:eastAsia="Calibri"/>
                <w:sz w:val="28"/>
                <w:lang w:eastAsia="en-US"/>
              </w:rPr>
            </w:pPr>
            <w:r w:rsidRPr="0045302F">
              <w:rPr>
                <w:rFonts w:eastAsia="Calibri"/>
                <w:sz w:val="28"/>
                <w:lang w:eastAsia="en-US"/>
              </w:rPr>
              <w:t>До 2</w:t>
            </w:r>
          </w:p>
          <w:p w:rsidR="00CB59BD" w:rsidRPr="0045302F" w:rsidRDefault="00CB59BD" w:rsidP="003322B5">
            <w:pPr>
              <w:tabs>
                <w:tab w:val="left" w:pos="1701"/>
              </w:tabs>
              <w:ind w:firstLine="0"/>
              <w:rPr>
                <w:rFonts w:eastAsia="Calibri"/>
                <w:sz w:val="28"/>
                <w:lang w:eastAsia="en-US"/>
              </w:rPr>
            </w:pPr>
            <w:r w:rsidRPr="0045302F">
              <w:rPr>
                <w:rFonts w:eastAsia="Calibri"/>
                <w:sz w:val="28"/>
                <w:lang w:eastAsia="en-US"/>
              </w:rPr>
              <w:t>Свыше 2 до 4</w:t>
            </w:r>
          </w:p>
          <w:p w:rsidR="00CB59BD" w:rsidRPr="0045302F" w:rsidRDefault="00CB59BD" w:rsidP="003322B5">
            <w:pPr>
              <w:tabs>
                <w:tab w:val="left" w:pos="1701"/>
              </w:tabs>
              <w:ind w:firstLine="0"/>
              <w:rPr>
                <w:rFonts w:eastAsia="Calibri"/>
                <w:sz w:val="28"/>
                <w:lang w:eastAsia="en-US"/>
              </w:rPr>
            </w:pPr>
            <w:r w:rsidRPr="0045302F">
              <w:rPr>
                <w:rFonts w:eastAsia="Calibri"/>
                <w:sz w:val="28"/>
                <w:lang w:eastAsia="en-US"/>
              </w:rPr>
              <w:t>Свыше 4 до 6</w:t>
            </w:r>
          </w:p>
          <w:p w:rsidR="00CB59BD" w:rsidRPr="0045302F" w:rsidRDefault="00CB59BD" w:rsidP="003322B5">
            <w:pPr>
              <w:tabs>
                <w:tab w:val="left" w:pos="1701"/>
              </w:tabs>
              <w:ind w:firstLine="0"/>
              <w:rPr>
                <w:rFonts w:eastAsia="Calibri"/>
                <w:sz w:val="28"/>
                <w:lang w:eastAsia="en-US"/>
              </w:rPr>
            </w:pPr>
            <w:r w:rsidRPr="0045302F">
              <w:rPr>
                <w:rFonts w:eastAsia="Calibri"/>
                <w:sz w:val="28"/>
                <w:lang w:eastAsia="en-US"/>
              </w:rPr>
              <w:t>Свыше 6</w:t>
            </w:r>
          </w:p>
        </w:tc>
        <w:tc>
          <w:tcPr>
            <w:tcW w:w="1843" w:type="dxa"/>
            <w:vAlign w:val="center"/>
          </w:tcPr>
          <w:p w:rsidR="00CB59BD" w:rsidRPr="0045302F" w:rsidRDefault="00CB59BD" w:rsidP="003322B5">
            <w:pPr>
              <w:tabs>
                <w:tab w:val="left" w:pos="1701"/>
              </w:tabs>
              <w:ind w:firstLine="0"/>
              <w:jc w:val="center"/>
              <w:rPr>
                <w:rFonts w:eastAsia="Calibri"/>
                <w:sz w:val="28"/>
                <w:lang w:eastAsia="en-US"/>
              </w:rPr>
            </w:pPr>
            <w:r w:rsidRPr="0045302F">
              <w:rPr>
                <w:rFonts w:eastAsia="Calibri"/>
                <w:sz w:val="28"/>
                <w:lang w:eastAsia="en-US"/>
              </w:rPr>
              <w:t>40 – 60</w:t>
            </w:r>
          </w:p>
          <w:p w:rsidR="00CB59BD" w:rsidRPr="0045302F" w:rsidRDefault="00CB59BD" w:rsidP="003322B5">
            <w:pPr>
              <w:tabs>
                <w:tab w:val="left" w:pos="1701"/>
              </w:tabs>
              <w:ind w:firstLine="0"/>
              <w:jc w:val="center"/>
              <w:rPr>
                <w:rFonts w:eastAsia="Calibri"/>
                <w:sz w:val="28"/>
                <w:lang w:eastAsia="en-US"/>
              </w:rPr>
            </w:pPr>
            <w:r w:rsidRPr="0045302F">
              <w:rPr>
                <w:rFonts w:eastAsia="Calibri"/>
                <w:sz w:val="28"/>
                <w:lang w:eastAsia="en-US"/>
              </w:rPr>
              <w:t>60 – 90</w:t>
            </w:r>
          </w:p>
          <w:p w:rsidR="00CB59BD" w:rsidRPr="0045302F" w:rsidRDefault="00CB59BD" w:rsidP="003322B5">
            <w:pPr>
              <w:tabs>
                <w:tab w:val="left" w:pos="1701"/>
              </w:tabs>
              <w:ind w:firstLine="0"/>
              <w:jc w:val="center"/>
              <w:rPr>
                <w:rFonts w:eastAsia="Calibri"/>
                <w:sz w:val="28"/>
                <w:lang w:eastAsia="en-US"/>
              </w:rPr>
            </w:pPr>
            <w:r w:rsidRPr="0045302F">
              <w:rPr>
                <w:rFonts w:eastAsia="Calibri"/>
                <w:sz w:val="28"/>
                <w:lang w:eastAsia="en-US"/>
              </w:rPr>
              <w:t>80 – 110</w:t>
            </w:r>
          </w:p>
          <w:p w:rsidR="00CB59BD" w:rsidRPr="0045302F" w:rsidRDefault="00CB59BD" w:rsidP="003322B5">
            <w:pPr>
              <w:tabs>
                <w:tab w:val="left" w:pos="1701"/>
              </w:tabs>
              <w:ind w:firstLine="0"/>
              <w:jc w:val="center"/>
              <w:rPr>
                <w:rFonts w:eastAsia="Calibri"/>
                <w:sz w:val="28"/>
                <w:lang w:eastAsia="en-US"/>
              </w:rPr>
            </w:pPr>
            <w:r w:rsidRPr="0045302F">
              <w:rPr>
                <w:rFonts w:eastAsia="Calibri"/>
                <w:sz w:val="28"/>
                <w:lang w:eastAsia="en-US"/>
              </w:rPr>
              <w:t>90 – 120</w:t>
            </w:r>
          </w:p>
        </w:tc>
        <w:tc>
          <w:tcPr>
            <w:tcW w:w="3838" w:type="dxa"/>
            <w:vAlign w:val="center"/>
          </w:tcPr>
          <w:p w:rsidR="00CB59BD" w:rsidRPr="0045302F" w:rsidRDefault="00CB59BD" w:rsidP="003322B5">
            <w:pPr>
              <w:tabs>
                <w:tab w:val="left" w:pos="1701"/>
              </w:tabs>
              <w:ind w:firstLine="0"/>
              <w:jc w:val="center"/>
              <w:rPr>
                <w:rFonts w:eastAsia="Calibri"/>
                <w:sz w:val="28"/>
                <w:lang w:eastAsia="en-US"/>
              </w:rPr>
            </w:pPr>
            <w:r w:rsidRPr="0045302F">
              <w:rPr>
                <w:rFonts w:eastAsia="Calibri"/>
                <w:sz w:val="28"/>
                <w:lang w:eastAsia="en-US"/>
              </w:rPr>
              <w:t>40 – 60</w:t>
            </w:r>
          </w:p>
          <w:p w:rsidR="00CB59BD" w:rsidRPr="0045302F" w:rsidRDefault="00CB59BD" w:rsidP="003322B5">
            <w:pPr>
              <w:tabs>
                <w:tab w:val="left" w:pos="1701"/>
              </w:tabs>
              <w:ind w:firstLine="0"/>
              <w:jc w:val="center"/>
              <w:rPr>
                <w:rFonts w:eastAsia="Calibri"/>
                <w:sz w:val="28"/>
                <w:lang w:eastAsia="en-US"/>
              </w:rPr>
            </w:pPr>
            <w:r w:rsidRPr="0045302F">
              <w:rPr>
                <w:rFonts w:eastAsia="Calibri"/>
                <w:sz w:val="28"/>
                <w:lang w:eastAsia="en-US"/>
              </w:rPr>
              <w:t>70 – 100</w:t>
            </w:r>
          </w:p>
          <w:p w:rsidR="00CB59BD" w:rsidRPr="0045302F" w:rsidRDefault="00CB59BD" w:rsidP="003322B5">
            <w:pPr>
              <w:tabs>
                <w:tab w:val="left" w:pos="1701"/>
              </w:tabs>
              <w:ind w:firstLine="0"/>
              <w:jc w:val="center"/>
              <w:rPr>
                <w:rFonts w:eastAsia="Calibri"/>
                <w:sz w:val="28"/>
                <w:lang w:eastAsia="en-US"/>
              </w:rPr>
            </w:pPr>
            <w:r w:rsidRPr="0045302F">
              <w:rPr>
                <w:rFonts w:eastAsia="Calibri"/>
                <w:sz w:val="28"/>
                <w:lang w:eastAsia="en-US"/>
              </w:rPr>
              <w:t>90 – 120</w:t>
            </w:r>
          </w:p>
          <w:p w:rsidR="00CB59BD" w:rsidRPr="0045302F" w:rsidRDefault="00CB59BD" w:rsidP="003322B5">
            <w:pPr>
              <w:tabs>
                <w:tab w:val="left" w:pos="1701"/>
              </w:tabs>
              <w:ind w:firstLine="0"/>
              <w:jc w:val="center"/>
              <w:rPr>
                <w:rFonts w:eastAsia="Calibri"/>
                <w:sz w:val="28"/>
                <w:lang w:eastAsia="en-US"/>
              </w:rPr>
            </w:pPr>
            <w:r w:rsidRPr="0045302F">
              <w:rPr>
                <w:rFonts w:eastAsia="Calibri"/>
                <w:sz w:val="28"/>
                <w:lang w:eastAsia="en-US"/>
              </w:rPr>
              <w:t>90 – 130</w:t>
            </w:r>
          </w:p>
        </w:tc>
      </w:tr>
    </w:tbl>
    <w:p w:rsidR="00CB59BD" w:rsidRDefault="00CB59BD" w:rsidP="00093FB5">
      <w:pPr>
        <w:tabs>
          <w:tab w:val="left" w:pos="1701"/>
        </w:tabs>
        <w:ind w:firstLine="0"/>
        <w:rPr>
          <w:rFonts w:eastAsia="Calibri"/>
          <w:sz w:val="28"/>
          <w:lang w:eastAsia="en-US"/>
        </w:rPr>
        <w:sectPr w:rsidR="00CB59BD" w:rsidSect="000E20E4">
          <w:pgSz w:w="11906" w:h="16838" w:code="9"/>
          <w:pgMar w:top="567" w:right="567" w:bottom="567" w:left="1134" w:header="851" w:footer="567" w:gutter="0"/>
          <w:cols w:space="708"/>
          <w:docGrid w:linePitch="360"/>
        </w:sectPr>
      </w:pP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26"/>
        <w:gridCol w:w="1843"/>
        <w:gridCol w:w="3838"/>
      </w:tblGrid>
      <w:tr w:rsidR="00CB59BD" w:rsidRPr="0045302F" w:rsidTr="00CB59BD">
        <w:trPr>
          <w:cantSplit/>
          <w:trHeight w:val="547"/>
          <w:jc w:val="center"/>
        </w:trPr>
        <w:tc>
          <w:tcPr>
            <w:tcW w:w="9937" w:type="dxa"/>
            <w:gridSpan w:val="4"/>
            <w:tcBorders>
              <w:top w:val="nil"/>
              <w:left w:val="nil"/>
              <w:bottom w:val="single" w:sz="4" w:space="0" w:color="auto"/>
              <w:right w:val="nil"/>
            </w:tcBorders>
            <w:vAlign w:val="center"/>
          </w:tcPr>
          <w:p w:rsidR="00CB59BD" w:rsidRPr="00CB59BD" w:rsidRDefault="00CB59BD" w:rsidP="00CB59BD">
            <w:pPr>
              <w:tabs>
                <w:tab w:val="left" w:pos="1701"/>
              </w:tabs>
              <w:ind w:firstLine="0"/>
              <w:rPr>
                <w:rFonts w:eastAsia="Calibri"/>
                <w:i/>
                <w:sz w:val="28"/>
                <w:lang w:eastAsia="en-US"/>
              </w:rPr>
            </w:pPr>
            <w:r w:rsidRPr="00CB59BD">
              <w:rPr>
                <w:rFonts w:eastAsia="Calibri"/>
                <w:i/>
                <w:sz w:val="28"/>
                <w:lang w:eastAsia="en-US"/>
              </w:rPr>
              <w:t>Окончание таблицы 12.1</w:t>
            </w:r>
          </w:p>
        </w:tc>
      </w:tr>
      <w:tr w:rsidR="00CB47C9" w:rsidRPr="0045302F" w:rsidTr="00CB47C9">
        <w:trPr>
          <w:cantSplit/>
          <w:trHeight w:val="683"/>
          <w:jc w:val="center"/>
        </w:trPr>
        <w:tc>
          <w:tcPr>
            <w:tcW w:w="2130" w:type="dxa"/>
            <w:vMerge w:val="restart"/>
            <w:tcBorders>
              <w:top w:val="single" w:sz="4" w:space="0" w:color="auto"/>
            </w:tcBorders>
            <w:vAlign w:val="center"/>
          </w:tcPr>
          <w:p w:rsidR="00CB47C9" w:rsidRPr="0045302F" w:rsidRDefault="00CB47C9" w:rsidP="00417191">
            <w:pPr>
              <w:tabs>
                <w:tab w:val="left" w:pos="1701"/>
              </w:tabs>
              <w:ind w:firstLine="0"/>
              <w:rPr>
                <w:rFonts w:eastAsia="Calibri"/>
                <w:sz w:val="28"/>
                <w:lang w:eastAsia="en-US"/>
              </w:rPr>
            </w:pPr>
            <w:r w:rsidRPr="0045302F">
              <w:rPr>
                <w:rFonts w:eastAsia="Calibri"/>
                <w:sz w:val="28"/>
                <w:lang w:eastAsia="en-US"/>
              </w:rPr>
              <w:t>Тип соединения (для перлитных и аустенитных сталей)</w:t>
            </w:r>
          </w:p>
        </w:tc>
        <w:tc>
          <w:tcPr>
            <w:tcW w:w="2126" w:type="dxa"/>
            <w:vMerge w:val="restart"/>
            <w:tcBorders>
              <w:top w:val="single" w:sz="4" w:space="0" w:color="auto"/>
            </w:tcBorders>
            <w:vAlign w:val="center"/>
          </w:tcPr>
          <w:p w:rsidR="00CB47C9" w:rsidRPr="0045302F" w:rsidRDefault="00CB47C9" w:rsidP="00417191">
            <w:pPr>
              <w:tabs>
                <w:tab w:val="left" w:pos="1701"/>
              </w:tabs>
              <w:ind w:firstLine="0"/>
              <w:rPr>
                <w:rFonts w:eastAsia="Calibri"/>
                <w:sz w:val="28"/>
                <w:lang w:eastAsia="en-US"/>
              </w:rPr>
            </w:pPr>
            <w:r w:rsidRPr="0045302F">
              <w:rPr>
                <w:rFonts w:eastAsia="Calibri"/>
                <w:sz w:val="28"/>
                <w:lang w:eastAsia="en-US"/>
              </w:rPr>
              <w:t>Толщина стенки, мм</w:t>
            </w:r>
          </w:p>
        </w:tc>
        <w:tc>
          <w:tcPr>
            <w:tcW w:w="5681" w:type="dxa"/>
            <w:gridSpan w:val="2"/>
            <w:tcBorders>
              <w:top w:val="single" w:sz="4" w:space="0" w:color="auto"/>
            </w:tcBorders>
            <w:vAlign w:val="center"/>
          </w:tcPr>
          <w:p w:rsidR="00CB47C9" w:rsidRPr="0045302F" w:rsidRDefault="00CB47C9" w:rsidP="00417191">
            <w:pPr>
              <w:tabs>
                <w:tab w:val="left" w:pos="1701"/>
              </w:tabs>
              <w:rPr>
                <w:rFonts w:eastAsia="Calibri"/>
                <w:sz w:val="28"/>
                <w:lang w:eastAsia="en-US"/>
              </w:rPr>
            </w:pPr>
            <w:r w:rsidRPr="0045302F">
              <w:rPr>
                <w:rFonts w:eastAsia="Calibri"/>
                <w:sz w:val="28"/>
                <w:lang w:eastAsia="en-US"/>
              </w:rPr>
              <w:t>Сила тока, А</w:t>
            </w:r>
          </w:p>
        </w:tc>
      </w:tr>
      <w:tr w:rsidR="00CB47C9" w:rsidRPr="0045302F" w:rsidTr="00CB47C9">
        <w:trPr>
          <w:cantSplit/>
          <w:trHeight w:val="834"/>
          <w:jc w:val="center"/>
        </w:trPr>
        <w:tc>
          <w:tcPr>
            <w:tcW w:w="2130" w:type="dxa"/>
            <w:vMerge/>
            <w:vAlign w:val="center"/>
          </w:tcPr>
          <w:p w:rsidR="00CB47C9" w:rsidRPr="0045302F" w:rsidRDefault="00CB47C9" w:rsidP="00093FB5">
            <w:pPr>
              <w:tabs>
                <w:tab w:val="left" w:pos="1701"/>
              </w:tabs>
              <w:ind w:firstLine="0"/>
              <w:rPr>
                <w:rFonts w:eastAsia="Calibri"/>
                <w:sz w:val="28"/>
                <w:lang w:eastAsia="en-US"/>
              </w:rPr>
            </w:pPr>
          </w:p>
        </w:tc>
        <w:tc>
          <w:tcPr>
            <w:tcW w:w="2126" w:type="dxa"/>
            <w:vMerge/>
            <w:vAlign w:val="center"/>
          </w:tcPr>
          <w:p w:rsidR="00CB47C9" w:rsidRPr="0045302F" w:rsidRDefault="00CB47C9" w:rsidP="00093FB5">
            <w:pPr>
              <w:tabs>
                <w:tab w:val="left" w:pos="1701"/>
              </w:tabs>
              <w:ind w:firstLine="0"/>
              <w:rPr>
                <w:rFonts w:eastAsia="Calibri"/>
                <w:sz w:val="28"/>
                <w:lang w:eastAsia="en-US"/>
              </w:rPr>
            </w:pPr>
          </w:p>
        </w:tc>
        <w:tc>
          <w:tcPr>
            <w:tcW w:w="1843" w:type="dxa"/>
            <w:tcBorders>
              <w:top w:val="single" w:sz="4" w:space="0" w:color="auto"/>
            </w:tcBorders>
            <w:vAlign w:val="center"/>
          </w:tcPr>
          <w:p w:rsidR="00CB47C9" w:rsidRPr="0045302F" w:rsidRDefault="00CB47C9" w:rsidP="00417191">
            <w:pPr>
              <w:tabs>
                <w:tab w:val="left" w:pos="1701"/>
              </w:tabs>
              <w:ind w:firstLine="0"/>
              <w:rPr>
                <w:rFonts w:eastAsia="Calibri"/>
                <w:sz w:val="28"/>
                <w:lang w:eastAsia="en-US"/>
              </w:rPr>
            </w:pPr>
            <w:r w:rsidRPr="0045302F">
              <w:rPr>
                <w:rFonts w:eastAsia="Calibri"/>
                <w:sz w:val="28"/>
                <w:lang w:eastAsia="en-US"/>
              </w:rPr>
              <w:t>При сварке корня шва</w:t>
            </w:r>
          </w:p>
        </w:tc>
        <w:tc>
          <w:tcPr>
            <w:tcW w:w="3838" w:type="dxa"/>
            <w:tcBorders>
              <w:top w:val="single" w:sz="4" w:space="0" w:color="auto"/>
            </w:tcBorders>
            <w:vAlign w:val="center"/>
          </w:tcPr>
          <w:p w:rsidR="00CB47C9" w:rsidRPr="0045302F" w:rsidRDefault="00CB47C9" w:rsidP="00417191">
            <w:pPr>
              <w:tabs>
                <w:tab w:val="left" w:pos="1701"/>
              </w:tabs>
              <w:ind w:firstLine="0"/>
              <w:rPr>
                <w:rFonts w:eastAsia="Calibri"/>
                <w:sz w:val="28"/>
                <w:lang w:eastAsia="en-US"/>
              </w:rPr>
            </w:pPr>
            <w:r w:rsidRPr="0045302F">
              <w:rPr>
                <w:rFonts w:eastAsia="Calibri"/>
                <w:sz w:val="28"/>
                <w:lang w:eastAsia="en-US"/>
              </w:rPr>
              <w:t>При сварке корня шва</w:t>
            </w:r>
          </w:p>
        </w:tc>
      </w:tr>
      <w:tr w:rsidR="00933B2A" w:rsidRPr="0045302F" w:rsidTr="00CB59BD">
        <w:trPr>
          <w:cantSplit/>
          <w:trHeight w:val="1089"/>
          <w:jc w:val="center"/>
        </w:trPr>
        <w:tc>
          <w:tcPr>
            <w:tcW w:w="2130" w:type="dxa"/>
            <w:tcBorders>
              <w:top w:val="single" w:sz="4" w:space="0" w:color="auto"/>
            </w:tcBorders>
            <w:vAlign w:val="center"/>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С-23;С-42;</w:t>
            </w:r>
          </w:p>
          <w:p w:rsidR="0083429E" w:rsidRPr="0045302F" w:rsidRDefault="00933B2A" w:rsidP="00093FB5">
            <w:pPr>
              <w:tabs>
                <w:tab w:val="left" w:pos="1701"/>
              </w:tabs>
              <w:ind w:firstLine="0"/>
              <w:rPr>
                <w:rFonts w:eastAsia="Calibri"/>
                <w:sz w:val="28"/>
                <w:lang w:eastAsia="en-US"/>
              </w:rPr>
            </w:pPr>
            <w:r w:rsidRPr="0045302F">
              <w:rPr>
                <w:rFonts w:eastAsia="Calibri"/>
                <w:sz w:val="28"/>
                <w:lang w:eastAsia="en-US"/>
              </w:rPr>
              <w:t>1-23(С-23);</w:t>
            </w:r>
          </w:p>
          <w:p w:rsidR="0083429E" w:rsidRPr="0045302F" w:rsidRDefault="00933B2A" w:rsidP="00093FB5">
            <w:pPr>
              <w:tabs>
                <w:tab w:val="left" w:pos="1701"/>
              </w:tabs>
              <w:ind w:firstLine="0"/>
              <w:rPr>
                <w:rFonts w:eastAsia="Calibri"/>
                <w:sz w:val="28"/>
                <w:lang w:eastAsia="en-US"/>
              </w:rPr>
            </w:pPr>
            <w:r w:rsidRPr="0045302F">
              <w:rPr>
                <w:rFonts w:eastAsia="Calibri"/>
                <w:sz w:val="28"/>
                <w:lang w:eastAsia="en-US"/>
              </w:rPr>
              <w:t>1-25-1(С-42);</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1-24-1(С-24-1);1-22(С-22)</w:t>
            </w:r>
          </w:p>
        </w:tc>
        <w:tc>
          <w:tcPr>
            <w:tcW w:w="2126" w:type="dxa"/>
            <w:tcBorders>
              <w:top w:val="single" w:sz="4" w:space="0" w:color="auto"/>
            </w:tcBorders>
            <w:vAlign w:val="center"/>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До 6 вкл.</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Свыше 6 до 16</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Свыше 16</w:t>
            </w:r>
          </w:p>
        </w:tc>
        <w:tc>
          <w:tcPr>
            <w:tcW w:w="1843" w:type="dxa"/>
            <w:tcBorders>
              <w:top w:val="single" w:sz="4" w:space="0" w:color="auto"/>
            </w:tcBorders>
            <w:vAlign w:val="center"/>
          </w:tcPr>
          <w:p w:rsidR="00933B2A" w:rsidRPr="0045302F" w:rsidRDefault="00933B2A" w:rsidP="00093FB5">
            <w:pPr>
              <w:tabs>
                <w:tab w:val="left" w:pos="1701"/>
              </w:tabs>
              <w:ind w:firstLine="0"/>
              <w:jc w:val="center"/>
              <w:rPr>
                <w:rFonts w:eastAsia="Calibri"/>
                <w:sz w:val="28"/>
                <w:lang w:eastAsia="en-US"/>
              </w:rPr>
            </w:pPr>
            <w:r w:rsidRPr="0045302F">
              <w:rPr>
                <w:rFonts w:eastAsia="Calibri"/>
                <w:sz w:val="28"/>
                <w:lang w:eastAsia="en-US"/>
              </w:rPr>
              <w:t>70 – 90</w:t>
            </w:r>
          </w:p>
          <w:p w:rsidR="00933B2A" w:rsidRPr="0045302F" w:rsidRDefault="00933B2A" w:rsidP="00093FB5">
            <w:pPr>
              <w:tabs>
                <w:tab w:val="left" w:pos="1701"/>
              </w:tabs>
              <w:ind w:firstLine="0"/>
              <w:jc w:val="center"/>
              <w:rPr>
                <w:rFonts w:eastAsia="Calibri"/>
                <w:sz w:val="28"/>
                <w:lang w:eastAsia="en-US"/>
              </w:rPr>
            </w:pPr>
            <w:r w:rsidRPr="0045302F">
              <w:rPr>
                <w:rFonts w:eastAsia="Calibri"/>
                <w:sz w:val="28"/>
                <w:lang w:eastAsia="en-US"/>
              </w:rPr>
              <w:t>85 – 105</w:t>
            </w:r>
          </w:p>
          <w:p w:rsidR="00933B2A" w:rsidRPr="0045302F" w:rsidRDefault="00933B2A" w:rsidP="00093FB5">
            <w:pPr>
              <w:tabs>
                <w:tab w:val="left" w:pos="1701"/>
              </w:tabs>
              <w:ind w:firstLine="0"/>
              <w:jc w:val="center"/>
              <w:rPr>
                <w:rFonts w:eastAsia="Calibri"/>
                <w:sz w:val="28"/>
                <w:lang w:eastAsia="en-US"/>
              </w:rPr>
            </w:pPr>
            <w:r w:rsidRPr="0045302F">
              <w:rPr>
                <w:rFonts w:eastAsia="Calibri"/>
                <w:sz w:val="28"/>
                <w:lang w:eastAsia="en-US"/>
              </w:rPr>
              <w:t>100 – 130</w:t>
            </w:r>
          </w:p>
        </w:tc>
        <w:tc>
          <w:tcPr>
            <w:tcW w:w="3838" w:type="dxa"/>
            <w:tcBorders>
              <w:top w:val="single" w:sz="4" w:space="0" w:color="auto"/>
            </w:tcBorders>
            <w:vAlign w:val="center"/>
          </w:tcPr>
          <w:p w:rsidR="00933B2A" w:rsidRPr="0045302F" w:rsidRDefault="00933B2A" w:rsidP="00093FB5">
            <w:pPr>
              <w:tabs>
                <w:tab w:val="left" w:pos="1701"/>
              </w:tabs>
              <w:ind w:firstLine="0"/>
              <w:jc w:val="center"/>
              <w:rPr>
                <w:rFonts w:eastAsia="Calibri"/>
                <w:sz w:val="28"/>
                <w:lang w:eastAsia="en-US"/>
              </w:rPr>
            </w:pPr>
            <w:r w:rsidRPr="0045302F">
              <w:rPr>
                <w:rFonts w:eastAsia="Calibri"/>
                <w:sz w:val="28"/>
                <w:lang w:eastAsia="en-US"/>
              </w:rPr>
              <w:t>90 – 120</w:t>
            </w:r>
          </w:p>
          <w:p w:rsidR="00933B2A" w:rsidRPr="0045302F" w:rsidRDefault="00933B2A" w:rsidP="00093FB5">
            <w:pPr>
              <w:tabs>
                <w:tab w:val="left" w:pos="1701"/>
              </w:tabs>
              <w:ind w:firstLine="0"/>
              <w:jc w:val="center"/>
              <w:rPr>
                <w:rFonts w:eastAsia="Calibri"/>
                <w:sz w:val="28"/>
                <w:lang w:eastAsia="en-US"/>
              </w:rPr>
            </w:pPr>
            <w:r w:rsidRPr="0045302F">
              <w:rPr>
                <w:rFonts w:eastAsia="Calibri"/>
                <w:sz w:val="28"/>
                <w:lang w:eastAsia="en-US"/>
              </w:rPr>
              <w:t>90 – 130</w:t>
            </w:r>
          </w:p>
          <w:p w:rsidR="00933B2A" w:rsidRPr="0045302F" w:rsidRDefault="00933B2A" w:rsidP="00093FB5">
            <w:pPr>
              <w:tabs>
                <w:tab w:val="left" w:pos="1701"/>
              </w:tabs>
              <w:ind w:firstLine="0"/>
              <w:jc w:val="center"/>
              <w:rPr>
                <w:rFonts w:eastAsia="Calibri"/>
                <w:sz w:val="28"/>
                <w:lang w:eastAsia="en-US"/>
              </w:rPr>
            </w:pPr>
            <w:r w:rsidRPr="0045302F">
              <w:rPr>
                <w:rFonts w:eastAsia="Calibri"/>
                <w:sz w:val="28"/>
                <w:lang w:eastAsia="en-US"/>
              </w:rPr>
              <w:t>100 – 140</w:t>
            </w:r>
          </w:p>
        </w:tc>
      </w:tr>
    </w:tbl>
    <w:p w:rsidR="00B66588" w:rsidRDefault="00B66588" w:rsidP="00CB47C9">
      <w:pPr>
        <w:tabs>
          <w:tab w:val="left" w:pos="1701"/>
        </w:tabs>
        <w:spacing w:line="360" w:lineRule="auto"/>
        <w:ind w:left="142" w:firstLine="0"/>
        <w:contextualSpacing/>
        <w:rPr>
          <w:spacing w:val="50"/>
          <w:sz w:val="28"/>
          <w:szCs w:val="28"/>
        </w:rPr>
      </w:pPr>
    </w:p>
    <w:p w:rsidR="00933B2A" w:rsidRPr="00CE1F1A" w:rsidRDefault="00933B2A" w:rsidP="00CB47C9">
      <w:pPr>
        <w:tabs>
          <w:tab w:val="left" w:pos="1701"/>
        </w:tabs>
        <w:spacing w:line="360" w:lineRule="auto"/>
        <w:ind w:left="142"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w:t>
      </w:r>
      <w:r w:rsidR="0083429E" w:rsidRPr="00CE1F1A">
        <w:rPr>
          <w:rFonts w:eastAsia="Calibri"/>
          <w:sz w:val="28"/>
          <w:szCs w:val="28"/>
          <w:lang w:eastAsia="en-US"/>
        </w:rPr>
        <w:t>12</w:t>
      </w:r>
      <w:r w:rsidRPr="00CE1F1A">
        <w:rPr>
          <w:rFonts w:eastAsia="Calibri"/>
          <w:sz w:val="28"/>
          <w:szCs w:val="28"/>
          <w:lang w:eastAsia="en-US"/>
        </w:rPr>
        <w:t xml:space="preserve">.2 </w:t>
      </w:r>
      <w:r w:rsidR="0045302F">
        <w:rPr>
          <w:rFonts w:eastAsia="Calibri"/>
          <w:sz w:val="28"/>
          <w:szCs w:val="28"/>
          <w:lang w:eastAsia="en-US"/>
        </w:rPr>
        <w:t xml:space="preserve">- </w:t>
      </w:r>
      <w:r w:rsidRPr="00CE1F1A">
        <w:rPr>
          <w:rFonts w:eastAsia="Calibri"/>
          <w:sz w:val="28"/>
          <w:szCs w:val="28"/>
          <w:lang w:eastAsia="en-US"/>
        </w:rPr>
        <w:t>Рекомендуемые режимы ручной аргонодуговой сварки импульсной дугой стыков трубопроводов</w:t>
      </w:r>
    </w:p>
    <w:tbl>
      <w:tblPr>
        <w:tblW w:w="9866"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1984"/>
        <w:gridCol w:w="1701"/>
        <w:gridCol w:w="1419"/>
        <w:gridCol w:w="1984"/>
        <w:gridCol w:w="1052"/>
      </w:tblGrid>
      <w:tr w:rsidR="00933B2A" w:rsidRPr="0045302F" w:rsidTr="0045302F">
        <w:trPr>
          <w:trHeight w:val="557"/>
          <w:jc w:val="center"/>
        </w:trPr>
        <w:tc>
          <w:tcPr>
            <w:tcW w:w="1726" w:type="dxa"/>
            <w:vMerge w:val="restart"/>
            <w:tcBorders>
              <w:top w:val="single" w:sz="4" w:space="0" w:color="auto"/>
              <w:left w:val="single" w:sz="4" w:space="0" w:color="auto"/>
              <w:bottom w:val="single" w:sz="4" w:space="0" w:color="auto"/>
              <w:right w:val="single" w:sz="4" w:space="0" w:color="auto"/>
            </w:tcBorders>
            <w:vAlign w:val="center"/>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Тип соединения (для перлитных и аустенитных сталей</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Толщина стенки, мм</w:t>
            </w:r>
          </w:p>
        </w:tc>
        <w:tc>
          <w:tcPr>
            <w:tcW w:w="3120" w:type="dxa"/>
            <w:gridSpan w:val="2"/>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rPr>
                <w:rFonts w:eastAsia="Calibri"/>
                <w:sz w:val="28"/>
                <w:lang w:eastAsia="en-US"/>
              </w:rPr>
            </w:pPr>
            <w:r w:rsidRPr="0045302F">
              <w:rPr>
                <w:rFonts w:eastAsia="Calibri"/>
                <w:sz w:val="28"/>
                <w:lang w:eastAsia="en-US"/>
              </w:rPr>
              <w:t>Сила тока, А</w:t>
            </w:r>
          </w:p>
        </w:tc>
        <w:tc>
          <w:tcPr>
            <w:tcW w:w="3036" w:type="dxa"/>
            <w:gridSpan w:val="2"/>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Продолжительность, с</w:t>
            </w:r>
          </w:p>
        </w:tc>
      </w:tr>
      <w:tr w:rsidR="00933B2A" w:rsidRPr="0045302F" w:rsidTr="0045302F">
        <w:trPr>
          <w:trHeight w:val="567"/>
          <w:jc w:val="center"/>
        </w:trPr>
        <w:tc>
          <w:tcPr>
            <w:tcW w:w="1726" w:type="dxa"/>
            <w:vMerge/>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rPr>
                <w:rFonts w:eastAsia="Calibri"/>
                <w:sz w:val="28"/>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rPr>
                <w:rFonts w:eastAsia="Calibri"/>
                <w:sz w:val="28"/>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Импульса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Паузы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Импульса</w:t>
            </w:r>
          </w:p>
        </w:tc>
        <w:tc>
          <w:tcPr>
            <w:tcW w:w="1052"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Паузы</w:t>
            </w:r>
          </w:p>
        </w:tc>
      </w:tr>
      <w:tr w:rsidR="00933B2A" w:rsidRPr="0045302F" w:rsidTr="0045302F">
        <w:trPr>
          <w:trHeight w:val="2108"/>
          <w:jc w:val="center"/>
        </w:trPr>
        <w:tc>
          <w:tcPr>
            <w:tcW w:w="1726" w:type="dxa"/>
            <w:tcBorders>
              <w:top w:val="single" w:sz="4" w:space="0" w:color="auto"/>
              <w:left w:val="single" w:sz="4" w:space="0" w:color="auto"/>
              <w:bottom w:val="single" w:sz="4" w:space="0" w:color="auto"/>
              <w:right w:val="single" w:sz="4" w:space="0" w:color="auto"/>
            </w:tcBorders>
            <w:vAlign w:val="center"/>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С-22;</w:t>
            </w:r>
            <w:r w:rsidR="00486E0D" w:rsidRPr="0045302F">
              <w:rPr>
                <w:rFonts w:eastAsia="Calibri"/>
                <w:sz w:val="28"/>
                <w:lang w:eastAsia="en-US"/>
              </w:rPr>
              <w:t xml:space="preserve"> </w:t>
            </w:r>
            <w:r w:rsidRPr="0045302F">
              <w:rPr>
                <w:rFonts w:eastAsia="Calibri"/>
                <w:sz w:val="28"/>
                <w:lang w:eastAsia="en-US"/>
              </w:rPr>
              <w:t>С-23;</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1-23(С-23); 1-24-1(С-24-1)</w:t>
            </w:r>
          </w:p>
        </w:tc>
        <w:tc>
          <w:tcPr>
            <w:tcW w:w="1984"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от 1 до 1,5</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от 1,5 до 2,5</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от 2,5 до 4</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от 4 до 6</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от 6 до 12</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свыше 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40 – 50</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50 – 70</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80 – 110</w:t>
            </w:r>
          </w:p>
          <w:p w:rsidR="00933B2A" w:rsidRPr="0045302F" w:rsidRDefault="00933B2A" w:rsidP="00093FB5">
            <w:pPr>
              <w:tabs>
                <w:tab w:val="left" w:pos="1701"/>
              </w:tabs>
              <w:ind w:firstLine="0"/>
              <w:rPr>
                <w:rFonts w:eastAsia="Calibri"/>
                <w:sz w:val="28"/>
                <w:u w:val="single"/>
                <w:lang w:eastAsia="en-US"/>
              </w:rPr>
            </w:pPr>
            <w:r w:rsidRPr="0045302F">
              <w:rPr>
                <w:rFonts w:eastAsia="Calibri"/>
                <w:sz w:val="28"/>
                <w:u w:val="single"/>
                <w:lang w:eastAsia="en-US"/>
              </w:rPr>
              <w:t xml:space="preserve">90 – 120 </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100 – 130</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 xml:space="preserve">125 – 150 </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6 – 8</w:t>
            </w:r>
          </w:p>
        </w:tc>
        <w:tc>
          <w:tcPr>
            <w:tcW w:w="1984"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0,4 – 0,6</w:t>
            </w:r>
          </w:p>
          <w:p w:rsidR="00933B2A" w:rsidRPr="0045302F" w:rsidRDefault="00933B2A" w:rsidP="00093FB5">
            <w:pPr>
              <w:tabs>
                <w:tab w:val="left" w:pos="1701"/>
              </w:tabs>
              <w:ind w:firstLine="0"/>
              <w:rPr>
                <w:rFonts w:eastAsia="Calibri"/>
                <w:sz w:val="28"/>
                <w:u w:val="single"/>
                <w:lang w:eastAsia="en-US"/>
              </w:rPr>
            </w:pPr>
            <w:r w:rsidRPr="0045302F">
              <w:rPr>
                <w:rFonts w:eastAsia="Calibri"/>
                <w:sz w:val="28"/>
                <w:u w:val="single"/>
                <w:lang w:eastAsia="en-US"/>
              </w:rPr>
              <w:t>0,4 – 0,6</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1,5 – 2</w:t>
            </w:r>
          </w:p>
          <w:p w:rsidR="00933B2A" w:rsidRPr="0045302F" w:rsidRDefault="00933B2A" w:rsidP="00093FB5">
            <w:pPr>
              <w:tabs>
                <w:tab w:val="left" w:pos="1701"/>
              </w:tabs>
              <w:ind w:firstLine="0"/>
              <w:rPr>
                <w:rFonts w:eastAsia="Calibri"/>
                <w:sz w:val="28"/>
                <w:u w:val="single"/>
                <w:lang w:eastAsia="en-US"/>
              </w:rPr>
            </w:pPr>
            <w:r w:rsidRPr="0045302F">
              <w:rPr>
                <w:rFonts w:eastAsia="Calibri"/>
                <w:sz w:val="28"/>
                <w:u w:val="single"/>
                <w:lang w:eastAsia="en-US"/>
              </w:rPr>
              <w:t>1,5 – 2</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1,5 – 2,5</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1,5 – 2,5</w:t>
            </w:r>
          </w:p>
        </w:tc>
        <w:tc>
          <w:tcPr>
            <w:tcW w:w="1052" w:type="dxa"/>
            <w:vMerge w:val="restart"/>
            <w:tcBorders>
              <w:top w:val="single" w:sz="4" w:space="0" w:color="auto"/>
              <w:left w:val="single" w:sz="4" w:space="0" w:color="auto"/>
              <w:bottom w:val="single" w:sz="4" w:space="0" w:color="auto"/>
              <w:right w:val="single" w:sz="4" w:space="0" w:color="auto"/>
            </w:tcBorders>
            <w:vAlign w:val="center"/>
          </w:tcPr>
          <w:p w:rsidR="00933B2A" w:rsidRPr="0045302F" w:rsidRDefault="00933B2A" w:rsidP="00734A46">
            <w:pPr>
              <w:tabs>
                <w:tab w:val="left" w:pos="1701"/>
              </w:tabs>
              <w:ind w:firstLine="0"/>
              <w:rPr>
                <w:rFonts w:eastAsia="Calibri"/>
                <w:sz w:val="28"/>
                <w:lang w:eastAsia="en-US"/>
              </w:rPr>
            </w:pPr>
            <w:r w:rsidRPr="0045302F">
              <w:rPr>
                <w:rFonts w:eastAsia="Calibri"/>
                <w:sz w:val="28"/>
                <w:lang w:eastAsia="en-US"/>
              </w:rPr>
              <w:t>0,3</w:t>
            </w:r>
            <w:r w:rsidR="00734A46" w:rsidRPr="0045302F">
              <w:rPr>
                <w:rFonts w:eastAsia="Calibri"/>
                <w:sz w:val="28"/>
                <w:lang w:eastAsia="en-US"/>
              </w:rPr>
              <w:t>–</w:t>
            </w:r>
            <w:r w:rsidRPr="0045302F">
              <w:rPr>
                <w:rFonts w:eastAsia="Calibri"/>
                <w:sz w:val="28"/>
                <w:lang w:eastAsia="en-US"/>
              </w:rPr>
              <w:t>0,5</w:t>
            </w:r>
          </w:p>
        </w:tc>
      </w:tr>
      <w:tr w:rsidR="00933B2A" w:rsidRPr="0045302F" w:rsidTr="0045302F">
        <w:trPr>
          <w:trHeight w:val="1089"/>
          <w:jc w:val="center"/>
        </w:trPr>
        <w:tc>
          <w:tcPr>
            <w:tcW w:w="1726" w:type="dxa"/>
            <w:tcBorders>
              <w:top w:val="single" w:sz="4" w:space="0" w:color="auto"/>
              <w:left w:val="single" w:sz="4" w:space="0" w:color="auto"/>
              <w:bottom w:val="single" w:sz="4" w:space="0" w:color="auto"/>
              <w:right w:val="single" w:sz="4" w:space="0" w:color="auto"/>
            </w:tcBorders>
            <w:vAlign w:val="center"/>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С-23;</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1-23(С-23);1-24-1(С-24-1); 1-22(С-22)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4 – 8</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9 – 16</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свыше 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100 – 125</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 xml:space="preserve">115 – 130 </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125 – 130</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rPr>
                <w:rFonts w:eastAsia="Calibri"/>
                <w:sz w:val="28"/>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1,2 – 2</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1,5 – 2,5</w:t>
            </w:r>
          </w:p>
          <w:p w:rsidR="00933B2A" w:rsidRPr="0045302F" w:rsidRDefault="00933B2A" w:rsidP="00093FB5">
            <w:pPr>
              <w:tabs>
                <w:tab w:val="left" w:pos="1701"/>
              </w:tabs>
              <w:ind w:firstLine="0"/>
              <w:rPr>
                <w:rFonts w:eastAsia="Calibri"/>
                <w:sz w:val="28"/>
                <w:lang w:eastAsia="en-US"/>
              </w:rPr>
            </w:pPr>
            <w:r w:rsidRPr="0045302F">
              <w:rPr>
                <w:rFonts w:eastAsia="Calibri"/>
                <w:sz w:val="28"/>
                <w:lang w:eastAsia="en-US"/>
              </w:rPr>
              <w:t>1,5 – 2,5</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933B2A" w:rsidRPr="0045302F" w:rsidRDefault="00933B2A" w:rsidP="00093FB5">
            <w:pPr>
              <w:tabs>
                <w:tab w:val="left" w:pos="1701"/>
              </w:tabs>
              <w:rPr>
                <w:rFonts w:eastAsia="Calibri"/>
                <w:sz w:val="28"/>
                <w:lang w:eastAsia="en-US"/>
              </w:rPr>
            </w:pPr>
          </w:p>
        </w:tc>
      </w:tr>
      <w:tr w:rsidR="0045302F" w:rsidRPr="0045302F" w:rsidTr="003322B5">
        <w:trPr>
          <w:trHeight w:val="1089"/>
          <w:jc w:val="center"/>
        </w:trPr>
        <w:tc>
          <w:tcPr>
            <w:tcW w:w="9866" w:type="dxa"/>
            <w:gridSpan w:val="6"/>
            <w:tcBorders>
              <w:top w:val="single" w:sz="4" w:space="0" w:color="auto"/>
              <w:left w:val="single" w:sz="4" w:space="0" w:color="auto"/>
              <w:bottom w:val="single" w:sz="4" w:space="0" w:color="auto"/>
              <w:right w:val="single" w:sz="4" w:space="0" w:color="auto"/>
            </w:tcBorders>
            <w:vAlign w:val="center"/>
          </w:tcPr>
          <w:p w:rsidR="0045302F" w:rsidRPr="0045302F" w:rsidRDefault="0045302F" w:rsidP="00CB47C9">
            <w:pPr>
              <w:spacing w:line="360" w:lineRule="auto"/>
              <w:ind w:firstLine="709"/>
              <w:contextualSpacing/>
              <w:rPr>
                <w:rFonts w:eastAsia="Calibri"/>
                <w:sz w:val="28"/>
                <w:lang w:eastAsia="en-US"/>
              </w:rPr>
            </w:pPr>
            <w:r w:rsidRPr="00AD7761">
              <w:rPr>
                <w:rFonts w:eastAsia="Times New Roman"/>
                <w:spacing w:val="50"/>
              </w:rPr>
              <w:t>Примечание</w:t>
            </w:r>
            <w:r w:rsidRPr="00486E0D">
              <w:rPr>
                <w:rFonts w:eastAsia="Calibri"/>
                <w:lang w:eastAsia="en-US"/>
              </w:rPr>
              <w:t xml:space="preserve"> - Значение силы тока при сварке сталей перлитного класса принимать ближе к верхнему пределу.</w:t>
            </w:r>
          </w:p>
        </w:tc>
      </w:tr>
    </w:tbl>
    <w:p w:rsidR="00CB47C9" w:rsidRPr="00CB47C9" w:rsidRDefault="00CB47C9" w:rsidP="00CB47C9">
      <w:pPr>
        <w:pStyle w:val="aff1"/>
        <w:tabs>
          <w:tab w:val="left" w:pos="1701"/>
        </w:tabs>
        <w:spacing w:line="360" w:lineRule="auto"/>
        <w:ind w:left="851" w:firstLine="0"/>
        <w:rPr>
          <w:rFonts w:eastAsia="Calibri"/>
          <w:szCs w:val="28"/>
          <w:lang w:eastAsia="en-US"/>
        </w:rPr>
      </w:pPr>
    </w:p>
    <w:p w:rsidR="00933B2A" w:rsidRPr="00CE1F1A" w:rsidRDefault="00933B2A" w:rsidP="00784A2C">
      <w:pPr>
        <w:pStyle w:val="aff1"/>
        <w:numPr>
          <w:ilvl w:val="0"/>
          <w:numId w:val="14"/>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Сварка основного (корневого) слоя шва неповоротного вертикального и горизонтального стыков выполняется за полный оборот горелки вокруг стыка. При сварке вертикального стыка место начала сварки рекомендуется выбирать на участке соединения, соответствующему «4-5 часов» (по циферблату часов) и</w:t>
      </w:r>
      <w:r w:rsidR="00AD5464" w:rsidRPr="00CE1F1A">
        <w:rPr>
          <w:rFonts w:eastAsia="Calibri"/>
          <w:sz w:val="28"/>
          <w:szCs w:val="28"/>
          <w:lang w:eastAsia="en-US"/>
        </w:rPr>
        <w:t xml:space="preserve"> выполнять в сторону нижнего</w:t>
      </w:r>
      <w:r w:rsidRPr="00CE1F1A">
        <w:rPr>
          <w:rFonts w:eastAsia="Calibri"/>
          <w:sz w:val="28"/>
          <w:szCs w:val="28"/>
          <w:lang w:eastAsia="en-US"/>
        </w:rPr>
        <w:t xml:space="preserve"> положения «12 часов». При сварке горизонтального стыка место начала сварки не регламентируется. В процессе сварки основного (корневого) слоя вертикального стыка допускается программирование режима сварки по силе тока в зависимости от пространственного положения сварочной ванны. Программирование может осуществляться автоматически и вручную (сварщиком) по заранее выбранной программе (определяется при сварке пробных соединений)</w:t>
      </w:r>
      <w:r w:rsidR="00337A13" w:rsidRPr="00CE1F1A">
        <w:rPr>
          <w:rFonts w:eastAsia="Calibri"/>
          <w:sz w:val="28"/>
          <w:szCs w:val="28"/>
          <w:lang w:eastAsia="en-US"/>
        </w:rPr>
        <w:t>.</w:t>
      </w:r>
    </w:p>
    <w:p w:rsidR="00933B2A" w:rsidRPr="00CE1F1A" w:rsidRDefault="00933B2A" w:rsidP="00784A2C">
      <w:pPr>
        <w:pStyle w:val="aff1"/>
        <w:numPr>
          <w:ilvl w:val="0"/>
          <w:numId w:val="14"/>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Отклонение электрода при сва</w:t>
      </w:r>
      <w:r w:rsidR="00AD5464" w:rsidRPr="00CE1F1A">
        <w:rPr>
          <w:rFonts w:eastAsia="Calibri"/>
          <w:sz w:val="28"/>
          <w:szCs w:val="28"/>
          <w:lang w:eastAsia="en-US"/>
        </w:rPr>
        <w:t>рке корневого слоя шва от оси</w:t>
      </w:r>
      <w:r w:rsidRPr="00CE1F1A">
        <w:rPr>
          <w:rFonts w:eastAsia="Calibri"/>
          <w:sz w:val="28"/>
          <w:szCs w:val="28"/>
          <w:lang w:eastAsia="en-US"/>
        </w:rPr>
        <w:t xml:space="preserve"> соединения должно составлять </w:t>
      </w:r>
      <w:r w:rsidRPr="00CE1F1A">
        <w:rPr>
          <w:rFonts w:eastAsia="Calibri"/>
          <w:lang w:eastAsia="en-US"/>
        </w:rPr>
        <w:sym w:font="Symbol" w:char="F0B1"/>
      </w:r>
      <w:r w:rsidRPr="00CE1F1A">
        <w:rPr>
          <w:rFonts w:eastAsia="Calibri"/>
          <w:sz w:val="28"/>
          <w:szCs w:val="28"/>
          <w:lang w:eastAsia="en-US"/>
        </w:rPr>
        <w:t>0,5 мм.</w:t>
      </w:r>
    </w:p>
    <w:p w:rsidR="00933B2A" w:rsidRPr="00CE1F1A" w:rsidRDefault="00933B2A" w:rsidP="00784A2C">
      <w:pPr>
        <w:pStyle w:val="aff1"/>
        <w:numPr>
          <w:ilvl w:val="0"/>
          <w:numId w:val="14"/>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После выполнения корневого (основного) слоя производить визуальный осмотр поверхности шва (выполняет сварщик) на отсутствие трещин и других поверхностных дефектов, а также с целью оценки наличия проплавления. Проплавление стенки («уса» разделки) имеет место при наличии полосы более тёмного цвета по центру соединения</w:t>
      </w:r>
      <w:r w:rsidR="00337A13" w:rsidRPr="00CE1F1A">
        <w:rPr>
          <w:rFonts w:eastAsia="Calibri"/>
          <w:sz w:val="28"/>
          <w:szCs w:val="28"/>
          <w:lang w:eastAsia="en-US"/>
        </w:rPr>
        <w:t>.</w:t>
      </w:r>
    </w:p>
    <w:p w:rsidR="00933B2A" w:rsidRPr="00CE1F1A" w:rsidRDefault="00933B2A" w:rsidP="00784A2C">
      <w:pPr>
        <w:pStyle w:val="aff1"/>
        <w:numPr>
          <w:ilvl w:val="0"/>
          <w:numId w:val="14"/>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Усиливающий валик шва и заполнение разделки выполнять одним из следующих способов:</w:t>
      </w:r>
    </w:p>
    <w:p w:rsidR="00933B2A" w:rsidRPr="00CE1F1A" w:rsidRDefault="00933B2A" w:rsidP="00784A2C">
      <w:pPr>
        <w:numPr>
          <w:ilvl w:val="1"/>
          <w:numId w:val="4"/>
        </w:numPr>
        <w:tabs>
          <w:tab w:val="left" w:pos="1276"/>
        </w:tabs>
        <w:spacing w:line="360" w:lineRule="auto"/>
        <w:ind w:left="0" w:firstLine="851"/>
        <w:contextualSpacing/>
        <w:rPr>
          <w:rFonts w:eastAsia="Calibri"/>
          <w:sz w:val="28"/>
          <w:szCs w:val="28"/>
          <w:lang w:eastAsia="en-US"/>
        </w:rPr>
      </w:pPr>
      <w:r w:rsidRPr="00CE1F1A">
        <w:rPr>
          <w:rFonts w:eastAsia="Calibri"/>
          <w:sz w:val="28"/>
          <w:szCs w:val="28"/>
          <w:lang w:eastAsia="en-US"/>
        </w:rPr>
        <w:t>сваркой по методу автоопрессовки;</w:t>
      </w:r>
    </w:p>
    <w:p w:rsidR="00933B2A" w:rsidRPr="00CE1F1A" w:rsidRDefault="00933B2A" w:rsidP="00784A2C">
      <w:pPr>
        <w:numPr>
          <w:ilvl w:val="1"/>
          <w:numId w:val="4"/>
        </w:numPr>
        <w:tabs>
          <w:tab w:val="left" w:pos="1276"/>
        </w:tabs>
        <w:spacing w:line="360" w:lineRule="auto"/>
        <w:ind w:left="0" w:firstLine="851"/>
        <w:contextualSpacing/>
        <w:rPr>
          <w:rFonts w:eastAsia="Calibri"/>
          <w:sz w:val="28"/>
          <w:szCs w:val="28"/>
          <w:lang w:eastAsia="en-US"/>
        </w:rPr>
      </w:pPr>
      <w:r w:rsidRPr="00CE1F1A">
        <w:rPr>
          <w:rFonts w:eastAsia="Calibri"/>
          <w:sz w:val="28"/>
          <w:szCs w:val="28"/>
          <w:lang w:eastAsia="en-US"/>
        </w:rPr>
        <w:t>сваркой с подачей присадочной проволоки.</w:t>
      </w:r>
    </w:p>
    <w:p w:rsidR="00933B2A" w:rsidRPr="00CE1F1A" w:rsidRDefault="00933B2A" w:rsidP="00784A2C">
      <w:pPr>
        <w:pStyle w:val="aff1"/>
        <w:numPr>
          <w:ilvl w:val="0"/>
          <w:numId w:val="14"/>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по методу автоопрессовки применять при выполнении сварных швов на трубах из аустенитных и перлитных сталей при условии ослабления шва с наружной стороны не более 0,5 мм на трубах диаметром до 76 мм и не более 0,8 мм на трубах диаметром более 76 мм из аустенитных сталей, и не более 0,3 мм на трубах любого диаметра из перлитных сталей.</w:t>
      </w:r>
    </w:p>
    <w:p w:rsidR="00933B2A" w:rsidRPr="00CE1F1A" w:rsidRDefault="00933B2A" w:rsidP="00784A2C">
      <w:pPr>
        <w:tabs>
          <w:tab w:val="left" w:pos="1701"/>
        </w:tabs>
        <w:spacing w:line="360" w:lineRule="auto"/>
        <w:contextualSpacing/>
        <w:rPr>
          <w:rFonts w:eastAsia="Calibri"/>
          <w:sz w:val="28"/>
          <w:szCs w:val="28"/>
          <w:lang w:eastAsia="en-US"/>
        </w:rPr>
      </w:pPr>
      <w:r w:rsidRPr="00CE1F1A">
        <w:rPr>
          <w:rFonts w:eastAsia="Calibri"/>
          <w:sz w:val="28"/>
          <w:szCs w:val="28"/>
          <w:lang w:eastAsia="en-US"/>
        </w:rPr>
        <w:t>Сварку с присадочной проволокой можно применять без ограничений.</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Сварку по методу автоопрессовки осуществлять за счёт выполнения 3-4 опрессовочных проходов при сварке соединений труб из сталей аустенитного класса; 6-8 опрессовочных проходов при сварке соединений труб из сталей перлитного класса.</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После выполнения 2-3 непрерывных проходов производить охлаждение стыка до температуры ниже 100</w:t>
      </w:r>
      <w:r w:rsidRPr="00CE1F1A">
        <w:rPr>
          <w:rFonts w:eastAsia="Calibri"/>
          <w:sz w:val="28"/>
          <w:szCs w:val="28"/>
          <w:lang w:eastAsia="en-US"/>
        </w:rPr>
        <w:sym w:font="Symbol" w:char="F0B0"/>
      </w:r>
      <w:r w:rsidRPr="00CE1F1A">
        <w:rPr>
          <w:rFonts w:eastAsia="Calibri"/>
          <w:sz w:val="28"/>
          <w:szCs w:val="28"/>
          <w:lang w:eastAsia="en-US"/>
        </w:rPr>
        <w:t>С.</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Опрессовочные проходы при сварке соединений труб диаметром более 76 мм рекомендуется выполнять по частям, для чего периметр стыка условно разбивают на 3 и более участков, каждый из которых длиной не более 120 мм. Опрессовку на них выполнять поочерёдно, за счёт возвратнопоступательных движений электрода от начала участка к его концу и обратно. Опрессовка на каждом очередном участке начинать после охлаждения стыка до температуры ниже 100</w:t>
      </w:r>
      <w:r w:rsidRPr="00CE1F1A">
        <w:rPr>
          <w:rFonts w:eastAsia="Calibri"/>
          <w:sz w:val="28"/>
          <w:szCs w:val="28"/>
          <w:lang w:eastAsia="en-US"/>
        </w:rPr>
        <w:sym w:font="Symbol" w:char="F0B0"/>
      </w:r>
      <w:r w:rsidR="00337A13" w:rsidRPr="00CE1F1A">
        <w:rPr>
          <w:rFonts w:eastAsia="Calibri"/>
          <w:sz w:val="28"/>
          <w:szCs w:val="28"/>
          <w:lang w:eastAsia="en-US"/>
        </w:rPr>
        <w:t>С</w:t>
      </w:r>
      <w:r w:rsidRPr="00CE1F1A">
        <w:rPr>
          <w:rFonts w:eastAsia="Calibri"/>
          <w:sz w:val="28"/>
          <w:szCs w:val="28"/>
          <w:lang w:eastAsia="en-US"/>
        </w:rPr>
        <w:t>. Опрессовочные проходы рекомендуется выполнять с поперечными колебаниями электрода, если узел колебаний имеется в сварочном автомате.</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Длина дуги при выполнении опрессовочных проходов должна составлять от 2 до 2,5 мм.</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Сварку валиков шва с подачей присадочной проволоки производить с поперечными колебаниями электрода за полный оборот горелки вокруг стыка.</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Присадочная проволока диаметром 1,2 мм подается по центру выполняемого валика шва в переднюю часть сварочной ванны навстречу движению электрода.</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При выполнении опрессовочных проходов без колебаний электрода рекомендуется смещать дугу относительно центра соединения вправо (влево) на расстояние от 1 до 1,5 мм после выполнения 1-2 проходов с каждой стороны от центра соединения.</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Длина дуги при сварке валика с присадочной проволокой должна составлять от 1,5 до 2,5 мм.</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Сварку слоёв (валиков) шва вертикального стыка с присадочной проволокой следует начинать в нижней части вертикального стыка и выполнять в направлении нижнего положения (12 часов) при условии окончания сварки прохода в нижнем положении (с учётом перекрытия валика шва) или в положении «на спуск»). При сварке горизонтального стыка место начала сварки не регламентируется.</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В сварных соединениях труб из аустенитной сталей, к которым предъявляются повышенные требования по стойкости к межкристаллитной коррозии, и в сварных соединениях труб из углеродистых и кремнемарганцовистых сталей перлитного класса, к которым предъявляются повышенные требования к пластичности соединения, сваренные с подачей присадочной проволоки рекомендуется выполнять дополнительно по 3-4 опрессовочных прохода (без присадочной проволоки). Необходимость выполнения опрессовочных проходов оговаривается в ПТД.</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Выбор марки присадочной проволоки при автоматической дуговой сварке выполняется согласно рекоме</w:t>
      </w:r>
      <w:r w:rsidR="00683A5D" w:rsidRPr="00CE1F1A">
        <w:rPr>
          <w:rFonts w:eastAsia="Calibri"/>
          <w:sz w:val="28"/>
          <w:szCs w:val="28"/>
          <w:lang w:eastAsia="en-US"/>
        </w:rPr>
        <w:t>ндациям, приведённым в таблице 8</w:t>
      </w:r>
      <w:r w:rsidRPr="00CE1F1A">
        <w:rPr>
          <w:rFonts w:eastAsia="Calibri"/>
          <w:sz w:val="28"/>
          <w:szCs w:val="28"/>
          <w:lang w:eastAsia="en-US"/>
        </w:rPr>
        <w:t>.1, в зависимости от марки свариваемой стали.</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Рекомендуемые режимы автоматической аргонодуговой сварки неповоротных соединений труб</w:t>
      </w:r>
      <w:r w:rsidR="0083429E" w:rsidRPr="00CE1F1A">
        <w:rPr>
          <w:rFonts w:eastAsia="Calibri"/>
          <w:sz w:val="28"/>
          <w:szCs w:val="28"/>
          <w:lang w:eastAsia="en-US"/>
        </w:rPr>
        <w:t>опроводов приведены в таблицах 12.3; 12.4; 12</w:t>
      </w:r>
      <w:r w:rsidRPr="00CE1F1A">
        <w:rPr>
          <w:rFonts w:eastAsia="Calibri"/>
          <w:sz w:val="28"/>
          <w:szCs w:val="28"/>
          <w:lang w:eastAsia="en-US"/>
        </w:rPr>
        <w:t>.5. Допускается корректировка отдельных параметров режимов в пределах не более ±10</w:t>
      </w:r>
      <w:r w:rsidR="001B39AB">
        <w:rPr>
          <w:rFonts w:eastAsia="Calibri"/>
          <w:sz w:val="28"/>
          <w:szCs w:val="28"/>
          <w:lang w:eastAsia="en-US"/>
        </w:rPr>
        <w:t> </w:t>
      </w:r>
      <w:r w:rsidRPr="00CE1F1A">
        <w:rPr>
          <w:rFonts w:eastAsia="Calibri"/>
          <w:sz w:val="28"/>
          <w:szCs w:val="28"/>
          <w:lang w:eastAsia="en-US"/>
        </w:rPr>
        <w:t>%.</w:t>
      </w:r>
    </w:p>
    <w:p w:rsidR="00933B2A" w:rsidRPr="00CE1F1A" w:rsidRDefault="00933B2A" w:rsidP="00784A2C">
      <w:pPr>
        <w:numPr>
          <w:ilvl w:val="0"/>
          <w:numId w:val="14"/>
        </w:numPr>
        <w:tabs>
          <w:tab w:val="left" w:pos="1701"/>
        </w:tabs>
        <w:spacing w:line="360" w:lineRule="auto"/>
        <w:ind w:left="0" w:firstLine="851"/>
        <w:contextualSpacing/>
        <w:rPr>
          <w:rFonts w:eastAsia="Calibri"/>
          <w:sz w:val="28"/>
          <w:szCs w:val="28"/>
          <w:lang w:eastAsia="en-US"/>
        </w:rPr>
      </w:pPr>
      <w:r w:rsidRPr="00CE1F1A">
        <w:rPr>
          <w:rFonts w:eastAsia="Calibri"/>
          <w:sz w:val="28"/>
          <w:szCs w:val="28"/>
          <w:lang w:eastAsia="en-US"/>
        </w:rPr>
        <w:t>Разрешается выполнение усиливающего валика шва и заполнение разделки кромок способом ручной аргонодуговой сваркой с присадочной проволокой, ручной дуговой сваркой покрытыми электродами и полуавтоматической сваркой плавящимся электродом в среде защитного газа.</w:t>
      </w:r>
    </w:p>
    <w:p w:rsidR="00933B2A" w:rsidRPr="003F2AAA" w:rsidRDefault="00933B2A" w:rsidP="00784A2C">
      <w:pPr>
        <w:pStyle w:val="aff1"/>
        <w:numPr>
          <w:ilvl w:val="0"/>
          <w:numId w:val="15"/>
        </w:numPr>
        <w:tabs>
          <w:tab w:val="left" w:pos="1701"/>
        </w:tabs>
        <w:spacing w:line="360" w:lineRule="auto"/>
        <w:ind w:left="0" w:firstLine="709"/>
        <w:outlineLvl w:val="0"/>
        <w:rPr>
          <w:rFonts w:eastAsia="Calibri"/>
          <w:bCs/>
          <w:kern w:val="28"/>
          <w:sz w:val="28"/>
          <w:szCs w:val="28"/>
        </w:rPr>
      </w:pPr>
      <w:bookmarkStart w:id="44" w:name="_Toc307484130"/>
      <w:bookmarkStart w:id="45" w:name="_Toc429768666"/>
      <w:bookmarkStart w:id="46" w:name="_Toc436643191"/>
      <w:r w:rsidRPr="003F2AAA">
        <w:rPr>
          <w:rFonts w:eastAsia="Calibri"/>
          <w:bCs/>
          <w:kern w:val="28"/>
          <w:sz w:val="28"/>
          <w:szCs w:val="28"/>
        </w:rPr>
        <w:t>Технология автоматической аргонодуговой сварки стыковых соединений трубопроводов диаметром больше 200 мм</w:t>
      </w:r>
      <w:bookmarkEnd w:id="44"/>
      <w:bookmarkEnd w:id="45"/>
      <w:bookmarkEnd w:id="46"/>
      <w:r w:rsidR="001B39AB">
        <w:rPr>
          <w:rFonts w:eastAsia="Calibri"/>
          <w:bCs/>
          <w:kern w:val="28"/>
          <w:sz w:val="28"/>
          <w:szCs w:val="28"/>
        </w:rPr>
        <w:t>.</w:t>
      </w:r>
    </w:p>
    <w:p w:rsidR="00933B2A" w:rsidRPr="00CE1F1A" w:rsidRDefault="00933B2A" w:rsidP="00784A2C">
      <w:pPr>
        <w:pStyle w:val="aff1"/>
        <w:numPr>
          <w:ilvl w:val="1"/>
          <w:numId w:val="16"/>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Автоматическую аргонодуговую сварку неплавящимся вольфрамовым электродом с присадочной проволокой неповоротных вертикальных стыков труб выполнять сварочным автоматом типа АДГ-301УХ4 или другими аналогичного типа.</w:t>
      </w:r>
    </w:p>
    <w:p w:rsidR="00933B2A" w:rsidRPr="00CE1F1A" w:rsidRDefault="00933B2A" w:rsidP="00784A2C">
      <w:pPr>
        <w:pStyle w:val="aff1"/>
        <w:numPr>
          <w:ilvl w:val="1"/>
          <w:numId w:val="16"/>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При автоматической аргонодуговой сварке труб углеродистых, кремнемарганцовистых сталей перлитного класса применять соединение с разделкой кромок 1-25.</w:t>
      </w:r>
    </w:p>
    <w:p w:rsidR="00933B2A" w:rsidRPr="00CE1F1A" w:rsidRDefault="00933B2A" w:rsidP="00784A2C">
      <w:pPr>
        <w:pStyle w:val="aff1"/>
        <w:numPr>
          <w:ilvl w:val="1"/>
          <w:numId w:val="16"/>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Для сварных соединений при сварке труб из аустенитной стали 08Х18Н10Т, 12Х18Н10Т применять соединения с разделками кромок типа 1-25-1</w:t>
      </w:r>
      <w:r w:rsidR="00683A5D" w:rsidRPr="00CE1F1A">
        <w:rPr>
          <w:rFonts w:eastAsia="Calibri"/>
          <w:sz w:val="28"/>
          <w:szCs w:val="28"/>
          <w:lang w:eastAsia="en-US"/>
        </w:rPr>
        <w:t>(С-42)</w:t>
      </w:r>
      <w:r w:rsidR="00337A13" w:rsidRPr="00CE1F1A">
        <w:rPr>
          <w:rFonts w:eastAsia="Calibri"/>
          <w:sz w:val="28"/>
          <w:szCs w:val="28"/>
          <w:lang w:eastAsia="en-US"/>
        </w:rPr>
        <w:t>.</w:t>
      </w:r>
    </w:p>
    <w:p w:rsidR="00933B2A" w:rsidRPr="00CE1F1A" w:rsidRDefault="00933B2A" w:rsidP="00784A2C">
      <w:pPr>
        <w:pStyle w:val="aff1"/>
        <w:numPr>
          <w:ilvl w:val="1"/>
          <w:numId w:val="16"/>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Заполнение разделки кромок производится с применением присадочной проволоки диаметром от 1,2 до 2 мм. Марка присадочной проволоки выбирается в соответ</w:t>
      </w:r>
      <w:r w:rsidR="00683A5D" w:rsidRPr="00CE1F1A">
        <w:rPr>
          <w:rFonts w:eastAsia="Calibri"/>
          <w:sz w:val="28"/>
          <w:szCs w:val="28"/>
          <w:lang w:eastAsia="en-US"/>
        </w:rPr>
        <w:t>ствии с рекомендациями таблицы 8</w:t>
      </w:r>
      <w:r w:rsidRPr="00CE1F1A">
        <w:rPr>
          <w:rFonts w:eastAsia="Calibri"/>
          <w:sz w:val="28"/>
          <w:szCs w:val="28"/>
          <w:lang w:eastAsia="en-US"/>
        </w:rPr>
        <w:t>.1 в зависимости от марки стали труб.</w:t>
      </w:r>
    </w:p>
    <w:p w:rsidR="00933B2A" w:rsidRPr="00CE1F1A" w:rsidRDefault="00933B2A" w:rsidP="00784A2C">
      <w:pPr>
        <w:pStyle w:val="aff1"/>
        <w:numPr>
          <w:ilvl w:val="1"/>
          <w:numId w:val="16"/>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стыков труб выполнять на постоянном токе, прямой полярности в направлении «на подъём» за два полуоборота.</w:t>
      </w:r>
    </w:p>
    <w:p w:rsidR="00933B2A" w:rsidRPr="00CE1F1A" w:rsidRDefault="00933B2A" w:rsidP="00784A2C">
      <w:pPr>
        <w:pStyle w:val="aff1"/>
        <w:numPr>
          <w:ilvl w:val="1"/>
          <w:numId w:val="16"/>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При сварке трубопроводов из коррозионностойкой стали аустенитного класса присадочную проволоку следует подавать в переднюю часть сварочной ванны </w:t>
      </w:r>
      <w:r w:rsidR="003B3E6E" w:rsidRPr="00CE1F1A">
        <w:rPr>
          <w:rFonts w:eastAsia="Calibri"/>
          <w:sz w:val="28"/>
          <w:szCs w:val="28"/>
          <w:lang w:eastAsia="en-US"/>
        </w:rPr>
        <w:t>(рисунок 12</w:t>
      </w:r>
      <w:r w:rsidRPr="00CE1F1A">
        <w:rPr>
          <w:rFonts w:eastAsia="Calibri"/>
          <w:sz w:val="28"/>
          <w:szCs w:val="28"/>
          <w:lang w:eastAsia="en-US"/>
        </w:rPr>
        <w:t>.1).</w:t>
      </w:r>
    </w:p>
    <w:p w:rsidR="006B125E" w:rsidRPr="00CE1F1A" w:rsidRDefault="006B125E" w:rsidP="00337A13">
      <w:pPr>
        <w:tabs>
          <w:tab w:val="left" w:pos="1701"/>
        </w:tabs>
        <w:ind w:firstLine="0"/>
        <w:rPr>
          <w:rFonts w:eastAsia="Calibri"/>
          <w:sz w:val="28"/>
          <w:szCs w:val="28"/>
          <w:lang w:eastAsia="en-US"/>
        </w:rPr>
        <w:sectPr w:rsidR="006B125E" w:rsidRPr="00CE1F1A" w:rsidSect="000E20E4">
          <w:pgSz w:w="11906" w:h="16838" w:code="9"/>
          <w:pgMar w:top="567" w:right="567" w:bottom="567" w:left="1134" w:header="851" w:footer="567" w:gutter="0"/>
          <w:cols w:space="708"/>
          <w:docGrid w:linePitch="360"/>
        </w:sectPr>
      </w:pPr>
    </w:p>
    <w:p w:rsidR="00933B2A" w:rsidRPr="00CE1F1A" w:rsidRDefault="00933B2A" w:rsidP="003054A5">
      <w:pPr>
        <w:numPr>
          <w:ilvl w:val="1"/>
          <w:numId w:val="5"/>
        </w:numPr>
        <w:tabs>
          <w:tab w:val="left" w:pos="1701"/>
        </w:tabs>
        <w:ind w:left="0" w:firstLine="851"/>
        <w:rPr>
          <w:rFonts w:eastAsia="Calibri"/>
          <w:sz w:val="28"/>
          <w:szCs w:val="28"/>
          <w:lang w:eastAsia="en-US"/>
        </w:rPr>
        <w:sectPr w:rsidR="00933B2A" w:rsidRPr="00CE1F1A" w:rsidSect="006B125E">
          <w:type w:val="continuous"/>
          <w:pgSz w:w="11906" w:h="16838" w:code="9"/>
          <w:pgMar w:top="567" w:right="567" w:bottom="567" w:left="1701" w:header="851" w:footer="567" w:gutter="0"/>
          <w:cols w:space="708"/>
          <w:docGrid w:linePitch="360"/>
        </w:sectPr>
      </w:pPr>
    </w:p>
    <w:p w:rsidR="006B125E" w:rsidRPr="00CE1F1A" w:rsidRDefault="003B3E6E" w:rsidP="001B39AB">
      <w:pPr>
        <w:pStyle w:val="aff1"/>
        <w:tabs>
          <w:tab w:val="left" w:pos="1701"/>
        </w:tabs>
        <w:spacing w:line="360" w:lineRule="auto"/>
        <w:ind w:left="0" w:firstLine="0"/>
        <w:rPr>
          <w:rFonts w:eastAsia="Calibri"/>
          <w:sz w:val="28"/>
          <w:szCs w:val="28"/>
          <w:lang w:eastAsia="en-US"/>
        </w:rPr>
      </w:pPr>
      <w:r w:rsidRPr="00296262">
        <w:rPr>
          <w:rFonts w:eastAsia="MS ??"/>
          <w:spacing w:val="50"/>
          <w:sz w:val="28"/>
          <w:szCs w:val="28"/>
        </w:rPr>
        <w:t>Таблица</w:t>
      </w:r>
      <w:r w:rsidRPr="00CE1F1A">
        <w:rPr>
          <w:rFonts w:eastAsia="Calibri"/>
          <w:sz w:val="28"/>
          <w:szCs w:val="28"/>
          <w:lang w:eastAsia="en-US"/>
        </w:rPr>
        <w:t xml:space="preserve"> 12</w:t>
      </w:r>
      <w:r w:rsidR="006B125E" w:rsidRPr="00CE1F1A">
        <w:rPr>
          <w:rFonts w:eastAsia="Calibri"/>
          <w:sz w:val="28"/>
          <w:szCs w:val="28"/>
          <w:lang w:eastAsia="en-US"/>
        </w:rPr>
        <w:t xml:space="preserve">.3 </w:t>
      </w:r>
      <w:r w:rsidR="003F2AAA">
        <w:rPr>
          <w:rFonts w:eastAsia="Calibri"/>
          <w:sz w:val="28"/>
          <w:szCs w:val="28"/>
          <w:lang w:eastAsia="en-US"/>
        </w:rPr>
        <w:t xml:space="preserve">- </w:t>
      </w:r>
      <w:r w:rsidR="006B125E" w:rsidRPr="00CE1F1A">
        <w:rPr>
          <w:rFonts w:eastAsia="Calibri"/>
          <w:sz w:val="28"/>
          <w:szCs w:val="28"/>
          <w:lang w:eastAsia="en-US"/>
        </w:rPr>
        <w:t xml:space="preserve">Автоматическая аргонодуговая импульсная сварка неплавящимся электродом при выполнении корневого валика шва неповоротных сварных соединений типов </w:t>
      </w:r>
      <w:r w:rsidR="006B125E" w:rsidRPr="00CE1F1A">
        <w:rPr>
          <w:rFonts w:eastAsia="Calibri"/>
          <w:sz w:val="28"/>
          <w:szCs w:val="28"/>
          <w:lang w:val="en-US" w:eastAsia="en-US"/>
        </w:rPr>
        <w:t>I</w:t>
      </w:r>
      <w:r w:rsidR="006B125E" w:rsidRPr="00CE1F1A">
        <w:rPr>
          <w:rFonts w:eastAsia="Calibri"/>
          <w:sz w:val="28"/>
          <w:szCs w:val="28"/>
          <w:lang w:eastAsia="en-US"/>
        </w:rPr>
        <w:t>-21-2 на трубах из сталей аустенитного класса автоматами ОДА, ГСА и АТ</w:t>
      </w:r>
      <w:r w:rsidR="00337A13" w:rsidRPr="00CE1F1A">
        <w:rPr>
          <w:rFonts w:eastAsia="Calibri"/>
          <w:sz w:val="28"/>
          <w:szCs w:val="28"/>
          <w:lang w:eastAsia="en-US"/>
        </w:rPr>
        <w:t>.</w:t>
      </w:r>
    </w:p>
    <w:tbl>
      <w:tblPr>
        <w:tblW w:w="15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1"/>
        <w:gridCol w:w="1404"/>
        <w:gridCol w:w="1262"/>
        <w:gridCol w:w="1263"/>
        <w:gridCol w:w="1263"/>
        <w:gridCol w:w="1263"/>
        <w:gridCol w:w="1262"/>
        <w:gridCol w:w="1263"/>
        <w:gridCol w:w="1263"/>
        <w:gridCol w:w="1263"/>
        <w:gridCol w:w="1262"/>
      </w:tblGrid>
      <w:tr w:rsidR="006B125E" w:rsidRPr="00CE1F1A" w:rsidTr="006B125E">
        <w:trPr>
          <w:cantSplit/>
          <w:trHeight w:val="558"/>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Номинальный диаметр свариваемых труб, мм</w:t>
            </w:r>
          </w:p>
        </w:tc>
        <w:tc>
          <w:tcPr>
            <w:tcW w:w="7796" w:type="dxa"/>
            <w:gridSpan w:val="6"/>
            <w:vAlign w:val="center"/>
          </w:tcPr>
          <w:p w:rsidR="006B125E" w:rsidRPr="00CE1F1A" w:rsidRDefault="006B125E" w:rsidP="00093FB5">
            <w:pPr>
              <w:tabs>
                <w:tab w:val="left" w:pos="1701"/>
              </w:tabs>
              <w:spacing w:before="60" w:after="60"/>
              <w:ind w:firstLine="0"/>
              <w:jc w:val="center"/>
              <w:rPr>
                <w:rFonts w:eastAsia="Calibri"/>
                <w:lang w:val="en-US" w:eastAsia="en-US"/>
              </w:rPr>
            </w:pPr>
            <w:r w:rsidRPr="00CE1F1A">
              <w:rPr>
                <w:rFonts w:eastAsia="Calibri"/>
                <w:lang w:val="en-US" w:eastAsia="en-US"/>
              </w:rPr>
              <w:t>14 - 38</w:t>
            </w:r>
          </w:p>
        </w:tc>
        <w:tc>
          <w:tcPr>
            <w:tcW w:w="5103" w:type="dxa"/>
            <w:gridSpan w:val="4"/>
            <w:vAlign w:val="center"/>
          </w:tcPr>
          <w:p w:rsidR="006B125E" w:rsidRPr="00CE1F1A" w:rsidRDefault="006B125E" w:rsidP="00093FB5">
            <w:pPr>
              <w:tabs>
                <w:tab w:val="left" w:pos="1701"/>
              </w:tabs>
              <w:spacing w:before="60" w:after="60"/>
              <w:ind w:firstLine="0"/>
              <w:jc w:val="center"/>
              <w:rPr>
                <w:rFonts w:eastAsia="Calibri"/>
                <w:lang w:val="en-US" w:eastAsia="en-US"/>
              </w:rPr>
            </w:pPr>
            <w:r w:rsidRPr="00CE1F1A">
              <w:rPr>
                <w:rFonts w:eastAsia="Calibri"/>
                <w:lang w:val="en-US" w:eastAsia="en-US"/>
              </w:rPr>
              <w:t>57 - 159</w:t>
            </w:r>
          </w:p>
        </w:tc>
      </w:tr>
      <w:tr w:rsidR="006B125E" w:rsidRPr="00CE1F1A" w:rsidTr="006B125E">
        <w:trPr>
          <w:cantSplit/>
          <w:trHeight w:val="895"/>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Номинальная толщина стенки труб или толщина притупления, мм</w:t>
            </w:r>
          </w:p>
        </w:tc>
        <w:tc>
          <w:tcPr>
            <w:tcW w:w="1418" w:type="dxa"/>
            <w:vAlign w:val="center"/>
          </w:tcPr>
          <w:p w:rsidR="006B125E" w:rsidRPr="00CE1F1A" w:rsidRDefault="006B125E" w:rsidP="00093FB5">
            <w:pPr>
              <w:tabs>
                <w:tab w:val="left" w:pos="1701"/>
              </w:tabs>
              <w:spacing w:before="60" w:after="60"/>
              <w:ind w:firstLine="0"/>
              <w:jc w:val="center"/>
              <w:rPr>
                <w:rFonts w:eastAsia="Calibri"/>
                <w:lang w:val="en-US" w:eastAsia="en-US"/>
              </w:rPr>
            </w:pPr>
            <w:r w:rsidRPr="00CE1F1A">
              <w:rPr>
                <w:rFonts w:eastAsia="Calibri"/>
                <w:lang w:val="en-US" w:eastAsia="en-US"/>
              </w:rPr>
              <w:t>1</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4,5</w:t>
            </w:r>
          </w:p>
        </w:tc>
      </w:tr>
      <w:tr w:rsidR="006B125E" w:rsidRPr="00CE1F1A" w:rsidTr="006B125E">
        <w:trPr>
          <w:cantSplit/>
          <w:trHeight w:val="960"/>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Время горения дуги до начала перемещения электрода, с.</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0,5</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3,0 – 4,0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3,0</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4,0</w:t>
            </w:r>
          </w:p>
        </w:tc>
      </w:tr>
      <w:tr w:rsidR="006B125E" w:rsidRPr="00CE1F1A" w:rsidTr="006B125E">
        <w:trPr>
          <w:cantSplit/>
          <w:trHeight w:val="950"/>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Расстояние между электродом и изделием (установочное), мм</w:t>
            </w:r>
          </w:p>
        </w:tc>
        <w:tc>
          <w:tcPr>
            <w:tcW w:w="7796" w:type="dxa"/>
            <w:gridSpan w:val="6"/>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0,8 – 1,2</w:t>
            </w:r>
          </w:p>
        </w:tc>
        <w:tc>
          <w:tcPr>
            <w:tcW w:w="5103" w:type="dxa"/>
            <w:gridSpan w:val="4"/>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1,0 – 1,5</w:t>
            </w:r>
          </w:p>
        </w:tc>
      </w:tr>
      <w:tr w:rsidR="006B125E" w:rsidRPr="00CE1F1A" w:rsidTr="006B125E">
        <w:trPr>
          <w:cantSplit/>
          <w:trHeight w:val="552"/>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Сила тока в импульсе, А</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80 - 85</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90 -95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105 - 110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120 - 125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140 - 145</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155 - 165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100 - 120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120 - 130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140 - 155</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150 -165</w:t>
            </w:r>
          </w:p>
        </w:tc>
      </w:tr>
      <w:tr w:rsidR="006B125E" w:rsidRPr="00CE1F1A" w:rsidTr="006B125E">
        <w:trPr>
          <w:cantSplit/>
          <w:trHeight w:val="433"/>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Сила тока в паузе, А</w:t>
            </w:r>
          </w:p>
        </w:tc>
        <w:tc>
          <w:tcPr>
            <w:tcW w:w="7796" w:type="dxa"/>
            <w:gridSpan w:val="6"/>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6 - 8</w:t>
            </w:r>
          </w:p>
        </w:tc>
        <w:tc>
          <w:tcPr>
            <w:tcW w:w="5103" w:type="dxa"/>
            <w:gridSpan w:val="4"/>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tc>
      </w:tr>
      <w:tr w:rsidR="006B125E" w:rsidRPr="00CE1F1A" w:rsidTr="006B125E">
        <w:trPr>
          <w:cantSplit/>
          <w:trHeight w:val="452"/>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Продолжительность импульса, с.</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0,10 - 0,15</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0,10-0,15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0,20-0,25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0,50-0,60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0,60-0,70</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0,75-0,90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0,60-0,65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0,60-0,65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0,75-0,90</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0,75-0,90</w:t>
            </w:r>
          </w:p>
        </w:tc>
      </w:tr>
      <w:tr w:rsidR="006B125E" w:rsidRPr="00CE1F1A" w:rsidTr="006B125E">
        <w:trPr>
          <w:cantSplit/>
          <w:trHeight w:val="636"/>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Продолжительность паузы, с.</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0,15 - 0,25</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0,15-0,25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0,25-0,30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0,40-0,50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0,70-0,80</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0,70-0,80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0,50-0,60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0,50-0,60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0,55-0,65</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0,55-0,65</w:t>
            </w:r>
          </w:p>
        </w:tc>
      </w:tr>
      <w:tr w:rsidR="006B125E" w:rsidRPr="00CE1F1A" w:rsidTr="006B125E">
        <w:trPr>
          <w:cantSplit/>
          <w:trHeight w:val="528"/>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Длина шага перемещения электрода, мм</w:t>
            </w:r>
          </w:p>
        </w:tc>
        <w:tc>
          <w:tcPr>
            <w:tcW w:w="7796" w:type="dxa"/>
            <w:gridSpan w:val="6"/>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Перемещение электрода непрерывное</w:t>
            </w:r>
          </w:p>
        </w:tc>
        <w:tc>
          <w:tcPr>
            <w:tcW w:w="5103" w:type="dxa"/>
            <w:gridSpan w:val="4"/>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 – 2,4</w:t>
            </w:r>
          </w:p>
        </w:tc>
      </w:tr>
      <w:tr w:rsidR="006B125E" w:rsidRPr="00CE1F1A" w:rsidTr="006B125E">
        <w:trPr>
          <w:cantSplit/>
          <w:trHeight w:val="466"/>
          <w:jc w:val="center"/>
        </w:trPr>
        <w:tc>
          <w:tcPr>
            <w:tcW w:w="3085"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Скорость сварки, мм</w:t>
            </w:r>
            <w:r w:rsidRPr="00CE1F1A">
              <w:rPr>
                <w:rFonts w:eastAsia="Calibri"/>
                <w:lang w:val="en-US" w:eastAsia="en-US"/>
              </w:rPr>
              <w:t>/c</w:t>
            </w:r>
            <w:r w:rsidRPr="00CE1F1A">
              <w:rPr>
                <w:rFonts w:eastAsia="Calibri"/>
                <w:lang w:eastAsia="en-US"/>
              </w:rPr>
              <w:t>.</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4,4 - 5,0</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3,1 - 3,3</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2,8 - 3,3</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2,2 – 2,5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1,9 - 2,2</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1,4 - 1,9</w:t>
            </w:r>
          </w:p>
        </w:tc>
        <w:tc>
          <w:tcPr>
            <w:tcW w:w="5103" w:type="dxa"/>
            <w:gridSpan w:val="4"/>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Перемещение электрода шаговое</w:t>
            </w:r>
          </w:p>
        </w:tc>
      </w:tr>
    </w:tbl>
    <w:p w:rsidR="006B125E" w:rsidRPr="00CE1F1A" w:rsidRDefault="006B125E" w:rsidP="00093FB5">
      <w:pPr>
        <w:tabs>
          <w:tab w:val="left" w:pos="1701"/>
        </w:tabs>
        <w:rPr>
          <w:rFonts w:eastAsia="Calibri"/>
          <w:sz w:val="28"/>
          <w:szCs w:val="28"/>
          <w:lang w:eastAsia="en-US"/>
        </w:rPr>
        <w:sectPr w:rsidR="006B125E" w:rsidRPr="00CE1F1A" w:rsidSect="006B125E">
          <w:headerReference w:type="default" r:id="rId68"/>
          <w:pgSz w:w="16838" w:h="11906" w:orient="landscape" w:code="9"/>
          <w:pgMar w:top="1701" w:right="567" w:bottom="567" w:left="567" w:header="1247" w:footer="567" w:gutter="0"/>
          <w:cols w:space="708"/>
          <w:docGrid w:linePitch="360"/>
        </w:sectPr>
      </w:pPr>
    </w:p>
    <w:p w:rsidR="006B125E" w:rsidRPr="00CE1F1A" w:rsidRDefault="006B125E" w:rsidP="00093FB5">
      <w:pPr>
        <w:tabs>
          <w:tab w:val="left" w:pos="1701"/>
        </w:tabs>
        <w:rPr>
          <w:rFonts w:eastAsia="Calibri"/>
          <w:sz w:val="28"/>
          <w:szCs w:val="28"/>
          <w:lang w:eastAsia="en-US"/>
        </w:rPr>
      </w:pPr>
    </w:p>
    <w:p w:rsidR="006B125E" w:rsidRPr="00CE1F1A" w:rsidRDefault="006B125E" w:rsidP="00093FB5">
      <w:pPr>
        <w:rPr>
          <w:lang w:eastAsia="en-US"/>
        </w:rPr>
        <w:sectPr w:rsidR="006B125E" w:rsidRPr="00CE1F1A" w:rsidSect="00697AD2">
          <w:type w:val="continuous"/>
          <w:pgSz w:w="16838" w:h="11906" w:orient="landscape" w:code="9"/>
          <w:pgMar w:top="1701" w:right="828" w:bottom="567" w:left="1701" w:header="1247" w:footer="567" w:gutter="0"/>
          <w:cols w:space="708"/>
          <w:docGrid w:linePitch="360"/>
        </w:sectPr>
      </w:pPr>
    </w:p>
    <w:p w:rsidR="006B125E" w:rsidRPr="00CE1F1A" w:rsidRDefault="003B3E6E" w:rsidP="001B39AB">
      <w:pPr>
        <w:tabs>
          <w:tab w:val="left" w:pos="1701"/>
        </w:tabs>
        <w:spacing w:before="120" w:after="120" w:line="276" w:lineRule="auto"/>
        <w:ind w:firstLine="0"/>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12</w:t>
      </w:r>
      <w:r w:rsidR="006B125E" w:rsidRPr="00CE1F1A">
        <w:rPr>
          <w:rFonts w:eastAsia="Calibri"/>
          <w:sz w:val="28"/>
          <w:szCs w:val="28"/>
          <w:lang w:eastAsia="en-US"/>
        </w:rPr>
        <w:t xml:space="preserve">.4 </w:t>
      </w:r>
      <w:r w:rsidR="003F2AAA">
        <w:rPr>
          <w:rFonts w:eastAsia="Calibri"/>
          <w:sz w:val="28"/>
          <w:szCs w:val="28"/>
          <w:lang w:eastAsia="en-US"/>
        </w:rPr>
        <w:t xml:space="preserve">- </w:t>
      </w:r>
      <w:r w:rsidR="006B125E" w:rsidRPr="00CE1F1A">
        <w:rPr>
          <w:rFonts w:eastAsia="Calibri"/>
          <w:sz w:val="28"/>
          <w:szCs w:val="28"/>
          <w:lang w:eastAsia="en-US"/>
        </w:rPr>
        <w:t>Автоматическая аргонодуговая сварка неплавящимся электродом методом автоопрессовки при выполнении неповоротных стыков сварных соединений типа 1-21-2 на трубах из сталей аустенитного класса без присадочной проволоки</w:t>
      </w:r>
      <w:r w:rsidR="00337A13" w:rsidRPr="00CE1F1A">
        <w:rPr>
          <w:rFonts w:eastAsia="Calibri"/>
          <w:sz w:val="28"/>
          <w:szCs w:val="28"/>
          <w:lang w:eastAsia="en-US"/>
        </w:rPr>
        <w:t>.</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417"/>
        <w:gridCol w:w="1985"/>
        <w:gridCol w:w="1417"/>
        <w:gridCol w:w="1276"/>
        <w:gridCol w:w="1276"/>
        <w:gridCol w:w="947"/>
      </w:tblGrid>
      <w:tr w:rsidR="006B125E" w:rsidRPr="00CE1F1A" w:rsidTr="0052001F">
        <w:trPr>
          <w:cantSplit/>
          <w:trHeight w:val="702"/>
          <w:jc w:val="center"/>
        </w:trPr>
        <w:tc>
          <w:tcPr>
            <w:tcW w:w="169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Номиналь-ный диаметр сварива-емых труб, мм</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Номиналь-ная толщина стенки труб, мм</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Расстояние между электродом и изделием (установочное), мм</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Сила тока, А</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Напряже-ние на дуге, В</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Скорость сварки, мм</w:t>
            </w:r>
            <w:r w:rsidRPr="00CE1F1A">
              <w:rPr>
                <w:rFonts w:eastAsia="Calibri"/>
                <w:lang w:val="en-US" w:eastAsia="en-US"/>
              </w:rPr>
              <w:t>/c</w:t>
            </w:r>
          </w:p>
        </w:tc>
        <w:tc>
          <w:tcPr>
            <w:tcW w:w="94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Число прохо-дов дуги</w:t>
            </w:r>
          </w:p>
        </w:tc>
      </w:tr>
      <w:tr w:rsidR="006B125E" w:rsidRPr="00CE1F1A" w:rsidTr="0052001F">
        <w:trPr>
          <w:cantSplit/>
          <w:trHeight w:val="1055"/>
          <w:jc w:val="center"/>
        </w:trPr>
        <w:tc>
          <w:tcPr>
            <w:tcW w:w="169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 – 25</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 – 2</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60 – 70</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60 – 70</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70 – 80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10 – 12</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 – 2,8</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 – 2,8</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 – 2,8</w:t>
            </w:r>
          </w:p>
        </w:tc>
        <w:tc>
          <w:tcPr>
            <w:tcW w:w="94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 – 6</w:t>
            </w:r>
          </w:p>
        </w:tc>
      </w:tr>
      <w:tr w:rsidR="006B125E" w:rsidRPr="00CE1F1A" w:rsidTr="0052001F">
        <w:trPr>
          <w:cantSplit/>
          <w:trHeight w:val="830"/>
          <w:jc w:val="center"/>
        </w:trPr>
        <w:tc>
          <w:tcPr>
            <w:tcW w:w="169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32 – 38</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3,5</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 – 2,5</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60 – 75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75 – 90</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85 – 100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9,5 – 11</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 – 2,8</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2,8 – 3,1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2,8 – 3,1</w:t>
            </w:r>
          </w:p>
        </w:tc>
        <w:tc>
          <w:tcPr>
            <w:tcW w:w="94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 – 6</w:t>
            </w:r>
          </w:p>
        </w:tc>
      </w:tr>
      <w:tr w:rsidR="006B125E" w:rsidRPr="00CE1F1A" w:rsidTr="0052001F">
        <w:trPr>
          <w:cantSplit/>
          <w:trHeight w:val="968"/>
          <w:jc w:val="center"/>
        </w:trPr>
        <w:tc>
          <w:tcPr>
            <w:tcW w:w="169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57 – 108</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4,5</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 – 2,5</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75 – 90</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80 – 95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80 – 95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80 – 100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10,5</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2,8 – 3,1</w:t>
            </w:r>
          </w:p>
        </w:tc>
        <w:tc>
          <w:tcPr>
            <w:tcW w:w="94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 – 6</w:t>
            </w:r>
          </w:p>
        </w:tc>
      </w:tr>
    </w:tbl>
    <w:p w:rsidR="006B125E" w:rsidRPr="00CE1F1A" w:rsidRDefault="003B3E6E" w:rsidP="001B39AB">
      <w:pPr>
        <w:tabs>
          <w:tab w:val="left" w:pos="1701"/>
        </w:tabs>
        <w:spacing w:line="276" w:lineRule="auto"/>
        <w:ind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12</w:t>
      </w:r>
      <w:r w:rsidR="006B125E" w:rsidRPr="00CE1F1A">
        <w:rPr>
          <w:rFonts w:eastAsia="Calibri"/>
          <w:sz w:val="28"/>
          <w:szCs w:val="28"/>
          <w:lang w:eastAsia="en-US"/>
        </w:rPr>
        <w:t xml:space="preserve">.5 </w:t>
      </w:r>
      <w:r w:rsidR="003F2AAA">
        <w:rPr>
          <w:rFonts w:eastAsia="Calibri"/>
          <w:sz w:val="28"/>
          <w:szCs w:val="28"/>
          <w:lang w:eastAsia="en-US"/>
        </w:rPr>
        <w:t xml:space="preserve">- </w:t>
      </w:r>
      <w:r w:rsidR="006B125E" w:rsidRPr="00CE1F1A">
        <w:rPr>
          <w:rFonts w:eastAsia="Calibri"/>
          <w:sz w:val="28"/>
          <w:szCs w:val="28"/>
          <w:lang w:eastAsia="en-US"/>
        </w:rPr>
        <w:t>Автоматическая аргонодуговая сварка неплавящимся электродом методом последовательного проплавления при выполнении неповоротных стыковых сварных соединений типа 1-21-2 на трубах из сталей аустенитного класса без присадочной проволоки автоматами ОДА, АТ, ГСМ</w:t>
      </w:r>
      <w:r w:rsidR="00337A13" w:rsidRPr="00CE1F1A">
        <w:rPr>
          <w:rFonts w:eastAsia="Calibri"/>
          <w:sz w:val="28"/>
          <w:szCs w:val="28"/>
          <w:lang w:eastAsia="en-US"/>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843"/>
        <w:gridCol w:w="1417"/>
        <w:gridCol w:w="1134"/>
        <w:gridCol w:w="1276"/>
        <w:gridCol w:w="1418"/>
      </w:tblGrid>
      <w:tr w:rsidR="006B125E" w:rsidRPr="00CE1F1A" w:rsidTr="001B39AB">
        <w:trPr>
          <w:trHeight w:val="702"/>
        </w:trPr>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Номиналь-ный диаметр сварива-емых труб, мм</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Номиналь-ная толщина стенки труб, мм</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Расстояние между электродом и изделием (установочное), мм</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Сила тока, А</w:t>
            </w:r>
          </w:p>
        </w:tc>
        <w:tc>
          <w:tcPr>
            <w:tcW w:w="1134"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Напря-жение на дуге, В</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Скорость сварки, мм</w:t>
            </w:r>
            <w:r w:rsidRPr="00CE1F1A">
              <w:rPr>
                <w:rFonts w:eastAsia="Calibri"/>
                <w:lang w:val="en-US" w:eastAsia="en-US"/>
              </w:rPr>
              <w:t>/c</w:t>
            </w:r>
            <w:r w:rsidRPr="00CE1F1A">
              <w:rPr>
                <w:rFonts w:eastAsia="Calibri"/>
                <w:lang w:eastAsia="en-US"/>
              </w:rPr>
              <w:t>.</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Число непре-рыв</w:t>
            </w:r>
            <w:r w:rsidR="003B3E6E" w:rsidRPr="00CE1F1A">
              <w:rPr>
                <w:rFonts w:eastAsia="Calibri"/>
                <w:lang w:eastAsia="en-US"/>
              </w:rPr>
              <w:t>-</w:t>
            </w:r>
            <w:r w:rsidRPr="00CE1F1A">
              <w:rPr>
                <w:rFonts w:eastAsia="Calibri"/>
                <w:lang w:eastAsia="en-US"/>
              </w:rPr>
              <w:t>ных прохо-дов дуги</w:t>
            </w:r>
          </w:p>
        </w:tc>
      </w:tr>
      <w:tr w:rsidR="006B125E" w:rsidRPr="00CE1F1A" w:rsidTr="001B39AB">
        <w:trPr>
          <w:trHeight w:val="497"/>
        </w:trPr>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w:t>
            </w:r>
          </w:p>
        </w:tc>
        <w:tc>
          <w:tcPr>
            <w:tcW w:w="1843"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0,8 – 1,2</w:t>
            </w: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85 – 95</w:t>
            </w:r>
          </w:p>
        </w:tc>
        <w:tc>
          <w:tcPr>
            <w:tcW w:w="1134"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8 – 10</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15,3 – 1,7</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r>
      <w:tr w:rsidR="006B125E" w:rsidRPr="00CE1F1A" w:rsidTr="001B39AB">
        <w:trPr>
          <w:trHeight w:val="561"/>
        </w:trPr>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tc>
        <w:tc>
          <w:tcPr>
            <w:tcW w:w="1843"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90 – 105</w:t>
            </w:r>
          </w:p>
        </w:tc>
        <w:tc>
          <w:tcPr>
            <w:tcW w:w="1134"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13,9 – 15,3</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w:t>
            </w:r>
          </w:p>
        </w:tc>
      </w:tr>
      <w:tr w:rsidR="006B125E" w:rsidRPr="00CE1F1A" w:rsidTr="001B39AB">
        <w:trPr>
          <w:trHeight w:val="572"/>
        </w:trPr>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w:t>
            </w:r>
          </w:p>
        </w:tc>
        <w:tc>
          <w:tcPr>
            <w:tcW w:w="1843"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90 – 100</w:t>
            </w:r>
          </w:p>
        </w:tc>
        <w:tc>
          <w:tcPr>
            <w:tcW w:w="1134"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12,5 – 13,9</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r>
      <w:tr w:rsidR="006B125E" w:rsidRPr="00CE1F1A" w:rsidTr="001B39AB">
        <w:trPr>
          <w:trHeight w:val="467"/>
        </w:trPr>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32</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c>
          <w:tcPr>
            <w:tcW w:w="1843"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105 – 115</w:t>
            </w:r>
          </w:p>
        </w:tc>
        <w:tc>
          <w:tcPr>
            <w:tcW w:w="1134"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6,9 – 8,3</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r>
      <w:tr w:rsidR="006B125E" w:rsidRPr="00CE1F1A" w:rsidTr="001B39AB">
        <w:trPr>
          <w:trHeight w:val="418"/>
        </w:trPr>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32</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3,5</w:t>
            </w:r>
          </w:p>
        </w:tc>
        <w:tc>
          <w:tcPr>
            <w:tcW w:w="1843"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105 – 115</w:t>
            </w:r>
          </w:p>
        </w:tc>
        <w:tc>
          <w:tcPr>
            <w:tcW w:w="1134"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5,6 – 6,9</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r>
      <w:tr w:rsidR="006B125E" w:rsidRPr="00CE1F1A" w:rsidTr="001B39AB">
        <w:trPr>
          <w:trHeight w:val="409"/>
        </w:trPr>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38</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c>
          <w:tcPr>
            <w:tcW w:w="1843"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115 – 120</w:t>
            </w:r>
          </w:p>
        </w:tc>
        <w:tc>
          <w:tcPr>
            <w:tcW w:w="1134"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6,9 – 8,3</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r>
      <w:tr w:rsidR="006B125E" w:rsidRPr="00CE1F1A" w:rsidTr="001B39AB">
        <w:trPr>
          <w:trHeight w:val="96"/>
        </w:trPr>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38</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3,5</w:t>
            </w:r>
          </w:p>
        </w:tc>
        <w:tc>
          <w:tcPr>
            <w:tcW w:w="1843"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41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110 – 120</w:t>
            </w:r>
          </w:p>
        </w:tc>
        <w:tc>
          <w:tcPr>
            <w:tcW w:w="1134"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5,6 – 6,9</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w:t>
            </w:r>
          </w:p>
        </w:tc>
      </w:tr>
    </w:tbl>
    <w:p w:rsidR="006B125E" w:rsidRPr="00CE1F1A" w:rsidRDefault="006B125E" w:rsidP="00093FB5">
      <w:pPr>
        <w:keepNext/>
        <w:keepLines/>
        <w:tabs>
          <w:tab w:val="left" w:pos="1701"/>
        </w:tabs>
        <w:spacing w:before="120" w:after="120"/>
        <w:ind w:firstLine="0"/>
        <w:outlineLvl w:val="0"/>
        <w:rPr>
          <w:sz w:val="28"/>
          <w:szCs w:val="28"/>
        </w:rPr>
        <w:sectPr w:rsidR="006B125E" w:rsidRPr="00CE1F1A" w:rsidSect="00A805D8">
          <w:pgSz w:w="11900" w:h="16840" w:code="9"/>
          <w:pgMar w:top="567" w:right="567" w:bottom="828" w:left="1134" w:header="709" w:footer="709" w:gutter="0"/>
          <w:cols w:space="708"/>
          <w:titlePg/>
          <w:docGrid w:linePitch="360"/>
        </w:sectPr>
      </w:pPr>
    </w:p>
    <w:p w:rsidR="006B125E" w:rsidRPr="00CE1F1A" w:rsidRDefault="003B3E6E" w:rsidP="001B39AB">
      <w:pPr>
        <w:tabs>
          <w:tab w:val="left" w:pos="1701"/>
        </w:tabs>
        <w:spacing w:line="360" w:lineRule="auto"/>
        <w:ind w:left="425"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12</w:t>
      </w:r>
      <w:r w:rsidR="006B125E" w:rsidRPr="00CE1F1A">
        <w:rPr>
          <w:rFonts w:eastAsia="Calibri"/>
          <w:sz w:val="28"/>
          <w:szCs w:val="28"/>
          <w:lang w:eastAsia="en-US"/>
        </w:rPr>
        <w:t xml:space="preserve">.6 </w:t>
      </w:r>
      <w:r w:rsidR="003F2AAA">
        <w:rPr>
          <w:rFonts w:eastAsia="Calibri"/>
          <w:sz w:val="28"/>
          <w:szCs w:val="28"/>
          <w:lang w:eastAsia="en-US"/>
        </w:rPr>
        <w:t xml:space="preserve">- </w:t>
      </w:r>
      <w:r w:rsidR="006B125E" w:rsidRPr="00CE1F1A">
        <w:rPr>
          <w:rFonts w:eastAsia="Calibri"/>
          <w:sz w:val="28"/>
          <w:szCs w:val="28"/>
          <w:lang w:eastAsia="en-US"/>
        </w:rPr>
        <w:t>Автоматическая аргонодуговая сварка неплавящимся электродом при выполнении неповоротных сварных соединений типа 1-25-1</w:t>
      </w:r>
      <w:r w:rsidR="00683A5D" w:rsidRPr="00CE1F1A">
        <w:rPr>
          <w:rFonts w:eastAsia="Calibri"/>
          <w:sz w:val="28"/>
          <w:szCs w:val="28"/>
          <w:lang w:eastAsia="en-US"/>
        </w:rPr>
        <w:t>(С-42)</w:t>
      </w:r>
      <w:r w:rsidR="006B125E" w:rsidRPr="00CE1F1A">
        <w:rPr>
          <w:rFonts w:eastAsia="Calibri"/>
          <w:sz w:val="28"/>
          <w:szCs w:val="28"/>
          <w:lang w:eastAsia="en-US"/>
        </w:rPr>
        <w:t xml:space="preserve"> на трубах из сталей аустенитного класса автоматами АДГ-201УХЛ4</w:t>
      </w:r>
    </w:p>
    <w:tbl>
      <w:tblPr>
        <w:tblW w:w="14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43"/>
        <w:gridCol w:w="992"/>
        <w:gridCol w:w="1985"/>
        <w:gridCol w:w="1701"/>
        <w:gridCol w:w="1276"/>
        <w:gridCol w:w="1701"/>
        <w:gridCol w:w="1275"/>
        <w:gridCol w:w="1307"/>
        <w:gridCol w:w="992"/>
      </w:tblGrid>
      <w:tr w:rsidR="006B125E" w:rsidRPr="00CE1F1A" w:rsidTr="00697AD2">
        <w:trPr>
          <w:trHeight w:val="702"/>
          <w:jc w:val="center"/>
        </w:trPr>
        <w:tc>
          <w:tcPr>
            <w:tcW w:w="180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Номинальный диаметр свариваемых труб, мм</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Номинальная толщина стенки труб, мм</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Номер валика</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Расстояние между электродом и изделием (установочное), мм</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Диаметр присадочной проволоки, мм</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Сила тока, А</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Напряжение на дуге, В</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Скорость сварки, мм</w:t>
            </w:r>
            <w:r w:rsidRPr="00CE1F1A">
              <w:rPr>
                <w:rFonts w:eastAsia="Calibri"/>
                <w:lang w:val="en-US" w:eastAsia="en-US"/>
              </w:rPr>
              <w:t>/c</w:t>
            </w:r>
            <w:r w:rsidRPr="00CE1F1A">
              <w:rPr>
                <w:rFonts w:eastAsia="Calibri"/>
                <w:lang w:eastAsia="en-US"/>
              </w:rPr>
              <w:t>.</w:t>
            </w:r>
          </w:p>
        </w:tc>
        <w:tc>
          <w:tcPr>
            <w:tcW w:w="130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Скорость подачи проволоки, мм/</w:t>
            </w:r>
            <w:r w:rsidRPr="00CE1F1A">
              <w:rPr>
                <w:rFonts w:eastAsia="Calibri"/>
                <w:lang w:val="en-US" w:eastAsia="en-US"/>
              </w:rPr>
              <w:t>c</w:t>
            </w:r>
            <w:r w:rsidRPr="00CE1F1A">
              <w:rPr>
                <w:rFonts w:eastAsia="Calibri"/>
                <w:lang w:eastAsia="en-US"/>
              </w:rPr>
              <w:t>.</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Часто</w:t>
            </w:r>
            <w:r w:rsidR="003B3E6E" w:rsidRPr="00CE1F1A">
              <w:rPr>
                <w:rFonts w:eastAsia="Calibri"/>
                <w:lang w:eastAsia="en-US"/>
              </w:rPr>
              <w:t>-</w:t>
            </w:r>
            <w:r w:rsidRPr="00CE1F1A">
              <w:rPr>
                <w:rFonts w:eastAsia="Calibri"/>
                <w:lang w:eastAsia="en-US"/>
              </w:rPr>
              <w:t>та коле</w:t>
            </w:r>
            <w:r w:rsidR="003B3E6E" w:rsidRPr="00CE1F1A">
              <w:rPr>
                <w:rFonts w:eastAsia="Calibri"/>
                <w:lang w:eastAsia="en-US"/>
              </w:rPr>
              <w:t>-</w:t>
            </w:r>
            <w:r w:rsidRPr="00CE1F1A">
              <w:rPr>
                <w:rFonts w:eastAsia="Calibri"/>
                <w:lang w:eastAsia="en-US"/>
              </w:rPr>
              <w:t>баний элект</w:t>
            </w:r>
            <w:r w:rsidR="003B3E6E" w:rsidRPr="00CE1F1A">
              <w:rPr>
                <w:rFonts w:eastAsia="Calibri"/>
                <w:lang w:eastAsia="en-US"/>
              </w:rPr>
              <w:t>-</w:t>
            </w:r>
            <w:r w:rsidRPr="00CE1F1A">
              <w:rPr>
                <w:rFonts w:eastAsia="Calibri"/>
                <w:lang w:eastAsia="en-US"/>
              </w:rPr>
              <w:t>рода, 1/мин.</w:t>
            </w:r>
          </w:p>
        </w:tc>
      </w:tr>
      <w:tr w:rsidR="006B125E" w:rsidRPr="00CE1F1A" w:rsidTr="00697AD2">
        <w:trPr>
          <w:trHeight w:val="1055"/>
          <w:jc w:val="center"/>
        </w:trPr>
        <w:tc>
          <w:tcPr>
            <w:tcW w:w="180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57 - 76</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4 - 4,5</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 – 1,2</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 – 2,5</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w:t>
            </w:r>
          </w:p>
        </w:tc>
        <w:tc>
          <w:tcPr>
            <w:tcW w:w="1276"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100 - 115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110 - 120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11 - 13</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1,7 – 2,1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1,9 – 2,2</w:t>
            </w:r>
          </w:p>
        </w:tc>
        <w:tc>
          <w:tcPr>
            <w:tcW w:w="130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5,0 – 6,1</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60 - 70</w:t>
            </w:r>
          </w:p>
        </w:tc>
      </w:tr>
      <w:tr w:rsidR="006B125E" w:rsidRPr="00CE1F1A" w:rsidTr="00697AD2">
        <w:trPr>
          <w:trHeight w:val="830"/>
          <w:jc w:val="center"/>
        </w:trPr>
        <w:tc>
          <w:tcPr>
            <w:tcW w:w="1809"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57 - 108</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5 -6</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2 - 3</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 – 1,5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 – 2,5</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 – 1,6</w:t>
            </w:r>
          </w:p>
        </w:tc>
        <w:tc>
          <w:tcPr>
            <w:tcW w:w="1276" w:type="dxa"/>
            <w:vAlign w:val="center"/>
          </w:tcPr>
          <w:p w:rsidR="006B125E" w:rsidRPr="00CE1F1A" w:rsidRDefault="006B125E" w:rsidP="00093FB5">
            <w:pPr>
              <w:tabs>
                <w:tab w:val="left" w:pos="1701"/>
              </w:tabs>
              <w:spacing w:before="60" w:after="60"/>
              <w:ind w:firstLine="0"/>
              <w:jc w:val="left"/>
              <w:rPr>
                <w:rFonts w:eastAsia="Calibri"/>
                <w:lang w:eastAsia="en-US"/>
              </w:rPr>
            </w:pPr>
            <w:r w:rsidRPr="00CE1F1A">
              <w:rPr>
                <w:rFonts w:eastAsia="Calibri"/>
                <w:lang w:eastAsia="en-US"/>
              </w:rPr>
              <w:t>110 - 120</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120 - 130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11 - 13</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 – 2,1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1,7 – 1,9</w:t>
            </w:r>
          </w:p>
        </w:tc>
        <w:tc>
          <w:tcPr>
            <w:tcW w:w="130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4,2 – 5,6</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60 - 70</w:t>
            </w:r>
          </w:p>
        </w:tc>
      </w:tr>
      <w:tr w:rsidR="006B125E" w:rsidRPr="00CE1F1A" w:rsidTr="00697AD2">
        <w:trPr>
          <w:trHeight w:val="855"/>
          <w:jc w:val="center"/>
        </w:trPr>
        <w:tc>
          <w:tcPr>
            <w:tcW w:w="1809"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7 - 9</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2 - 4</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 – 1,5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2 - 3</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r w:rsidRPr="00CE1F1A">
              <w:rPr>
                <w:rFonts w:eastAsia="Calibri"/>
                <w:lang w:eastAsia="en-US"/>
              </w:rPr>
              <w:br/>
              <w:t>1,6</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115 - 125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130 - 145</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11 - 14</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 – 2,1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1,7 – 1,9</w:t>
            </w:r>
          </w:p>
        </w:tc>
        <w:tc>
          <w:tcPr>
            <w:tcW w:w="130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5,0 – 6,1</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50 - 60</w:t>
            </w:r>
          </w:p>
        </w:tc>
      </w:tr>
      <w:tr w:rsidR="006B125E" w:rsidRPr="00CE1F1A" w:rsidTr="00697AD2">
        <w:trPr>
          <w:trHeight w:val="968"/>
          <w:jc w:val="center"/>
        </w:trPr>
        <w:tc>
          <w:tcPr>
            <w:tcW w:w="1809"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133 -159</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6 - 7</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2 - 4</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 – 1,5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 – 2,5</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 – 1,6</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115 - 125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125 - 140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11 - 13</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 – 1,8</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 – 1,9</w:t>
            </w:r>
          </w:p>
        </w:tc>
        <w:tc>
          <w:tcPr>
            <w:tcW w:w="130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4,2 – 4,7</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60 - 70</w:t>
            </w:r>
          </w:p>
        </w:tc>
      </w:tr>
      <w:tr w:rsidR="006B125E" w:rsidRPr="00CE1F1A" w:rsidTr="00697AD2">
        <w:trPr>
          <w:trHeight w:val="853"/>
          <w:jc w:val="center"/>
        </w:trPr>
        <w:tc>
          <w:tcPr>
            <w:tcW w:w="1809"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8 - 10</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2 - 6</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 – 1,5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 – 3,0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r w:rsidRPr="00CE1F1A">
              <w:rPr>
                <w:rFonts w:eastAsia="Calibri"/>
                <w:lang w:eastAsia="en-US"/>
              </w:rPr>
              <w:br/>
              <w:t>1,6</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125 - 130</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145 - 160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11 - 14</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1,7 – 1,9</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1,7 – 1,9</w:t>
            </w:r>
          </w:p>
        </w:tc>
        <w:tc>
          <w:tcPr>
            <w:tcW w:w="130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4,4 – 5,6</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50 - 60</w:t>
            </w:r>
          </w:p>
        </w:tc>
      </w:tr>
      <w:tr w:rsidR="006B125E" w:rsidRPr="00CE1F1A" w:rsidTr="00697AD2">
        <w:trPr>
          <w:trHeight w:val="837"/>
          <w:jc w:val="center"/>
        </w:trPr>
        <w:tc>
          <w:tcPr>
            <w:tcW w:w="1809"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14 - 17</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2 - 9</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 – 1,5</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2 - 3</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r w:rsidRPr="00CE1F1A">
              <w:rPr>
                <w:rFonts w:eastAsia="Calibri"/>
                <w:lang w:eastAsia="en-US"/>
              </w:rPr>
              <w:br/>
              <w:t>1,61</w:t>
            </w:r>
          </w:p>
        </w:tc>
        <w:tc>
          <w:tcPr>
            <w:tcW w:w="127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140 - 160</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170 - 185</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9 - 11</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11 - 14</w:t>
            </w:r>
          </w:p>
        </w:tc>
        <w:tc>
          <w:tcPr>
            <w:tcW w:w="127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1,7 – 1,9</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1,9 – 2,2</w:t>
            </w:r>
          </w:p>
        </w:tc>
        <w:tc>
          <w:tcPr>
            <w:tcW w:w="1307"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5,6 – 6,9</w:t>
            </w:r>
          </w:p>
        </w:tc>
        <w:tc>
          <w:tcPr>
            <w:tcW w:w="992"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40 - 50</w:t>
            </w:r>
          </w:p>
        </w:tc>
      </w:tr>
    </w:tbl>
    <w:p w:rsidR="006B125E" w:rsidRDefault="006B125E" w:rsidP="00093FB5">
      <w:pPr>
        <w:tabs>
          <w:tab w:val="left" w:pos="1701"/>
        </w:tabs>
        <w:spacing w:before="120" w:after="120"/>
        <w:rPr>
          <w:rFonts w:eastAsia="Calibri"/>
          <w:sz w:val="28"/>
          <w:szCs w:val="28"/>
          <w:lang w:eastAsia="en-US"/>
        </w:rPr>
      </w:pPr>
    </w:p>
    <w:p w:rsidR="003F2AAA" w:rsidRPr="00CE1F1A" w:rsidRDefault="003F2AAA" w:rsidP="00093FB5">
      <w:pPr>
        <w:tabs>
          <w:tab w:val="left" w:pos="1701"/>
        </w:tabs>
        <w:spacing w:before="120" w:after="120"/>
        <w:rPr>
          <w:rFonts w:eastAsia="Calibri"/>
          <w:sz w:val="28"/>
          <w:szCs w:val="28"/>
          <w:lang w:eastAsia="en-US"/>
        </w:rPr>
      </w:pPr>
    </w:p>
    <w:p w:rsidR="006B125E" w:rsidRPr="00CE1F1A" w:rsidRDefault="003B3E6E" w:rsidP="00544E70">
      <w:pPr>
        <w:tabs>
          <w:tab w:val="left" w:pos="1701"/>
        </w:tabs>
        <w:spacing w:line="360" w:lineRule="auto"/>
        <w:ind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12</w:t>
      </w:r>
      <w:r w:rsidR="006B125E" w:rsidRPr="00CE1F1A">
        <w:rPr>
          <w:rFonts w:eastAsia="Calibri"/>
          <w:sz w:val="28"/>
          <w:szCs w:val="28"/>
          <w:lang w:eastAsia="en-US"/>
        </w:rPr>
        <w:t xml:space="preserve">.7 </w:t>
      </w:r>
      <w:r w:rsidR="003F2AAA">
        <w:rPr>
          <w:rFonts w:eastAsia="Calibri"/>
          <w:sz w:val="28"/>
          <w:szCs w:val="28"/>
          <w:lang w:eastAsia="en-US"/>
        </w:rPr>
        <w:t xml:space="preserve">- </w:t>
      </w:r>
      <w:r w:rsidR="006B125E" w:rsidRPr="00CE1F1A">
        <w:rPr>
          <w:rFonts w:eastAsia="Calibri"/>
          <w:sz w:val="28"/>
          <w:szCs w:val="28"/>
          <w:lang w:eastAsia="en-US"/>
        </w:rPr>
        <w:t>Автоматическая аргонодуговая сварка неплавящимся электродом при выполнении неповоротных стыков сварных соединений типа 1-25</w:t>
      </w:r>
      <w:r w:rsidR="00683A5D" w:rsidRPr="00CE1F1A">
        <w:rPr>
          <w:rFonts w:eastAsia="Calibri"/>
          <w:sz w:val="28"/>
          <w:szCs w:val="28"/>
          <w:lang w:eastAsia="en-US"/>
        </w:rPr>
        <w:t xml:space="preserve"> </w:t>
      </w:r>
      <w:r w:rsidR="006B125E" w:rsidRPr="00CE1F1A">
        <w:rPr>
          <w:rFonts w:eastAsia="Calibri"/>
          <w:sz w:val="28"/>
          <w:szCs w:val="28"/>
          <w:lang w:eastAsia="en-US"/>
        </w:rPr>
        <w:t>на трубах из сталей перлитного класса с номинальным наружным диаметром от 219 до 990 мм, с толщиной стенки от 10 до 65 мм автоматом АДГ– 301УХЛ4</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126"/>
        <w:gridCol w:w="1559"/>
        <w:gridCol w:w="1985"/>
        <w:gridCol w:w="1559"/>
        <w:gridCol w:w="1559"/>
        <w:gridCol w:w="1418"/>
        <w:gridCol w:w="1843"/>
        <w:gridCol w:w="1701"/>
      </w:tblGrid>
      <w:tr w:rsidR="006B125E" w:rsidRPr="00CE1F1A" w:rsidTr="003F2AAA">
        <w:trPr>
          <w:trHeight w:val="536"/>
        </w:trPr>
        <w:tc>
          <w:tcPr>
            <w:tcW w:w="2093"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Номер валика</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(слоя) шва</w:t>
            </w:r>
          </w:p>
        </w:tc>
        <w:tc>
          <w:tcPr>
            <w:tcW w:w="2126"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Диаметр присадочной проволоки, мм</w:t>
            </w:r>
          </w:p>
        </w:tc>
        <w:tc>
          <w:tcPr>
            <w:tcW w:w="3544" w:type="dxa"/>
            <w:gridSpan w:val="2"/>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Сила тока, А</w:t>
            </w:r>
          </w:p>
        </w:tc>
        <w:tc>
          <w:tcPr>
            <w:tcW w:w="1559"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Напряжение на дуге, В</w:t>
            </w:r>
          </w:p>
        </w:tc>
        <w:tc>
          <w:tcPr>
            <w:tcW w:w="1559" w:type="dxa"/>
            <w:vMerge w:val="restart"/>
            <w:vAlign w:val="center"/>
          </w:tcPr>
          <w:p w:rsidR="006B125E" w:rsidRPr="00CE1F1A" w:rsidRDefault="006B125E" w:rsidP="00093FB5">
            <w:pPr>
              <w:tabs>
                <w:tab w:val="left" w:pos="1701"/>
              </w:tabs>
              <w:spacing w:before="60" w:after="60"/>
              <w:ind w:firstLine="0"/>
              <w:jc w:val="center"/>
              <w:rPr>
                <w:rFonts w:eastAsia="Calibri"/>
                <w:lang w:val="en-US" w:eastAsia="en-US"/>
              </w:rPr>
            </w:pPr>
            <w:r w:rsidRPr="00CE1F1A">
              <w:rPr>
                <w:rFonts w:eastAsia="Calibri"/>
                <w:lang w:eastAsia="en-US"/>
              </w:rPr>
              <w:t>Скорость сварки, мм</w:t>
            </w:r>
            <w:r w:rsidRPr="00CE1F1A">
              <w:rPr>
                <w:rFonts w:eastAsia="Calibri"/>
                <w:lang w:val="en-US" w:eastAsia="en-US"/>
              </w:rPr>
              <w:t>/c</w:t>
            </w:r>
          </w:p>
        </w:tc>
        <w:tc>
          <w:tcPr>
            <w:tcW w:w="1418"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Скорость подачи проволоки, мм/</w:t>
            </w:r>
            <w:r w:rsidRPr="00CE1F1A">
              <w:rPr>
                <w:rFonts w:eastAsia="Calibri"/>
                <w:lang w:val="en-US" w:eastAsia="en-US"/>
              </w:rPr>
              <w:t>c</w:t>
            </w:r>
            <w:r w:rsidRPr="00CE1F1A">
              <w:rPr>
                <w:rFonts w:eastAsia="Calibri"/>
                <w:lang w:eastAsia="en-US"/>
              </w:rPr>
              <w:t>.</w:t>
            </w:r>
          </w:p>
        </w:tc>
        <w:tc>
          <w:tcPr>
            <w:tcW w:w="1843"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Скорость колебания электрода, мм/</w:t>
            </w:r>
            <w:r w:rsidRPr="00CE1F1A">
              <w:rPr>
                <w:rFonts w:eastAsia="Calibri"/>
                <w:lang w:val="en-US" w:eastAsia="en-US"/>
              </w:rPr>
              <w:t>c</w:t>
            </w:r>
            <w:r w:rsidRPr="00CE1F1A">
              <w:rPr>
                <w:rFonts w:eastAsia="Calibri"/>
                <w:lang w:eastAsia="en-US"/>
              </w:rPr>
              <w:t>.</w:t>
            </w:r>
          </w:p>
        </w:tc>
        <w:tc>
          <w:tcPr>
            <w:tcW w:w="1701"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Время задержки электрода у кромки, с.</w:t>
            </w:r>
          </w:p>
        </w:tc>
      </w:tr>
      <w:tr w:rsidR="006B125E" w:rsidRPr="00CE1F1A" w:rsidTr="003F2AAA">
        <w:trPr>
          <w:trHeight w:val="399"/>
        </w:trPr>
        <w:tc>
          <w:tcPr>
            <w:tcW w:w="2093" w:type="dxa"/>
            <w:vMerge/>
            <w:vAlign w:val="center"/>
          </w:tcPr>
          <w:p w:rsidR="006B125E" w:rsidRPr="00CE1F1A" w:rsidRDefault="006B125E" w:rsidP="00093FB5">
            <w:pPr>
              <w:tabs>
                <w:tab w:val="left" w:pos="1701"/>
              </w:tabs>
              <w:spacing w:before="60" w:after="60"/>
              <w:ind w:firstLine="0"/>
              <w:jc w:val="left"/>
              <w:rPr>
                <w:rFonts w:eastAsia="Calibri"/>
                <w:lang w:eastAsia="en-US"/>
              </w:rPr>
            </w:pPr>
          </w:p>
        </w:tc>
        <w:tc>
          <w:tcPr>
            <w:tcW w:w="2126" w:type="dxa"/>
            <w:vMerge/>
            <w:vAlign w:val="center"/>
          </w:tcPr>
          <w:p w:rsidR="006B125E" w:rsidRPr="00CE1F1A" w:rsidRDefault="006B125E" w:rsidP="00093FB5">
            <w:pPr>
              <w:tabs>
                <w:tab w:val="left" w:pos="1701"/>
              </w:tabs>
              <w:spacing w:before="60" w:after="60"/>
              <w:ind w:firstLine="0"/>
              <w:jc w:val="left"/>
              <w:rPr>
                <w:rFonts w:eastAsia="Calibri"/>
                <w:lang w:eastAsia="en-US"/>
              </w:rPr>
            </w:pP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Базового</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В импульсе у кромки</w:t>
            </w:r>
          </w:p>
        </w:tc>
        <w:tc>
          <w:tcPr>
            <w:tcW w:w="1559"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559"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418"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843"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701"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r>
      <w:tr w:rsidR="006B125E" w:rsidRPr="00CE1F1A" w:rsidTr="003F2AAA">
        <w:trPr>
          <w:trHeight w:val="549"/>
        </w:trPr>
        <w:tc>
          <w:tcPr>
            <w:tcW w:w="209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150 – 160</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150 – 160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 – 0,8</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tc>
      </w:tr>
      <w:tr w:rsidR="006B125E" w:rsidRPr="00CE1F1A" w:rsidTr="003F2AAA">
        <w:trPr>
          <w:trHeight w:val="557"/>
        </w:trPr>
        <w:tc>
          <w:tcPr>
            <w:tcW w:w="209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180 – 190</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200 – 210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 – 0,8</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5,0 – 6,9</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 – 0,9</w:t>
            </w:r>
          </w:p>
        </w:tc>
      </w:tr>
      <w:tr w:rsidR="006B125E" w:rsidRPr="00CE1F1A" w:rsidTr="003F2AAA">
        <w:trPr>
          <w:trHeight w:val="550"/>
        </w:trPr>
        <w:tc>
          <w:tcPr>
            <w:tcW w:w="209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 – 2,0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200 – 220</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220 – 240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10 – 11</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0,6 – 0,7</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4,2 – 5,6</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0,9 – 1,1</w:t>
            </w:r>
          </w:p>
        </w:tc>
      </w:tr>
      <w:tr w:rsidR="006B125E" w:rsidRPr="00CE1F1A" w:rsidTr="003F2AAA">
        <w:trPr>
          <w:trHeight w:val="871"/>
        </w:trPr>
        <w:tc>
          <w:tcPr>
            <w:tcW w:w="209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 и последующие (кроме двух последних слоев)</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 – 2,0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210 – 230</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240 – 260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10 – 11</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0,6 – 0,7</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5,0 – 8,3</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0,9 – 1,1</w:t>
            </w:r>
          </w:p>
        </w:tc>
      </w:tr>
      <w:tr w:rsidR="006B125E" w:rsidRPr="00CE1F1A" w:rsidTr="003F2AAA">
        <w:trPr>
          <w:trHeight w:val="953"/>
        </w:trPr>
        <w:tc>
          <w:tcPr>
            <w:tcW w:w="209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Предпоследний слой</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 – 2,0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200 – 210</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220 – 240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10 – 11</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0,6 – 0,7</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5,0 – 6,4</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0,8 – 1,0</w:t>
            </w:r>
          </w:p>
        </w:tc>
      </w:tr>
      <w:tr w:rsidR="006B125E" w:rsidRPr="00CE1F1A" w:rsidTr="003F2AAA">
        <w:trPr>
          <w:trHeight w:val="1034"/>
        </w:trPr>
        <w:tc>
          <w:tcPr>
            <w:tcW w:w="209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Последний слой</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 – 2,0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190 – 210</w:t>
            </w:r>
          </w:p>
        </w:tc>
        <w:tc>
          <w:tcPr>
            <w:tcW w:w="1985"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190 – 210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10,5</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0,6 – 0,7</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4,2 – 5,6</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 – 0,9</w:t>
            </w:r>
          </w:p>
        </w:tc>
      </w:tr>
    </w:tbl>
    <w:p w:rsidR="006B125E" w:rsidRPr="00CE1F1A" w:rsidRDefault="006B125E" w:rsidP="00544E70">
      <w:pPr>
        <w:tabs>
          <w:tab w:val="left" w:pos="1701"/>
        </w:tabs>
        <w:spacing w:line="360" w:lineRule="auto"/>
        <w:ind w:firstLine="0"/>
        <w:contextualSpacing/>
        <w:rPr>
          <w:rFonts w:eastAsia="Calibri"/>
          <w:sz w:val="28"/>
          <w:szCs w:val="28"/>
          <w:lang w:eastAsia="en-US"/>
        </w:rPr>
      </w:pPr>
      <w:r w:rsidRPr="00CE1F1A">
        <w:rPr>
          <w:rFonts w:eastAsia="Calibri"/>
          <w:sz w:val="28"/>
          <w:szCs w:val="28"/>
          <w:lang w:eastAsia="en-US"/>
        </w:rPr>
        <w:br w:type="page"/>
      </w:r>
      <w:bookmarkStart w:id="47" w:name="_Toc427768534"/>
      <w:r w:rsidR="007805DD" w:rsidRPr="00296262">
        <w:rPr>
          <w:spacing w:val="50"/>
          <w:sz w:val="28"/>
          <w:szCs w:val="28"/>
        </w:rPr>
        <w:t>Таблица</w:t>
      </w:r>
      <w:r w:rsidR="007805DD" w:rsidRPr="00CE1F1A">
        <w:rPr>
          <w:rFonts w:eastAsia="Calibri"/>
          <w:sz w:val="28"/>
          <w:szCs w:val="28"/>
          <w:lang w:eastAsia="en-US"/>
        </w:rPr>
        <w:t xml:space="preserve"> 12</w:t>
      </w:r>
      <w:r w:rsidRPr="00CE1F1A">
        <w:rPr>
          <w:rFonts w:eastAsia="Calibri"/>
          <w:sz w:val="28"/>
          <w:szCs w:val="28"/>
          <w:lang w:eastAsia="en-US"/>
        </w:rPr>
        <w:t xml:space="preserve">.8 </w:t>
      </w:r>
      <w:r w:rsidR="003F2AAA">
        <w:rPr>
          <w:rFonts w:eastAsia="Calibri"/>
          <w:sz w:val="28"/>
          <w:szCs w:val="28"/>
          <w:lang w:eastAsia="en-US"/>
        </w:rPr>
        <w:t xml:space="preserve">- </w:t>
      </w:r>
      <w:r w:rsidRPr="00CE1F1A">
        <w:rPr>
          <w:rFonts w:eastAsia="Calibri"/>
          <w:sz w:val="28"/>
          <w:szCs w:val="28"/>
          <w:lang w:eastAsia="en-US"/>
        </w:rPr>
        <w:t>Автоматическая аргонодуговая сварка неплавящимся электродом при выполнении неповоротных стыков сварных соединений типа 1-25-1</w:t>
      </w:r>
      <w:r w:rsidR="00A12133" w:rsidRPr="00CE1F1A">
        <w:rPr>
          <w:rFonts w:eastAsia="Calibri"/>
          <w:sz w:val="28"/>
          <w:szCs w:val="28"/>
          <w:lang w:eastAsia="en-US"/>
        </w:rPr>
        <w:t>(С-42)</w:t>
      </w:r>
      <w:r w:rsidRPr="00CE1F1A">
        <w:rPr>
          <w:rFonts w:eastAsia="Calibri"/>
          <w:sz w:val="28"/>
          <w:szCs w:val="28"/>
          <w:lang w:eastAsia="en-US"/>
        </w:rPr>
        <w:t>, на трубах из сталей аустенитного класса с номинальным наружным диаметром от 219 до 560 мм, с толщиной стенки от 10 до 40 мм автоматом АДГ– 301УХЛ4</w:t>
      </w:r>
      <w:bookmarkEnd w:id="47"/>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1559"/>
        <w:gridCol w:w="1843"/>
        <w:gridCol w:w="1701"/>
        <w:gridCol w:w="1701"/>
        <w:gridCol w:w="1559"/>
        <w:gridCol w:w="1418"/>
        <w:gridCol w:w="2126"/>
      </w:tblGrid>
      <w:tr w:rsidR="006B125E" w:rsidRPr="00CE1F1A" w:rsidTr="00544E70">
        <w:trPr>
          <w:trHeight w:val="536"/>
        </w:trPr>
        <w:tc>
          <w:tcPr>
            <w:tcW w:w="1843"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Номер валика</w:t>
            </w:r>
          </w:p>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(слоя) шва</w:t>
            </w:r>
          </w:p>
        </w:tc>
        <w:tc>
          <w:tcPr>
            <w:tcW w:w="1701"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Диаметр присадочной проволоки, мм</w:t>
            </w:r>
          </w:p>
        </w:tc>
        <w:tc>
          <w:tcPr>
            <w:tcW w:w="3402" w:type="dxa"/>
            <w:gridSpan w:val="2"/>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Сила тока, А</w:t>
            </w:r>
          </w:p>
        </w:tc>
        <w:tc>
          <w:tcPr>
            <w:tcW w:w="1701"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Напряжение на дуге, В</w:t>
            </w:r>
          </w:p>
        </w:tc>
        <w:tc>
          <w:tcPr>
            <w:tcW w:w="1701"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Скорость сварки, мм</w:t>
            </w:r>
            <w:r w:rsidRPr="00CE1F1A">
              <w:rPr>
                <w:rFonts w:eastAsia="Calibri"/>
                <w:lang w:val="en-US" w:eastAsia="en-US"/>
              </w:rPr>
              <w:t>/c</w:t>
            </w:r>
            <w:r w:rsidRPr="00CE1F1A">
              <w:rPr>
                <w:rFonts w:eastAsia="Calibri"/>
                <w:lang w:eastAsia="en-US"/>
              </w:rPr>
              <w:t>.</w:t>
            </w:r>
          </w:p>
        </w:tc>
        <w:tc>
          <w:tcPr>
            <w:tcW w:w="1559"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Скорость подачи проволоки, мм/</w:t>
            </w:r>
            <w:r w:rsidRPr="00CE1F1A">
              <w:rPr>
                <w:rFonts w:eastAsia="Calibri"/>
                <w:lang w:val="en-US" w:eastAsia="en-US"/>
              </w:rPr>
              <w:t>c</w:t>
            </w:r>
            <w:r w:rsidRPr="00CE1F1A">
              <w:rPr>
                <w:rFonts w:eastAsia="Calibri"/>
                <w:lang w:eastAsia="en-US"/>
              </w:rPr>
              <w:t>.</w:t>
            </w:r>
          </w:p>
        </w:tc>
        <w:tc>
          <w:tcPr>
            <w:tcW w:w="1418"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Скорость колебания электрода, мм/</w:t>
            </w:r>
            <w:r w:rsidRPr="00CE1F1A">
              <w:rPr>
                <w:rFonts w:eastAsia="Calibri"/>
                <w:lang w:val="en-US" w:eastAsia="en-US"/>
              </w:rPr>
              <w:t>c</w:t>
            </w:r>
            <w:r w:rsidRPr="00CE1F1A">
              <w:rPr>
                <w:rFonts w:eastAsia="Calibri"/>
                <w:lang w:eastAsia="en-US"/>
              </w:rPr>
              <w:t>.</w:t>
            </w:r>
          </w:p>
        </w:tc>
        <w:tc>
          <w:tcPr>
            <w:tcW w:w="2126" w:type="dxa"/>
            <w:vMerge w:val="restart"/>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Время задер</w:t>
            </w:r>
            <w:r w:rsidR="007805DD" w:rsidRPr="00CE1F1A">
              <w:rPr>
                <w:rFonts w:eastAsia="Calibri"/>
                <w:lang w:eastAsia="en-US"/>
              </w:rPr>
              <w:t>-</w:t>
            </w:r>
            <w:r w:rsidRPr="00CE1F1A">
              <w:rPr>
                <w:rFonts w:eastAsia="Calibri"/>
                <w:lang w:eastAsia="en-US"/>
              </w:rPr>
              <w:t>жки элект</w:t>
            </w:r>
            <w:r w:rsidR="007805DD" w:rsidRPr="00CE1F1A">
              <w:rPr>
                <w:rFonts w:eastAsia="Calibri"/>
                <w:lang w:eastAsia="en-US"/>
              </w:rPr>
              <w:t>-</w:t>
            </w:r>
            <w:r w:rsidRPr="00CE1F1A">
              <w:rPr>
                <w:rFonts w:eastAsia="Calibri"/>
                <w:lang w:eastAsia="en-US"/>
              </w:rPr>
              <w:t>рода у кромки, с.</w:t>
            </w:r>
          </w:p>
        </w:tc>
      </w:tr>
      <w:tr w:rsidR="006B125E" w:rsidRPr="00CE1F1A" w:rsidTr="00544E70">
        <w:trPr>
          <w:trHeight w:val="399"/>
        </w:trPr>
        <w:tc>
          <w:tcPr>
            <w:tcW w:w="1843"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701"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Базового</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В импульсе у кромки</w:t>
            </w:r>
          </w:p>
        </w:tc>
        <w:tc>
          <w:tcPr>
            <w:tcW w:w="1701"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701"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559"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1418"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c>
          <w:tcPr>
            <w:tcW w:w="2126" w:type="dxa"/>
            <w:vMerge/>
            <w:vAlign w:val="center"/>
          </w:tcPr>
          <w:p w:rsidR="006B125E" w:rsidRPr="00CE1F1A" w:rsidRDefault="006B125E" w:rsidP="00093FB5">
            <w:pPr>
              <w:tabs>
                <w:tab w:val="left" w:pos="1701"/>
              </w:tabs>
              <w:spacing w:before="60" w:after="60"/>
              <w:ind w:firstLine="0"/>
              <w:jc w:val="center"/>
              <w:rPr>
                <w:rFonts w:eastAsia="Calibri"/>
                <w:lang w:eastAsia="en-US"/>
              </w:rPr>
            </w:pPr>
          </w:p>
        </w:tc>
      </w:tr>
      <w:tr w:rsidR="006B125E" w:rsidRPr="00CE1F1A" w:rsidTr="00544E70">
        <w:trPr>
          <w:trHeight w:val="549"/>
        </w:trPr>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145 – 160</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145 – 160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8 – 9</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1,7 – 1,8</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w:t>
            </w:r>
          </w:p>
        </w:tc>
      </w:tr>
      <w:tr w:rsidR="006B125E" w:rsidRPr="00CE1F1A" w:rsidTr="00544E70">
        <w:trPr>
          <w:trHeight w:val="557"/>
        </w:trPr>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125 – 145</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150 – 160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0,8 – 1,0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3,6 – 4,2</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 – 3</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 – 1,4</w:t>
            </w:r>
          </w:p>
        </w:tc>
      </w:tr>
      <w:tr w:rsidR="006B125E" w:rsidRPr="00CE1F1A" w:rsidTr="00544E70">
        <w:trPr>
          <w:trHeight w:val="550"/>
        </w:trPr>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 – 2,0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155 – 170</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180 – 190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0,8 – 0,9</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5,6 – 6,9</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 – 2,8</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0,8 – 1,1</w:t>
            </w:r>
          </w:p>
        </w:tc>
      </w:tr>
      <w:tr w:rsidR="006B125E" w:rsidRPr="00CE1F1A" w:rsidTr="00544E70">
        <w:trPr>
          <w:trHeight w:val="871"/>
        </w:trPr>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 и последующие (кроме двух последних слоев)</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 – 2,0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170 – 220</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200 – 240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9,5 – 11</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 – 0,8</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6,1 – 8,9</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 – 2,8</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0,8 – 1,1</w:t>
            </w:r>
          </w:p>
        </w:tc>
      </w:tr>
      <w:tr w:rsidR="006B125E" w:rsidRPr="00CE1F1A" w:rsidTr="00544E70">
        <w:trPr>
          <w:trHeight w:val="953"/>
        </w:trPr>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Предпоследний слой</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 – 2,0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160 – 200</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190 – 220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0,6 – 0,7</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4,2 – 6,9</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2,5 – 2,8</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0,7 – 1</w:t>
            </w:r>
          </w:p>
        </w:tc>
      </w:tr>
      <w:tr w:rsidR="006B125E" w:rsidRPr="00CE1F1A" w:rsidTr="00544E70">
        <w:trPr>
          <w:trHeight w:val="1034"/>
        </w:trPr>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Последний слой</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 – 2,0</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160 – 200</w:t>
            </w:r>
          </w:p>
        </w:tc>
        <w:tc>
          <w:tcPr>
            <w:tcW w:w="1843"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160 – 200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9 – 10</w:t>
            </w:r>
          </w:p>
        </w:tc>
        <w:tc>
          <w:tcPr>
            <w:tcW w:w="1701"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0,6 – 0,7</w:t>
            </w:r>
          </w:p>
        </w:tc>
        <w:tc>
          <w:tcPr>
            <w:tcW w:w="1559"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3,3 – 4,7</w:t>
            </w:r>
          </w:p>
        </w:tc>
        <w:tc>
          <w:tcPr>
            <w:tcW w:w="1418"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3,0 – 3,5</w:t>
            </w:r>
          </w:p>
        </w:tc>
        <w:tc>
          <w:tcPr>
            <w:tcW w:w="2126" w:type="dxa"/>
            <w:vAlign w:val="center"/>
          </w:tcPr>
          <w:p w:rsidR="006B125E" w:rsidRPr="00CE1F1A" w:rsidRDefault="006B125E" w:rsidP="00093FB5">
            <w:pPr>
              <w:tabs>
                <w:tab w:val="left" w:pos="1701"/>
              </w:tabs>
              <w:spacing w:before="60" w:after="60"/>
              <w:ind w:firstLine="0"/>
              <w:jc w:val="center"/>
              <w:rPr>
                <w:rFonts w:eastAsia="Calibri"/>
                <w:lang w:eastAsia="en-US"/>
              </w:rPr>
            </w:pPr>
            <w:r w:rsidRPr="00CE1F1A">
              <w:rPr>
                <w:rFonts w:eastAsia="Calibri"/>
                <w:lang w:eastAsia="en-US"/>
              </w:rPr>
              <w:t>0,2 – 0,5</w:t>
            </w:r>
          </w:p>
        </w:tc>
      </w:tr>
    </w:tbl>
    <w:p w:rsidR="006B125E" w:rsidRPr="00CE1F1A" w:rsidRDefault="006B125E" w:rsidP="00093FB5">
      <w:pPr>
        <w:keepNext/>
        <w:keepLines/>
        <w:tabs>
          <w:tab w:val="left" w:pos="1701"/>
        </w:tabs>
        <w:spacing w:before="120" w:after="120"/>
        <w:ind w:firstLine="0"/>
        <w:outlineLvl w:val="0"/>
        <w:rPr>
          <w:sz w:val="28"/>
          <w:szCs w:val="28"/>
        </w:rPr>
      </w:pPr>
    </w:p>
    <w:p w:rsidR="002F7FBF" w:rsidRPr="00CE1F1A" w:rsidRDefault="002F7FBF" w:rsidP="00093FB5">
      <w:pPr>
        <w:keepNext/>
        <w:keepLines/>
        <w:tabs>
          <w:tab w:val="left" w:pos="1701"/>
        </w:tabs>
        <w:spacing w:before="120" w:after="120"/>
        <w:ind w:firstLine="0"/>
        <w:outlineLvl w:val="0"/>
        <w:rPr>
          <w:sz w:val="28"/>
          <w:szCs w:val="28"/>
        </w:rPr>
        <w:sectPr w:rsidR="002F7FBF" w:rsidRPr="00CE1F1A" w:rsidSect="00574A56">
          <w:type w:val="continuous"/>
          <w:pgSz w:w="16840" w:h="11900" w:orient="landscape" w:code="9"/>
          <w:pgMar w:top="1134" w:right="567" w:bottom="567" w:left="567" w:header="709" w:footer="709" w:gutter="0"/>
          <w:cols w:space="708"/>
          <w:titlePg/>
          <w:docGrid w:linePitch="360"/>
        </w:sectPr>
      </w:pPr>
    </w:p>
    <w:p w:rsidR="00C779E3" w:rsidRPr="00CE1F1A" w:rsidRDefault="00E204D4" w:rsidP="00093FB5">
      <w:pPr>
        <w:tabs>
          <w:tab w:val="left" w:pos="1701"/>
        </w:tabs>
        <w:spacing w:before="120" w:after="120"/>
        <w:ind w:firstLine="0"/>
        <w:jc w:val="center"/>
        <w:rPr>
          <w:rFonts w:eastAsia="Calibri"/>
          <w:sz w:val="28"/>
          <w:szCs w:val="28"/>
          <w:lang w:eastAsia="en-US"/>
        </w:rPr>
      </w:pPr>
      <w:r w:rsidRPr="00CE1F1A">
        <w:rPr>
          <w:noProof/>
        </w:rPr>
        <w:drawing>
          <wp:inline distT="0" distB="0" distL="0" distR="0">
            <wp:extent cx="6476365" cy="4612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76365" cy="4612005"/>
                    </a:xfrm>
                    <a:prstGeom prst="rect">
                      <a:avLst/>
                    </a:prstGeom>
                  </pic:spPr>
                </pic:pic>
              </a:graphicData>
            </a:graphic>
          </wp:inline>
        </w:drawing>
      </w:r>
    </w:p>
    <w:p w:rsidR="00031077" w:rsidRPr="00CE1F1A" w:rsidRDefault="00E204D4" w:rsidP="00E204D4">
      <w:pPr>
        <w:tabs>
          <w:tab w:val="left" w:pos="1701"/>
        </w:tabs>
        <w:spacing w:before="120" w:after="120"/>
        <w:ind w:firstLine="0"/>
        <w:jc w:val="center"/>
        <w:rPr>
          <w:rFonts w:eastAsia="Calibri"/>
          <w:sz w:val="28"/>
          <w:szCs w:val="28"/>
          <w:lang w:eastAsia="en-US"/>
        </w:rPr>
      </w:pPr>
      <w:r w:rsidRPr="00CE1F1A">
        <w:rPr>
          <w:rFonts w:eastAsia="Calibri"/>
          <w:sz w:val="28"/>
          <w:szCs w:val="28"/>
          <w:lang w:eastAsia="en-US"/>
        </w:rPr>
        <w:t>а, в – при подаче присадочной проволоки в переднюю часть</w:t>
      </w:r>
    </w:p>
    <w:p w:rsidR="00E204D4" w:rsidRPr="00CE1F1A" w:rsidRDefault="00E204D4" w:rsidP="00E204D4">
      <w:pPr>
        <w:tabs>
          <w:tab w:val="left" w:pos="1701"/>
        </w:tabs>
        <w:spacing w:before="120" w:after="120"/>
        <w:ind w:firstLine="0"/>
        <w:jc w:val="center"/>
        <w:rPr>
          <w:rFonts w:eastAsia="Calibri"/>
          <w:sz w:val="28"/>
          <w:szCs w:val="28"/>
          <w:lang w:eastAsia="en-US"/>
        </w:rPr>
      </w:pPr>
      <w:r w:rsidRPr="00CE1F1A">
        <w:rPr>
          <w:rFonts w:eastAsia="Calibri"/>
          <w:sz w:val="28"/>
          <w:szCs w:val="28"/>
          <w:lang w:eastAsia="en-US"/>
        </w:rPr>
        <w:t>сварочной ванны;</w:t>
      </w:r>
    </w:p>
    <w:p w:rsidR="00E204D4" w:rsidRPr="00CE1F1A" w:rsidRDefault="00E204D4" w:rsidP="00E204D4">
      <w:pPr>
        <w:tabs>
          <w:tab w:val="left" w:pos="1701"/>
        </w:tabs>
        <w:spacing w:before="120" w:after="120"/>
        <w:ind w:firstLine="0"/>
        <w:jc w:val="center"/>
        <w:rPr>
          <w:rFonts w:eastAsia="Calibri"/>
          <w:sz w:val="28"/>
          <w:szCs w:val="28"/>
          <w:lang w:eastAsia="en-US"/>
        </w:rPr>
      </w:pPr>
      <w:r w:rsidRPr="00CE1F1A">
        <w:rPr>
          <w:rFonts w:eastAsia="Calibri"/>
          <w:sz w:val="28"/>
          <w:szCs w:val="28"/>
          <w:lang w:eastAsia="en-US"/>
        </w:rPr>
        <w:t>б, г - при подаче присадочной проволоки в хвостовую часть</w:t>
      </w:r>
    </w:p>
    <w:p w:rsidR="00E204D4" w:rsidRPr="00CE1F1A" w:rsidRDefault="00E204D4" w:rsidP="00E204D4">
      <w:pPr>
        <w:tabs>
          <w:tab w:val="left" w:pos="1701"/>
        </w:tabs>
        <w:spacing w:before="120" w:after="120"/>
        <w:ind w:firstLine="0"/>
        <w:jc w:val="center"/>
        <w:rPr>
          <w:rFonts w:eastAsia="Calibri"/>
          <w:sz w:val="28"/>
          <w:szCs w:val="28"/>
          <w:lang w:eastAsia="en-US"/>
        </w:rPr>
      </w:pPr>
      <w:r w:rsidRPr="00CE1F1A">
        <w:rPr>
          <w:rFonts w:eastAsia="Calibri"/>
          <w:sz w:val="28"/>
          <w:szCs w:val="28"/>
          <w:lang w:eastAsia="en-US"/>
        </w:rPr>
        <w:t>сварочной ванны;</w:t>
      </w:r>
    </w:p>
    <w:p w:rsidR="00E204D4" w:rsidRPr="00CE1F1A" w:rsidRDefault="00E204D4" w:rsidP="00093FB5">
      <w:pPr>
        <w:tabs>
          <w:tab w:val="left" w:pos="1701"/>
        </w:tabs>
        <w:spacing w:before="120" w:after="120"/>
        <w:ind w:firstLine="0"/>
        <w:jc w:val="center"/>
        <w:rPr>
          <w:rFonts w:eastAsia="Calibri"/>
          <w:sz w:val="28"/>
          <w:szCs w:val="28"/>
          <w:lang w:eastAsia="en-US"/>
        </w:rPr>
      </w:pPr>
      <w:r w:rsidRPr="00CE1F1A">
        <w:rPr>
          <w:rFonts w:eastAsia="Calibri"/>
          <w:sz w:val="28"/>
          <w:szCs w:val="28"/>
          <w:lang w:eastAsia="en-US"/>
        </w:rPr>
        <w:t xml:space="preserve">1 – изделие; 2 – сопло горелки; 3 – электрод; 4 – проволока; </w:t>
      </w:r>
    </w:p>
    <w:p w:rsidR="00E204D4" w:rsidRPr="00CE1F1A" w:rsidRDefault="00E204D4" w:rsidP="00093FB5">
      <w:pPr>
        <w:tabs>
          <w:tab w:val="left" w:pos="1701"/>
        </w:tabs>
        <w:spacing w:before="120" w:after="120"/>
        <w:ind w:firstLine="0"/>
        <w:jc w:val="center"/>
        <w:rPr>
          <w:rFonts w:eastAsia="Calibri"/>
          <w:sz w:val="28"/>
          <w:szCs w:val="28"/>
          <w:lang w:eastAsia="en-US"/>
        </w:rPr>
      </w:pPr>
      <w:r w:rsidRPr="00CE1F1A">
        <w:rPr>
          <w:rFonts w:eastAsia="Calibri"/>
          <w:sz w:val="28"/>
          <w:szCs w:val="28"/>
          <w:lang w:eastAsia="en-US"/>
        </w:rPr>
        <w:t>5 – мундштук; 6- сварочная ванна; 7 – поверхность шва</w:t>
      </w:r>
    </w:p>
    <w:p w:rsidR="002F7FBF" w:rsidRPr="00CE1F1A" w:rsidRDefault="007805DD" w:rsidP="00093FB5">
      <w:pPr>
        <w:tabs>
          <w:tab w:val="left" w:pos="1701"/>
        </w:tabs>
        <w:spacing w:before="120" w:after="120"/>
        <w:ind w:firstLine="0"/>
        <w:jc w:val="center"/>
        <w:rPr>
          <w:rFonts w:eastAsia="Calibri"/>
          <w:sz w:val="28"/>
          <w:szCs w:val="28"/>
          <w:lang w:eastAsia="en-US"/>
        </w:rPr>
      </w:pPr>
      <w:r w:rsidRPr="00CE1F1A">
        <w:rPr>
          <w:rFonts w:eastAsia="Calibri"/>
          <w:sz w:val="28"/>
          <w:szCs w:val="28"/>
          <w:lang w:eastAsia="en-US"/>
        </w:rPr>
        <w:t>Рисунок 12</w:t>
      </w:r>
      <w:r w:rsidR="002F7FBF" w:rsidRPr="00CE1F1A">
        <w:rPr>
          <w:rFonts w:eastAsia="Calibri"/>
          <w:sz w:val="28"/>
          <w:szCs w:val="28"/>
          <w:lang w:eastAsia="en-US"/>
        </w:rPr>
        <w:t>.1 - Варианты подачи присадочной проволоки</w:t>
      </w:r>
    </w:p>
    <w:p w:rsidR="00196301" w:rsidRPr="00CE1F1A" w:rsidRDefault="00196301" w:rsidP="00093FB5">
      <w:pPr>
        <w:tabs>
          <w:tab w:val="left" w:pos="1701"/>
        </w:tabs>
        <w:spacing w:before="60" w:after="60"/>
        <w:ind w:firstLine="709"/>
        <w:jc w:val="center"/>
        <w:rPr>
          <w:rFonts w:eastAsia="Calibri"/>
          <w:sz w:val="28"/>
          <w:szCs w:val="28"/>
          <w:lang w:eastAsia="en-US"/>
        </w:rPr>
      </w:pPr>
    </w:p>
    <w:p w:rsidR="002F7FBF" w:rsidRPr="00CE1F1A" w:rsidRDefault="002F7FBF" w:rsidP="00784A2C">
      <w:pPr>
        <w:pStyle w:val="aff1"/>
        <w:numPr>
          <w:ilvl w:val="0"/>
          <w:numId w:val="1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При сварке труб из стали перлитного класса разрешается подавать присадочную проволоку либо в переднюю, либо в хвостовую (вслед движению э</w:t>
      </w:r>
      <w:r w:rsidR="00A12133" w:rsidRPr="00CE1F1A">
        <w:rPr>
          <w:rFonts w:eastAsia="Calibri"/>
          <w:sz w:val="28"/>
          <w:szCs w:val="28"/>
          <w:lang w:eastAsia="en-US"/>
        </w:rPr>
        <w:t>лектрода) часть ванны (рисунок 12</w:t>
      </w:r>
      <w:r w:rsidRPr="00CE1F1A">
        <w:rPr>
          <w:rFonts w:eastAsia="Calibri"/>
          <w:sz w:val="28"/>
          <w:szCs w:val="28"/>
          <w:lang w:eastAsia="en-US"/>
        </w:rPr>
        <w:t>.1). Настройка положения присадочной проволоки относительно электрода и поверхности изделия осуществлять согласно указаниям, приведённым на рисунке</w:t>
      </w:r>
      <w:r w:rsidR="00A12133" w:rsidRPr="00CE1F1A">
        <w:rPr>
          <w:rFonts w:eastAsia="Calibri"/>
          <w:sz w:val="28"/>
          <w:szCs w:val="28"/>
          <w:lang w:eastAsia="en-US"/>
        </w:rPr>
        <w:t xml:space="preserve"> 12</w:t>
      </w:r>
      <w:r w:rsidRPr="00CE1F1A">
        <w:rPr>
          <w:rFonts w:eastAsia="Calibri"/>
          <w:sz w:val="28"/>
          <w:szCs w:val="28"/>
          <w:lang w:eastAsia="en-US"/>
        </w:rPr>
        <w:t>.1. Первый, второй и последний слои шва во всех случаях следует сваривать с подачей присадочной проволоки в переднюю часть сварочной ванны.</w:t>
      </w:r>
    </w:p>
    <w:p w:rsidR="002F7FBF" w:rsidRPr="00CE1F1A" w:rsidRDefault="002F7FBF" w:rsidP="00784A2C">
      <w:pPr>
        <w:pStyle w:val="aff1"/>
        <w:numPr>
          <w:ilvl w:val="0"/>
          <w:numId w:val="1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При сварке слоёв шва, состоящих из отдельных параллельных валиков, присадочную проволоку подавать также в переднюю часть сварочной ванны.</w:t>
      </w:r>
    </w:p>
    <w:p w:rsidR="002F7FBF" w:rsidRPr="00CE1F1A" w:rsidRDefault="002F7FBF" w:rsidP="00784A2C">
      <w:pPr>
        <w:pStyle w:val="aff1"/>
        <w:numPr>
          <w:ilvl w:val="0"/>
          <w:numId w:val="1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корневого слоя шва выполнять непрерывной дугой без поперечных колебаний электрода и проволоки.</w:t>
      </w:r>
    </w:p>
    <w:p w:rsidR="002F7FBF" w:rsidRPr="00CE1F1A" w:rsidRDefault="002F7FBF" w:rsidP="00784A2C">
      <w:pPr>
        <w:pStyle w:val="aff1"/>
        <w:numPr>
          <w:ilvl w:val="0"/>
          <w:numId w:val="1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остальных слоёв шва (кроме облицовочных) осуществлять с поперечными колебаниями электрода и присадочной проволоки, с импульсным увеличением силы сварочного тока и скорости подачи проволоки в крайних точках амплитуды колебаний электрода.</w:t>
      </w:r>
    </w:p>
    <w:p w:rsidR="002F7FBF" w:rsidRPr="00CE1F1A" w:rsidRDefault="002F7FBF" w:rsidP="00784A2C">
      <w:pPr>
        <w:pStyle w:val="aff1"/>
        <w:numPr>
          <w:ilvl w:val="0"/>
          <w:numId w:val="1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Сварку облицовочных слоёв выполнять с поперечными колебаниями электрода и проволоки без синхронизированного увеличения сварочного тока и скорости подачи проволоки.</w:t>
      </w:r>
    </w:p>
    <w:p w:rsidR="002F7FBF" w:rsidRPr="00CE1F1A" w:rsidRDefault="002F7FBF" w:rsidP="00784A2C">
      <w:pPr>
        <w:pStyle w:val="aff1"/>
        <w:numPr>
          <w:ilvl w:val="0"/>
          <w:numId w:val="1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При ширине разделки кромок в месте выполнения очередного слоя шва до 16 мм (и ниже) сварку производить с колебаниями электрода от одной кромки до другой. При большой ширине разделки сварку каждого слоя шва выполнять за два или несколько перекрывающих друг друга валиков. При этом импульсно увеличивать сварочный ток и скорость подачи проволоки следует только при нахождении электрода у кромки разделки, т.е. только в одной крайней точке амплитуды колебаний электрода и проволоки</w:t>
      </w:r>
      <w:r w:rsidR="00337A13" w:rsidRPr="00CE1F1A">
        <w:rPr>
          <w:rFonts w:eastAsia="Calibri"/>
          <w:sz w:val="28"/>
          <w:szCs w:val="28"/>
          <w:lang w:eastAsia="en-US"/>
        </w:rPr>
        <w:t>.</w:t>
      </w:r>
    </w:p>
    <w:p w:rsidR="002F7FBF" w:rsidRPr="00CE1F1A" w:rsidRDefault="002F7FBF" w:rsidP="00784A2C">
      <w:pPr>
        <w:pStyle w:val="aff1"/>
        <w:numPr>
          <w:ilvl w:val="0"/>
          <w:numId w:val="18"/>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Толщина наплавляемого за один проход слоя шва не должны превышать:</w:t>
      </w:r>
    </w:p>
    <w:p w:rsidR="002F7FBF" w:rsidRPr="00CE1F1A" w:rsidRDefault="002F7FBF" w:rsidP="006B1D98">
      <w:pPr>
        <w:numPr>
          <w:ilvl w:val="1"/>
          <w:numId w:val="4"/>
        </w:numPr>
        <w:tabs>
          <w:tab w:val="left" w:pos="1276"/>
        </w:tabs>
        <w:spacing w:line="360" w:lineRule="auto"/>
        <w:ind w:left="0" w:firstLine="851"/>
        <w:contextualSpacing/>
        <w:rPr>
          <w:rFonts w:eastAsia="Calibri"/>
          <w:sz w:val="28"/>
          <w:szCs w:val="28"/>
          <w:lang w:eastAsia="en-US"/>
        </w:rPr>
      </w:pPr>
      <w:r w:rsidRPr="00CE1F1A">
        <w:rPr>
          <w:rFonts w:eastAsia="Calibri"/>
          <w:sz w:val="28"/>
          <w:szCs w:val="28"/>
          <w:lang w:eastAsia="en-US"/>
        </w:rPr>
        <w:t xml:space="preserve">при сварке с подачей проволоки в переднюю часть сварочной </w:t>
      </w:r>
      <w:r w:rsidRPr="00CE1F1A">
        <w:rPr>
          <w:rFonts w:eastAsia="Calibri"/>
          <w:sz w:val="28"/>
          <w:szCs w:val="28"/>
          <w:lang w:eastAsia="en-US"/>
        </w:rPr>
        <w:br/>
        <w:t xml:space="preserve">ванны </w:t>
      </w:r>
      <w:r w:rsidR="00C779E3" w:rsidRPr="00CE1F1A">
        <w:rPr>
          <w:rFonts w:eastAsia="Calibri"/>
          <w:sz w:val="28"/>
          <w:szCs w:val="28"/>
          <w:lang w:eastAsia="en-US"/>
        </w:rPr>
        <w:t xml:space="preserve">– </w:t>
      </w:r>
      <w:r w:rsidRPr="00CE1F1A">
        <w:rPr>
          <w:rFonts w:eastAsia="Calibri"/>
          <w:sz w:val="28"/>
          <w:szCs w:val="28"/>
          <w:lang w:eastAsia="en-US"/>
        </w:rPr>
        <w:t>3,0 мм;</w:t>
      </w:r>
    </w:p>
    <w:p w:rsidR="002F7FBF" w:rsidRPr="00CE1F1A" w:rsidRDefault="002F7FBF" w:rsidP="006B1D98">
      <w:pPr>
        <w:numPr>
          <w:ilvl w:val="1"/>
          <w:numId w:val="4"/>
        </w:numPr>
        <w:tabs>
          <w:tab w:val="left" w:pos="1276"/>
        </w:tabs>
        <w:spacing w:line="360" w:lineRule="auto"/>
        <w:ind w:left="0" w:firstLine="851"/>
        <w:contextualSpacing/>
        <w:rPr>
          <w:rFonts w:eastAsia="Calibri"/>
          <w:sz w:val="28"/>
          <w:szCs w:val="28"/>
          <w:lang w:eastAsia="en-US"/>
        </w:rPr>
      </w:pPr>
      <w:r w:rsidRPr="00CE1F1A">
        <w:rPr>
          <w:rFonts w:eastAsia="Calibri"/>
          <w:sz w:val="28"/>
          <w:szCs w:val="28"/>
          <w:lang w:eastAsia="en-US"/>
        </w:rPr>
        <w:t xml:space="preserve">при сварке с подачей проволоки в хвостовую часть сварочной </w:t>
      </w:r>
      <w:r w:rsidRPr="00CE1F1A">
        <w:rPr>
          <w:rFonts w:eastAsia="Calibri"/>
          <w:sz w:val="28"/>
          <w:szCs w:val="28"/>
          <w:lang w:eastAsia="en-US"/>
        </w:rPr>
        <w:br/>
        <w:t xml:space="preserve">ванны </w:t>
      </w:r>
      <w:r w:rsidR="00C779E3" w:rsidRPr="00CE1F1A">
        <w:rPr>
          <w:rFonts w:eastAsia="Calibri"/>
          <w:sz w:val="28"/>
          <w:szCs w:val="28"/>
          <w:lang w:eastAsia="en-US"/>
        </w:rPr>
        <w:t xml:space="preserve">– </w:t>
      </w:r>
      <w:r w:rsidRPr="00CE1F1A">
        <w:rPr>
          <w:rFonts w:eastAsia="Calibri"/>
          <w:sz w:val="28"/>
          <w:szCs w:val="28"/>
          <w:lang w:eastAsia="en-US"/>
        </w:rPr>
        <w:t>4,5 мм</w:t>
      </w:r>
      <w:r w:rsidR="00C779E3" w:rsidRPr="00CE1F1A">
        <w:rPr>
          <w:rFonts w:eastAsia="Calibri"/>
          <w:sz w:val="28"/>
          <w:szCs w:val="28"/>
          <w:lang w:eastAsia="en-US"/>
        </w:rPr>
        <w:t>.</w:t>
      </w:r>
    </w:p>
    <w:p w:rsidR="002F7FBF" w:rsidRPr="00CE1F1A" w:rsidRDefault="002F7FBF" w:rsidP="00784A2C">
      <w:pPr>
        <w:pStyle w:val="aff1"/>
        <w:numPr>
          <w:ilvl w:val="0"/>
          <w:numId w:val="18"/>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При сварке соединения сварщик должен следить за формированием шва у кромок разделки. При возникновении пропусков шва у кромки (пустоты) сварка должна быть прекращена. Дефекты формирования шва должны быть удалены механическим путём или подварены. Сварка возобновляется вновь после корректировки параметра</w:t>
      </w:r>
      <w:r w:rsidR="00AB25E2" w:rsidRPr="00CE1F1A">
        <w:rPr>
          <w:rFonts w:eastAsia="Calibri"/>
          <w:sz w:val="28"/>
          <w:szCs w:val="28"/>
          <w:lang w:eastAsia="en-US"/>
        </w:rPr>
        <w:t xml:space="preserve"> (параметров) режима, приведшего</w:t>
      </w:r>
      <w:r w:rsidRPr="00CE1F1A">
        <w:rPr>
          <w:rFonts w:eastAsia="Calibri"/>
          <w:sz w:val="28"/>
          <w:szCs w:val="28"/>
          <w:lang w:eastAsia="en-US"/>
        </w:rPr>
        <w:t xml:space="preserve"> к образованию дефекта.</w:t>
      </w:r>
    </w:p>
    <w:p w:rsidR="002F7FBF" w:rsidRPr="003F2AAA" w:rsidRDefault="002F7FBF" w:rsidP="00784A2C">
      <w:pPr>
        <w:pStyle w:val="aff1"/>
        <w:numPr>
          <w:ilvl w:val="0"/>
          <w:numId w:val="15"/>
        </w:numPr>
        <w:tabs>
          <w:tab w:val="left" w:pos="1701"/>
        </w:tabs>
        <w:spacing w:line="360" w:lineRule="auto"/>
        <w:ind w:left="0" w:firstLine="709"/>
        <w:outlineLvl w:val="0"/>
        <w:rPr>
          <w:rFonts w:eastAsia="Calibri"/>
          <w:bCs/>
          <w:kern w:val="28"/>
          <w:sz w:val="28"/>
          <w:szCs w:val="28"/>
        </w:rPr>
      </w:pPr>
      <w:bookmarkStart w:id="48" w:name="_Toc307484131"/>
      <w:bookmarkStart w:id="49" w:name="_Toc429768667"/>
      <w:bookmarkStart w:id="50" w:name="_Toc436643192"/>
      <w:r w:rsidRPr="003F2AAA">
        <w:rPr>
          <w:rFonts w:eastAsia="Calibri"/>
          <w:bCs/>
          <w:kern w:val="28"/>
          <w:sz w:val="28"/>
          <w:szCs w:val="28"/>
        </w:rPr>
        <w:t>Технология ручной дуговой сварки стыковых соединений трубопроводов</w:t>
      </w:r>
      <w:bookmarkEnd w:id="48"/>
      <w:bookmarkEnd w:id="49"/>
      <w:bookmarkEnd w:id="50"/>
      <w:r w:rsidR="007D4EF3">
        <w:rPr>
          <w:rFonts w:eastAsia="Calibri"/>
          <w:bCs/>
          <w:kern w:val="28"/>
          <w:sz w:val="28"/>
          <w:szCs w:val="28"/>
        </w:rPr>
        <w:t>.</w:t>
      </w:r>
    </w:p>
    <w:p w:rsidR="002F7FBF" w:rsidRPr="00CE1F1A" w:rsidRDefault="002F7FBF" w:rsidP="00784A2C">
      <w:pPr>
        <w:pStyle w:val="aff1"/>
        <w:numPr>
          <w:ilvl w:val="0"/>
          <w:numId w:val="20"/>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Ручную дуговую сварку покрытыми электродами выполнить на постоянном токе обратной полярности. Ручную дуговую сварку применять:</w:t>
      </w:r>
    </w:p>
    <w:p w:rsidR="002F7FBF" w:rsidRPr="00CE1F1A" w:rsidRDefault="002F7FBF" w:rsidP="007D4EF3">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для заполнения разделки кромок соединений трубопроводов из сталей перлитного и аустенитного класса, корневой шов которых выполнен аргонодуговой сваркой (при толщине стенки трубы более 6 мм);</w:t>
      </w:r>
    </w:p>
    <w:p w:rsidR="002F7FBF" w:rsidRPr="00CE1F1A" w:rsidRDefault="002F7FBF" w:rsidP="007D4EF3">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для выполнения сварных соединений трубопроводов с двухсторонним доступом (при диаметре труб 720 мм и более, тип соединения 1-16.</w:t>
      </w:r>
    </w:p>
    <w:p w:rsidR="002F7FBF" w:rsidRPr="00CE1F1A" w:rsidRDefault="002F7FBF" w:rsidP="00784A2C">
      <w:pPr>
        <w:pStyle w:val="aff1"/>
        <w:numPr>
          <w:ilvl w:val="0"/>
          <w:numId w:val="20"/>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Ручную дуговую сварку корневых и подварочных слоёв шва (тип шва 1-16) выполнить электродами диаметром 3 мм. Для заполнения разделки кромок применять электроды диаметром от 3 до 4 мм.</w:t>
      </w:r>
    </w:p>
    <w:p w:rsidR="002F7FBF" w:rsidRPr="00CE1F1A" w:rsidRDefault="002F7FBF" w:rsidP="00784A2C">
      <w:pPr>
        <w:pStyle w:val="aff1"/>
        <w:numPr>
          <w:ilvl w:val="0"/>
          <w:numId w:val="20"/>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Сварку вертикальных стыков выполнять слоями. Сварку горизонтальных стыков выполнять слоями, состоящими из отдельных параллельных валиков каждый шириной до 3 диаметров электрода. При этом первым в слое сваривается валик у нижней кромки.</w:t>
      </w:r>
    </w:p>
    <w:p w:rsidR="002F7FBF" w:rsidRPr="00CE1F1A" w:rsidRDefault="002F7FBF" w:rsidP="00784A2C">
      <w:pPr>
        <w:pStyle w:val="aff1"/>
        <w:numPr>
          <w:ilvl w:val="0"/>
          <w:numId w:val="20"/>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Сварку соединений трубопроводов из аустенитных сталей выполнять узкими валиками (</w:t>
      </w:r>
      <w:r w:rsidR="00337A13" w:rsidRPr="00CE1F1A">
        <w:rPr>
          <w:rFonts w:eastAsia="Calibri"/>
          <w:sz w:val="28"/>
          <w:szCs w:val="28"/>
          <w:lang w:eastAsia="en-US"/>
        </w:rPr>
        <w:t>не более 3 диаметров электрода).</w:t>
      </w:r>
    </w:p>
    <w:p w:rsidR="002F7FBF" w:rsidRPr="00CE1F1A" w:rsidRDefault="002F7FBF" w:rsidP="00784A2C">
      <w:pPr>
        <w:pStyle w:val="aff1"/>
        <w:numPr>
          <w:ilvl w:val="0"/>
          <w:numId w:val="20"/>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Сварка вертикального стыка выполняется в направлении снизу вверх «на подъём». Порядок сварки слоёв</w:t>
      </w:r>
      <w:r w:rsidR="007805DD" w:rsidRPr="00CE1F1A">
        <w:rPr>
          <w:rFonts w:eastAsia="Calibri"/>
          <w:sz w:val="28"/>
          <w:szCs w:val="28"/>
          <w:lang w:eastAsia="en-US"/>
        </w:rPr>
        <w:t xml:space="preserve"> валиков шва приведён на рис. 12</w:t>
      </w:r>
      <w:r w:rsidRPr="00CE1F1A">
        <w:rPr>
          <w:rFonts w:eastAsia="Calibri"/>
          <w:sz w:val="28"/>
          <w:szCs w:val="28"/>
          <w:lang w:eastAsia="en-US"/>
        </w:rPr>
        <w:t>.2</w:t>
      </w:r>
      <w:r w:rsidR="00337A13" w:rsidRPr="00CE1F1A">
        <w:rPr>
          <w:rFonts w:eastAsia="Calibri"/>
          <w:sz w:val="28"/>
          <w:szCs w:val="28"/>
          <w:lang w:eastAsia="en-US"/>
        </w:rPr>
        <w:t>.</w:t>
      </w:r>
    </w:p>
    <w:p w:rsidR="002F7FBF" w:rsidRPr="00CE1F1A" w:rsidRDefault="002F7FBF" w:rsidP="00784A2C">
      <w:pPr>
        <w:pStyle w:val="aff1"/>
        <w:numPr>
          <w:ilvl w:val="0"/>
          <w:numId w:val="20"/>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Наплавку слоя в потолочной части стыка следует начинать, отступив на 10-30 мм от нижней точки в сторону, противоположную направлению сварки. </w:t>
      </w:r>
    </w:p>
    <w:p w:rsidR="002F7FBF" w:rsidRPr="00CE1F1A" w:rsidRDefault="002F7FBF" w:rsidP="00784A2C">
      <w:pPr>
        <w:pStyle w:val="aff1"/>
        <w:numPr>
          <w:ilvl w:val="0"/>
          <w:numId w:val="20"/>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Сварку вертикальных и горизонтальных стыков труб диаметром до 219 мм выполняет, как правило, один сварщик. Сварку соединений труб диаметром более 219 мм выполняют двумя сварщиками.</w:t>
      </w:r>
    </w:p>
    <w:p w:rsidR="002F7FBF" w:rsidRPr="00CE1F1A" w:rsidRDefault="002F7FBF" w:rsidP="00784A2C">
      <w:pPr>
        <w:pStyle w:val="aff1"/>
        <w:numPr>
          <w:ilvl w:val="0"/>
          <w:numId w:val="20"/>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Сварка должна выполняться на минимально возможной длине дуги с поперечными колебаниями электрода.</w:t>
      </w:r>
    </w:p>
    <w:p w:rsidR="002F7FBF" w:rsidRPr="00CE1F1A" w:rsidRDefault="002F7FBF" w:rsidP="00784A2C">
      <w:pPr>
        <w:pStyle w:val="aff1"/>
        <w:numPr>
          <w:ilvl w:val="0"/>
          <w:numId w:val="20"/>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Режимы сварки должны соответствовать приведёнными в паспорте (технических условиях, отраслевых стандартах) на применяемую марку электродов (в зависимости от диаметра электрода и пространственного положения стыка труба).</w:t>
      </w:r>
    </w:p>
    <w:p w:rsidR="002F7FBF" w:rsidRPr="003F2AAA" w:rsidRDefault="002F7FBF" w:rsidP="00784A2C">
      <w:pPr>
        <w:pStyle w:val="aff1"/>
        <w:numPr>
          <w:ilvl w:val="0"/>
          <w:numId w:val="15"/>
        </w:numPr>
        <w:tabs>
          <w:tab w:val="left" w:pos="1701"/>
        </w:tabs>
        <w:spacing w:line="360" w:lineRule="auto"/>
        <w:ind w:left="0" w:firstLine="709"/>
        <w:outlineLvl w:val="0"/>
        <w:rPr>
          <w:rFonts w:eastAsia="Calibri"/>
          <w:bCs/>
          <w:kern w:val="28"/>
          <w:sz w:val="28"/>
          <w:szCs w:val="28"/>
        </w:rPr>
      </w:pPr>
      <w:bookmarkStart w:id="51" w:name="_Toc307484132"/>
      <w:bookmarkStart w:id="52" w:name="_Toc429768668"/>
      <w:bookmarkStart w:id="53" w:name="_Toc436643193"/>
      <w:r w:rsidRPr="003F2AAA">
        <w:rPr>
          <w:rFonts w:eastAsia="Calibri"/>
          <w:bCs/>
          <w:kern w:val="28"/>
          <w:sz w:val="28"/>
          <w:szCs w:val="28"/>
        </w:rPr>
        <w:t>Технология полуавтоматической сварки плавящимся электродом в среде защитных газов</w:t>
      </w:r>
      <w:bookmarkEnd w:id="51"/>
      <w:bookmarkEnd w:id="52"/>
      <w:bookmarkEnd w:id="53"/>
      <w:r w:rsidR="007D4EF3">
        <w:rPr>
          <w:rFonts w:eastAsia="Calibri"/>
          <w:bCs/>
          <w:kern w:val="28"/>
          <w:sz w:val="28"/>
          <w:szCs w:val="28"/>
        </w:rPr>
        <w:t>.</w:t>
      </w:r>
    </w:p>
    <w:p w:rsidR="002F7FBF" w:rsidRPr="00CE1F1A" w:rsidRDefault="002F7FBF" w:rsidP="00784A2C">
      <w:pPr>
        <w:pStyle w:val="aff1"/>
        <w:numPr>
          <w:ilvl w:val="0"/>
          <w:numId w:val="21"/>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Полуавтоматическую сварку проволокой сплошного сечения в смеси газов и в среде двуокиси углерода применять при сварке стыковых соединений труб из углеродистых и кремнемарганцовистых сталей перлитного класса диаметром более 200</w:t>
      </w:r>
      <w:r w:rsidR="006755B4">
        <w:rPr>
          <w:rFonts w:eastAsia="Calibri"/>
          <w:sz w:val="28"/>
          <w:szCs w:val="28"/>
          <w:lang w:eastAsia="en-US"/>
        </w:rPr>
        <w:t> </w:t>
      </w:r>
      <w:r w:rsidRPr="00CE1F1A">
        <w:rPr>
          <w:rFonts w:eastAsia="Calibri"/>
          <w:sz w:val="28"/>
          <w:szCs w:val="28"/>
          <w:lang w:eastAsia="en-US"/>
        </w:rPr>
        <w:t>мм. При этом полуавтоматом разрешается производить заполнение разделки кромок соединений трубопроводов, в которых корневая часть шва толщиной не менее 4 мм выполнена предварительно ручной или автоматической аргонодуговой сваркой неплавящимся электродом, а также выполнять сварку всего сечения стыков труб диаметром 720 мм и более (тип соединения 1-16).</w:t>
      </w:r>
    </w:p>
    <w:p w:rsidR="002F7FBF" w:rsidRPr="00CE1F1A" w:rsidRDefault="002F7FBF" w:rsidP="00784A2C">
      <w:pPr>
        <w:pStyle w:val="aff1"/>
        <w:numPr>
          <w:ilvl w:val="0"/>
          <w:numId w:val="21"/>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Сварка выполняется на постоянном токе обратной полярности.</w:t>
      </w:r>
    </w:p>
    <w:p w:rsidR="002F7FBF" w:rsidRPr="00CE1F1A" w:rsidRDefault="002F7FBF" w:rsidP="00784A2C">
      <w:pPr>
        <w:pStyle w:val="aff1"/>
        <w:numPr>
          <w:ilvl w:val="0"/>
          <w:numId w:val="21"/>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Марка электродной проволоки выбирается согласно рекомендациям таблиц</w:t>
      </w:r>
      <w:r w:rsidR="007805DD" w:rsidRPr="00CE1F1A">
        <w:rPr>
          <w:rFonts w:eastAsia="Calibri"/>
          <w:sz w:val="28"/>
          <w:szCs w:val="28"/>
          <w:lang w:eastAsia="en-US"/>
        </w:rPr>
        <w:t>ы 8</w:t>
      </w:r>
      <w:r w:rsidRPr="00CE1F1A">
        <w:rPr>
          <w:rFonts w:eastAsia="Calibri"/>
          <w:sz w:val="28"/>
          <w:szCs w:val="28"/>
          <w:lang w:eastAsia="en-US"/>
        </w:rPr>
        <w:t>.1. Диаметр электродной проволоки должен составлять от 0,8 до 1,2 мм.</w:t>
      </w:r>
    </w:p>
    <w:p w:rsidR="002F7FBF" w:rsidRPr="00CE1F1A" w:rsidRDefault="002F7FBF" w:rsidP="00784A2C">
      <w:pPr>
        <w:pStyle w:val="aff1"/>
        <w:numPr>
          <w:ilvl w:val="0"/>
          <w:numId w:val="21"/>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Сварку корневого слоя шва соединения 1-16 выполнять «на подъём» с поперечными колебаниями электрода.</w:t>
      </w:r>
    </w:p>
    <w:p w:rsidR="002F7FBF" w:rsidRPr="00CE1F1A" w:rsidRDefault="002F7FBF" w:rsidP="00784A2C">
      <w:pPr>
        <w:pStyle w:val="aff1"/>
        <w:numPr>
          <w:ilvl w:val="0"/>
          <w:numId w:val="21"/>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Сварку второго и последующих слоёв шва соединений труб, в т.ч в которых корневой слой шва выполнен другими способами сварки, производить с поперечными колебаниями электрода в направлении </w:t>
      </w:r>
      <w:r w:rsidR="00337A13" w:rsidRPr="00CE1F1A">
        <w:rPr>
          <w:rFonts w:eastAsia="Calibri"/>
          <w:sz w:val="28"/>
          <w:szCs w:val="28"/>
          <w:lang w:eastAsia="en-US"/>
        </w:rPr>
        <w:t>снизу-вверх</w:t>
      </w:r>
      <w:r w:rsidRPr="00CE1F1A">
        <w:rPr>
          <w:rFonts w:eastAsia="Calibri"/>
          <w:sz w:val="28"/>
          <w:szCs w:val="28"/>
          <w:lang w:eastAsia="en-US"/>
        </w:rPr>
        <w:t>.</w:t>
      </w:r>
    </w:p>
    <w:p w:rsidR="002F7FBF" w:rsidRPr="00CE1F1A" w:rsidRDefault="002F7FBF" w:rsidP="00784A2C">
      <w:pPr>
        <w:pStyle w:val="aff1"/>
        <w:numPr>
          <w:ilvl w:val="0"/>
          <w:numId w:val="21"/>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Угол между электродами при сварке всех слоёв шва и касательной к поверхности трубы должен составлять от 70</w:t>
      </w:r>
      <w:r w:rsidRPr="00CE1F1A">
        <w:rPr>
          <w:rFonts w:eastAsia="Calibri"/>
          <w:lang w:eastAsia="en-US"/>
        </w:rPr>
        <w:sym w:font="Symbol" w:char="F0B0"/>
      </w:r>
      <w:r w:rsidRPr="00CE1F1A">
        <w:rPr>
          <w:rFonts w:eastAsia="Calibri"/>
          <w:sz w:val="28"/>
          <w:szCs w:val="28"/>
          <w:lang w:eastAsia="en-US"/>
        </w:rPr>
        <w:t xml:space="preserve"> до 90</w:t>
      </w:r>
      <w:r w:rsidRPr="00CE1F1A">
        <w:rPr>
          <w:rFonts w:eastAsia="Calibri"/>
          <w:lang w:eastAsia="en-US"/>
        </w:rPr>
        <w:sym w:font="Symbol" w:char="F0B0"/>
      </w:r>
      <w:r w:rsidRPr="00CE1F1A">
        <w:rPr>
          <w:rFonts w:eastAsia="Calibri"/>
          <w:sz w:val="28"/>
          <w:szCs w:val="28"/>
          <w:lang w:eastAsia="en-US"/>
        </w:rPr>
        <w:t xml:space="preserve"> (электрод расположен перпендикулярно к касательной или «углом назад».</w:t>
      </w:r>
    </w:p>
    <w:p w:rsidR="002F7FBF" w:rsidRPr="00CE1F1A" w:rsidRDefault="002F7FBF" w:rsidP="00784A2C">
      <w:pPr>
        <w:pStyle w:val="aff1"/>
        <w:numPr>
          <w:ilvl w:val="0"/>
          <w:numId w:val="21"/>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При укрупнении блоков трубопроводов по возможности рекомендуется производить кантовку блока, при которой обеспечивается сварка на участках от вертикального до нижнего («на подъём», участки 3-12 и 9-12 ч).</w:t>
      </w:r>
    </w:p>
    <w:p w:rsidR="002F7FBF" w:rsidRPr="00CE1F1A" w:rsidRDefault="002F7FBF" w:rsidP="00784A2C">
      <w:pPr>
        <w:pStyle w:val="aff1"/>
        <w:numPr>
          <w:ilvl w:val="0"/>
          <w:numId w:val="21"/>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Перед сваркой шва с обратной стороны в соединении 1-16 необходимость удаления корневого шва механическим путём определяется по результатам визуального осмотра формирования шва с обратной стороны.</w:t>
      </w:r>
    </w:p>
    <w:p w:rsidR="002F7FBF" w:rsidRPr="00CE1F1A" w:rsidRDefault="002F7FBF" w:rsidP="00784A2C">
      <w:pPr>
        <w:pStyle w:val="aff1"/>
        <w:numPr>
          <w:ilvl w:val="0"/>
          <w:numId w:val="21"/>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При различного рода нарушениях процесса сварки (нарушение защиты зоны сварки, застре</w:t>
      </w:r>
      <w:r w:rsidR="00C779E3" w:rsidRPr="00CE1F1A">
        <w:rPr>
          <w:rFonts w:eastAsia="Calibri"/>
          <w:sz w:val="28"/>
          <w:szCs w:val="28"/>
          <w:lang w:eastAsia="en-US"/>
        </w:rPr>
        <w:t>вание проволоки в шланге, и т.п</w:t>
      </w:r>
      <w:r w:rsidRPr="00CE1F1A">
        <w:rPr>
          <w:rFonts w:eastAsia="Calibri"/>
          <w:sz w:val="28"/>
          <w:szCs w:val="28"/>
          <w:lang w:eastAsia="en-US"/>
        </w:rPr>
        <w:t>) сварку следует прекратить и возобновлять вновь после устранения неисправности и удаления дефектного участка шва механическим путём.</w:t>
      </w:r>
    </w:p>
    <w:p w:rsidR="002F7FBF" w:rsidRPr="00CE1F1A" w:rsidRDefault="009D4BC0" w:rsidP="009D4BC0">
      <w:pPr>
        <w:keepNext/>
        <w:keepLines/>
        <w:ind w:firstLine="142"/>
        <w:jc w:val="center"/>
        <w:rPr>
          <w:rFonts w:eastAsia="Calibri"/>
          <w:sz w:val="28"/>
          <w:szCs w:val="28"/>
          <w:lang w:eastAsia="en-US"/>
        </w:rPr>
      </w:pPr>
      <w:r w:rsidRPr="00CE1F1A">
        <w:rPr>
          <w:noProof/>
        </w:rPr>
        <w:drawing>
          <wp:inline distT="0" distB="0" distL="0" distR="0">
            <wp:extent cx="4762500" cy="68299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62500" cy="6829942"/>
                    </a:xfrm>
                    <a:prstGeom prst="rect">
                      <a:avLst/>
                    </a:prstGeom>
                  </pic:spPr>
                </pic:pic>
              </a:graphicData>
            </a:graphic>
          </wp:inline>
        </w:drawing>
      </w:r>
    </w:p>
    <w:p w:rsidR="006D45F2" w:rsidRPr="00CE1F1A" w:rsidRDefault="009D4BC0" w:rsidP="008F4241">
      <w:pPr>
        <w:keepNext/>
        <w:keepLines/>
        <w:tabs>
          <w:tab w:val="left" w:pos="1701"/>
        </w:tabs>
        <w:spacing w:line="360" w:lineRule="auto"/>
        <w:ind w:firstLine="2552"/>
        <w:contextualSpacing/>
        <w:jc w:val="left"/>
        <w:rPr>
          <w:rFonts w:eastAsia="Calibri"/>
          <w:sz w:val="28"/>
          <w:szCs w:val="28"/>
          <w:lang w:eastAsia="en-US"/>
        </w:rPr>
      </w:pPr>
      <w:r w:rsidRPr="00CE1F1A">
        <w:rPr>
          <w:rFonts w:eastAsia="Calibri"/>
          <w:sz w:val="28"/>
          <w:szCs w:val="28"/>
          <w:lang w:eastAsia="en-US"/>
        </w:rPr>
        <w:t>а – сварка за два полуоборота на подъем;</w:t>
      </w:r>
    </w:p>
    <w:p w:rsidR="009D4BC0" w:rsidRPr="00CE1F1A" w:rsidRDefault="009D4BC0" w:rsidP="008F4241">
      <w:pPr>
        <w:keepNext/>
        <w:keepLines/>
        <w:tabs>
          <w:tab w:val="left" w:pos="1701"/>
        </w:tabs>
        <w:spacing w:line="360" w:lineRule="auto"/>
        <w:ind w:firstLine="2552"/>
        <w:contextualSpacing/>
        <w:jc w:val="left"/>
        <w:rPr>
          <w:rFonts w:eastAsia="Calibri"/>
          <w:sz w:val="28"/>
          <w:szCs w:val="28"/>
          <w:lang w:eastAsia="en-US"/>
        </w:rPr>
      </w:pPr>
      <w:r w:rsidRPr="00CE1F1A">
        <w:rPr>
          <w:rFonts w:eastAsia="Calibri"/>
          <w:sz w:val="28"/>
          <w:szCs w:val="28"/>
          <w:lang w:eastAsia="en-US"/>
        </w:rPr>
        <w:t>б – сварка по четвертям на проход;</w:t>
      </w:r>
    </w:p>
    <w:p w:rsidR="009D4BC0" w:rsidRPr="00CE1F1A" w:rsidRDefault="009D4BC0" w:rsidP="008F4241">
      <w:pPr>
        <w:keepNext/>
        <w:keepLines/>
        <w:tabs>
          <w:tab w:val="left" w:pos="1701"/>
        </w:tabs>
        <w:spacing w:line="360" w:lineRule="auto"/>
        <w:ind w:firstLine="2552"/>
        <w:contextualSpacing/>
        <w:jc w:val="left"/>
        <w:rPr>
          <w:rFonts w:eastAsia="Calibri"/>
          <w:sz w:val="28"/>
          <w:szCs w:val="28"/>
          <w:lang w:eastAsia="en-US"/>
        </w:rPr>
      </w:pPr>
      <w:r w:rsidRPr="00CE1F1A">
        <w:rPr>
          <w:rFonts w:eastAsia="Calibri"/>
          <w:sz w:val="28"/>
          <w:szCs w:val="28"/>
          <w:lang w:eastAsia="en-US"/>
        </w:rPr>
        <w:t>в – сварка обратноступенчатым способом по четвертям.</w:t>
      </w:r>
    </w:p>
    <w:p w:rsidR="002F7FBF" w:rsidRPr="00CE1F1A" w:rsidRDefault="007805DD" w:rsidP="008F4241">
      <w:pPr>
        <w:tabs>
          <w:tab w:val="left" w:pos="1701"/>
        </w:tabs>
        <w:spacing w:line="360" w:lineRule="auto"/>
        <w:ind w:firstLine="0"/>
        <w:contextualSpacing/>
        <w:jc w:val="center"/>
        <w:rPr>
          <w:rFonts w:eastAsia="Calibri"/>
          <w:sz w:val="28"/>
          <w:szCs w:val="28"/>
          <w:lang w:eastAsia="en-US"/>
        </w:rPr>
      </w:pPr>
      <w:r w:rsidRPr="00CE1F1A">
        <w:rPr>
          <w:rFonts w:eastAsia="Calibri"/>
          <w:sz w:val="28"/>
          <w:szCs w:val="28"/>
          <w:lang w:eastAsia="en-US"/>
        </w:rPr>
        <w:t>Рисунок 12</w:t>
      </w:r>
      <w:r w:rsidR="002F7FBF" w:rsidRPr="00CE1F1A">
        <w:rPr>
          <w:rFonts w:eastAsia="Calibri"/>
          <w:sz w:val="28"/>
          <w:szCs w:val="28"/>
          <w:lang w:eastAsia="en-US"/>
        </w:rPr>
        <w:t>.2 – Порядок сварки корневого слоя шва вертикального соединения</w:t>
      </w:r>
    </w:p>
    <w:p w:rsidR="00495A5C" w:rsidRPr="00CE1F1A" w:rsidRDefault="00495A5C" w:rsidP="00093FB5">
      <w:pPr>
        <w:tabs>
          <w:tab w:val="left" w:pos="1701"/>
        </w:tabs>
        <w:spacing w:before="60" w:after="60"/>
        <w:ind w:firstLine="0"/>
        <w:jc w:val="center"/>
        <w:rPr>
          <w:rFonts w:eastAsia="Calibri"/>
          <w:sz w:val="28"/>
          <w:szCs w:val="28"/>
          <w:lang w:eastAsia="en-US"/>
        </w:rPr>
      </w:pPr>
    </w:p>
    <w:p w:rsidR="00C85CD4" w:rsidRPr="00CE1F1A" w:rsidRDefault="002F7FBF" w:rsidP="0065357E">
      <w:pPr>
        <w:pStyle w:val="aff1"/>
        <w:numPr>
          <w:ilvl w:val="0"/>
          <w:numId w:val="21"/>
        </w:numPr>
        <w:tabs>
          <w:tab w:val="left" w:pos="1843"/>
        </w:tabs>
        <w:spacing w:line="360" w:lineRule="auto"/>
        <w:ind w:left="0" w:firstLine="709"/>
        <w:rPr>
          <w:rFonts w:eastAsia="Calibri"/>
          <w:sz w:val="28"/>
          <w:szCs w:val="28"/>
          <w:lang w:eastAsia="en-US"/>
        </w:rPr>
      </w:pPr>
      <w:r w:rsidRPr="00CE1F1A">
        <w:rPr>
          <w:rFonts w:eastAsia="Calibri"/>
          <w:sz w:val="28"/>
          <w:szCs w:val="28"/>
          <w:lang w:eastAsia="en-US"/>
        </w:rPr>
        <w:t xml:space="preserve">Рекомендуемые режимы полуавтоматической сварки неповоротных стыковых соединений трубопроводов приведены в таблице </w:t>
      </w:r>
      <w:r w:rsidR="007805DD" w:rsidRPr="00CE1F1A">
        <w:rPr>
          <w:rFonts w:eastAsia="Calibri"/>
          <w:sz w:val="28"/>
          <w:szCs w:val="28"/>
          <w:lang w:eastAsia="en-US"/>
        </w:rPr>
        <w:t>12</w:t>
      </w:r>
      <w:r w:rsidR="00691A50" w:rsidRPr="00CE1F1A">
        <w:rPr>
          <w:rFonts w:eastAsia="Calibri"/>
          <w:sz w:val="28"/>
          <w:szCs w:val="28"/>
          <w:lang w:eastAsia="en-US"/>
        </w:rPr>
        <w:t>.10</w:t>
      </w:r>
      <w:r w:rsidRPr="00CE1F1A">
        <w:rPr>
          <w:rFonts w:eastAsia="Calibri"/>
          <w:sz w:val="28"/>
          <w:szCs w:val="28"/>
          <w:lang w:eastAsia="en-US"/>
        </w:rPr>
        <w:t>.</w:t>
      </w:r>
    </w:p>
    <w:p w:rsidR="002F7FBF" w:rsidRPr="003F2AAA" w:rsidRDefault="002F7FBF" w:rsidP="0012412B">
      <w:pPr>
        <w:pStyle w:val="aff1"/>
        <w:numPr>
          <w:ilvl w:val="0"/>
          <w:numId w:val="15"/>
        </w:numPr>
        <w:tabs>
          <w:tab w:val="left" w:pos="1843"/>
          <w:tab w:val="left" w:pos="1985"/>
        </w:tabs>
        <w:spacing w:line="360" w:lineRule="auto"/>
        <w:ind w:left="0" w:firstLine="709"/>
        <w:outlineLvl w:val="0"/>
        <w:rPr>
          <w:rFonts w:eastAsia="Calibri"/>
          <w:bCs/>
          <w:kern w:val="28"/>
          <w:sz w:val="28"/>
          <w:szCs w:val="28"/>
        </w:rPr>
      </w:pPr>
      <w:bookmarkStart w:id="54" w:name="_Toc307484133"/>
      <w:bookmarkStart w:id="55" w:name="_Toc429768669"/>
      <w:bookmarkStart w:id="56" w:name="_Toc436643194"/>
      <w:r w:rsidRPr="003F2AAA">
        <w:rPr>
          <w:rFonts w:eastAsia="Calibri"/>
          <w:bCs/>
          <w:kern w:val="28"/>
          <w:sz w:val="28"/>
          <w:szCs w:val="28"/>
        </w:rPr>
        <w:t>Технология автоматической сварки под флюсом поворотных стыковых соединений трубопроводов</w:t>
      </w:r>
      <w:bookmarkEnd w:id="54"/>
      <w:bookmarkEnd w:id="55"/>
      <w:bookmarkEnd w:id="56"/>
      <w:r w:rsidR="00D951F2">
        <w:rPr>
          <w:rFonts w:eastAsia="Calibri"/>
          <w:bCs/>
          <w:kern w:val="28"/>
          <w:sz w:val="28"/>
          <w:szCs w:val="28"/>
        </w:rPr>
        <w:t>.</w:t>
      </w:r>
    </w:p>
    <w:p w:rsidR="002F7FBF" w:rsidRPr="00CE1F1A" w:rsidRDefault="002F7FBF" w:rsidP="0012412B">
      <w:pPr>
        <w:pStyle w:val="aff1"/>
        <w:numPr>
          <w:ilvl w:val="0"/>
          <w:numId w:val="22"/>
        </w:numPr>
        <w:tabs>
          <w:tab w:val="left" w:pos="1843"/>
          <w:tab w:val="left" w:pos="1985"/>
        </w:tabs>
        <w:spacing w:line="360" w:lineRule="auto"/>
        <w:ind w:left="0" w:firstLine="709"/>
        <w:rPr>
          <w:rFonts w:eastAsia="Calibri"/>
          <w:sz w:val="28"/>
          <w:szCs w:val="28"/>
          <w:lang w:eastAsia="en-US"/>
        </w:rPr>
      </w:pPr>
      <w:r w:rsidRPr="00CE1F1A">
        <w:rPr>
          <w:rFonts w:eastAsia="Calibri"/>
          <w:sz w:val="28"/>
          <w:szCs w:val="28"/>
          <w:lang w:eastAsia="en-US"/>
        </w:rPr>
        <w:t>Автоматическую сварку под флюсом разрешается применить в условиях стационарных площадок при изготовлении трубных блоков и деталей трубопроводов диаметром более 200 мм при толщине стенок от 6 мм и более из углеродистых и кремнемарганцовистых сталей перлитного класса и сталей аустенитного класса.</w:t>
      </w:r>
    </w:p>
    <w:p w:rsidR="002F7FBF" w:rsidRPr="00CE1F1A" w:rsidRDefault="002F7FBF" w:rsidP="0012412B">
      <w:pPr>
        <w:pStyle w:val="aff1"/>
        <w:numPr>
          <w:ilvl w:val="0"/>
          <w:numId w:val="22"/>
        </w:numPr>
        <w:tabs>
          <w:tab w:val="left" w:pos="1843"/>
          <w:tab w:val="left" w:pos="1985"/>
        </w:tabs>
        <w:spacing w:line="360" w:lineRule="auto"/>
        <w:ind w:left="0" w:firstLine="709"/>
        <w:rPr>
          <w:rFonts w:eastAsia="Calibri"/>
          <w:sz w:val="28"/>
          <w:szCs w:val="28"/>
          <w:lang w:eastAsia="en-US"/>
        </w:rPr>
      </w:pPr>
      <w:r w:rsidRPr="00CE1F1A">
        <w:rPr>
          <w:rFonts w:eastAsia="Calibri"/>
          <w:sz w:val="28"/>
          <w:szCs w:val="28"/>
          <w:lang w:eastAsia="en-US"/>
        </w:rPr>
        <w:t>Сварка должна выполняться на стендах, оборудованных вращателями, которые обеспечивают плавное вращение свариваемых труб (деталей) без рывков и пробуксовок.</w:t>
      </w:r>
    </w:p>
    <w:p w:rsidR="002F7FBF" w:rsidRPr="00CE1F1A" w:rsidRDefault="002F7FBF" w:rsidP="0012412B">
      <w:pPr>
        <w:pStyle w:val="aff1"/>
        <w:numPr>
          <w:ilvl w:val="0"/>
          <w:numId w:val="22"/>
        </w:numPr>
        <w:tabs>
          <w:tab w:val="left" w:pos="1843"/>
          <w:tab w:val="left" w:pos="1985"/>
        </w:tabs>
        <w:spacing w:line="360" w:lineRule="auto"/>
        <w:ind w:left="0" w:firstLine="709"/>
        <w:rPr>
          <w:rFonts w:eastAsia="Calibri"/>
          <w:sz w:val="28"/>
          <w:szCs w:val="28"/>
          <w:lang w:eastAsia="en-US"/>
        </w:rPr>
      </w:pPr>
      <w:r w:rsidRPr="00CE1F1A">
        <w:rPr>
          <w:rFonts w:eastAsia="Calibri"/>
          <w:sz w:val="28"/>
          <w:szCs w:val="28"/>
          <w:lang w:eastAsia="en-US"/>
        </w:rPr>
        <w:t>Автоматическая сварка под флюсом выполняется на постоянном токе обратной полярности</w:t>
      </w:r>
    </w:p>
    <w:p w:rsidR="002F7FBF" w:rsidRPr="00CE1F1A" w:rsidRDefault="002F7FBF" w:rsidP="0012412B">
      <w:pPr>
        <w:pStyle w:val="aff1"/>
        <w:numPr>
          <w:ilvl w:val="0"/>
          <w:numId w:val="22"/>
        </w:numPr>
        <w:tabs>
          <w:tab w:val="left" w:pos="1843"/>
          <w:tab w:val="left" w:pos="1985"/>
        </w:tabs>
        <w:spacing w:line="360" w:lineRule="auto"/>
        <w:ind w:left="0" w:firstLine="709"/>
        <w:rPr>
          <w:rFonts w:eastAsia="Calibri"/>
          <w:sz w:val="28"/>
          <w:szCs w:val="28"/>
          <w:lang w:eastAsia="en-US"/>
        </w:rPr>
      </w:pPr>
      <w:r w:rsidRPr="00CE1F1A">
        <w:rPr>
          <w:rFonts w:eastAsia="Calibri"/>
          <w:sz w:val="28"/>
          <w:szCs w:val="28"/>
          <w:lang w:eastAsia="en-US"/>
        </w:rPr>
        <w:t>Выбор сварочного материала осуществляе</w:t>
      </w:r>
      <w:r w:rsidR="007805DD" w:rsidRPr="00CE1F1A">
        <w:rPr>
          <w:rFonts w:eastAsia="Calibri"/>
          <w:sz w:val="28"/>
          <w:szCs w:val="28"/>
          <w:lang w:eastAsia="en-US"/>
        </w:rPr>
        <w:t>тся согласно рекомендациям таб.8</w:t>
      </w:r>
      <w:r w:rsidRPr="00CE1F1A">
        <w:rPr>
          <w:rFonts w:eastAsia="Calibri"/>
          <w:sz w:val="28"/>
          <w:szCs w:val="28"/>
          <w:lang w:eastAsia="en-US"/>
        </w:rPr>
        <w:t xml:space="preserve">.1 в зависимости </w:t>
      </w:r>
      <w:r w:rsidR="001A2C9B" w:rsidRPr="00CE1F1A">
        <w:rPr>
          <w:rFonts w:eastAsia="Calibri"/>
          <w:sz w:val="28"/>
          <w:szCs w:val="28"/>
          <w:lang w:eastAsia="en-US"/>
        </w:rPr>
        <w:t>от марки</w:t>
      </w:r>
      <w:r w:rsidRPr="00CE1F1A">
        <w:rPr>
          <w:rFonts w:eastAsia="Calibri"/>
          <w:sz w:val="28"/>
          <w:szCs w:val="28"/>
          <w:lang w:eastAsia="en-US"/>
        </w:rPr>
        <w:t xml:space="preserve"> свариваемой стали. </w:t>
      </w:r>
    </w:p>
    <w:p w:rsidR="002F7FBF" w:rsidRPr="00CE1F1A" w:rsidRDefault="002F7FBF" w:rsidP="0012412B">
      <w:pPr>
        <w:pStyle w:val="aff1"/>
        <w:numPr>
          <w:ilvl w:val="0"/>
          <w:numId w:val="22"/>
        </w:numPr>
        <w:tabs>
          <w:tab w:val="left" w:pos="1843"/>
          <w:tab w:val="left" w:pos="1985"/>
        </w:tabs>
        <w:spacing w:line="360" w:lineRule="auto"/>
        <w:ind w:left="0" w:firstLine="709"/>
        <w:rPr>
          <w:rFonts w:eastAsia="Calibri"/>
          <w:sz w:val="28"/>
          <w:szCs w:val="28"/>
          <w:lang w:eastAsia="en-US"/>
        </w:rPr>
      </w:pPr>
      <w:r w:rsidRPr="00CE1F1A">
        <w:rPr>
          <w:rFonts w:eastAsia="Calibri"/>
          <w:sz w:val="28"/>
          <w:szCs w:val="28"/>
          <w:lang w:eastAsia="en-US"/>
        </w:rPr>
        <w:t>Мундштук автомата должен устанавливаться таким образом, чтобы электрод был смещён от верхней точки (зенита) в сторону, противоположную направлению вращения трубы на величину «а», которая выбирается в зависимости от диаметра свариваемых труб. При этом электрод располагается в вертикальной плоскости.</w:t>
      </w:r>
    </w:p>
    <w:p w:rsidR="002F7FBF" w:rsidRPr="00CE1F1A" w:rsidRDefault="002F7FBF" w:rsidP="0012412B">
      <w:pPr>
        <w:tabs>
          <w:tab w:val="left" w:pos="1701"/>
        </w:tabs>
        <w:spacing w:line="360" w:lineRule="auto"/>
        <w:ind w:firstLine="0"/>
        <w:contextualSpacing/>
        <w:rPr>
          <w:rFonts w:eastAsia="Calibri"/>
          <w:sz w:val="28"/>
          <w:szCs w:val="28"/>
          <w:lang w:eastAsia="en-US"/>
        </w:rPr>
      </w:pPr>
      <w:r w:rsidRPr="00296262">
        <w:rPr>
          <w:spacing w:val="50"/>
          <w:sz w:val="28"/>
          <w:szCs w:val="28"/>
        </w:rPr>
        <w:t>Т</w:t>
      </w:r>
      <w:r w:rsidR="00CE0959" w:rsidRPr="00296262">
        <w:rPr>
          <w:spacing w:val="50"/>
          <w:sz w:val="28"/>
          <w:szCs w:val="28"/>
        </w:rPr>
        <w:t>аблица</w:t>
      </w:r>
      <w:r w:rsidR="00CE0959" w:rsidRPr="00CE1F1A">
        <w:rPr>
          <w:rFonts w:eastAsia="Calibri"/>
          <w:sz w:val="28"/>
          <w:szCs w:val="28"/>
          <w:lang w:eastAsia="en-US"/>
        </w:rPr>
        <w:t xml:space="preserve"> 12</w:t>
      </w:r>
      <w:r w:rsidRPr="00CE1F1A">
        <w:rPr>
          <w:rFonts w:eastAsia="Calibri"/>
          <w:sz w:val="28"/>
          <w:szCs w:val="28"/>
          <w:lang w:eastAsia="en-US"/>
        </w:rPr>
        <w:t xml:space="preserve">.9 </w:t>
      </w:r>
      <w:r w:rsidR="003F2AAA">
        <w:rPr>
          <w:rFonts w:eastAsia="Calibri"/>
          <w:sz w:val="28"/>
          <w:szCs w:val="28"/>
          <w:lang w:eastAsia="en-US"/>
        </w:rPr>
        <w:t xml:space="preserve">- </w:t>
      </w:r>
      <w:r w:rsidRPr="00CE1F1A">
        <w:rPr>
          <w:rFonts w:eastAsia="Calibri"/>
          <w:sz w:val="28"/>
          <w:szCs w:val="28"/>
          <w:lang w:eastAsia="en-US"/>
        </w:rPr>
        <w:t>Зависимость смещения электрода от диаметра трубопровода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7"/>
        <w:gridCol w:w="2393"/>
        <w:gridCol w:w="3136"/>
      </w:tblGrid>
      <w:tr w:rsidR="002F7FBF" w:rsidRPr="003F2AAA" w:rsidTr="003F2AAA">
        <w:trPr>
          <w:cantSplit/>
        </w:trPr>
        <w:tc>
          <w:tcPr>
            <w:tcW w:w="2410" w:type="dxa"/>
            <w:shd w:val="clear" w:color="auto" w:fill="auto"/>
            <w:vAlign w:val="center"/>
          </w:tcPr>
          <w:p w:rsidR="002F7FBF" w:rsidRPr="003F2AAA" w:rsidRDefault="002F7FBF" w:rsidP="00093FB5">
            <w:pPr>
              <w:tabs>
                <w:tab w:val="left" w:pos="1701"/>
              </w:tabs>
              <w:spacing w:before="60" w:after="60"/>
              <w:ind w:firstLine="0"/>
              <w:jc w:val="center"/>
              <w:rPr>
                <w:rFonts w:eastAsia="Calibri"/>
                <w:sz w:val="28"/>
                <w:lang w:eastAsia="en-US"/>
              </w:rPr>
            </w:pPr>
            <w:r w:rsidRPr="003F2AAA">
              <w:rPr>
                <w:rFonts w:eastAsia="Calibri"/>
                <w:sz w:val="28"/>
                <w:lang w:eastAsia="en-US"/>
              </w:rPr>
              <w:t>Наружный диаметр Дн, мм</w:t>
            </w:r>
          </w:p>
        </w:tc>
        <w:tc>
          <w:tcPr>
            <w:tcW w:w="2267" w:type="dxa"/>
            <w:shd w:val="clear" w:color="auto" w:fill="auto"/>
            <w:vAlign w:val="center"/>
          </w:tcPr>
          <w:p w:rsidR="002F7FBF" w:rsidRPr="003F2AAA" w:rsidRDefault="002F7FBF" w:rsidP="00093FB5">
            <w:pPr>
              <w:tabs>
                <w:tab w:val="left" w:pos="1701"/>
              </w:tabs>
              <w:spacing w:before="60" w:after="60"/>
              <w:ind w:firstLine="0"/>
              <w:jc w:val="center"/>
              <w:rPr>
                <w:rFonts w:eastAsia="Calibri"/>
                <w:sz w:val="28"/>
                <w:lang w:eastAsia="en-US"/>
              </w:rPr>
            </w:pPr>
            <w:r w:rsidRPr="003F2AAA">
              <w:rPr>
                <w:rFonts w:eastAsia="Calibri"/>
                <w:sz w:val="28"/>
                <w:lang w:eastAsia="en-US"/>
              </w:rPr>
              <w:t>200-400</w:t>
            </w:r>
          </w:p>
        </w:tc>
        <w:tc>
          <w:tcPr>
            <w:tcW w:w="2393" w:type="dxa"/>
            <w:shd w:val="clear" w:color="auto" w:fill="auto"/>
            <w:vAlign w:val="center"/>
          </w:tcPr>
          <w:p w:rsidR="002F7FBF" w:rsidRPr="003F2AAA" w:rsidRDefault="002F7FBF" w:rsidP="00093FB5">
            <w:pPr>
              <w:tabs>
                <w:tab w:val="left" w:pos="1701"/>
              </w:tabs>
              <w:spacing w:before="60" w:after="60"/>
              <w:ind w:firstLine="0"/>
              <w:jc w:val="center"/>
              <w:rPr>
                <w:rFonts w:eastAsia="Calibri"/>
                <w:sz w:val="28"/>
                <w:lang w:eastAsia="en-US"/>
              </w:rPr>
            </w:pPr>
            <w:r w:rsidRPr="003F2AAA">
              <w:rPr>
                <w:rFonts w:eastAsia="Calibri"/>
                <w:sz w:val="28"/>
                <w:lang w:eastAsia="en-US"/>
              </w:rPr>
              <w:t>400-800</w:t>
            </w:r>
          </w:p>
        </w:tc>
        <w:tc>
          <w:tcPr>
            <w:tcW w:w="3136" w:type="dxa"/>
            <w:shd w:val="clear" w:color="auto" w:fill="auto"/>
            <w:vAlign w:val="center"/>
          </w:tcPr>
          <w:p w:rsidR="002F7FBF" w:rsidRPr="003F2AAA" w:rsidRDefault="002F7FBF" w:rsidP="00093FB5">
            <w:pPr>
              <w:tabs>
                <w:tab w:val="left" w:pos="1701"/>
              </w:tabs>
              <w:spacing w:before="60" w:after="60"/>
              <w:ind w:firstLine="0"/>
              <w:jc w:val="center"/>
              <w:rPr>
                <w:rFonts w:eastAsia="Calibri"/>
                <w:sz w:val="28"/>
                <w:lang w:eastAsia="en-US"/>
              </w:rPr>
            </w:pPr>
            <w:r w:rsidRPr="003F2AAA">
              <w:rPr>
                <w:rFonts w:eastAsia="Calibri"/>
                <w:sz w:val="28"/>
                <w:lang w:eastAsia="en-US"/>
              </w:rPr>
              <w:t>Свыше 800</w:t>
            </w:r>
          </w:p>
        </w:tc>
      </w:tr>
      <w:tr w:rsidR="002F7FBF" w:rsidRPr="003F2AAA" w:rsidTr="003F2AAA">
        <w:trPr>
          <w:cantSplit/>
        </w:trPr>
        <w:tc>
          <w:tcPr>
            <w:tcW w:w="2410" w:type="dxa"/>
            <w:shd w:val="clear" w:color="auto" w:fill="auto"/>
            <w:vAlign w:val="center"/>
          </w:tcPr>
          <w:p w:rsidR="002F7FBF" w:rsidRPr="003F2AAA" w:rsidRDefault="002F7FBF" w:rsidP="00093FB5">
            <w:pPr>
              <w:tabs>
                <w:tab w:val="left" w:pos="1701"/>
              </w:tabs>
              <w:spacing w:before="60" w:after="60"/>
              <w:ind w:firstLine="0"/>
              <w:jc w:val="center"/>
              <w:rPr>
                <w:rFonts w:eastAsia="Calibri"/>
                <w:sz w:val="28"/>
                <w:lang w:eastAsia="en-US"/>
              </w:rPr>
            </w:pPr>
            <w:r w:rsidRPr="003F2AAA">
              <w:rPr>
                <w:rFonts w:eastAsia="Calibri"/>
                <w:sz w:val="28"/>
                <w:lang w:eastAsia="en-US"/>
              </w:rPr>
              <w:t>Смещение «а»</w:t>
            </w:r>
          </w:p>
        </w:tc>
        <w:tc>
          <w:tcPr>
            <w:tcW w:w="2267" w:type="dxa"/>
            <w:shd w:val="clear" w:color="auto" w:fill="auto"/>
            <w:vAlign w:val="center"/>
          </w:tcPr>
          <w:p w:rsidR="002F7FBF" w:rsidRPr="003F2AAA" w:rsidRDefault="002F7FBF" w:rsidP="00093FB5">
            <w:pPr>
              <w:tabs>
                <w:tab w:val="left" w:pos="1701"/>
              </w:tabs>
              <w:spacing w:before="60" w:after="60"/>
              <w:ind w:firstLine="0"/>
              <w:jc w:val="center"/>
              <w:rPr>
                <w:rFonts w:eastAsia="Calibri"/>
                <w:sz w:val="28"/>
                <w:lang w:eastAsia="en-US"/>
              </w:rPr>
            </w:pPr>
            <w:r w:rsidRPr="003F2AAA">
              <w:rPr>
                <w:rFonts w:eastAsia="Calibri"/>
                <w:sz w:val="28"/>
                <w:lang w:eastAsia="en-US"/>
              </w:rPr>
              <w:t>15-30</w:t>
            </w:r>
          </w:p>
        </w:tc>
        <w:tc>
          <w:tcPr>
            <w:tcW w:w="2393" w:type="dxa"/>
            <w:shd w:val="clear" w:color="auto" w:fill="auto"/>
            <w:vAlign w:val="center"/>
          </w:tcPr>
          <w:p w:rsidR="002F7FBF" w:rsidRPr="003F2AAA" w:rsidRDefault="002F7FBF" w:rsidP="00093FB5">
            <w:pPr>
              <w:tabs>
                <w:tab w:val="left" w:pos="1701"/>
              </w:tabs>
              <w:spacing w:before="60" w:after="60"/>
              <w:ind w:firstLine="0"/>
              <w:jc w:val="center"/>
              <w:rPr>
                <w:rFonts w:eastAsia="Calibri"/>
                <w:sz w:val="28"/>
                <w:lang w:eastAsia="en-US"/>
              </w:rPr>
            </w:pPr>
            <w:r w:rsidRPr="003F2AAA">
              <w:rPr>
                <w:rFonts w:eastAsia="Calibri"/>
                <w:sz w:val="28"/>
                <w:lang w:eastAsia="en-US"/>
              </w:rPr>
              <w:t>30-60</w:t>
            </w:r>
          </w:p>
        </w:tc>
        <w:tc>
          <w:tcPr>
            <w:tcW w:w="3136" w:type="dxa"/>
            <w:shd w:val="clear" w:color="auto" w:fill="auto"/>
            <w:vAlign w:val="center"/>
          </w:tcPr>
          <w:p w:rsidR="002F7FBF" w:rsidRPr="003F2AAA" w:rsidRDefault="002F7FBF" w:rsidP="00093FB5">
            <w:pPr>
              <w:tabs>
                <w:tab w:val="left" w:pos="1701"/>
              </w:tabs>
              <w:spacing w:before="60" w:after="60"/>
              <w:ind w:firstLine="0"/>
              <w:jc w:val="center"/>
              <w:rPr>
                <w:rFonts w:eastAsia="Calibri"/>
                <w:sz w:val="28"/>
                <w:lang w:eastAsia="en-US"/>
              </w:rPr>
            </w:pPr>
            <w:r w:rsidRPr="003F2AAA">
              <w:rPr>
                <w:rFonts w:eastAsia="Calibri"/>
                <w:sz w:val="28"/>
                <w:lang w:eastAsia="en-US"/>
              </w:rPr>
              <w:t>60-100</w:t>
            </w:r>
          </w:p>
        </w:tc>
      </w:tr>
    </w:tbl>
    <w:p w:rsidR="00EA747F" w:rsidRPr="00CE1F1A" w:rsidRDefault="002F7FBF" w:rsidP="0012412B">
      <w:pPr>
        <w:pStyle w:val="aff1"/>
        <w:numPr>
          <w:ilvl w:val="0"/>
          <w:numId w:val="22"/>
        </w:numPr>
        <w:tabs>
          <w:tab w:val="left" w:pos="1134"/>
          <w:tab w:val="left" w:pos="1701"/>
        </w:tabs>
        <w:spacing w:before="120" w:line="360" w:lineRule="auto"/>
        <w:ind w:left="0" w:firstLine="709"/>
        <w:contextualSpacing w:val="0"/>
        <w:rPr>
          <w:rFonts w:eastAsia="Calibri"/>
          <w:sz w:val="28"/>
          <w:szCs w:val="28"/>
          <w:lang w:eastAsia="en-US"/>
        </w:rPr>
      </w:pPr>
      <w:r w:rsidRPr="00CE1F1A">
        <w:rPr>
          <w:rFonts w:eastAsia="Calibri"/>
          <w:sz w:val="28"/>
          <w:szCs w:val="28"/>
          <w:lang w:eastAsia="en-US"/>
        </w:rPr>
        <w:t>Вылет электрода из мундштука должен составлять при толщине стенки от 6 до 10 мм – от 35 до 40 мм, а при толщине от 10 до 14 мм – от 50 до 55</w:t>
      </w:r>
      <w:r w:rsidR="0012412B">
        <w:rPr>
          <w:rFonts w:eastAsia="Calibri"/>
          <w:sz w:val="28"/>
          <w:szCs w:val="28"/>
          <w:lang w:eastAsia="en-US"/>
        </w:rPr>
        <w:t> </w:t>
      </w:r>
      <w:r w:rsidRPr="00CE1F1A">
        <w:rPr>
          <w:rFonts w:eastAsia="Calibri"/>
          <w:sz w:val="28"/>
          <w:szCs w:val="28"/>
          <w:lang w:eastAsia="en-US"/>
        </w:rPr>
        <w:t>мм.</w:t>
      </w:r>
    </w:p>
    <w:p w:rsidR="00EA747F" w:rsidRPr="00CE1F1A" w:rsidRDefault="00EA747F" w:rsidP="00EA747F">
      <w:pPr>
        <w:tabs>
          <w:tab w:val="left" w:pos="1701"/>
        </w:tabs>
        <w:spacing w:before="120" w:line="360" w:lineRule="auto"/>
        <w:jc w:val="left"/>
        <w:rPr>
          <w:rFonts w:eastAsia="Calibri"/>
          <w:sz w:val="28"/>
          <w:szCs w:val="28"/>
          <w:lang w:eastAsia="en-US"/>
        </w:rPr>
        <w:sectPr w:rsidR="00EA747F" w:rsidRPr="00CE1F1A" w:rsidSect="00EA747F">
          <w:pgSz w:w="11900" w:h="16840" w:code="9"/>
          <w:pgMar w:top="1701" w:right="567" w:bottom="828" w:left="1134" w:header="709" w:footer="709" w:gutter="0"/>
          <w:cols w:space="708"/>
          <w:titlePg/>
          <w:docGrid w:linePitch="360"/>
        </w:sectPr>
      </w:pPr>
    </w:p>
    <w:p w:rsidR="00EA747F" w:rsidRPr="00CE1F1A" w:rsidRDefault="00EA747F" w:rsidP="00790541">
      <w:pPr>
        <w:tabs>
          <w:tab w:val="left" w:pos="851"/>
        </w:tabs>
        <w:spacing w:line="360" w:lineRule="auto"/>
        <w:ind w:left="142" w:firstLine="0"/>
        <w:contextualSpacing/>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12.10 </w:t>
      </w:r>
      <w:r w:rsidR="003F2AAA">
        <w:rPr>
          <w:rFonts w:eastAsia="Calibri"/>
          <w:sz w:val="28"/>
          <w:szCs w:val="28"/>
          <w:lang w:eastAsia="en-US"/>
        </w:rPr>
        <w:t xml:space="preserve">- </w:t>
      </w:r>
      <w:r w:rsidRPr="00CE1F1A">
        <w:rPr>
          <w:rFonts w:eastAsia="Calibri"/>
          <w:sz w:val="28"/>
          <w:szCs w:val="28"/>
          <w:lang w:eastAsia="en-US"/>
        </w:rPr>
        <w:t>Рекомендуемые режимы полуавтоматической сварки неповоротных стыковых соединений</w:t>
      </w:r>
      <w:r w:rsidR="001A2C9B" w:rsidRPr="00CE1F1A">
        <w:rPr>
          <w:rFonts w:eastAsia="Calibri"/>
          <w:sz w:val="28"/>
          <w:szCs w:val="28"/>
          <w:lang w:eastAsia="en-US"/>
        </w:rPr>
        <w:t xml:space="preserve"> </w:t>
      </w:r>
      <w:r w:rsidRPr="00CE1F1A">
        <w:rPr>
          <w:rFonts w:eastAsia="Calibri"/>
          <w:sz w:val="28"/>
          <w:szCs w:val="28"/>
          <w:lang w:eastAsia="en-US"/>
        </w:rPr>
        <w:t>труб диаметром 219-1620 мм из углеродисты</w:t>
      </w:r>
      <w:r w:rsidR="003F2AAA">
        <w:rPr>
          <w:rFonts w:eastAsia="Calibri"/>
          <w:sz w:val="28"/>
          <w:szCs w:val="28"/>
          <w:lang w:eastAsia="en-US"/>
        </w:rPr>
        <w:t>х и кремнемарганцовистых сталей</w:t>
      </w:r>
    </w:p>
    <w:tbl>
      <w:tblPr>
        <w:tblW w:w="14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1701"/>
        <w:gridCol w:w="1418"/>
        <w:gridCol w:w="1701"/>
        <w:gridCol w:w="1417"/>
        <w:gridCol w:w="1843"/>
        <w:gridCol w:w="3079"/>
      </w:tblGrid>
      <w:tr w:rsidR="00EA747F" w:rsidRPr="00CE1F1A" w:rsidTr="00EA747F">
        <w:trPr>
          <w:cantSplit/>
          <w:trHeight w:val="653"/>
          <w:jc w:val="center"/>
        </w:trPr>
        <w:tc>
          <w:tcPr>
            <w:tcW w:w="1526" w:type="dxa"/>
            <w:vMerge w:val="restart"/>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Диаметр проволоки, мм</w:t>
            </w:r>
          </w:p>
        </w:tc>
        <w:tc>
          <w:tcPr>
            <w:tcW w:w="3118" w:type="dxa"/>
            <w:gridSpan w:val="2"/>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Корневой шов</w:t>
            </w:r>
          </w:p>
        </w:tc>
        <w:tc>
          <w:tcPr>
            <w:tcW w:w="3119" w:type="dxa"/>
            <w:gridSpan w:val="2"/>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Заполнение разделки</w:t>
            </w:r>
          </w:p>
        </w:tc>
        <w:tc>
          <w:tcPr>
            <w:tcW w:w="1417" w:type="dxa"/>
            <w:vMerge w:val="restart"/>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Скорость сварки, м</w:t>
            </w:r>
            <w:r w:rsidRPr="00CE1F1A">
              <w:rPr>
                <w:rFonts w:eastAsia="Calibri"/>
                <w:lang w:val="en-US" w:eastAsia="en-US"/>
              </w:rPr>
              <w:t>/</w:t>
            </w:r>
            <w:r w:rsidRPr="00CE1F1A">
              <w:rPr>
                <w:rFonts w:eastAsia="Calibri"/>
                <w:lang w:eastAsia="en-US"/>
              </w:rPr>
              <w:t>ч</w:t>
            </w:r>
          </w:p>
        </w:tc>
        <w:tc>
          <w:tcPr>
            <w:tcW w:w="1843" w:type="dxa"/>
            <w:vMerge w:val="restart"/>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Вылет электродной проволоки, мм</w:t>
            </w:r>
          </w:p>
        </w:tc>
        <w:tc>
          <w:tcPr>
            <w:tcW w:w="3079" w:type="dxa"/>
            <w:vMerge w:val="restart"/>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Расход защитного газа, м</w:t>
            </w:r>
            <w:r w:rsidRPr="00CE1F1A">
              <w:rPr>
                <w:rFonts w:eastAsia="Calibri"/>
                <w:vertAlign w:val="superscript"/>
                <w:lang w:eastAsia="en-US"/>
              </w:rPr>
              <w:t>3</w:t>
            </w:r>
            <w:r w:rsidRPr="00CE1F1A">
              <w:rPr>
                <w:rFonts w:eastAsia="Calibri"/>
                <w:lang w:eastAsia="en-US"/>
              </w:rPr>
              <w:t>/ч</w:t>
            </w:r>
          </w:p>
        </w:tc>
      </w:tr>
      <w:tr w:rsidR="00EA747F" w:rsidRPr="00CE1F1A" w:rsidTr="00EA747F">
        <w:trPr>
          <w:cantSplit/>
          <w:trHeight w:val="891"/>
          <w:jc w:val="center"/>
        </w:trPr>
        <w:tc>
          <w:tcPr>
            <w:tcW w:w="1526" w:type="dxa"/>
            <w:vMerge/>
            <w:vAlign w:val="center"/>
          </w:tcPr>
          <w:p w:rsidR="00EA747F" w:rsidRPr="00CE1F1A" w:rsidRDefault="00EA747F" w:rsidP="00EA747F">
            <w:pPr>
              <w:tabs>
                <w:tab w:val="left" w:pos="1701"/>
              </w:tabs>
              <w:ind w:firstLine="0"/>
              <w:jc w:val="center"/>
              <w:rPr>
                <w:rFonts w:eastAsia="Calibri"/>
                <w:lang w:eastAsia="en-US"/>
              </w:rPr>
            </w:pPr>
          </w:p>
        </w:tc>
        <w:tc>
          <w:tcPr>
            <w:tcW w:w="1417"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Сила тока, А</w:t>
            </w:r>
          </w:p>
        </w:tc>
        <w:tc>
          <w:tcPr>
            <w:tcW w:w="1701"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Напряжение на дуге, В</w:t>
            </w:r>
          </w:p>
        </w:tc>
        <w:tc>
          <w:tcPr>
            <w:tcW w:w="1418"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Сила тока, А</w:t>
            </w:r>
          </w:p>
        </w:tc>
        <w:tc>
          <w:tcPr>
            <w:tcW w:w="1701"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Напряжение на дуге, В</w:t>
            </w:r>
          </w:p>
        </w:tc>
        <w:tc>
          <w:tcPr>
            <w:tcW w:w="1417" w:type="dxa"/>
            <w:vMerge/>
            <w:vAlign w:val="center"/>
          </w:tcPr>
          <w:p w:rsidR="00EA747F" w:rsidRPr="00CE1F1A" w:rsidRDefault="00EA747F" w:rsidP="00EA747F">
            <w:pPr>
              <w:tabs>
                <w:tab w:val="left" w:pos="1701"/>
              </w:tabs>
              <w:ind w:firstLine="0"/>
              <w:jc w:val="center"/>
              <w:rPr>
                <w:rFonts w:eastAsia="Calibri"/>
                <w:lang w:eastAsia="en-US"/>
              </w:rPr>
            </w:pPr>
          </w:p>
        </w:tc>
        <w:tc>
          <w:tcPr>
            <w:tcW w:w="1843" w:type="dxa"/>
            <w:vMerge/>
            <w:vAlign w:val="center"/>
          </w:tcPr>
          <w:p w:rsidR="00EA747F" w:rsidRPr="00CE1F1A" w:rsidRDefault="00EA747F" w:rsidP="00EA747F">
            <w:pPr>
              <w:tabs>
                <w:tab w:val="left" w:pos="1701"/>
              </w:tabs>
              <w:ind w:firstLine="0"/>
              <w:jc w:val="center"/>
              <w:rPr>
                <w:rFonts w:eastAsia="Calibri"/>
                <w:lang w:eastAsia="en-US"/>
              </w:rPr>
            </w:pPr>
          </w:p>
        </w:tc>
        <w:tc>
          <w:tcPr>
            <w:tcW w:w="3079" w:type="dxa"/>
            <w:vMerge/>
            <w:vAlign w:val="center"/>
          </w:tcPr>
          <w:p w:rsidR="00EA747F" w:rsidRPr="00CE1F1A" w:rsidRDefault="00EA747F" w:rsidP="00EA747F">
            <w:pPr>
              <w:tabs>
                <w:tab w:val="left" w:pos="1701"/>
              </w:tabs>
              <w:ind w:firstLine="0"/>
              <w:jc w:val="center"/>
              <w:rPr>
                <w:rFonts w:eastAsia="Calibri"/>
                <w:lang w:eastAsia="en-US"/>
              </w:rPr>
            </w:pPr>
          </w:p>
        </w:tc>
      </w:tr>
      <w:tr w:rsidR="00EA747F" w:rsidRPr="00CE1F1A" w:rsidTr="00EA747F">
        <w:trPr>
          <w:cantSplit/>
          <w:trHeight w:val="1698"/>
          <w:jc w:val="center"/>
        </w:trPr>
        <w:tc>
          <w:tcPr>
            <w:tcW w:w="1526"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0,8</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1,0</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1,2</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1,6*</w:t>
            </w:r>
          </w:p>
        </w:tc>
        <w:tc>
          <w:tcPr>
            <w:tcW w:w="1417"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70 – 90</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90 – 110</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100 – 140</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w:t>
            </w:r>
          </w:p>
        </w:tc>
        <w:tc>
          <w:tcPr>
            <w:tcW w:w="1701"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17 – 18</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18 – 20</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18 – 22</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w:t>
            </w:r>
          </w:p>
        </w:tc>
        <w:tc>
          <w:tcPr>
            <w:tcW w:w="1418"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80 – 120</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110 – 150</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120 – 160</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200 -300</w:t>
            </w:r>
          </w:p>
        </w:tc>
        <w:tc>
          <w:tcPr>
            <w:tcW w:w="1701"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18 – 20</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19 – 23</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19 – 24</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24 – 30</w:t>
            </w:r>
          </w:p>
        </w:tc>
        <w:tc>
          <w:tcPr>
            <w:tcW w:w="1417"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1,5 – 10</w:t>
            </w:r>
          </w:p>
        </w:tc>
        <w:tc>
          <w:tcPr>
            <w:tcW w:w="1843"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8 – 12</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12 – 14</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12 – 16</w:t>
            </w:r>
          </w:p>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14 - 20</w:t>
            </w:r>
          </w:p>
        </w:tc>
        <w:tc>
          <w:tcPr>
            <w:tcW w:w="3079" w:type="dxa"/>
            <w:vAlign w:val="center"/>
          </w:tcPr>
          <w:p w:rsidR="00EA747F" w:rsidRPr="00CE1F1A" w:rsidRDefault="00EA747F" w:rsidP="00EA747F">
            <w:pPr>
              <w:tabs>
                <w:tab w:val="left" w:pos="1701"/>
              </w:tabs>
              <w:ind w:firstLine="0"/>
              <w:jc w:val="center"/>
              <w:rPr>
                <w:rFonts w:eastAsia="Calibri"/>
                <w:lang w:eastAsia="en-US"/>
              </w:rPr>
            </w:pPr>
            <w:r w:rsidRPr="00CE1F1A">
              <w:rPr>
                <w:rFonts w:eastAsia="Calibri"/>
                <w:lang w:eastAsia="en-US"/>
              </w:rPr>
              <w:t>1,1 – 1,3</w:t>
            </w:r>
          </w:p>
        </w:tc>
      </w:tr>
      <w:tr w:rsidR="00EA747F" w:rsidRPr="00CE1F1A" w:rsidTr="00EA747F">
        <w:trPr>
          <w:cantSplit/>
          <w:trHeight w:val="1046"/>
          <w:jc w:val="center"/>
        </w:trPr>
        <w:tc>
          <w:tcPr>
            <w:tcW w:w="14102" w:type="dxa"/>
            <w:gridSpan w:val="8"/>
            <w:vAlign w:val="center"/>
          </w:tcPr>
          <w:p w:rsidR="00EA747F" w:rsidRPr="00CE1F1A" w:rsidRDefault="00EA747F" w:rsidP="0012412B">
            <w:pPr>
              <w:tabs>
                <w:tab w:val="left" w:pos="1701"/>
              </w:tabs>
              <w:spacing w:line="276" w:lineRule="auto"/>
              <w:ind w:firstLine="781"/>
              <w:rPr>
                <w:rFonts w:eastAsia="Calibri"/>
                <w:lang w:eastAsia="en-US"/>
              </w:rPr>
            </w:pPr>
            <w:r w:rsidRPr="00CE1F1A">
              <w:rPr>
                <w:rFonts w:eastAsia="Calibri"/>
                <w:lang w:eastAsia="en-US"/>
              </w:rPr>
              <w:t>*Проволоку диаметром 1,6 мм разрешается применять для заполнения разделки при укрупнении блоков трубопроводов с кантовкой в процессе сварки, при которой обеспечивается сварка на участках от вертикального до нижнего («на подъем», участки 3-12 и 9-12 ч.).</w:t>
            </w:r>
          </w:p>
        </w:tc>
      </w:tr>
    </w:tbl>
    <w:p w:rsidR="00EA747F" w:rsidRPr="00CE1F1A" w:rsidRDefault="00EA747F" w:rsidP="00EA747F">
      <w:pPr>
        <w:tabs>
          <w:tab w:val="left" w:pos="1701"/>
        </w:tabs>
        <w:spacing w:before="120" w:line="360" w:lineRule="auto"/>
        <w:jc w:val="left"/>
        <w:rPr>
          <w:rFonts w:eastAsia="Calibri"/>
          <w:sz w:val="28"/>
          <w:szCs w:val="28"/>
          <w:lang w:eastAsia="en-US"/>
        </w:rPr>
      </w:pPr>
    </w:p>
    <w:p w:rsidR="00EA747F" w:rsidRPr="00CE1F1A" w:rsidRDefault="00EA747F" w:rsidP="00EA747F">
      <w:pPr>
        <w:tabs>
          <w:tab w:val="left" w:pos="1701"/>
        </w:tabs>
        <w:spacing w:before="120" w:line="360" w:lineRule="auto"/>
        <w:jc w:val="left"/>
        <w:rPr>
          <w:rFonts w:eastAsia="Calibri"/>
          <w:sz w:val="28"/>
          <w:szCs w:val="28"/>
          <w:lang w:eastAsia="en-US"/>
        </w:rPr>
      </w:pPr>
    </w:p>
    <w:p w:rsidR="00EA747F" w:rsidRPr="00CE1F1A" w:rsidRDefault="00EA747F" w:rsidP="00EA747F">
      <w:pPr>
        <w:tabs>
          <w:tab w:val="left" w:pos="1701"/>
        </w:tabs>
        <w:spacing w:before="120" w:line="360" w:lineRule="auto"/>
        <w:jc w:val="left"/>
        <w:rPr>
          <w:rFonts w:eastAsia="Calibri"/>
          <w:sz w:val="28"/>
          <w:szCs w:val="28"/>
          <w:lang w:eastAsia="en-US"/>
        </w:rPr>
        <w:sectPr w:rsidR="00EA747F" w:rsidRPr="00CE1F1A" w:rsidSect="00EA747F">
          <w:pgSz w:w="16840" w:h="11900" w:orient="landscape" w:code="9"/>
          <w:pgMar w:top="1134" w:right="1701" w:bottom="567" w:left="828" w:header="709" w:footer="709" w:gutter="0"/>
          <w:cols w:space="708"/>
          <w:titlePg/>
          <w:docGrid w:linePitch="360"/>
        </w:sectPr>
      </w:pPr>
    </w:p>
    <w:p w:rsidR="002F7FBF" w:rsidRPr="00CE1F1A" w:rsidRDefault="002F7FBF" w:rsidP="003054A5">
      <w:pPr>
        <w:pStyle w:val="aff1"/>
        <w:numPr>
          <w:ilvl w:val="0"/>
          <w:numId w:val="2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Высота слоя</w:t>
      </w:r>
      <w:r w:rsidR="00691A50" w:rsidRPr="00CE1F1A">
        <w:rPr>
          <w:rFonts w:eastAsia="Calibri"/>
          <w:sz w:val="28"/>
          <w:szCs w:val="28"/>
          <w:lang w:eastAsia="en-US"/>
        </w:rPr>
        <w:t xml:space="preserve"> флюса</w:t>
      </w:r>
      <w:r w:rsidRPr="00CE1F1A">
        <w:rPr>
          <w:rFonts w:eastAsia="Calibri"/>
          <w:sz w:val="28"/>
          <w:szCs w:val="28"/>
          <w:lang w:eastAsia="en-US"/>
        </w:rPr>
        <w:t xml:space="preserve"> в зоне горения дуги должен составлять от 25 до 40 мм. Для удержания флюса применять флюсовые коробки, открытые сверху и снизу и плотно прилегающие боковыми стенками к поверхности трубы.</w:t>
      </w:r>
    </w:p>
    <w:p w:rsidR="002F7FBF" w:rsidRPr="00CE1F1A" w:rsidRDefault="002F7FBF" w:rsidP="003054A5">
      <w:pPr>
        <w:pStyle w:val="aff1"/>
        <w:numPr>
          <w:ilvl w:val="0"/>
          <w:numId w:val="2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Начало каждого очередного слоя шва на длине от 40 до 50 мм следует очищать от шлака для выполнения «замка» шва. </w:t>
      </w:r>
    </w:p>
    <w:p w:rsidR="002F7FBF" w:rsidRPr="00CE1F1A" w:rsidRDefault="002F7FBF" w:rsidP="003054A5">
      <w:pPr>
        <w:pStyle w:val="aff1"/>
        <w:numPr>
          <w:ilvl w:val="0"/>
          <w:numId w:val="22"/>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 xml:space="preserve">Рекомендуемые режимы сварки приведены в таблице </w:t>
      </w:r>
      <w:r w:rsidR="00CE0959" w:rsidRPr="00CE1F1A">
        <w:rPr>
          <w:rFonts w:eastAsia="Calibri"/>
          <w:sz w:val="28"/>
          <w:szCs w:val="28"/>
          <w:lang w:eastAsia="en-US"/>
        </w:rPr>
        <w:t>12</w:t>
      </w:r>
      <w:r w:rsidR="00691A50" w:rsidRPr="00CE1F1A">
        <w:rPr>
          <w:rFonts w:eastAsia="Calibri"/>
          <w:sz w:val="28"/>
          <w:szCs w:val="28"/>
          <w:lang w:eastAsia="en-US"/>
        </w:rPr>
        <w:t>.11</w:t>
      </w:r>
      <w:r w:rsidR="00337A13" w:rsidRPr="00CE1F1A">
        <w:rPr>
          <w:rFonts w:eastAsia="Calibri"/>
          <w:sz w:val="28"/>
          <w:szCs w:val="28"/>
          <w:lang w:eastAsia="en-US"/>
        </w:rPr>
        <w:t>.</w:t>
      </w:r>
    </w:p>
    <w:p w:rsidR="002F7FBF" w:rsidRPr="00CE1F1A" w:rsidRDefault="002F7FBF" w:rsidP="00E14A9B">
      <w:pPr>
        <w:tabs>
          <w:tab w:val="left" w:pos="1701"/>
        </w:tabs>
        <w:spacing w:before="120" w:after="120"/>
        <w:ind w:firstLine="0"/>
        <w:rPr>
          <w:rFonts w:eastAsia="Calibri"/>
          <w:sz w:val="28"/>
          <w:szCs w:val="28"/>
          <w:lang w:eastAsia="en-US"/>
        </w:rPr>
      </w:pPr>
      <w:r w:rsidRPr="00296262">
        <w:rPr>
          <w:spacing w:val="50"/>
          <w:sz w:val="28"/>
          <w:szCs w:val="28"/>
        </w:rPr>
        <w:t>Т</w:t>
      </w:r>
      <w:r w:rsidR="00CE0959" w:rsidRPr="00296262">
        <w:rPr>
          <w:spacing w:val="50"/>
          <w:sz w:val="28"/>
          <w:szCs w:val="28"/>
        </w:rPr>
        <w:t>аблица</w:t>
      </w:r>
      <w:r w:rsidR="00CE0959" w:rsidRPr="00CE1F1A">
        <w:rPr>
          <w:rFonts w:eastAsia="Calibri"/>
          <w:sz w:val="28"/>
          <w:szCs w:val="28"/>
          <w:lang w:eastAsia="en-US"/>
        </w:rPr>
        <w:t xml:space="preserve"> 12</w:t>
      </w:r>
      <w:r w:rsidR="00691A50" w:rsidRPr="00CE1F1A">
        <w:rPr>
          <w:rFonts w:eastAsia="Calibri"/>
          <w:sz w:val="28"/>
          <w:szCs w:val="28"/>
          <w:lang w:eastAsia="en-US"/>
        </w:rPr>
        <w:t>.11</w:t>
      </w:r>
      <w:r w:rsidRPr="00CE1F1A">
        <w:rPr>
          <w:rFonts w:eastAsia="Calibri"/>
          <w:sz w:val="28"/>
          <w:szCs w:val="28"/>
          <w:lang w:eastAsia="en-US"/>
        </w:rPr>
        <w:t xml:space="preserve"> </w:t>
      </w:r>
      <w:r w:rsidR="00A77319" w:rsidRPr="00CE1F1A">
        <w:rPr>
          <w:rFonts w:eastAsia="Calibri"/>
          <w:sz w:val="28"/>
          <w:szCs w:val="28"/>
          <w:lang w:val="en-US" w:eastAsia="en-US"/>
        </w:rPr>
        <w:t xml:space="preserve">- </w:t>
      </w:r>
      <w:r w:rsidRPr="00CE1F1A">
        <w:rPr>
          <w:rFonts w:eastAsia="Calibri"/>
          <w:sz w:val="28"/>
          <w:szCs w:val="28"/>
          <w:lang w:eastAsia="en-US"/>
        </w:rPr>
        <w:t>Рекомендуемые режимы сварки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506"/>
        <w:gridCol w:w="1222"/>
        <w:gridCol w:w="1457"/>
        <w:gridCol w:w="1491"/>
        <w:gridCol w:w="1447"/>
        <w:gridCol w:w="1842"/>
      </w:tblGrid>
      <w:tr w:rsidR="002F7FBF" w:rsidRPr="00CE1F1A" w:rsidTr="00790541">
        <w:tc>
          <w:tcPr>
            <w:tcW w:w="124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Диаметр и толщина стенки, мм</w:t>
            </w:r>
          </w:p>
        </w:tc>
        <w:tc>
          <w:tcPr>
            <w:tcW w:w="1506"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Диаметр электродной проволоки, мм</w:t>
            </w:r>
          </w:p>
        </w:tc>
        <w:tc>
          <w:tcPr>
            <w:tcW w:w="1222"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Число проходов</w:t>
            </w:r>
          </w:p>
        </w:tc>
        <w:tc>
          <w:tcPr>
            <w:tcW w:w="145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Сила тока, А</w:t>
            </w: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Напряжение на дуге, В</w:t>
            </w:r>
          </w:p>
        </w:tc>
        <w:tc>
          <w:tcPr>
            <w:tcW w:w="144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Скорость сварки, м/ч</w:t>
            </w:r>
          </w:p>
        </w:tc>
        <w:tc>
          <w:tcPr>
            <w:tcW w:w="1842"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Скорость подачи проволоки, м/ч</w:t>
            </w:r>
          </w:p>
        </w:tc>
      </w:tr>
      <w:tr w:rsidR="002F7FBF" w:rsidRPr="00CE1F1A" w:rsidTr="00790541">
        <w:tc>
          <w:tcPr>
            <w:tcW w:w="124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219х6</w:t>
            </w:r>
          </w:p>
        </w:tc>
        <w:tc>
          <w:tcPr>
            <w:tcW w:w="1506" w:type="dxa"/>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222" w:type="dxa"/>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45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400-450</w:t>
            </w: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34-38</w:t>
            </w:r>
          </w:p>
        </w:tc>
        <w:tc>
          <w:tcPr>
            <w:tcW w:w="144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30-33</w:t>
            </w:r>
          </w:p>
        </w:tc>
        <w:tc>
          <w:tcPr>
            <w:tcW w:w="1842"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290-330</w:t>
            </w:r>
          </w:p>
        </w:tc>
      </w:tr>
      <w:tr w:rsidR="002F7FBF" w:rsidRPr="00CE1F1A" w:rsidTr="00790541">
        <w:tc>
          <w:tcPr>
            <w:tcW w:w="124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426х8</w:t>
            </w:r>
          </w:p>
        </w:tc>
        <w:tc>
          <w:tcPr>
            <w:tcW w:w="1506" w:type="dxa"/>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222" w:type="dxa"/>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45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450-480</w:t>
            </w: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34-38</w:t>
            </w:r>
          </w:p>
        </w:tc>
        <w:tc>
          <w:tcPr>
            <w:tcW w:w="144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32-34</w:t>
            </w:r>
          </w:p>
        </w:tc>
        <w:tc>
          <w:tcPr>
            <w:tcW w:w="1842"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300-320</w:t>
            </w:r>
          </w:p>
        </w:tc>
      </w:tr>
      <w:tr w:rsidR="002F7FBF" w:rsidRPr="00CE1F1A" w:rsidTr="00790541">
        <w:tc>
          <w:tcPr>
            <w:tcW w:w="124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530х8</w:t>
            </w:r>
          </w:p>
        </w:tc>
        <w:tc>
          <w:tcPr>
            <w:tcW w:w="1506" w:type="dxa"/>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222" w:type="dxa"/>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45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400-480</w:t>
            </w: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40-45</w:t>
            </w:r>
          </w:p>
        </w:tc>
        <w:tc>
          <w:tcPr>
            <w:tcW w:w="144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30-35</w:t>
            </w:r>
          </w:p>
        </w:tc>
        <w:tc>
          <w:tcPr>
            <w:tcW w:w="1842"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330-360</w:t>
            </w:r>
          </w:p>
        </w:tc>
      </w:tr>
      <w:tr w:rsidR="002F7FBF" w:rsidRPr="00CE1F1A" w:rsidTr="00790541">
        <w:trPr>
          <w:trHeight w:val="121"/>
        </w:trPr>
        <w:tc>
          <w:tcPr>
            <w:tcW w:w="1241" w:type="dxa"/>
            <w:vMerge w:val="restart"/>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720х9</w:t>
            </w:r>
          </w:p>
        </w:tc>
        <w:tc>
          <w:tcPr>
            <w:tcW w:w="1506" w:type="dxa"/>
            <w:vMerge w:val="restart"/>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222" w:type="dxa"/>
            <w:vMerge w:val="restart"/>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457" w:type="dxa"/>
            <w:vMerge w:val="restart"/>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400-480</w:t>
            </w: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42-45</w:t>
            </w:r>
          </w:p>
        </w:tc>
        <w:tc>
          <w:tcPr>
            <w:tcW w:w="1447" w:type="dxa"/>
            <w:vMerge w:val="restart"/>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38-40</w:t>
            </w:r>
          </w:p>
        </w:tc>
        <w:tc>
          <w:tcPr>
            <w:tcW w:w="1842" w:type="dxa"/>
            <w:vMerge w:val="restart"/>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330-370</w:t>
            </w:r>
          </w:p>
        </w:tc>
      </w:tr>
      <w:tr w:rsidR="002F7FBF" w:rsidRPr="00CE1F1A" w:rsidTr="00790541">
        <w:trPr>
          <w:trHeight w:val="121"/>
        </w:trPr>
        <w:tc>
          <w:tcPr>
            <w:tcW w:w="1241"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c>
          <w:tcPr>
            <w:tcW w:w="1506" w:type="dxa"/>
            <w:vMerge/>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p>
        </w:tc>
        <w:tc>
          <w:tcPr>
            <w:tcW w:w="1222" w:type="dxa"/>
            <w:vMerge/>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p>
        </w:tc>
        <w:tc>
          <w:tcPr>
            <w:tcW w:w="1457"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48-50</w:t>
            </w:r>
          </w:p>
        </w:tc>
        <w:tc>
          <w:tcPr>
            <w:tcW w:w="1447"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c>
          <w:tcPr>
            <w:tcW w:w="1842"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r>
      <w:tr w:rsidR="002F7FBF" w:rsidRPr="00CE1F1A" w:rsidTr="00790541">
        <w:trPr>
          <w:trHeight w:val="121"/>
        </w:trPr>
        <w:tc>
          <w:tcPr>
            <w:tcW w:w="1241" w:type="dxa"/>
            <w:vMerge w:val="restart"/>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820х9</w:t>
            </w:r>
          </w:p>
        </w:tc>
        <w:tc>
          <w:tcPr>
            <w:tcW w:w="1506" w:type="dxa"/>
            <w:vMerge w:val="restart"/>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3</w:t>
            </w:r>
          </w:p>
        </w:tc>
        <w:tc>
          <w:tcPr>
            <w:tcW w:w="1222" w:type="dxa"/>
            <w:vMerge w:val="restart"/>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45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550-650</w:t>
            </w: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46-48</w:t>
            </w:r>
          </w:p>
        </w:tc>
        <w:tc>
          <w:tcPr>
            <w:tcW w:w="144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60-65</w:t>
            </w:r>
          </w:p>
        </w:tc>
        <w:tc>
          <w:tcPr>
            <w:tcW w:w="1842" w:type="dxa"/>
            <w:vMerge w:val="restart"/>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160-190</w:t>
            </w:r>
          </w:p>
        </w:tc>
      </w:tr>
      <w:tr w:rsidR="002F7FBF" w:rsidRPr="00CE1F1A" w:rsidTr="00790541">
        <w:trPr>
          <w:trHeight w:val="121"/>
        </w:trPr>
        <w:tc>
          <w:tcPr>
            <w:tcW w:w="1241"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c>
          <w:tcPr>
            <w:tcW w:w="1506" w:type="dxa"/>
            <w:vMerge/>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p>
        </w:tc>
        <w:tc>
          <w:tcPr>
            <w:tcW w:w="1222" w:type="dxa"/>
            <w:vMerge/>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p>
        </w:tc>
        <w:tc>
          <w:tcPr>
            <w:tcW w:w="145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680-750</w:t>
            </w: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48-50</w:t>
            </w:r>
          </w:p>
        </w:tc>
        <w:tc>
          <w:tcPr>
            <w:tcW w:w="144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55-65</w:t>
            </w:r>
          </w:p>
        </w:tc>
        <w:tc>
          <w:tcPr>
            <w:tcW w:w="1842"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r>
      <w:tr w:rsidR="002F7FBF" w:rsidRPr="00CE1F1A" w:rsidTr="00790541">
        <w:trPr>
          <w:trHeight w:val="121"/>
        </w:trPr>
        <w:tc>
          <w:tcPr>
            <w:tcW w:w="1241" w:type="dxa"/>
            <w:vMerge w:val="restart"/>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1020х11</w:t>
            </w:r>
          </w:p>
        </w:tc>
        <w:tc>
          <w:tcPr>
            <w:tcW w:w="1506" w:type="dxa"/>
            <w:vMerge w:val="restart"/>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3</w:t>
            </w:r>
          </w:p>
        </w:tc>
        <w:tc>
          <w:tcPr>
            <w:tcW w:w="1222" w:type="dxa"/>
            <w:vMerge w:val="restart"/>
            <w:shd w:val="clear" w:color="auto" w:fill="auto"/>
            <w:vAlign w:val="center"/>
          </w:tcPr>
          <w:p w:rsidR="002F7FBF" w:rsidRPr="00CE1F1A" w:rsidRDefault="002F7FBF" w:rsidP="00093FB5">
            <w:pPr>
              <w:tabs>
                <w:tab w:val="left" w:pos="1701"/>
              </w:tabs>
              <w:spacing w:before="60" w:after="60"/>
              <w:ind w:firstLine="709"/>
              <w:jc w:val="left"/>
              <w:rPr>
                <w:rFonts w:eastAsia="Calibri"/>
                <w:lang w:eastAsia="en-US"/>
              </w:rPr>
            </w:pPr>
            <w:r w:rsidRPr="00CE1F1A">
              <w:rPr>
                <w:rFonts w:eastAsia="Calibri"/>
                <w:lang w:eastAsia="en-US"/>
              </w:rPr>
              <w:t>2</w:t>
            </w:r>
          </w:p>
        </w:tc>
        <w:tc>
          <w:tcPr>
            <w:tcW w:w="145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580-650</w:t>
            </w: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46-48</w:t>
            </w:r>
          </w:p>
        </w:tc>
        <w:tc>
          <w:tcPr>
            <w:tcW w:w="144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55-65</w:t>
            </w:r>
          </w:p>
        </w:tc>
        <w:tc>
          <w:tcPr>
            <w:tcW w:w="1842" w:type="dxa"/>
            <w:vMerge w:val="restart"/>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180-320</w:t>
            </w:r>
          </w:p>
        </w:tc>
      </w:tr>
      <w:tr w:rsidR="002F7FBF" w:rsidRPr="00CE1F1A" w:rsidTr="00790541">
        <w:trPr>
          <w:trHeight w:val="121"/>
        </w:trPr>
        <w:tc>
          <w:tcPr>
            <w:tcW w:w="1241"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c>
          <w:tcPr>
            <w:tcW w:w="1506"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c>
          <w:tcPr>
            <w:tcW w:w="1222"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c>
          <w:tcPr>
            <w:tcW w:w="145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680-750</w:t>
            </w:r>
          </w:p>
        </w:tc>
        <w:tc>
          <w:tcPr>
            <w:tcW w:w="1491"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48-50</w:t>
            </w:r>
          </w:p>
        </w:tc>
        <w:tc>
          <w:tcPr>
            <w:tcW w:w="1447" w:type="dxa"/>
            <w:shd w:val="clear" w:color="auto" w:fill="auto"/>
            <w:vAlign w:val="center"/>
          </w:tcPr>
          <w:p w:rsidR="002F7FBF" w:rsidRPr="00CE1F1A" w:rsidRDefault="002F7FBF" w:rsidP="00093FB5">
            <w:pPr>
              <w:tabs>
                <w:tab w:val="left" w:pos="1701"/>
              </w:tabs>
              <w:spacing w:before="60" w:after="60"/>
              <w:ind w:firstLine="0"/>
              <w:jc w:val="center"/>
              <w:rPr>
                <w:rFonts w:eastAsia="Calibri"/>
                <w:lang w:eastAsia="en-US"/>
              </w:rPr>
            </w:pPr>
            <w:r w:rsidRPr="00CE1F1A">
              <w:rPr>
                <w:rFonts w:eastAsia="Calibri"/>
                <w:lang w:eastAsia="en-US"/>
              </w:rPr>
              <w:t>50-55</w:t>
            </w:r>
          </w:p>
        </w:tc>
        <w:tc>
          <w:tcPr>
            <w:tcW w:w="1842" w:type="dxa"/>
            <w:vMerge/>
            <w:shd w:val="clear" w:color="auto" w:fill="auto"/>
            <w:vAlign w:val="center"/>
          </w:tcPr>
          <w:p w:rsidR="002F7FBF" w:rsidRPr="00CE1F1A" w:rsidRDefault="002F7FBF" w:rsidP="00093FB5">
            <w:pPr>
              <w:tabs>
                <w:tab w:val="left" w:pos="1701"/>
              </w:tabs>
              <w:spacing w:before="60" w:after="60"/>
              <w:ind w:firstLine="709"/>
              <w:jc w:val="center"/>
              <w:rPr>
                <w:rFonts w:eastAsia="Calibri"/>
                <w:lang w:eastAsia="en-US"/>
              </w:rPr>
            </w:pPr>
          </w:p>
        </w:tc>
      </w:tr>
      <w:tr w:rsidR="002F7FBF" w:rsidRPr="00CE1F1A" w:rsidTr="00790541">
        <w:trPr>
          <w:trHeight w:val="121"/>
        </w:trPr>
        <w:tc>
          <w:tcPr>
            <w:tcW w:w="10206" w:type="dxa"/>
            <w:gridSpan w:val="7"/>
            <w:shd w:val="clear" w:color="auto" w:fill="auto"/>
            <w:vAlign w:val="center"/>
          </w:tcPr>
          <w:p w:rsidR="002F7FBF" w:rsidRPr="00CE1F1A" w:rsidRDefault="002F7FBF" w:rsidP="00AD7761">
            <w:pPr>
              <w:spacing w:line="360" w:lineRule="auto"/>
              <w:ind w:firstLine="709"/>
              <w:contextualSpacing/>
              <w:rPr>
                <w:rFonts w:eastAsia="Calibri"/>
                <w:lang w:eastAsia="en-US"/>
              </w:rPr>
            </w:pPr>
            <w:r w:rsidRPr="00AD7761">
              <w:rPr>
                <w:rFonts w:eastAsia="Times New Roman"/>
                <w:spacing w:val="50"/>
              </w:rPr>
              <w:t>Примечание</w:t>
            </w:r>
            <w:r w:rsidR="00093FB5" w:rsidRPr="00CE1F1A">
              <w:rPr>
                <w:rFonts w:eastAsia="Calibri"/>
                <w:lang w:eastAsia="en-US"/>
              </w:rPr>
              <w:t xml:space="preserve"> –</w:t>
            </w:r>
            <w:r w:rsidRPr="00CE1F1A">
              <w:rPr>
                <w:rFonts w:eastAsia="Calibri"/>
                <w:lang w:eastAsia="en-US"/>
              </w:rPr>
              <w:t xml:space="preserve"> </w:t>
            </w:r>
            <w:r w:rsidR="00E75CAD" w:rsidRPr="00CE1F1A">
              <w:rPr>
                <w:rFonts w:eastAsia="Calibri"/>
                <w:lang w:eastAsia="en-US"/>
              </w:rPr>
              <w:t xml:space="preserve">В </w:t>
            </w:r>
            <w:r w:rsidRPr="00CE1F1A">
              <w:rPr>
                <w:rFonts w:eastAsia="Calibri"/>
                <w:lang w:eastAsia="en-US"/>
              </w:rPr>
              <w:t>числителе режимы сварки первого слоя, в знаменателе –</w:t>
            </w:r>
            <w:r w:rsidR="00093FB5" w:rsidRPr="00CE1F1A">
              <w:rPr>
                <w:rFonts w:eastAsia="Calibri"/>
                <w:lang w:eastAsia="en-US"/>
              </w:rPr>
              <w:t xml:space="preserve"> </w:t>
            </w:r>
            <w:r w:rsidRPr="00CE1F1A">
              <w:rPr>
                <w:rFonts w:eastAsia="Calibri"/>
                <w:lang w:eastAsia="en-US"/>
              </w:rPr>
              <w:t>отдельных слоёв шва.</w:t>
            </w:r>
          </w:p>
        </w:tc>
      </w:tr>
    </w:tbl>
    <w:p w:rsidR="002F7FBF" w:rsidRPr="00E14A9B" w:rsidRDefault="002F7FBF" w:rsidP="008E1798">
      <w:pPr>
        <w:pStyle w:val="aff1"/>
        <w:numPr>
          <w:ilvl w:val="0"/>
          <w:numId w:val="15"/>
        </w:numPr>
        <w:tabs>
          <w:tab w:val="left" w:pos="1560"/>
        </w:tabs>
        <w:spacing w:line="360" w:lineRule="auto"/>
        <w:ind w:left="0" w:firstLine="709"/>
        <w:jc w:val="left"/>
        <w:outlineLvl w:val="0"/>
        <w:rPr>
          <w:rFonts w:eastAsia="Calibri"/>
          <w:bCs/>
          <w:kern w:val="28"/>
          <w:sz w:val="28"/>
          <w:szCs w:val="28"/>
        </w:rPr>
      </w:pPr>
      <w:bookmarkStart w:id="57" w:name="_Toc429768670"/>
      <w:bookmarkStart w:id="58" w:name="_Toc436643195"/>
      <w:r w:rsidRPr="00E14A9B">
        <w:rPr>
          <w:rFonts w:eastAsia="Calibri"/>
          <w:bCs/>
          <w:kern w:val="28"/>
          <w:sz w:val="28"/>
          <w:szCs w:val="28"/>
        </w:rPr>
        <w:t>Технология сварки стыковых соединений трубопроводов из сталей различных структурных классов ручными способами сварки</w:t>
      </w:r>
      <w:bookmarkEnd w:id="57"/>
      <w:bookmarkEnd w:id="58"/>
      <w:r w:rsidR="00D951F2">
        <w:rPr>
          <w:rFonts w:eastAsia="Calibri"/>
          <w:bCs/>
          <w:kern w:val="28"/>
          <w:sz w:val="28"/>
          <w:szCs w:val="28"/>
        </w:rPr>
        <w:t>.</w:t>
      </w:r>
    </w:p>
    <w:p w:rsidR="002F7FBF" w:rsidRPr="00CE1F1A" w:rsidRDefault="002F7FBF" w:rsidP="008E1798">
      <w:pPr>
        <w:pStyle w:val="aff1"/>
        <w:numPr>
          <w:ilvl w:val="0"/>
          <w:numId w:val="23"/>
        </w:numPr>
        <w:tabs>
          <w:tab w:val="left" w:pos="1560"/>
          <w:tab w:val="left" w:pos="1701"/>
          <w:tab w:val="left" w:pos="1843"/>
        </w:tabs>
        <w:spacing w:line="360" w:lineRule="auto"/>
        <w:ind w:left="0" w:firstLine="709"/>
        <w:rPr>
          <w:rFonts w:eastAsia="Calibri"/>
          <w:sz w:val="28"/>
          <w:szCs w:val="28"/>
          <w:lang w:eastAsia="en-US"/>
        </w:rPr>
      </w:pPr>
      <w:r w:rsidRPr="00CE1F1A">
        <w:rPr>
          <w:rFonts w:eastAsia="Calibri"/>
          <w:sz w:val="28"/>
          <w:szCs w:val="28"/>
          <w:lang w:eastAsia="en-US"/>
        </w:rPr>
        <w:t>При сварке в монтажных условиях труб из сталей перлитного класса со сталями аустенитного класса в случае отсутствия на их кромках предварительной наплавки, выполненной на предприятии-изготовителе, должны применяться специальные переходники, изготавливаемые в заводских условиях. Применение указанных переходников должно предусматриваться конструкторской документацией. Переходник представляет собой сборочную единицу, сваренную из двух отрезков труб, каждый из которых по марке стали соответствует соединяемым трубам.</w:t>
      </w:r>
    </w:p>
    <w:p w:rsidR="002F7FBF" w:rsidRPr="00CE1F1A" w:rsidRDefault="002F7FBF" w:rsidP="008E1798">
      <w:pPr>
        <w:pStyle w:val="aff1"/>
        <w:numPr>
          <w:ilvl w:val="0"/>
          <w:numId w:val="23"/>
        </w:numPr>
        <w:tabs>
          <w:tab w:val="left" w:pos="1560"/>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При отсутствии переходников выполнение сварных соединений трубопроводов из сталей различных структурных классов при толщине стенки не более 10 мм производить с использованием сварочных материалов, </w:t>
      </w:r>
      <w:r w:rsidR="00CE0959" w:rsidRPr="00CE1F1A">
        <w:rPr>
          <w:rFonts w:eastAsia="Calibri"/>
          <w:sz w:val="28"/>
          <w:szCs w:val="28"/>
          <w:lang w:eastAsia="en-US"/>
        </w:rPr>
        <w:t>рекомендованных таблице 8</w:t>
      </w:r>
      <w:r w:rsidRPr="00CE1F1A">
        <w:rPr>
          <w:rFonts w:eastAsia="Calibri"/>
          <w:sz w:val="28"/>
          <w:szCs w:val="28"/>
          <w:lang w:eastAsia="en-US"/>
        </w:rPr>
        <w:t>.1 одним из следующих способов сварки:</w:t>
      </w:r>
    </w:p>
    <w:p w:rsidR="002F7FBF" w:rsidRPr="00CE1F1A" w:rsidRDefault="002F7FBF" w:rsidP="00931168">
      <w:pPr>
        <w:numPr>
          <w:ilvl w:val="1"/>
          <w:numId w:val="4"/>
        </w:numPr>
        <w:tabs>
          <w:tab w:val="left" w:pos="993"/>
        </w:tabs>
        <w:spacing w:line="360" w:lineRule="auto"/>
        <w:ind w:left="0" w:firstLine="709"/>
        <w:contextualSpacing/>
        <w:rPr>
          <w:rFonts w:eastAsia="Calibri"/>
          <w:sz w:val="28"/>
          <w:szCs w:val="28"/>
          <w:lang w:eastAsia="en-US"/>
        </w:rPr>
      </w:pPr>
      <w:r w:rsidRPr="00CE1F1A">
        <w:rPr>
          <w:rFonts w:eastAsia="Calibri"/>
          <w:sz w:val="28"/>
          <w:szCs w:val="28"/>
          <w:lang w:eastAsia="en-US"/>
        </w:rPr>
        <w:t>ручной аргонодуговой</w:t>
      </w:r>
    </w:p>
    <w:p w:rsidR="002F7FBF" w:rsidRPr="00CE1F1A" w:rsidRDefault="002F7FBF" w:rsidP="00931168">
      <w:pPr>
        <w:numPr>
          <w:ilvl w:val="1"/>
          <w:numId w:val="4"/>
        </w:numPr>
        <w:tabs>
          <w:tab w:val="left" w:pos="993"/>
        </w:tabs>
        <w:spacing w:line="360" w:lineRule="auto"/>
        <w:ind w:left="0" w:firstLine="709"/>
        <w:contextualSpacing/>
        <w:rPr>
          <w:rFonts w:eastAsia="Calibri"/>
          <w:sz w:val="28"/>
          <w:szCs w:val="28"/>
          <w:lang w:eastAsia="en-US"/>
        </w:rPr>
      </w:pPr>
      <w:r w:rsidRPr="00CE1F1A">
        <w:rPr>
          <w:rFonts w:eastAsia="Calibri"/>
          <w:sz w:val="28"/>
          <w:szCs w:val="28"/>
          <w:lang w:eastAsia="en-US"/>
        </w:rPr>
        <w:t>комбинированной, когда корень шва выполняют ручной аргонодуговой сваркой, а заполнение разделки производят ручной дуговой сваркой покрытыми электродами.</w:t>
      </w:r>
    </w:p>
    <w:p w:rsidR="002F7FBF" w:rsidRPr="00CE1F1A" w:rsidRDefault="002F7FBF" w:rsidP="008E1798">
      <w:pPr>
        <w:pStyle w:val="aff1"/>
        <w:numPr>
          <w:ilvl w:val="0"/>
          <w:numId w:val="23"/>
        </w:numPr>
        <w:tabs>
          <w:tab w:val="left" w:pos="1560"/>
          <w:tab w:val="left" w:pos="1701"/>
        </w:tabs>
        <w:spacing w:line="360" w:lineRule="auto"/>
        <w:ind w:left="0" w:firstLine="709"/>
        <w:rPr>
          <w:rFonts w:eastAsia="Calibri"/>
          <w:sz w:val="28"/>
          <w:szCs w:val="28"/>
          <w:lang w:eastAsia="en-US"/>
        </w:rPr>
      </w:pPr>
      <w:r w:rsidRPr="00CE1F1A">
        <w:rPr>
          <w:rFonts w:eastAsia="Calibri"/>
          <w:sz w:val="28"/>
          <w:szCs w:val="28"/>
          <w:lang w:eastAsia="en-US"/>
        </w:rPr>
        <w:t>Допускается применение РАДС с присадочной проволокой диаметром 1,6-2,0 мм при сварке корня шва с использованием соединения типа 1-24-1 при условии выполнения соединения сварщиками, прошедшими специальную практическую подготовку и показавшими способность обеспечить требуемое внутреннее формирование шва с непрерывной и равномерной подачей присадочной проволоки, а также минимальное перемешивание перлитного и аустенитного металла труб. Зазор в соединении должен составлять 1,5 + 0,5 мм.</w:t>
      </w:r>
    </w:p>
    <w:p w:rsidR="002F7FBF" w:rsidRPr="00CE1F1A" w:rsidRDefault="002F7FBF" w:rsidP="008E1798">
      <w:pPr>
        <w:pStyle w:val="aff1"/>
        <w:numPr>
          <w:ilvl w:val="0"/>
          <w:numId w:val="23"/>
        </w:numPr>
        <w:tabs>
          <w:tab w:val="left" w:pos="1560"/>
          <w:tab w:val="left" w:pos="1701"/>
        </w:tabs>
        <w:spacing w:line="360" w:lineRule="auto"/>
        <w:ind w:left="0" w:firstLine="709"/>
        <w:rPr>
          <w:rFonts w:eastAsia="Calibri"/>
          <w:sz w:val="28"/>
          <w:szCs w:val="28"/>
          <w:lang w:eastAsia="en-US"/>
        </w:rPr>
      </w:pPr>
      <w:r w:rsidRPr="00CE1F1A">
        <w:rPr>
          <w:rFonts w:eastAsia="Calibri"/>
          <w:sz w:val="28"/>
          <w:szCs w:val="28"/>
          <w:lang w:eastAsia="en-US"/>
        </w:rPr>
        <w:t>Заполнение разделки выполнять, обеспечивая минимальную глубину проплавления кромки трубы из перлитной стали, т.е. при выполнении сварки на минимальных значениях силы тока из числа приведённых в соответствующих таблицах.</w:t>
      </w:r>
    </w:p>
    <w:p w:rsidR="002F7FBF" w:rsidRPr="00CE1F1A" w:rsidRDefault="002F7FBF" w:rsidP="008E1798">
      <w:pPr>
        <w:pStyle w:val="aff1"/>
        <w:numPr>
          <w:ilvl w:val="0"/>
          <w:numId w:val="23"/>
        </w:numPr>
        <w:tabs>
          <w:tab w:val="left" w:pos="1560"/>
          <w:tab w:val="left" w:pos="1701"/>
        </w:tabs>
        <w:spacing w:line="360" w:lineRule="auto"/>
        <w:ind w:left="0" w:firstLine="709"/>
        <w:rPr>
          <w:rFonts w:eastAsia="Calibri"/>
          <w:sz w:val="28"/>
          <w:szCs w:val="28"/>
          <w:lang w:eastAsia="en-US"/>
        </w:rPr>
      </w:pPr>
      <w:r w:rsidRPr="00CE1F1A">
        <w:rPr>
          <w:rFonts w:eastAsia="Calibri"/>
          <w:sz w:val="28"/>
          <w:szCs w:val="28"/>
          <w:lang w:eastAsia="en-US"/>
        </w:rPr>
        <w:t>Выполнение сварных соединений трубопроводов из сталей различных структурных классов с толщиной стенки свыше 10 мм при наличии наплавок на кромках следует производить в соответствии с рекомендациями, приведёнными для сварки сталей аустенитного класса способами сварки РАДС и РДС.</w:t>
      </w:r>
    </w:p>
    <w:p w:rsidR="002F7FBF" w:rsidRPr="00E14A9B" w:rsidRDefault="002F7FBF" w:rsidP="008E1798">
      <w:pPr>
        <w:pStyle w:val="aff1"/>
        <w:numPr>
          <w:ilvl w:val="0"/>
          <w:numId w:val="15"/>
        </w:numPr>
        <w:tabs>
          <w:tab w:val="left" w:pos="1560"/>
          <w:tab w:val="left" w:pos="2127"/>
        </w:tabs>
        <w:spacing w:line="360" w:lineRule="auto"/>
        <w:ind w:left="0" w:firstLine="709"/>
        <w:outlineLvl w:val="0"/>
        <w:rPr>
          <w:rFonts w:eastAsia="Calibri"/>
          <w:bCs/>
          <w:kern w:val="28"/>
          <w:sz w:val="28"/>
          <w:szCs w:val="28"/>
        </w:rPr>
      </w:pPr>
      <w:bookmarkStart w:id="59" w:name="_Toc307484135"/>
      <w:bookmarkStart w:id="60" w:name="_Toc429768671"/>
      <w:bookmarkStart w:id="61" w:name="_Toc436643196"/>
      <w:r w:rsidRPr="00E14A9B">
        <w:rPr>
          <w:rFonts w:eastAsia="Calibri"/>
          <w:bCs/>
          <w:kern w:val="28"/>
          <w:sz w:val="28"/>
          <w:szCs w:val="28"/>
        </w:rPr>
        <w:t>Технология сварки угловых соединений трубопроводов</w:t>
      </w:r>
      <w:r w:rsidR="00E14A9B">
        <w:rPr>
          <w:rFonts w:eastAsia="Calibri"/>
          <w:bCs/>
          <w:kern w:val="28"/>
          <w:sz w:val="28"/>
          <w:szCs w:val="28"/>
        </w:rPr>
        <w:t xml:space="preserve"> </w:t>
      </w:r>
      <w:r w:rsidRPr="00E14A9B">
        <w:rPr>
          <w:rFonts w:eastAsia="Calibri"/>
          <w:bCs/>
          <w:kern w:val="28"/>
          <w:sz w:val="28"/>
          <w:szCs w:val="28"/>
        </w:rPr>
        <w:t>(</w:t>
      </w:r>
      <w:r w:rsidR="008E1798">
        <w:rPr>
          <w:rFonts w:eastAsia="Calibri"/>
          <w:bCs/>
          <w:kern w:val="28"/>
          <w:sz w:val="28"/>
          <w:szCs w:val="28"/>
        </w:rPr>
        <w:t>с</w:t>
      </w:r>
      <w:r w:rsidRPr="00E14A9B">
        <w:rPr>
          <w:rFonts w:eastAsia="Calibri"/>
          <w:bCs/>
          <w:kern w:val="28"/>
          <w:sz w:val="28"/>
          <w:szCs w:val="28"/>
        </w:rPr>
        <w:t>варка штуцеров)</w:t>
      </w:r>
      <w:bookmarkEnd w:id="59"/>
      <w:bookmarkEnd w:id="60"/>
      <w:bookmarkEnd w:id="61"/>
      <w:r w:rsidR="00D951F2">
        <w:rPr>
          <w:rFonts w:eastAsia="Calibri"/>
          <w:bCs/>
          <w:kern w:val="28"/>
          <w:sz w:val="28"/>
          <w:szCs w:val="28"/>
        </w:rPr>
        <w:t>.</w:t>
      </w:r>
    </w:p>
    <w:p w:rsidR="002F7FBF" w:rsidRPr="00CE1F1A" w:rsidRDefault="002F7FBF" w:rsidP="008E1798">
      <w:pPr>
        <w:pStyle w:val="aff1"/>
        <w:numPr>
          <w:ilvl w:val="0"/>
          <w:numId w:val="24"/>
        </w:numPr>
        <w:tabs>
          <w:tab w:val="left" w:pos="1560"/>
          <w:tab w:val="left" w:pos="1701"/>
        </w:tabs>
        <w:spacing w:line="360" w:lineRule="auto"/>
        <w:ind w:left="0" w:firstLine="709"/>
        <w:rPr>
          <w:rFonts w:eastAsia="Calibri"/>
          <w:sz w:val="28"/>
          <w:szCs w:val="28"/>
          <w:lang w:eastAsia="en-US"/>
        </w:rPr>
      </w:pPr>
      <w:r w:rsidRPr="00CE1F1A">
        <w:rPr>
          <w:rFonts w:eastAsia="Calibri"/>
          <w:sz w:val="28"/>
          <w:szCs w:val="28"/>
          <w:lang w:eastAsia="en-US"/>
        </w:rPr>
        <w:t>Вварку штуцеров ответвлений и врезок в трубопровод выполнять РАДС с присадочной проволокой диаметром от 1,6 до 3мм. Выбор марки присадочной проволок</w:t>
      </w:r>
      <w:r w:rsidR="00F66354" w:rsidRPr="00CE1F1A">
        <w:rPr>
          <w:rFonts w:eastAsia="Calibri"/>
          <w:sz w:val="28"/>
          <w:szCs w:val="28"/>
          <w:lang w:eastAsia="en-US"/>
        </w:rPr>
        <w:t>и выполняется согласно таблице 8</w:t>
      </w:r>
      <w:r w:rsidRPr="00CE1F1A">
        <w:rPr>
          <w:rFonts w:eastAsia="Calibri"/>
          <w:sz w:val="28"/>
          <w:szCs w:val="28"/>
          <w:lang w:eastAsia="en-US"/>
        </w:rPr>
        <w:t>.1 в зависимости от марки стали детали.</w:t>
      </w:r>
    </w:p>
    <w:p w:rsidR="002F7FBF" w:rsidRPr="00CE1F1A" w:rsidRDefault="002F7FBF" w:rsidP="008E1798">
      <w:pPr>
        <w:pStyle w:val="aff1"/>
        <w:numPr>
          <w:ilvl w:val="0"/>
          <w:numId w:val="24"/>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Сварка соединений выполняется не менее чем в два слоя по высоте. При этом сварку корневого слоя на штуцерах выполнять на проход от точек</w:t>
      </w:r>
      <w:r w:rsidR="00CE0959" w:rsidRPr="00CE1F1A">
        <w:rPr>
          <w:rFonts w:eastAsia="Calibri"/>
          <w:sz w:val="28"/>
          <w:szCs w:val="28"/>
          <w:lang w:eastAsia="en-US"/>
        </w:rPr>
        <w:t xml:space="preserve"> С и D к точкам А и В (рисунок 12</w:t>
      </w:r>
      <w:r w:rsidRPr="00CE1F1A">
        <w:rPr>
          <w:rFonts w:eastAsia="Calibri"/>
          <w:sz w:val="28"/>
          <w:szCs w:val="28"/>
          <w:lang w:eastAsia="en-US"/>
        </w:rPr>
        <w:t>.3) при этом:</w:t>
      </w:r>
    </w:p>
    <w:p w:rsidR="002F7FBF" w:rsidRPr="00CE1F1A" w:rsidRDefault="002F7FBF" w:rsidP="00650443">
      <w:pPr>
        <w:numPr>
          <w:ilvl w:val="1"/>
          <w:numId w:val="4"/>
        </w:numPr>
        <w:tabs>
          <w:tab w:val="left" w:pos="1134"/>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сварку корневого слоя выполнять напроход от точек</w:t>
      </w:r>
      <w:r w:rsidR="00CE0959" w:rsidRPr="00CE1F1A">
        <w:rPr>
          <w:rFonts w:eastAsia="Calibri"/>
          <w:sz w:val="28"/>
          <w:szCs w:val="28"/>
          <w:lang w:eastAsia="en-US"/>
        </w:rPr>
        <w:t xml:space="preserve"> С и D к точкам А и В (рисунок 12</w:t>
      </w:r>
      <w:r w:rsidRPr="00CE1F1A">
        <w:rPr>
          <w:rFonts w:eastAsia="Calibri"/>
          <w:sz w:val="28"/>
          <w:szCs w:val="28"/>
          <w:lang w:eastAsia="en-US"/>
        </w:rPr>
        <w:t>.3) при диаметре штуцера менее 500 мм и обратноступенчатым способом при диаметре штуцера 500 мм и более. При этом первыми должны быть заварены участки шва в зоне «щёчек»</w:t>
      </w:r>
      <w:r w:rsidR="00337A13" w:rsidRPr="00CE1F1A">
        <w:rPr>
          <w:rFonts w:eastAsia="Calibri"/>
          <w:sz w:val="28"/>
          <w:szCs w:val="28"/>
          <w:lang w:eastAsia="en-US"/>
        </w:rPr>
        <w:t xml:space="preserve"> </w:t>
      </w:r>
      <w:r w:rsidRPr="00CE1F1A">
        <w:rPr>
          <w:rFonts w:eastAsia="Calibri"/>
          <w:sz w:val="28"/>
          <w:szCs w:val="28"/>
          <w:lang w:eastAsia="en-US"/>
        </w:rPr>
        <w:t>(участки СК, CL, DH, DN), разрешается выполнение двух слоёв по высоте; во вторую очередь свариваются участки шва от К, L, H, N до точек А и В;</w:t>
      </w:r>
    </w:p>
    <w:p w:rsidR="006B125E" w:rsidRPr="00CE1F1A" w:rsidRDefault="002F7FBF" w:rsidP="00650443">
      <w:pPr>
        <w:numPr>
          <w:ilvl w:val="1"/>
          <w:numId w:val="4"/>
        </w:numPr>
        <w:tabs>
          <w:tab w:val="left" w:pos="1134"/>
          <w:tab w:val="left" w:pos="1418"/>
        </w:tabs>
        <w:spacing w:line="360" w:lineRule="auto"/>
        <w:ind w:left="0" w:firstLine="851"/>
        <w:contextualSpacing/>
        <w:rPr>
          <w:sz w:val="28"/>
          <w:szCs w:val="28"/>
        </w:rPr>
      </w:pPr>
      <w:r w:rsidRPr="00CE1F1A">
        <w:rPr>
          <w:rFonts w:eastAsia="Calibri"/>
          <w:sz w:val="28"/>
          <w:szCs w:val="28"/>
          <w:lang w:eastAsia="en-US"/>
        </w:rPr>
        <w:t>заполнение разделки кромок выполнять РАДС с присадочной проволокой. Сварку каждого последующего слоя выполнять в направлении от точек С и D к точкам А и В с чередованием участков.</w:t>
      </w:r>
    </w:p>
    <w:p w:rsidR="002F7FBF" w:rsidRPr="00CE1F1A" w:rsidRDefault="002F7FBF" w:rsidP="00093FB5">
      <w:pPr>
        <w:tabs>
          <w:tab w:val="left" w:pos="1701"/>
        </w:tabs>
        <w:ind w:firstLine="709"/>
        <w:jc w:val="center"/>
        <w:rPr>
          <w:rFonts w:eastAsia="Calibri"/>
          <w:sz w:val="28"/>
          <w:szCs w:val="28"/>
          <w:lang w:eastAsia="en-US"/>
        </w:rPr>
      </w:pPr>
      <w:r w:rsidRPr="00CE1F1A">
        <w:rPr>
          <w:rFonts w:eastAsia="Calibri"/>
          <w:noProof/>
          <w:sz w:val="28"/>
          <w:szCs w:val="28"/>
        </w:rPr>
        <w:drawing>
          <wp:inline distT="0" distB="0" distL="0" distR="0">
            <wp:extent cx="4524375" cy="2543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l="20776" t="19768" r="5321" b="33720"/>
                    <a:stretch>
                      <a:fillRect/>
                    </a:stretch>
                  </pic:blipFill>
                  <pic:spPr bwMode="auto">
                    <a:xfrm>
                      <a:off x="0" y="0"/>
                      <a:ext cx="4524375" cy="2543175"/>
                    </a:xfrm>
                    <a:prstGeom prst="rect">
                      <a:avLst/>
                    </a:prstGeom>
                    <a:noFill/>
                    <a:ln>
                      <a:noFill/>
                    </a:ln>
                  </pic:spPr>
                </pic:pic>
              </a:graphicData>
            </a:graphic>
          </wp:inline>
        </w:drawing>
      </w:r>
    </w:p>
    <w:p w:rsidR="002F7FBF" w:rsidRPr="00CE1F1A" w:rsidRDefault="00CE0959" w:rsidP="008E1798">
      <w:pPr>
        <w:tabs>
          <w:tab w:val="left" w:pos="1701"/>
        </w:tabs>
        <w:spacing w:line="360" w:lineRule="auto"/>
        <w:ind w:firstLine="709"/>
        <w:contextualSpacing/>
        <w:jc w:val="center"/>
        <w:rPr>
          <w:rFonts w:eastAsia="Calibri"/>
          <w:sz w:val="28"/>
          <w:szCs w:val="28"/>
          <w:lang w:eastAsia="en-US"/>
        </w:rPr>
      </w:pPr>
      <w:r w:rsidRPr="00CE1F1A">
        <w:rPr>
          <w:rFonts w:eastAsia="Calibri"/>
          <w:sz w:val="28"/>
          <w:szCs w:val="28"/>
          <w:lang w:eastAsia="en-US"/>
        </w:rPr>
        <w:t>Рисунок 12</w:t>
      </w:r>
      <w:r w:rsidR="002F7FBF" w:rsidRPr="00CE1F1A">
        <w:rPr>
          <w:rFonts w:eastAsia="Calibri"/>
          <w:sz w:val="28"/>
          <w:szCs w:val="28"/>
          <w:lang w:eastAsia="en-US"/>
        </w:rPr>
        <w:t>.3 - Последовательность заварки углового сварного соединения трубопровода (вварка штуцера)</w:t>
      </w:r>
    </w:p>
    <w:p w:rsidR="002F7FBF" w:rsidRPr="00CE1F1A" w:rsidRDefault="002F7FBF" w:rsidP="008E1798">
      <w:pPr>
        <w:pStyle w:val="aff1"/>
        <w:numPr>
          <w:ilvl w:val="0"/>
          <w:numId w:val="24"/>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Например, если первый проход выполнен по очерёдности на участках СА, DВ, СВ, DА, то при втором проходе очерёдность сварки слоя шва на участках DА, СВ, СА, DВ, при третьем проходе очередность повторяет первый проход и т.д. Число валиков не регламентируется.</w:t>
      </w:r>
    </w:p>
    <w:p w:rsidR="002F7FBF" w:rsidRPr="00CE1F1A" w:rsidRDefault="00337A13" w:rsidP="008E1798">
      <w:pPr>
        <w:pStyle w:val="aff1"/>
        <w:numPr>
          <w:ilvl w:val="0"/>
          <w:numId w:val="24"/>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Сварка</w:t>
      </w:r>
      <w:r w:rsidR="002F7FBF" w:rsidRPr="00CE1F1A">
        <w:rPr>
          <w:rFonts w:eastAsia="Calibri"/>
          <w:sz w:val="28"/>
          <w:szCs w:val="28"/>
          <w:lang w:eastAsia="en-US"/>
        </w:rPr>
        <w:t xml:space="preserve"> соединений тройников должна производиться при минимальной погонной энергии дуги</w:t>
      </w:r>
      <w:r w:rsidRPr="00CE1F1A">
        <w:rPr>
          <w:rFonts w:eastAsia="Calibri"/>
          <w:sz w:val="28"/>
          <w:szCs w:val="28"/>
          <w:lang w:eastAsia="en-US"/>
        </w:rPr>
        <w:t xml:space="preserve"> (минимальный сварочный ток</w:t>
      </w:r>
      <w:r w:rsidR="002F7FBF" w:rsidRPr="00CE1F1A">
        <w:rPr>
          <w:rFonts w:eastAsia="Calibri"/>
          <w:sz w:val="28"/>
          <w:szCs w:val="28"/>
          <w:lang w:eastAsia="en-US"/>
        </w:rPr>
        <w:t>, максимальная скорость сварки).</w:t>
      </w:r>
    </w:p>
    <w:p w:rsidR="002F7FBF" w:rsidRPr="00CE1F1A" w:rsidRDefault="002F7FBF" w:rsidP="008E1798">
      <w:pPr>
        <w:pStyle w:val="aff1"/>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Сила тока должна составлять:</w:t>
      </w:r>
    </w:p>
    <w:p w:rsidR="002F7FBF" w:rsidRPr="00CE1F1A" w:rsidRDefault="002F7FBF" w:rsidP="00947164">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при диаметре штуцера до 89 мм включительно - от 60 до 80 А;</w:t>
      </w:r>
    </w:p>
    <w:p w:rsidR="002F7FBF" w:rsidRPr="00CE1F1A" w:rsidRDefault="002F7FBF" w:rsidP="00947164">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при диаметре штуцера свыше 89 до 159 мм - от 70 до 100 А;</w:t>
      </w:r>
    </w:p>
    <w:p w:rsidR="002F7FBF" w:rsidRPr="00CE1F1A" w:rsidRDefault="002F7FBF" w:rsidP="00947164">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при диаметре штуцера свыше 159 мм - от 80 до 120 А;</w:t>
      </w:r>
    </w:p>
    <w:p w:rsidR="002F7FBF" w:rsidRPr="00CE1F1A" w:rsidRDefault="002F7FBF" w:rsidP="00947164">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подварочный шов изнутри выполняется РАДС с присадочной проволокой или РДС после удаления механическим путём дефектов формирования обратной стороны корневого шва, выполненного с наружной стороны;</w:t>
      </w:r>
    </w:p>
    <w:p w:rsidR="002F7FBF" w:rsidRPr="00CE1F1A" w:rsidRDefault="002F7FBF" w:rsidP="00947164">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после сварки соединения на стальном подкладном кольце, его удаление производится механическим путём (рассверловка, зачистка абразивным инструментом</w:t>
      </w:r>
      <w:r w:rsidR="0026105C" w:rsidRPr="00CE1F1A">
        <w:rPr>
          <w:rFonts w:eastAsia="Calibri"/>
          <w:sz w:val="28"/>
          <w:szCs w:val="28"/>
          <w:lang w:eastAsia="en-US"/>
        </w:rPr>
        <w:t xml:space="preserve"> или другими способами</w:t>
      </w:r>
      <w:r w:rsidRPr="00CE1F1A">
        <w:rPr>
          <w:rFonts w:eastAsia="Calibri"/>
          <w:sz w:val="28"/>
          <w:szCs w:val="28"/>
          <w:lang w:eastAsia="en-US"/>
        </w:rPr>
        <w:t>).</w:t>
      </w:r>
    </w:p>
    <w:p w:rsidR="002F7FBF" w:rsidRPr="00E14A9B" w:rsidRDefault="002F7FBF" w:rsidP="00D951F2">
      <w:pPr>
        <w:pStyle w:val="aff1"/>
        <w:numPr>
          <w:ilvl w:val="0"/>
          <w:numId w:val="15"/>
        </w:numPr>
        <w:tabs>
          <w:tab w:val="left" w:pos="1560"/>
          <w:tab w:val="left" w:pos="2127"/>
        </w:tabs>
        <w:spacing w:line="360" w:lineRule="auto"/>
        <w:ind w:left="0" w:firstLine="709"/>
        <w:outlineLvl w:val="0"/>
        <w:rPr>
          <w:rFonts w:eastAsia="Calibri"/>
          <w:bCs/>
          <w:kern w:val="28"/>
          <w:sz w:val="28"/>
          <w:szCs w:val="28"/>
        </w:rPr>
      </w:pPr>
      <w:bookmarkStart w:id="62" w:name="_Toc307484136"/>
      <w:bookmarkStart w:id="63" w:name="_Toc429768672"/>
      <w:bookmarkStart w:id="64" w:name="_Toc436643197"/>
      <w:r w:rsidRPr="00E14A9B">
        <w:rPr>
          <w:rFonts w:eastAsia="Calibri"/>
          <w:bCs/>
          <w:kern w:val="28"/>
          <w:sz w:val="28"/>
          <w:szCs w:val="28"/>
        </w:rPr>
        <w:t>Технология сварки элементов опор, подвесок, упоров и неподвижных проходок с трубопроводами</w:t>
      </w:r>
      <w:bookmarkEnd w:id="62"/>
      <w:bookmarkEnd w:id="63"/>
      <w:bookmarkEnd w:id="64"/>
      <w:r w:rsidR="00D951F2">
        <w:rPr>
          <w:rFonts w:eastAsia="Calibri"/>
          <w:bCs/>
          <w:kern w:val="28"/>
          <w:sz w:val="28"/>
          <w:szCs w:val="28"/>
        </w:rPr>
        <w:t>.</w:t>
      </w:r>
    </w:p>
    <w:p w:rsidR="002F7FBF" w:rsidRPr="00CE1F1A" w:rsidRDefault="002F7FBF" w:rsidP="008E1798">
      <w:pPr>
        <w:pStyle w:val="aff1"/>
        <w:numPr>
          <w:ilvl w:val="0"/>
          <w:numId w:val="25"/>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Сварку элементов опор, упоров, подвесок и герметичных проходок с трубопроводами рекомендуется выполнять ручной аргонодуговой сваркой с применением присадочной проволоки. Допускается применение ручной дуговой сварки покрытыми электродами.</w:t>
      </w:r>
    </w:p>
    <w:p w:rsidR="002F7FBF" w:rsidRPr="00CE1F1A" w:rsidRDefault="002F7FBF" w:rsidP="008E1798">
      <w:pPr>
        <w:pStyle w:val="aff1"/>
        <w:numPr>
          <w:ilvl w:val="0"/>
          <w:numId w:val="25"/>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Ручная аргонодуговая сварка рекомендуется для сварки элементов крепления толщиной до 4 мм с трубопроводом условным диаметром до 80 мм включительно.</w:t>
      </w:r>
    </w:p>
    <w:p w:rsidR="002F7FBF" w:rsidRPr="00CE1F1A" w:rsidRDefault="002F7FBF" w:rsidP="008E1798">
      <w:pPr>
        <w:pStyle w:val="aff1"/>
        <w:numPr>
          <w:ilvl w:val="0"/>
          <w:numId w:val="25"/>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Марки сварочных матери</w:t>
      </w:r>
      <w:r w:rsidR="00F66354" w:rsidRPr="00CE1F1A">
        <w:rPr>
          <w:rFonts w:eastAsia="Calibri"/>
          <w:sz w:val="28"/>
          <w:szCs w:val="28"/>
          <w:lang w:eastAsia="en-US"/>
        </w:rPr>
        <w:t>алов выбирать согласно таблице 8.1 настоящего стандарта</w:t>
      </w:r>
      <w:r w:rsidRPr="00CE1F1A">
        <w:rPr>
          <w:rFonts w:eastAsia="Calibri"/>
          <w:sz w:val="28"/>
          <w:szCs w:val="28"/>
          <w:lang w:eastAsia="en-US"/>
        </w:rPr>
        <w:t xml:space="preserve"> в соответствии с маркой стали трубопровода и привариваемого элемента.</w:t>
      </w:r>
    </w:p>
    <w:p w:rsidR="002F7FBF" w:rsidRPr="00CE1F1A" w:rsidRDefault="002F7FBF" w:rsidP="008E1798">
      <w:pPr>
        <w:pStyle w:val="aff1"/>
        <w:numPr>
          <w:ilvl w:val="0"/>
          <w:numId w:val="25"/>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При РАДС рекомендуется применять сварочную проволоку</w:t>
      </w:r>
      <w:r w:rsidRPr="00CE1F1A">
        <w:rPr>
          <w:rFonts w:eastAsia="Calibri"/>
          <w:sz w:val="28"/>
          <w:szCs w:val="28"/>
          <w:lang w:eastAsia="en-US"/>
        </w:rPr>
        <w:br/>
        <w:t xml:space="preserve"> диаметром от 1,6 до 2,0 мм. Для РДС рекомендуется применять электроды диаметром от 3,0 до 4,0 мм.</w:t>
      </w:r>
    </w:p>
    <w:p w:rsidR="002F7FBF" w:rsidRPr="00CE1F1A" w:rsidRDefault="002F7FBF" w:rsidP="008E1798">
      <w:pPr>
        <w:pStyle w:val="aff1"/>
        <w:numPr>
          <w:ilvl w:val="0"/>
          <w:numId w:val="25"/>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Рекомендуемые режимы ручной аргонодуговой сварки приведены в таблице </w:t>
      </w:r>
      <w:r w:rsidR="00CE0959" w:rsidRPr="00CE1F1A">
        <w:rPr>
          <w:rFonts w:eastAsia="Calibri"/>
          <w:sz w:val="28"/>
          <w:szCs w:val="28"/>
          <w:lang w:eastAsia="en-US"/>
        </w:rPr>
        <w:t>12</w:t>
      </w:r>
      <w:r w:rsidRPr="00CE1F1A">
        <w:rPr>
          <w:rFonts w:eastAsia="Calibri"/>
          <w:sz w:val="28"/>
          <w:szCs w:val="28"/>
          <w:lang w:eastAsia="en-US"/>
        </w:rPr>
        <w:t>.12.</w:t>
      </w:r>
    </w:p>
    <w:p w:rsidR="008E1798" w:rsidRDefault="008E1798" w:rsidP="00EC7F81">
      <w:pPr>
        <w:tabs>
          <w:tab w:val="left" w:pos="1701"/>
        </w:tabs>
        <w:spacing w:before="120" w:after="120"/>
        <w:ind w:firstLine="0"/>
        <w:rPr>
          <w:spacing w:val="50"/>
          <w:sz w:val="28"/>
          <w:szCs w:val="28"/>
        </w:rPr>
      </w:pPr>
    </w:p>
    <w:p w:rsidR="008E1798" w:rsidRDefault="008E1798" w:rsidP="00EC7F81">
      <w:pPr>
        <w:tabs>
          <w:tab w:val="left" w:pos="1701"/>
        </w:tabs>
        <w:spacing w:before="120" w:after="120"/>
        <w:ind w:firstLine="0"/>
        <w:rPr>
          <w:spacing w:val="50"/>
          <w:sz w:val="28"/>
          <w:szCs w:val="28"/>
        </w:rPr>
      </w:pPr>
    </w:p>
    <w:p w:rsidR="002F7FBF" w:rsidRPr="00CE1F1A" w:rsidRDefault="002F7FBF" w:rsidP="00EC7F81">
      <w:pPr>
        <w:tabs>
          <w:tab w:val="left" w:pos="1701"/>
        </w:tabs>
        <w:spacing w:before="120" w:after="120"/>
        <w:ind w:firstLine="0"/>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w:t>
      </w:r>
      <w:r w:rsidR="00CE0959" w:rsidRPr="00CE1F1A">
        <w:rPr>
          <w:rFonts w:eastAsia="Calibri"/>
          <w:sz w:val="28"/>
          <w:szCs w:val="28"/>
          <w:lang w:eastAsia="en-US"/>
        </w:rPr>
        <w:t>12</w:t>
      </w:r>
      <w:r w:rsidRPr="00CE1F1A">
        <w:rPr>
          <w:rFonts w:eastAsia="Calibri"/>
          <w:sz w:val="28"/>
          <w:szCs w:val="28"/>
          <w:lang w:eastAsia="en-US"/>
        </w:rPr>
        <w:t xml:space="preserve">.12 </w:t>
      </w:r>
      <w:r w:rsidR="00EC7F81">
        <w:rPr>
          <w:rFonts w:eastAsia="Calibri"/>
          <w:sz w:val="28"/>
          <w:szCs w:val="28"/>
          <w:lang w:eastAsia="en-US"/>
        </w:rPr>
        <w:t xml:space="preserve">- </w:t>
      </w:r>
      <w:r w:rsidRPr="00CE1F1A">
        <w:rPr>
          <w:rFonts w:eastAsia="Calibri"/>
          <w:sz w:val="28"/>
          <w:szCs w:val="28"/>
          <w:lang w:eastAsia="en-US"/>
        </w:rPr>
        <w:t>Рекомендуемые режимы ручной аргонодуговой сварки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5529"/>
      </w:tblGrid>
      <w:tr w:rsidR="002F7FBF" w:rsidRPr="00EC7F81" w:rsidTr="00CC4F69">
        <w:tc>
          <w:tcPr>
            <w:tcW w:w="4677" w:type="dxa"/>
            <w:shd w:val="clear" w:color="auto" w:fill="auto"/>
            <w:vAlign w:val="center"/>
          </w:tcPr>
          <w:p w:rsidR="002F7FBF" w:rsidRPr="00EC7F81" w:rsidRDefault="002F7FBF" w:rsidP="00093FB5">
            <w:pPr>
              <w:tabs>
                <w:tab w:val="left" w:pos="1701"/>
              </w:tabs>
              <w:spacing w:before="60" w:after="60"/>
              <w:ind w:firstLine="709"/>
              <w:jc w:val="center"/>
              <w:rPr>
                <w:rFonts w:eastAsia="Calibri"/>
                <w:sz w:val="28"/>
                <w:lang w:eastAsia="en-US"/>
              </w:rPr>
            </w:pPr>
            <w:r w:rsidRPr="00EC7F81">
              <w:rPr>
                <w:rFonts w:eastAsia="Calibri"/>
                <w:sz w:val="28"/>
                <w:lang w:eastAsia="en-US"/>
              </w:rPr>
              <w:t>Толщина стенки трубопровода, мм</w:t>
            </w:r>
          </w:p>
        </w:tc>
        <w:tc>
          <w:tcPr>
            <w:tcW w:w="5529" w:type="dxa"/>
            <w:shd w:val="clear" w:color="auto" w:fill="auto"/>
            <w:vAlign w:val="center"/>
          </w:tcPr>
          <w:p w:rsidR="002F7FBF" w:rsidRPr="00EC7F81" w:rsidRDefault="002F7FBF" w:rsidP="00093FB5">
            <w:pPr>
              <w:tabs>
                <w:tab w:val="left" w:pos="1701"/>
              </w:tabs>
              <w:spacing w:before="60" w:after="60"/>
              <w:ind w:firstLine="709"/>
              <w:jc w:val="center"/>
              <w:rPr>
                <w:rFonts w:eastAsia="Calibri"/>
                <w:sz w:val="28"/>
                <w:lang w:eastAsia="en-US"/>
              </w:rPr>
            </w:pPr>
            <w:r w:rsidRPr="00EC7F81">
              <w:rPr>
                <w:rFonts w:eastAsia="Calibri"/>
                <w:sz w:val="28"/>
                <w:lang w:eastAsia="en-US"/>
              </w:rPr>
              <w:t>Сила тока, А</w:t>
            </w:r>
          </w:p>
        </w:tc>
      </w:tr>
      <w:tr w:rsidR="002F7FBF" w:rsidRPr="00EC7F81" w:rsidTr="00CC4F69">
        <w:tc>
          <w:tcPr>
            <w:tcW w:w="4677" w:type="dxa"/>
            <w:shd w:val="clear" w:color="auto" w:fill="auto"/>
            <w:vAlign w:val="center"/>
          </w:tcPr>
          <w:p w:rsidR="002F7FBF" w:rsidRPr="00EC7F81" w:rsidRDefault="002F7FBF" w:rsidP="00093FB5">
            <w:pPr>
              <w:tabs>
                <w:tab w:val="left" w:pos="1701"/>
              </w:tabs>
              <w:spacing w:before="60" w:after="60"/>
              <w:ind w:firstLine="709"/>
              <w:jc w:val="center"/>
              <w:rPr>
                <w:rFonts w:eastAsia="Calibri"/>
                <w:sz w:val="28"/>
                <w:lang w:eastAsia="en-US"/>
              </w:rPr>
            </w:pPr>
            <w:r w:rsidRPr="00EC7F81">
              <w:rPr>
                <w:rFonts w:eastAsia="Calibri"/>
                <w:sz w:val="28"/>
                <w:lang w:eastAsia="en-US"/>
              </w:rPr>
              <w:t>До 3 включительно</w:t>
            </w:r>
          </w:p>
        </w:tc>
        <w:tc>
          <w:tcPr>
            <w:tcW w:w="5529" w:type="dxa"/>
            <w:shd w:val="clear" w:color="auto" w:fill="auto"/>
            <w:vAlign w:val="center"/>
          </w:tcPr>
          <w:p w:rsidR="002F7FBF" w:rsidRPr="00EC7F81" w:rsidRDefault="002F7FBF" w:rsidP="00093FB5">
            <w:pPr>
              <w:tabs>
                <w:tab w:val="left" w:pos="1701"/>
              </w:tabs>
              <w:spacing w:before="60" w:after="60"/>
              <w:ind w:firstLine="709"/>
              <w:jc w:val="center"/>
              <w:rPr>
                <w:rFonts w:eastAsia="Calibri"/>
                <w:sz w:val="28"/>
                <w:lang w:eastAsia="en-US"/>
              </w:rPr>
            </w:pPr>
            <w:r w:rsidRPr="00EC7F81">
              <w:rPr>
                <w:rFonts w:eastAsia="Calibri"/>
                <w:sz w:val="28"/>
                <w:lang w:eastAsia="en-US"/>
              </w:rPr>
              <w:t>60-70</w:t>
            </w:r>
          </w:p>
        </w:tc>
      </w:tr>
      <w:tr w:rsidR="002F7FBF" w:rsidRPr="00EC7F81" w:rsidTr="00CC4F69">
        <w:tc>
          <w:tcPr>
            <w:tcW w:w="4677" w:type="dxa"/>
            <w:shd w:val="clear" w:color="auto" w:fill="auto"/>
            <w:vAlign w:val="center"/>
          </w:tcPr>
          <w:p w:rsidR="002F7FBF" w:rsidRPr="00EC7F81" w:rsidRDefault="002F7FBF" w:rsidP="00093FB5">
            <w:pPr>
              <w:tabs>
                <w:tab w:val="left" w:pos="1701"/>
              </w:tabs>
              <w:spacing w:before="60" w:after="60"/>
              <w:ind w:firstLine="709"/>
              <w:jc w:val="center"/>
              <w:rPr>
                <w:rFonts w:eastAsia="Calibri"/>
                <w:sz w:val="28"/>
                <w:lang w:eastAsia="en-US"/>
              </w:rPr>
            </w:pPr>
            <w:r w:rsidRPr="00EC7F81">
              <w:rPr>
                <w:rFonts w:eastAsia="Calibri"/>
                <w:sz w:val="28"/>
                <w:lang w:eastAsia="en-US"/>
              </w:rPr>
              <w:t>Свыше 3 до 6</w:t>
            </w:r>
          </w:p>
        </w:tc>
        <w:tc>
          <w:tcPr>
            <w:tcW w:w="5529" w:type="dxa"/>
            <w:shd w:val="clear" w:color="auto" w:fill="auto"/>
            <w:vAlign w:val="center"/>
          </w:tcPr>
          <w:p w:rsidR="002F7FBF" w:rsidRPr="00EC7F81" w:rsidRDefault="002F7FBF" w:rsidP="00093FB5">
            <w:pPr>
              <w:tabs>
                <w:tab w:val="left" w:pos="1701"/>
              </w:tabs>
              <w:spacing w:before="60" w:after="60"/>
              <w:ind w:firstLine="709"/>
              <w:jc w:val="center"/>
              <w:rPr>
                <w:rFonts w:eastAsia="Calibri"/>
                <w:sz w:val="28"/>
                <w:lang w:eastAsia="en-US"/>
              </w:rPr>
            </w:pPr>
            <w:r w:rsidRPr="00EC7F81">
              <w:rPr>
                <w:rFonts w:eastAsia="Calibri"/>
                <w:sz w:val="28"/>
                <w:lang w:eastAsia="en-US"/>
              </w:rPr>
              <w:t>70-90</w:t>
            </w:r>
          </w:p>
        </w:tc>
      </w:tr>
      <w:tr w:rsidR="002F7FBF" w:rsidRPr="00EC7F81" w:rsidTr="00CC4F69">
        <w:tc>
          <w:tcPr>
            <w:tcW w:w="4677" w:type="dxa"/>
            <w:shd w:val="clear" w:color="auto" w:fill="auto"/>
            <w:vAlign w:val="center"/>
          </w:tcPr>
          <w:p w:rsidR="002F7FBF" w:rsidRPr="00EC7F81" w:rsidRDefault="002F7FBF" w:rsidP="00093FB5">
            <w:pPr>
              <w:tabs>
                <w:tab w:val="left" w:pos="1701"/>
              </w:tabs>
              <w:spacing w:before="60" w:after="60"/>
              <w:ind w:firstLine="709"/>
              <w:jc w:val="center"/>
              <w:rPr>
                <w:rFonts w:eastAsia="Calibri"/>
                <w:sz w:val="28"/>
                <w:lang w:eastAsia="en-US"/>
              </w:rPr>
            </w:pPr>
            <w:r w:rsidRPr="00EC7F81">
              <w:rPr>
                <w:rFonts w:eastAsia="Calibri"/>
                <w:sz w:val="28"/>
                <w:lang w:eastAsia="en-US"/>
              </w:rPr>
              <w:t>Свыше 6</w:t>
            </w:r>
          </w:p>
        </w:tc>
        <w:tc>
          <w:tcPr>
            <w:tcW w:w="5529" w:type="dxa"/>
            <w:shd w:val="clear" w:color="auto" w:fill="auto"/>
            <w:vAlign w:val="center"/>
          </w:tcPr>
          <w:p w:rsidR="002F7FBF" w:rsidRPr="00EC7F81" w:rsidRDefault="002F7FBF" w:rsidP="00093FB5">
            <w:pPr>
              <w:tabs>
                <w:tab w:val="left" w:pos="1701"/>
              </w:tabs>
              <w:spacing w:before="60" w:after="60"/>
              <w:ind w:firstLine="709"/>
              <w:jc w:val="center"/>
              <w:rPr>
                <w:rFonts w:eastAsia="Calibri"/>
                <w:sz w:val="28"/>
                <w:lang w:eastAsia="en-US"/>
              </w:rPr>
            </w:pPr>
            <w:r w:rsidRPr="00EC7F81">
              <w:rPr>
                <w:rFonts w:eastAsia="Calibri"/>
                <w:sz w:val="28"/>
                <w:lang w:eastAsia="en-US"/>
              </w:rPr>
              <w:t>90-110</w:t>
            </w:r>
          </w:p>
        </w:tc>
      </w:tr>
    </w:tbl>
    <w:p w:rsidR="002F7FBF" w:rsidRPr="00CE1F1A" w:rsidRDefault="002F7FBF" w:rsidP="002B13DC">
      <w:pPr>
        <w:pStyle w:val="aff1"/>
        <w:numPr>
          <w:ilvl w:val="0"/>
          <w:numId w:val="25"/>
        </w:numPr>
        <w:tabs>
          <w:tab w:val="left" w:pos="1701"/>
        </w:tabs>
        <w:spacing w:line="360" w:lineRule="auto"/>
        <w:ind w:left="0" w:firstLine="851"/>
        <w:rPr>
          <w:rFonts w:eastAsia="Calibri"/>
          <w:sz w:val="28"/>
          <w:szCs w:val="28"/>
          <w:lang w:eastAsia="en-US"/>
        </w:rPr>
      </w:pPr>
      <w:r w:rsidRPr="00CE1F1A">
        <w:rPr>
          <w:rFonts w:eastAsia="Calibri"/>
          <w:sz w:val="28"/>
          <w:szCs w:val="28"/>
          <w:lang w:eastAsia="en-US"/>
        </w:rPr>
        <w:t>Рекомендуемые режимы при ручной дуговой сварке покрытыми э</w:t>
      </w:r>
      <w:r w:rsidR="00CE0959" w:rsidRPr="00CE1F1A">
        <w:rPr>
          <w:rFonts w:eastAsia="Calibri"/>
          <w:sz w:val="28"/>
          <w:szCs w:val="28"/>
          <w:lang w:eastAsia="en-US"/>
        </w:rPr>
        <w:t>лектродами приведены в таблице 12</w:t>
      </w:r>
      <w:r w:rsidRPr="00CE1F1A">
        <w:rPr>
          <w:rFonts w:eastAsia="Calibri"/>
          <w:sz w:val="28"/>
          <w:szCs w:val="28"/>
          <w:lang w:eastAsia="en-US"/>
        </w:rPr>
        <w:t>.13.</w:t>
      </w:r>
    </w:p>
    <w:p w:rsidR="002F7FBF" w:rsidRPr="00CE1F1A" w:rsidRDefault="002F7FBF" w:rsidP="002B13DC">
      <w:pPr>
        <w:tabs>
          <w:tab w:val="left" w:pos="426"/>
        </w:tabs>
        <w:spacing w:line="360" w:lineRule="auto"/>
        <w:ind w:firstLine="0"/>
        <w:contextualSpacing/>
        <w:jc w:val="left"/>
        <w:rPr>
          <w:rFonts w:eastAsia="Calibri"/>
          <w:sz w:val="28"/>
          <w:szCs w:val="28"/>
          <w:lang w:eastAsia="en-US"/>
        </w:rPr>
      </w:pPr>
      <w:r w:rsidRPr="00296262">
        <w:rPr>
          <w:spacing w:val="50"/>
          <w:sz w:val="28"/>
          <w:szCs w:val="28"/>
        </w:rPr>
        <w:t>Таблица</w:t>
      </w:r>
      <w:r w:rsidRPr="00CE1F1A">
        <w:rPr>
          <w:rFonts w:eastAsia="Calibri"/>
          <w:sz w:val="28"/>
          <w:szCs w:val="28"/>
          <w:lang w:eastAsia="en-US"/>
        </w:rPr>
        <w:t xml:space="preserve"> </w:t>
      </w:r>
      <w:r w:rsidR="00CE0959" w:rsidRPr="00CE1F1A">
        <w:rPr>
          <w:rFonts w:eastAsia="Calibri"/>
          <w:sz w:val="28"/>
          <w:szCs w:val="28"/>
          <w:lang w:eastAsia="en-US"/>
        </w:rPr>
        <w:t>12</w:t>
      </w:r>
      <w:r w:rsidRPr="00CE1F1A">
        <w:rPr>
          <w:rFonts w:eastAsia="Calibri"/>
          <w:sz w:val="28"/>
          <w:szCs w:val="28"/>
          <w:lang w:eastAsia="en-US"/>
        </w:rPr>
        <w:t xml:space="preserve">.13 </w:t>
      </w:r>
      <w:r w:rsidR="00EC7F81">
        <w:rPr>
          <w:rFonts w:eastAsia="Calibri"/>
          <w:sz w:val="28"/>
          <w:szCs w:val="28"/>
          <w:lang w:eastAsia="en-US"/>
        </w:rPr>
        <w:t xml:space="preserve">- </w:t>
      </w:r>
      <w:r w:rsidRPr="00CE1F1A">
        <w:rPr>
          <w:rFonts w:eastAsia="Calibri"/>
          <w:sz w:val="28"/>
          <w:szCs w:val="28"/>
          <w:lang w:eastAsia="en-US"/>
        </w:rPr>
        <w:t>Рекомендуемые режимы при ручной дуговой сварке покрытыми электродами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544"/>
        <w:gridCol w:w="2157"/>
        <w:gridCol w:w="2804"/>
      </w:tblGrid>
      <w:tr w:rsidR="002F7FBF" w:rsidRPr="008E1798" w:rsidTr="002B13DC">
        <w:tc>
          <w:tcPr>
            <w:tcW w:w="1701"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Класс стали труб</w:t>
            </w:r>
          </w:p>
        </w:tc>
        <w:tc>
          <w:tcPr>
            <w:tcW w:w="354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Положение при сварке</w:t>
            </w:r>
          </w:p>
        </w:tc>
        <w:tc>
          <w:tcPr>
            <w:tcW w:w="2157"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Диаметр электрода, мм</w:t>
            </w:r>
          </w:p>
        </w:tc>
        <w:tc>
          <w:tcPr>
            <w:tcW w:w="280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Сила тока, А</w:t>
            </w:r>
          </w:p>
        </w:tc>
      </w:tr>
      <w:tr w:rsidR="002F7FBF" w:rsidRPr="008E1798" w:rsidTr="002B13DC">
        <w:trPr>
          <w:trHeight w:val="121"/>
        </w:trPr>
        <w:tc>
          <w:tcPr>
            <w:tcW w:w="1701" w:type="dxa"/>
            <w:vMerge w:val="restart"/>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Перлитный</w:t>
            </w:r>
          </w:p>
        </w:tc>
        <w:tc>
          <w:tcPr>
            <w:tcW w:w="3544" w:type="dxa"/>
            <w:vMerge w:val="restart"/>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Нижнее</w:t>
            </w:r>
          </w:p>
        </w:tc>
        <w:tc>
          <w:tcPr>
            <w:tcW w:w="2157" w:type="dxa"/>
            <w:shd w:val="clear" w:color="auto" w:fill="auto"/>
            <w:vAlign w:val="center"/>
          </w:tcPr>
          <w:p w:rsidR="002F7FBF" w:rsidRPr="008E1798" w:rsidRDefault="002F7FBF" w:rsidP="00093FB5">
            <w:pPr>
              <w:tabs>
                <w:tab w:val="left" w:pos="1701"/>
              </w:tabs>
              <w:spacing w:before="60" w:after="60"/>
              <w:ind w:firstLine="34"/>
              <w:jc w:val="center"/>
              <w:rPr>
                <w:rFonts w:eastAsia="Calibri"/>
                <w:sz w:val="28"/>
                <w:lang w:eastAsia="en-US"/>
              </w:rPr>
            </w:pPr>
            <w:r w:rsidRPr="008E1798">
              <w:rPr>
                <w:rFonts w:eastAsia="Calibri"/>
                <w:sz w:val="28"/>
                <w:lang w:eastAsia="en-US"/>
              </w:rPr>
              <w:t>3</w:t>
            </w:r>
          </w:p>
        </w:tc>
        <w:tc>
          <w:tcPr>
            <w:tcW w:w="280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100-130</w:t>
            </w:r>
          </w:p>
        </w:tc>
      </w:tr>
      <w:tr w:rsidR="002F7FBF" w:rsidRPr="008E1798" w:rsidTr="002B13DC">
        <w:trPr>
          <w:trHeight w:val="121"/>
        </w:trPr>
        <w:tc>
          <w:tcPr>
            <w:tcW w:w="1701" w:type="dxa"/>
            <w:vMerge/>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3544" w:type="dxa"/>
            <w:vMerge/>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2157" w:type="dxa"/>
            <w:shd w:val="clear" w:color="auto" w:fill="auto"/>
            <w:vAlign w:val="center"/>
          </w:tcPr>
          <w:p w:rsidR="002F7FBF" w:rsidRPr="008E1798" w:rsidRDefault="002F7FBF" w:rsidP="00093FB5">
            <w:pPr>
              <w:tabs>
                <w:tab w:val="left" w:pos="1701"/>
              </w:tabs>
              <w:spacing w:before="60" w:after="60"/>
              <w:ind w:firstLine="34"/>
              <w:jc w:val="center"/>
              <w:rPr>
                <w:rFonts w:eastAsia="Calibri"/>
                <w:sz w:val="28"/>
                <w:lang w:eastAsia="en-US"/>
              </w:rPr>
            </w:pPr>
            <w:r w:rsidRPr="008E1798">
              <w:rPr>
                <w:rFonts w:eastAsia="Calibri"/>
                <w:sz w:val="28"/>
                <w:lang w:eastAsia="en-US"/>
              </w:rPr>
              <w:t>4</w:t>
            </w:r>
          </w:p>
        </w:tc>
        <w:tc>
          <w:tcPr>
            <w:tcW w:w="280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150-180</w:t>
            </w:r>
          </w:p>
        </w:tc>
      </w:tr>
      <w:tr w:rsidR="002F7FBF" w:rsidRPr="008E1798" w:rsidTr="002B13DC">
        <w:trPr>
          <w:trHeight w:val="214"/>
        </w:trPr>
        <w:tc>
          <w:tcPr>
            <w:tcW w:w="1701" w:type="dxa"/>
            <w:vMerge w:val="restart"/>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3544" w:type="dxa"/>
            <w:vMerge w:val="restart"/>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Вертикальное, горизонтальное, потолочное</w:t>
            </w:r>
          </w:p>
        </w:tc>
        <w:tc>
          <w:tcPr>
            <w:tcW w:w="2157" w:type="dxa"/>
            <w:shd w:val="clear" w:color="auto" w:fill="auto"/>
            <w:vAlign w:val="center"/>
          </w:tcPr>
          <w:p w:rsidR="002F7FBF" w:rsidRPr="008E1798" w:rsidRDefault="002F7FBF" w:rsidP="00093FB5">
            <w:pPr>
              <w:tabs>
                <w:tab w:val="left" w:pos="1701"/>
              </w:tabs>
              <w:spacing w:before="60" w:after="60"/>
              <w:ind w:firstLine="34"/>
              <w:jc w:val="center"/>
              <w:rPr>
                <w:rFonts w:eastAsia="Calibri"/>
                <w:sz w:val="28"/>
                <w:lang w:eastAsia="en-US"/>
              </w:rPr>
            </w:pPr>
            <w:r w:rsidRPr="008E1798">
              <w:rPr>
                <w:rFonts w:eastAsia="Calibri"/>
                <w:sz w:val="28"/>
                <w:lang w:eastAsia="en-US"/>
              </w:rPr>
              <w:t>3</w:t>
            </w:r>
          </w:p>
        </w:tc>
        <w:tc>
          <w:tcPr>
            <w:tcW w:w="280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90-120</w:t>
            </w:r>
          </w:p>
        </w:tc>
      </w:tr>
      <w:tr w:rsidR="002F7FBF" w:rsidRPr="008E1798" w:rsidTr="002B13DC">
        <w:trPr>
          <w:trHeight w:val="265"/>
        </w:trPr>
        <w:tc>
          <w:tcPr>
            <w:tcW w:w="1701" w:type="dxa"/>
            <w:vMerge/>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3544" w:type="dxa"/>
            <w:vMerge/>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2157" w:type="dxa"/>
            <w:shd w:val="clear" w:color="auto" w:fill="auto"/>
            <w:vAlign w:val="center"/>
          </w:tcPr>
          <w:p w:rsidR="002F7FBF" w:rsidRPr="008E1798" w:rsidRDefault="002F7FBF" w:rsidP="00093FB5">
            <w:pPr>
              <w:tabs>
                <w:tab w:val="left" w:pos="1701"/>
              </w:tabs>
              <w:spacing w:before="60" w:after="60"/>
              <w:ind w:firstLine="34"/>
              <w:jc w:val="center"/>
              <w:rPr>
                <w:rFonts w:eastAsia="Calibri"/>
                <w:sz w:val="28"/>
                <w:lang w:eastAsia="en-US"/>
              </w:rPr>
            </w:pPr>
            <w:r w:rsidRPr="008E1798">
              <w:rPr>
                <w:rFonts w:eastAsia="Calibri"/>
                <w:sz w:val="28"/>
                <w:lang w:eastAsia="en-US"/>
              </w:rPr>
              <w:t>4</w:t>
            </w:r>
          </w:p>
        </w:tc>
        <w:tc>
          <w:tcPr>
            <w:tcW w:w="280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130-160</w:t>
            </w:r>
          </w:p>
        </w:tc>
      </w:tr>
      <w:tr w:rsidR="002F7FBF" w:rsidRPr="008E1798" w:rsidTr="002B13DC">
        <w:trPr>
          <w:trHeight w:val="150"/>
        </w:trPr>
        <w:tc>
          <w:tcPr>
            <w:tcW w:w="1701" w:type="dxa"/>
            <w:vMerge w:val="restart"/>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Аустенит-ный</w:t>
            </w:r>
          </w:p>
        </w:tc>
        <w:tc>
          <w:tcPr>
            <w:tcW w:w="3544" w:type="dxa"/>
            <w:vMerge w:val="restart"/>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Нижнее</w:t>
            </w:r>
          </w:p>
        </w:tc>
        <w:tc>
          <w:tcPr>
            <w:tcW w:w="2157" w:type="dxa"/>
            <w:shd w:val="clear" w:color="auto" w:fill="auto"/>
            <w:vAlign w:val="center"/>
          </w:tcPr>
          <w:p w:rsidR="002F7FBF" w:rsidRPr="008E1798" w:rsidRDefault="002F7FBF" w:rsidP="00093FB5">
            <w:pPr>
              <w:tabs>
                <w:tab w:val="left" w:pos="1701"/>
              </w:tabs>
              <w:spacing w:before="60" w:after="60"/>
              <w:ind w:firstLine="34"/>
              <w:jc w:val="center"/>
              <w:rPr>
                <w:rFonts w:eastAsia="Calibri"/>
                <w:sz w:val="28"/>
                <w:lang w:eastAsia="en-US"/>
              </w:rPr>
            </w:pPr>
            <w:r w:rsidRPr="008E1798">
              <w:rPr>
                <w:rFonts w:eastAsia="Calibri"/>
                <w:sz w:val="28"/>
                <w:lang w:eastAsia="en-US"/>
              </w:rPr>
              <w:t>3</w:t>
            </w:r>
          </w:p>
        </w:tc>
        <w:tc>
          <w:tcPr>
            <w:tcW w:w="280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70-90</w:t>
            </w:r>
          </w:p>
        </w:tc>
      </w:tr>
      <w:tr w:rsidR="002F7FBF" w:rsidRPr="008E1798" w:rsidTr="002B13DC">
        <w:trPr>
          <w:trHeight w:val="150"/>
        </w:trPr>
        <w:tc>
          <w:tcPr>
            <w:tcW w:w="1701" w:type="dxa"/>
            <w:vMerge/>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3544" w:type="dxa"/>
            <w:vMerge/>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2157" w:type="dxa"/>
            <w:shd w:val="clear" w:color="auto" w:fill="auto"/>
            <w:vAlign w:val="center"/>
          </w:tcPr>
          <w:p w:rsidR="002F7FBF" w:rsidRPr="008E1798" w:rsidRDefault="002F7FBF" w:rsidP="00093FB5">
            <w:pPr>
              <w:tabs>
                <w:tab w:val="left" w:pos="1701"/>
              </w:tabs>
              <w:spacing w:before="60" w:after="60"/>
              <w:ind w:firstLine="34"/>
              <w:jc w:val="center"/>
              <w:rPr>
                <w:rFonts w:eastAsia="Calibri"/>
                <w:sz w:val="28"/>
                <w:lang w:eastAsia="en-US"/>
              </w:rPr>
            </w:pPr>
            <w:r w:rsidRPr="008E1798">
              <w:rPr>
                <w:rFonts w:eastAsia="Calibri"/>
                <w:sz w:val="28"/>
                <w:lang w:eastAsia="en-US"/>
              </w:rPr>
              <w:t>4</w:t>
            </w:r>
          </w:p>
        </w:tc>
        <w:tc>
          <w:tcPr>
            <w:tcW w:w="280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120-140</w:t>
            </w:r>
          </w:p>
        </w:tc>
      </w:tr>
      <w:tr w:rsidR="002F7FBF" w:rsidRPr="008E1798" w:rsidTr="002B13DC">
        <w:trPr>
          <w:trHeight w:val="185"/>
        </w:trPr>
        <w:tc>
          <w:tcPr>
            <w:tcW w:w="1701" w:type="dxa"/>
            <w:vMerge w:val="restart"/>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3544" w:type="dxa"/>
            <w:vMerge w:val="restart"/>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Вертикальное, горизонтальное, потолочное</w:t>
            </w:r>
          </w:p>
        </w:tc>
        <w:tc>
          <w:tcPr>
            <w:tcW w:w="2157" w:type="dxa"/>
            <w:shd w:val="clear" w:color="auto" w:fill="auto"/>
            <w:vAlign w:val="center"/>
          </w:tcPr>
          <w:p w:rsidR="002F7FBF" w:rsidRPr="008E1798" w:rsidRDefault="002F7FBF" w:rsidP="00093FB5">
            <w:pPr>
              <w:tabs>
                <w:tab w:val="left" w:pos="1701"/>
              </w:tabs>
              <w:spacing w:before="60" w:after="60"/>
              <w:ind w:firstLine="34"/>
              <w:jc w:val="center"/>
              <w:rPr>
                <w:rFonts w:eastAsia="Calibri"/>
                <w:sz w:val="28"/>
                <w:lang w:eastAsia="en-US"/>
              </w:rPr>
            </w:pPr>
            <w:r w:rsidRPr="008E1798">
              <w:rPr>
                <w:rFonts w:eastAsia="Calibri"/>
                <w:sz w:val="28"/>
                <w:lang w:eastAsia="en-US"/>
              </w:rPr>
              <w:t>3</w:t>
            </w:r>
          </w:p>
        </w:tc>
        <w:tc>
          <w:tcPr>
            <w:tcW w:w="280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60-80</w:t>
            </w:r>
          </w:p>
        </w:tc>
      </w:tr>
      <w:tr w:rsidR="002F7FBF" w:rsidRPr="008E1798" w:rsidTr="002B13DC">
        <w:trPr>
          <w:trHeight w:val="138"/>
        </w:trPr>
        <w:tc>
          <w:tcPr>
            <w:tcW w:w="1701" w:type="dxa"/>
            <w:vMerge/>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3544" w:type="dxa"/>
            <w:vMerge/>
            <w:shd w:val="clear" w:color="auto" w:fill="auto"/>
            <w:vAlign w:val="center"/>
          </w:tcPr>
          <w:p w:rsidR="002F7FBF" w:rsidRPr="008E1798" w:rsidRDefault="002F7FBF" w:rsidP="00093FB5">
            <w:pPr>
              <w:tabs>
                <w:tab w:val="left" w:pos="1701"/>
              </w:tabs>
              <w:spacing w:before="60" w:after="60"/>
              <w:ind w:firstLine="709"/>
              <w:jc w:val="center"/>
              <w:rPr>
                <w:rFonts w:eastAsia="Calibri"/>
                <w:sz w:val="28"/>
                <w:lang w:eastAsia="en-US"/>
              </w:rPr>
            </w:pPr>
          </w:p>
        </w:tc>
        <w:tc>
          <w:tcPr>
            <w:tcW w:w="2157" w:type="dxa"/>
            <w:shd w:val="clear" w:color="auto" w:fill="auto"/>
            <w:vAlign w:val="center"/>
          </w:tcPr>
          <w:p w:rsidR="002F7FBF" w:rsidRPr="008E1798" w:rsidRDefault="002F7FBF" w:rsidP="00093FB5">
            <w:pPr>
              <w:tabs>
                <w:tab w:val="left" w:pos="1701"/>
              </w:tabs>
              <w:spacing w:before="60" w:after="60"/>
              <w:ind w:firstLine="34"/>
              <w:jc w:val="center"/>
              <w:rPr>
                <w:rFonts w:eastAsia="Calibri"/>
                <w:sz w:val="28"/>
                <w:lang w:eastAsia="en-US"/>
              </w:rPr>
            </w:pPr>
            <w:r w:rsidRPr="008E1798">
              <w:rPr>
                <w:rFonts w:eastAsia="Calibri"/>
                <w:sz w:val="28"/>
                <w:lang w:eastAsia="en-US"/>
              </w:rPr>
              <w:t>4</w:t>
            </w:r>
          </w:p>
        </w:tc>
        <w:tc>
          <w:tcPr>
            <w:tcW w:w="2804" w:type="dxa"/>
            <w:shd w:val="clear" w:color="auto" w:fill="auto"/>
            <w:vAlign w:val="center"/>
          </w:tcPr>
          <w:p w:rsidR="002F7FBF" w:rsidRPr="008E1798" w:rsidRDefault="002F7FBF" w:rsidP="00093FB5">
            <w:pPr>
              <w:tabs>
                <w:tab w:val="left" w:pos="1701"/>
              </w:tabs>
              <w:spacing w:before="60" w:after="60"/>
              <w:ind w:firstLine="0"/>
              <w:jc w:val="center"/>
              <w:rPr>
                <w:rFonts w:eastAsia="Calibri"/>
                <w:sz w:val="28"/>
                <w:lang w:eastAsia="en-US"/>
              </w:rPr>
            </w:pPr>
            <w:r w:rsidRPr="008E1798">
              <w:rPr>
                <w:rFonts w:eastAsia="Calibri"/>
                <w:sz w:val="28"/>
                <w:lang w:eastAsia="en-US"/>
              </w:rPr>
              <w:t>110-130</w:t>
            </w:r>
          </w:p>
        </w:tc>
      </w:tr>
    </w:tbl>
    <w:p w:rsidR="00CA44B1" w:rsidRDefault="00CA44B1" w:rsidP="00CA44B1">
      <w:pPr>
        <w:pStyle w:val="aff1"/>
        <w:tabs>
          <w:tab w:val="left" w:pos="1701"/>
        </w:tabs>
        <w:spacing w:line="360" w:lineRule="auto"/>
        <w:ind w:left="851" w:firstLine="0"/>
        <w:rPr>
          <w:rFonts w:eastAsia="Calibri"/>
          <w:sz w:val="28"/>
          <w:szCs w:val="28"/>
          <w:lang w:eastAsia="en-US"/>
        </w:rPr>
      </w:pPr>
    </w:p>
    <w:p w:rsidR="002F7FBF" w:rsidRPr="00CE1F1A" w:rsidRDefault="002F7FBF" w:rsidP="00F72549">
      <w:pPr>
        <w:pStyle w:val="aff1"/>
        <w:numPr>
          <w:ilvl w:val="0"/>
          <w:numId w:val="25"/>
        </w:numPr>
        <w:tabs>
          <w:tab w:val="left" w:pos="1701"/>
        </w:tabs>
        <w:spacing w:line="360" w:lineRule="auto"/>
        <w:ind w:left="0" w:firstLine="709"/>
        <w:rPr>
          <w:rFonts w:eastAsia="Calibri"/>
          <w:sz w:val="28"/>
          <w:szCs w:val="28"/>
          <w:lang w:eastAsia="en-US"/>
        </w:rPr>
      </w:pPr>
      <w:r w:rsidRPr="00CE1F1A">
        <w:rPr>
          <w:rFonts w:eastAsia="Calibri"/>
          <w:sz w:val="28"/>
          <w:szCs w:val="28"/>
          <w:lang w:eastAsia="en-US"/>
        </w:rPr>
        <w:t xml:space="preserve">Порядок и способы сварки элементов опор и </w:t>
      </w:r>
      <w:r w:rsidR="00337A13" w:rsidRPr="00CE1F1A">
        <w:rPr>
          <w:rFonts w:eastAsia="Calibri"/>
          <w:sz w:val="28"/>
          <w:szCs w:val="28"/>
          <w:lang w:eastAsia="en-US"/>
        </w:rPr>
        <w:t>подвесок,</w:t>
      </w:r>
      <w:r w:rsidRPr="00CE1F1A">
        <w:rPr>
          <w:rFonts w:eastAsia="Calibri"/>
          <w:sz w:val="28"/>
          <w:szCs w:val="28"/>
          <w:lang w:eastAsia="en-US"/>
        </w:rPr>
        <w:t xml:space="preserve"> типы соединений и сварочные материалы выбираются согласно указаниям рабочей конструкторской документации.</w:t>
      </w:r>
    </w:p>
    <w:p w:rsidR="002F7FBF" w:rsidRPr="00EC7F81" w:rsidRDefault="002F7FBF" w:rsidP="00F72549">
      <w:pPr>
        <w:keepNext/>
        <w:keepLines/>
        <w:tabs>
          <w:tab w:val="left" w:pos="1701"/>
        </w:tabs>
        <w:spacing w:line="360" w:lineRule="auto"/>
        <w:ind w:firstLine="709"/>
        <w:contextualSpacing/>
        <w:rPr>
          <w:sz w:val="28"/>
          <w:szCs w:val="28"/>
        </w:rPr>
      </w:pPr>
    </w:p>
    <w:p w:rsidR="00AD2BE6" w:rsidRPr="00C225A4" w:rsidRDefault="00910B86" w:rsidP="001366D1">
      <w:pPr>
        <w:keepNext/>
        <w:keepLines/>
        <w:numPr>
          <w:ilvl w:val="0"/>
          <w:numId w:val="70"/>
        </w:numPr>
        <w:tabs>
          <w:tab w:val="left" w:pos="1418"/>
          <w:tab w:val="left" w:pos="1701"/>
        </w:tabs>
        <w:spacing w:line="360" w:lineRule="auto"/>
        <w:ind w:left="0" w:firstLine="709"/>
        <w:contextualSpacing/>
        <w:outlineLvl w:val="0"/>
        <w:rPr>
          <w:rFonts w:eastAsia="Times New Roman"/>
          <w:b/>
          <w:bCs/>
          <w:caps/>
          <w:sz w:val="28"/>
          <w:szCs w:val="28"/>
          <w:lang w:eastAsia="en-US"/>
        </w:rPr>
      </w:pPr>
      <w:bookmarkStart w:id="65" w:name="_Toc436643198"/>
      <w:r w:rsidRPr="00CE1F1A">
        <w:rPr>
          <w:rFonts w:eastAsia="Times New Roman"/>
          <w:b/>
          <w:sz w:val="32"/>
          <w:szCs w:val="32"/>
        </w:rPr>
        <w:t>Контроль выполнения сварных соединений</w:t>
      </w:r>
      <w:bookmarkEnd w:id="65"/>
    </w:p>
    <w:p w:rsidR="00C225A4" w:rsidRPr="00CE1F1A" w:rsidRDefault="00C225A4" w:rsidP="001366D1">
      <w:pPr>
        <w:keepNext/>
        <w:keepLines/>
        <w:tabs>
          <w:tab w:val="left" w:pos="1418"/>
          <w:tab w:val="left" w:pos="1701"/>
        </w:tabs>
        <w:spacing w:line="360" w:lineRule="auto"/>
        <w:ind w:firstLine="709"/>
        <w:contextualSpacing/>
        <w:outlineLvl w:val="0"/>
        <w:rPr>
          <w:rFonts w:eastAsia="Times New Roman"/>
          <w:b/>
          <w:bCs/>
          <w:caps/>
          <w:sz w:val="28"/>
          <w:szCs w:val="28"/>
          <w:lang w:eastAsia="en-US"/>
        </w:rPr>
      </w:pPr>
    </w:p>
    <w:p w:rsidR="00C85CD4" w:rsidRPr="00CE1F1A" w:rsidRDefault="00910B86" w:rsidP="001366D1">
      <w:pPr>
        <w:pStyle w:val="aff1"/>
        <w:keepNext/>
        <w:keepLines/>
        <w:numPr>
          <w:ilvl w:val="1"/>
          <w:numId w:val="26"/>
        </w:numPr>
        <w:tabs>
          <w:tab w:val="left" w:pos="1418"/>
          <w:tab w:val="left" w:pos="1701"/>
        </w:tabs>
        <w:spacing w:line="360" w:lineRule="auto"/>
        <w:ind w:left="0" w:firstLine="709"/>
        <w:outlineLvl w:val="0"/>
        <w:rPr>
          <w:b/>
          <w:bCs/>
          <w:caps/>
          <w:sz w:val="28"/>
          <w:szCs w:val="28"/>
          <w:lang w:eastAsia="en-US"/>
        </w:rPr>
      </w:pPr>
      <w:bookmarkStart w:id="66" w:name="_Toc436643199"/>
      <w:r w:rsidRPr="00CE1F1A">
        <w:rPr>
          <w:b/>
          <w:sz w:val="28"/>
          <w:szCs w:val="28"/>
        </w:rPr>
        <w:t>Требования к качеству сварных соединений</w:t>
      </w:r>
      <w:bookmarkEnd w:id="66"/>
    </w:p>
    <w:p w:rsidR="00D64A2D" w:rsidRPr="00CE1F1A" w:rsidRDefault="00D64A2D" w:rsidP="001366D1">
      <w:pPr>
        <w:numPr>
          <w:ilvl w:val="2"/>
          <w:numId w:val="17"/>
        </w:numPr>
        <w:tabs>
          <w:tab w:val="left" w:pos="1560"/>
          <w:tab w:val="left" w:pos="1843"/>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Контроль качества продукции заключается в определении соответствия ее характеристик, заданным техническими условиями.</w:t>
      </w:r>
    </w:p>
    <w:p w:rsidR="00AD2BE6" w:rsidRPr="00CE1F1A" w:rsidRDefault="00D64A2D" w:rsidP="00CA44B1">
      <w:pPr>
        <w:numPr>
          <w:ilvl w:val="2"/>
          <w:numId w:val="17"/>
        </w:numPr>
        <w:tabs>
          <w:tab w:val="left" w:pos="1701"/>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Качество сварных соединений определяется в основном следующими свойствами металла</w:t>
      </w:r>
      <w:r w:rsidR="00AD2BE6" w:rsidRPr="00CE1F1A">
        <w:rPr>
          <w:rFonts w:eastAsia="Calibri"/>
          <w:bCs/>
          <w:sz w:val="28"/>
          <w:szCs w:val="28"/>
          <w:lang w:eastAsia="en-US"/>
        </w:rPr>
        <w:t>:</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с</w:t>
      </w:r>
      <w:r w:rsidR="00AD2BE6" w:rsidRPr="00CE1F1A">
        <w:rPr>
          <w:rFonts w:eastAsia="Calibri"/>
          <w:sz w:val="28"/>
          <w:szCs w:val="28"/>
          <w:lang w:eastAsia="en-US"/>
        </w:rPr>
        <w:t xml:space="preserve">плошность (монолитность) – отсутствие дефектов недопустимых размеров и характера; </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w:t>
      </w:r>
      <w:r w:rsidR="00AD2BE6" w:rsidRPr="00CE1F1A">
        <w:rPr>
          <w:rFonts w:eastAsia="Calibri"/>
          <w:sz w:val="28"/>
          <w:szCs w:val="28"/>
          <w:lang w:eastAsia="en-US"/>
        </w:rPr>
        <w:t xml:space="preserve">лотность – отсутствие микроскопических дефектов, обусловливающих при воздействии статических напряжений негерметичность сосудов и трубопроводов; </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w:t>
      </w:r>
      <w:r w:rsidR="00AD2BE6" w:rsidRPr="00CE1F1A">
        <w:rPr>
          <w:rFonts w:eastAsia="Calibri"/>
          <w:sz w:val="28"/>
          <w:szCs w:val="28"/>
          <w:lang w:eastAsia="en-US"/>
        </w:rPr>
        <w:t>рочность при статическом</w:t>
      </w:r>
      <w:r w:rsidR="00F66354" w:rsidRPr="00CE1F1A">
        <w:rPr>
          <w:rFonts w:eastAsia="Calibri"/>
          <w:sz w:val="28"/>
          <w:szCs w:val="28"/>
          <w:lang w:eastAsia="en-US"/>
        </w:rPr>
        <w:t xml:space="preserve"> </w:t>
      </w:r>
      <w:r w:rsidR="00AD2BE6" w:rsidRPr="00CE1F1A">
        <w:rPr>
          <w:rFonts w:eastAsia="Calibri"/>
          <w:sz w:val="28"/>
          <w:szCs w:val="28"/>
          <w:lang w:eastAsia="en-US"/>
        </w:rPr>
        <w:t xml:space="preserve">нагружении; </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w:t>
      </w:r>
      <w:r w:rsidR="00AD2BE6" w:rsidRPr="00CE1F1A">
        <w:rPr>
          <w:rFonts w:eastAsia="Calibri"/>
          <w:sz w:val="28"/>
          <w:szCs w:val="28"/>
          <w:lang w:eastAsia="en-US"/>
        </w:rPr>
        <w:t>рочность (выносливость) при знакопеременных нагрузках;</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w:t>
      </w:r>
      <w:r w:rsidR="00AD2BE6" w:rsidRPr="00CE1F1A">
        <w:rPr>
          <w:rFonts w:eastAsia="Calibri"/>
          <w:sz w:val="28"/>
          <w:szCs w:val="28"/>
          <w:lang w:eastAsia="en-US"/>
        </w:rPr>
        <w:t>ластичность;</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т</w:t>
      </w:r>
      <w:r w:rsidR="00AD2BE6" w:rsidRPr="00CE1F1A">
        <w:rPr>
          <w:rFonts w:eastAsia="Calibri"/>
          <w:sz w:val="28"/>
          <w:szCs w:val="28"/>
          <w:lang w:eastAsia="en-US"/>
        </w:rPr>
        <w:t>еплоустойчивость в условиях длительной работы при высокой температуре;</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к</w:t>
      </w:r>
      <w:r w:rsidR="00AD2BE6" w:rsidRPr="00CE1F1A">
        <w:rPr>
          <w:rFonts w:eastAsia="Calibri"/>
          <w:sz w:val="28"/>
          <w:szCs w:val="28"/>
          <w:lang w:eastAsia="en-US"/>
        </w:rPr>
        <w:t>оррозионная стойкость при воздействии различных факторов;</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ж</w:t>
      </w:r>
      <w:r w:rsidR="00AD2BE6" w:rsidRPr="00CE1F1A">
        <w:rPr>
          <w:rFonts w:eastAsia="Calibri"/>
          <w:sz w:val="28"/>
          <w:szCs w:val="28"/>
          <w:lang w:eastAsia="en-US"/>
        </w:rPr>
        <w:t>аростойкость (окалиностойкость);</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w:t>
      </w:r>
      <w:r w:rsidR="00AD2BE6" w:rsidRPr="00CE1F1A">
        <w:rPr>
          <w:rFonts w:eastAsia="Calibri"/>
          <w:sz w:val="28"/>
          <w:szCs w:val="28"/>
          <w:lang w:eastAsia="en-US"/>
        </w:rPr>
        <w:t>ластичность в условиях длительного воздействия ней</w:t>
      </w:r>
      <w:r w:rsidR="00F66354" w:rsidRPr="00CE1F1A">
        <w:rPr>
          <w:rFonts w:eastAsia="Calibri"/>
          <w:sz w:val="28"/>
          <w:szCs w:val="28"/>
          <w:lang w:eastAsia="en-US"/>
        </w:rPr>
        <w:t>т</w:t>
      </w:r>
      <w:r w:rsidR="00AD2BE6" w:rsidRPr="00CE1F1A">
        <w:rPr>
          <w:rFonts w:eastAsia="Calibri"/>
          <w:sz w:val="28"/>
          <w:szCs w:val="28"/>
          <w:lang w:eastAsia="en-US"/>
        </w:rPr>
        <w:t>ронного облучения;</w:t>
      </w:r>
    </w:p>
    <w:p w:rsidR="00AD2BE6" w:rsidRPr="00CE1F1A" w:rsidRDefault="003E591A" w:rsidP="00F72549">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с</w:t>
      </w:r>
      <w:r w:rsidR="00AD2BE6" w:rsidRPr="00CE1F1A">
        <w:rPr>
          <w:rFonts w:eastAsia="Calibri"/>
          <w:sz w:val="28"/>
          <w:szCs w:val="28"/>
          <w:lang w:eastAsia="en-US"/>
        </w:rPr>
        <w:t>табильность структуры, препятствующая графитизации и коагуляции структурных составляющих;</w:t>
      </w:r>
    </w:p>
    <w:p w:rsidR="00AD2BE6" w:rsidRPr="00CE1F1A" w:rsidRDefault="003E591A" w:rsidP="00F72549">
      <w:pPr>
        <w:numPr>
          <w:ilvl w:val="1"/>
          <w:numId w:val="4"/>
        </w:numPr>
        <w:tabs>
          <w:tab w:val="left" w:pos="1134"/>
        </w:tabs>
        <w:spacing w:line="360" w:lineRule="auto"/>
        <w:ind w:left="0" w:firstLine="709"/>
        <w:contextualSpacing/>
        <w:rPr>
          <w:rFonts w:eastAsia="Calibri"/>
          <w:b/>
          <w:bCs/>
          <w:sz w:val="28"/>
          <w:szCs w:val="28"/>
          <w:lang w:eastAsia="en-US"/>
        </w:rPr>
      </w:pPr>
      <w:r w:rsidRPr="00CE1F1A">
        <w:rPr>
          <w:rFonts w:eastAsia="Calibri"/>
          <w:sz w:val="28"/>
          <w:szCs w:val="28"/>
          <w:lang w:eastAsia="en-US"/>
        </w:rPr>
        <w:t>э</w:t>
      </w:r>
      <w:r w:rsidR="00AD2BE6" w:rsidRPr="00CE1F1A">
        <w:rPr>
          <w:rFonts w:eastAsia="Calibri"/>
          <w:sz w:val="28"/>
          <w:szCs w:val="28"/>
          <w:lang w:eastAsia="en-US"/>
        </w:rPr>
        <w:t>розионная</w:t>
      </w:r>
      <w:r w:rsidR="00AD2BE6" w:rsidRPr="00CE1F1A">
        <w:rPr>
          <w:rFonts w:eastAsia="Calibri"/>
          <w:bCs/>
          <w:sz w:val="28"/>
          <w:szCs w:val="28"/>
          <w:lang w:eastAsia="en-US"/>
        </w:rPr>
        <w:t xml:space="preserve"> стойкость. </w:t>
      </w:r>
    </w:p>
    <w:p w:rsidR="00AD2BE6" w:rsidRPr="00CE1F1A" w:rsidRDefault="00AD2BE6" w:rsidP="00CA44B1">
      <w:pPr>
        <w:numPr>
          <w:ilvl w:val="2"/>
          <w:numId w:val="17"/>
        </w:numPr>
        <w:tabs>
          <w:tab w:val="left" w:pos="1701"/>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Набор необходимых свойств зависит от условий эксплуатации, исходя из которых, выбирают материалы и технологию изготовления.</w:t>
      </w:r>
    </w:p>
    <w:p w:rsidR="00AD2BE6" w:rsidRPr="00CE1F1A" w:rsidRDefault="00D64A2D" w:rsidP="00CA44B1">
      <w:pPr>
        <w:numPr>
          <w:ilvl w:val="2"/>
          <w:numId w:val="17"/>
        </w:numPr>
        <w:tabs>
          <w:tab w:val="left" w:pos="1701"/>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К</w:t>
      </w:r>
      <w:r w:rsidRPr="00CE1F1A">
        <w:rPr>
          <w:sz w:val="28"/>
          <w:szCs w:val="28"/>
        </w:rPr>
        <w:t>ачество сварных соединений</w:t>
      </w:r>
      <w:r w:rsidRPr="00CE1F1A">
        <w:rPr>
          <w:rFonts w:eastAsia="Calibri"/>
          <w:bCs/>
          <w:sz w:val="28"/>
          <w:szCs w:val="28"/>
          <w:lang w:eastAsia="en-US"/>
        </w:rPr>
        <w:t xml:space="preserve"> также определяется наличием</w:t>
      </w:r>
      <w:r w:rsidR="005117C5" w:rsidRPr="00CE1F1A">
        <w:rPr>
          <w:rFonts w:eastAsia="Calibri"/>
          <w:bCs/>
          <w:sz w:val="28"/>
          <w:szCs w:val="28"/>
          <w:lang w:eastAsia="en-US"/>
        </w:rPr>
        <w:t xml:space="preserve"> допустимых и недопустимых</w:t>
      </w:r>
      <w:r w:rsidRPr="00CE1F1A">
        <w:rPr>
          <w:rFonts w:eastAsia="Calibri"/>
          <w:bCs/>
          <w:sz w:val="28"/>
          <w:szCs w:val="28"/>
          <w:lang w:eastAsia="en-US"/>
        </w:rPr>
        <w:t xml:space="preserve"> дефектов в сварном соединении. </w:t>
      </w:r>
      <w:r w:rsidR="00AD2BE6" w:rsidRPr="00CE1F1A">
        <w:rPr>
          <w:rFonts w:eastAsia="Calibri"/>
          <w:bCs/>
          <w:sz w:val="28"/>
          <w:szCs w:val="28"/>
          <w:lang w:eastAsia="en-US"/>
        </w:rPr>
        <w:t xml:space="preserve">Предельно допустимые размеры дефекта, определяющие его критичность, задаются конструктором оборудования на основании расчетов, модельных испытаний и накопленного опыта эксплуатации аналогичного оборудования и установлены как </w:t>
      </w:r>
      <w:r w:rsidR="002F7A02" w:rsidRPr="00CE1F1A">
        <w:rPr>
          <w:rFonts w:eastAsia="Calibri"/>
          <w:bCs/>
          <w:sz w:val="28"/>
          <w:szCs w:val="28"/>
          <w:lang w:eastAsia="en-US"/>
        </w:rPr>
        <w:t xml:space="preserve">нормы оценки качества </w:t>
      </w:r>
      <w:r w:rsidR="00DD7DDB" w:rsidRPr="00CE1F1A">
        <w:rPr>
          <w:sz w:val="28"/>
          <w:szCs w:val="28"/>
        </w:rPr>
        <w:t>ПНАЭ Г-7-010-89</w:t>
      </w:r>
      <w:r w:rsidR="0049730F" w:rsidRPr="00CE1F1A">
        <w:rPr>
          <w:rFonts w:eastAsia="Calibri"/>
          <w:bCs/>
          <w:sz w:val="28"/>
          <w:szCs w:val="28"/>
          <w:lang w:eastAsia="en-US"/>
        </w:rPr>
        <w:t xml:space="preserve"> [11]</w:t>
      </w:r>
      <w:r w:rsidR="00AD2BE6" w:rsidRPr="00CE1F1A">
        <w:rPr>
          <w:rFonts w:eastAsia="Calibri"/>
          <w:bCs/>
          <w:sz w:val="28"/>
          <w:szCs w:val="28"/>
          <w:lang w:eastAsia="en-US"/>
        </w:rPr>
        <w:t>.</w:t>
      </w:r>
    </w:p>
    <w:p w:rsidR="00AD2BE6" w:rsidRPr="00CE1F1A" w:rsidRDefault="00910B86" w:rsidP="001366D1">
      <w:pPr>
        <w:pStyle w:val="aff1"/>
        <w:keepNext/>
        <w:keepLines/>
        <w:numPr>
          <w:ilvl w:val="1"/>
          <w:numId w:val="26"/>
        </w:numPr>
        <w:tabs>
          <w:tab w:val="left" w:pos="1560"/>
        </w:tabs>
        <w:spacing w:line="360" w:lineRule="auto"/>
        <w:ind w:left="0" w:firstLine="709"/>
        <w:outlineLvl w:val="0"/>
        <w:rPr>
          <w:b/>
          <w:sz w:val="28"/>
          <w:szCs w:val="28"/>
        </w:rPr>
      </w:pPr>
      <w:bookmarkStart w:id="67" w:name="_Toc305511638"/>
      <w:bookmarkStart w:id="68" w:name="_Toc305590154"/>
      <w:bookmarkStart w:id="69" w:name="_Toc307480005"/>
      <w:bookmarkStart w:id="70" w:name="_Toc436643200"/>
      <w:r w:rsidRPr="00CE1F1A">
        <w:rPr>
          <w:b/>
          <w:sz w:val="28"/>
          <w:szCs w:val="28"/>
        </w:rPr>
        <w:t>Система контроля и управления качеством сварных соединений</w:t>
      </w:r>
      <w:bookmarkEnd w:id="67"/>
      <w:bookmarkEnd w:id="68"/>
      <w:bookmarkEnd w:id="69"/>
      <w:bookmarkEnd w:id="70"/>
    </w:p>
    <w:p w:rsidR="00AD2BE6" w:rsidRPr="00CE1F1A" w:rsidRDefault="00D64A2D" w:rsidP="001366D1">
      <w:pPr>
        <w:numPr>
          <w:ilvl w:val="2"/>
          <w:numId w:val="27"/>
        </w:numPr>
        <w:tabs>
          <w:tab w:val="left" w:pos="1560"/>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 xml:space="preserve">Для получения высококачественных сварных соединений </w:t>
      </w:r>
      <w:r w:rsidR="00AD2BE6" w:rsidRPr="00CE1F1A">
        <w:rPr>
          <w:rFonts w:eastAsia="Calibri"/>
          <w:bCs/>
          <w:sz w:val="28"/>
          <w:szCs w:val="28"/>
          <w:lang w:eastAsia="en-US"/>
        </w:rPr>
        <w:t>используют системы контроля, предусматривающие комплекс контрольных операций на стадии изготовления, монтажа и ремонта эксплуатирующего оборудования. Система контроля включает в себя следующие стадии:</w:t>
      </w:r>
    </w:p>
    <w:p w:rsidR="00AD2BE6" w:rsidRPr="00CE1F1A" w:rsidRDefault="00AD2BE6" w:rsidP="00DA6719">
      <w:pPr>
        <w:numPr>
          <w:ilvl w:val="1"/>
          <w:numId w:val="4"/>
        </w:numPr>
        <w:tabs>
          <w:tab w:val="left" w:pos="1276"/>
        </w:tabs>
        <w:spacing w:line="360" w:lineRule="auto"/>
        <w:ind w:left="0" w:firstLine="709"/>
        <w:contextualSpacing/>
        <w:rPr>
          <w:rFonts w:eastAsia="Calibri"/>
          <w:b/>
          <w:bCs/>
          <w:sz w:val="28"/>
          <w:szCs w:val="28"/>
          <w:lang w:eastAsia="en-US"/>
        </w:rPr>
      </w:pPr>
      <w:r w:rsidRPr="00CE1F1A">
        <w:rPr>
          <w:rFonts w:eastAsia="Calibri"/>
          <w:sz w:val="28"/>
          <w:szCs w:val="28"/>
          <w:lang w:eastAsia="en-US"/>
        </w:rPr>
        <w:t>предварительный</w:t>
      </w:r>
      <w:r w:rsidRPr="00CE1F1A">
        <w:rPr>
          <w:rFonts w:eastAsia="Calibri"/>
          <w:bCs/>
          <w:sz w:val="28"/>
          <w:szCs w:val="28"/>
          <w:lang w:eastAsia="en-US"/>
        </w:rPr>
        <w:t xml:space="preserve"> контроль</w:t>
      </w:r>
      <w:r w:rsidR="00D64A2D" w:rsidRPr="00CE1F1A">
        <w:rPr>
          <w:rFonts w:eastAsia="Calibri"/>
          <w:bCs/>
          <w:sz w:val="28"/>
          <w:szCs w:val="28"/>
          <w:lang w:eastAsia="en-US"/>
        </w:rPr>
        <w:t>,</w:t>
      </w:r>
      <w:r w:rsidRPr="00CE1F1A">
        <w:rPr>
          <w:rFonts w:eastAsia="Calibri"/>
          <w:bCs/>
          <w:sz w:val="28"/>
          <w:szCs w:val="28"/>
          <w:lang w:eastAsia="en-US"/>
        </w:rPr>
        <w:t xml:space="preserve"> </w:t>
      </w:r>
      <w:r w:rsidR="00D64A2D" w:rsidRPr="00CE1F1A">
        <w:rPr>
          <w:rFonts w:eastAsia="Calibri"/>
          <w:bCs/>
          <w:sz w:val="28"/>
          <w:szCs w:val="28"/>
          <w:lang w:eastAsia="en-US"/>
        </w:rPr>
        <w:t xml:space="preserve">предусматривающий </w:t>
      </w:r>
      <w:r w:rsidRPr="00CE1F1A">
        <w:rPr>
          <w:rFonts w:eastAsia="Calibri"/>
          <w:bCs/>
          <w:sz w:val="28"/>
          <w:szCs w:val="28"/>
          <w:lang w:eastAsia="en-US"/>
        </w:rPr>
        <w:t>проверку: квалификации сварщиков, термистов, дефектоскопистов; качества сварочных материалов; состояния сварочного и термического оборудования и аппаратуры, сборочно-сварочных приспособлений, аппаратуры, приборов и материалов</w:t>
      </w:r>
      <w:r w:rsidR="00490DE4" w:rsidRPr="00CE1F1A">
        <w:rPr>
          <w:rFonts w:eastAsia="Calibri"/>
          <w:bCs/>
          <w:sz w:val="28"/>
          <w:szCs w:val="28"/>
          <w:lang w:eastAsia="en-US"/>
        </w:rPr>
        <w:t xml:space="preserve"> </w:t>
      </w:r>
      <w:r w:rsidRPr="00CE1F1A">
        <w:rPr>
          <w:rFonts w:eastAsia="Calibri"/>
          <w:bCs/>
          <w:sz w:val="28"/>
          <w:szCs w:val="28"/>
          <w:lang w:eastAsia="en-US"/>
        </w:rPr>
        <w:t>для</w:t>
      </w:r>
      <w:r w:rsidR="00490DE4" w:rsidRPr="00CE1F1A">
        <w:rPr>
          <w:rFonts w:eastAsia="Calibri"/>
          <w:bCs/>
          <w:sz w:val="28"/>
          <w:szCs w:val="28"/>
          <w:lang w:eastAsia="en-US"/>
        </w:rPr>
        <w:t xml:space="preserve"> </w:t>
      </w:r>
      <w:r w:rsidRPr="00CE1F1A">
        <w:rPr>
          <w:rFonts w:eastAsia="Calibri"/>
          <w:bCs/>
          <w:sz w:val="28"/>
          <w:szCs w:val="28"/>
          <w:lang w:eastAsia="en-US"/>
        </w:rPr>
        <w:t>дефектоскопии.</w:t>
      </w:r>
      <w:r w:rsidR="00490DE4" w:rsidRPr="00CE1F1A">
        <w:rPr>
          <w:rFonts w:eastAsia="Calibri"/>
          <w:bCs/>
          <w:sz w:val="28"/>
          <w:szCs w:val="28"/>
          <w:lang w:eastAsia="en-US"/>
        </w:rPr>
        <w:t xml:space="preserve"> </w:t>
      </w:r>
      <w:r w:rsidRPr="00CE1F1A">
        <w:rPr>
          <w:rFonts w:eastAsia="Calibri"/>
          <w:bCs/>
          <w:sz w:val="28"/>
          <w:szCs w:val="28"/>
          <w:lang w:eastAsia="en-US"/>
        </w:rPr>
        <w:t>Составной частью предварительного контроля является входной контроль</w:t>
      </w:r>
      <w:r w:rsidR="00E31FC1" w:rsidRPr="00CE1F1A">
        <w:rPr>
          <w:rFonts w:eastAsia="Calibri"/>
          <w:bCs/>
          <w:sz w:val="28"/>
          <w:szCs w:val="28"/>
          <w:lang w:eastAsia="en-US"/>
        </w:rPr>
        <w:t>,</w:t>
      </w:r>
      <w:r w:rsidRPr="00CE1F1A">
        <w:rPr>
          <w:rFonts w:eastAsia="Calibri"/>
          <w:bCs/>
          <w:sz w:val="28"/>
          <w:szCs w:val="28"/>
          <w:lang w:eastAsia="en-US"/>
        </w:rPr>
        <w:t xml:space="preserve"> </w:t>
      </w:r>
      <w:r w:rsidR="00E31FC1" w:rsidRPr="00CE1F1A">
        <w:rPr>
          <w:rFonts w:eastAsia="Calibri"/>
          <w:bCs/>
          <w:sz w:val="28"/>
          <w:szCs w:val="28"/>
          <w:lang w:eastAsia="en-US"/>
        </w:rPr>
        <w:t xml:space="preserve">состоящий из </w:t>
      </w:r>
      <w:r w:rsidRPr="00CE1F1A">
        <w:rPr>
          <w:rFonts w:eastAsia="Calibri"/>
          <w:bCs/>
          <w:sz w:val="28"/>
          <w:szCs w:val="28"/>
          <w:lang w:eastAsia="en-US"/>
        </w:rPr>
        <w:t>дефектоскопии поставленных полуфабрикатов (проката, литья и т.п.). Входной контроль выполняют выборочно или в полном объеме</w:t>
      </w:r>
      <w:r w:rsidR="00490DE4" w:rsidRPr="00CE1F1A">
        <w:rPr>
          <w:rFonts w:eastAsia="Calibri"/>
          <w:bCs/>
          <w:sz w:val="28"/>
          <w:szCs w:val="28"/>
          <w:lang w:eastAsia="en-US"/>
        </w:rPr>
        <w:t>;</w:t>
      </w:r>
    </w:p>
    <w:p w:rsidR="00AD2BE6" w:rsidRPr="00CE1F1A" w:rsidRDefault="00AD2BE6" w:rsidP="00DA6719">
      <w:pPr>
        <w:numPr>
          <w:ilvl w:val="1"/>
          <w:numId w:val="4"/>
        </w:numPr>
        <w:tabs>
          <w:tab w:val="left" w:pos="1276"/>
        </w:tabs>
        <w:spacing w:line="360" w:lineRule="auto"/>
        <w:ind w:left="0" w:firstLine="709"/>
        <w:contextualSpacing/>
        <w:rPr>
          <w:rFonts w:eastAsia="Calibri"/>
          <w:b/>
          <w:bCs/>
          <w:sz w:val="28"/>
          <w:szCs w:val="28"/>
          <w:lang w:eastAsia="en-US"/>
        </w:rPr>
      </w:pPr>
      <w:r w:rsidRPr="00CE1F1A">
        <w:rPr>
          <w:rFonts w:eastAsia="Calibri"/>
          <w:sz w:val="28"/>
          <w:szCs w:val="28"/>
          <w:lang w:eastAsia="en-US"/>
        </w:rPr>
        <w:t>пооперационный</w:t>
      </w:r>
      <w:r w:rsidRPr="00CE1F1A">
        <w:rPr>
          <w:rFonts w:eastAsia="Calibri"/>
          <w:bCs/>
          <w:sz w:val="28"/>
          <w:szCs w:val="28"/>
          <w:lang w:eastAsia="en-US"/>
        </w:rPr>
        <w:t xml:space="preserve"> (технологический) контроль</w:t>
      </w:r>
      <w:r w:rsidR="00E31FC1" w:rsidRPr="00CE1F1A">
        <w:rPr>
          <w:rFonts w:eastAsia="Calibri"/>
          <w:bCs/>
          <w:sz w:val="28"/>
          <w:szCs w:val="28"/>
          <w:lang w:eastAsia="en-US"/>
        </w:rPr>
        <w:t>,</w:t>
      </w:r>
      <w:r w:rsidRPr="00CE1F1A">
        <w:rPr>
          <w:rFonts w:eastAsia="Calibri"/>
          <w:bCs/>
          <w:sz w:val="28"/>
          <w:szCs w:val="28"/>
          <w:lang w:eastAsia="en-US"/>
        </w:rPr>
        <w:t xml:space="preserve"> </w:t>
      </w:r>
      <w:r w:rsidR="00E31FC1" w:rsidRPr="00CE1F1A">
        <w:rPr>
          <w:rFonts w:eastAsia="Calibri"/>
          <w:bCs/>
          <w:sz w:val="28"/>
          <w:szCs w:val="28"/>
          <w:lang w:eastAsia="en-US"/>
        </w:rPr>
        <w:t xml:space="preserve">включающий </w:t>
      </w:r>
      <w:r w:rsidRPr="00CE1F1A">
        <w:rPr>
          <w:rFonts w:eastAsia="Calibri"/>
          <w:bCs/>
          <w:sz w:val="28"/>
          <w:szCs w:val="28"/>
          <w:lang w:eastAsia="en-US"/>
        </w:rPr>
        <w:t>проверку качества подготовки и сборки деталей под сварку, контроль соблюдения режимов подогрева деталей и режимов сварки, порядка выполнения многослойных швов, очистки наплавленного металла от шлака и т.п. при проведении сварочных операций и контроль выполнения термической обработки (соблюдение режимов нагрева, правильности эксплуатации приборов, точности регистрации параметров термической обработки и т.д.). Пооперационный контроль необходим для своевременной корректировки технологического процесса и оперативного ремонта дефектных зон</w:t>
      </w:r>
      <w:r w:rsidR="00490DE4" w:rsidRPr="00CE1F1A">
        <w:rPr>
          <w:rFonts w:eastAsia="Calibri"/>
          <w:bCs/>
          <w:sz w:val="28"/>
          <w:szCs w:val="28"/>
          <w:lang w:eastAsia="en-US"/>
        </w:rPr>
        <w:t>;</w:t>
      </w:r>
    </w:p>
    <w:p w:rsidR="00AD2BE6" w:rsidRPr="00CE1F1A" w:rsidRDefault="00AD2BE6" w:rsidP="00DA6719">
      <w:pPr>
        <w:numPr>
          <w:ilvl w:val="1"/>
          <w:numId w:val="4"/>
        </w:numPr>
        <w:tabs>
          <w:tab w:val="left" w:pos="1276"/>
        </w:tabs>
        <w:spacing w:line="360" w:lineRule="auto"/>
        <w:ind w:left="0" w:firstLine="709"/>
        <w:contextualSpacing/>
        <w:rPr>
          <w:rFonts w:eastAsia="Calibri"/>
          <w:bCs/>
          <w:sz w:val="28"/>
          <w:szCs w:val="28"/>
          <w:lang w:eastAsia="en-US"/>
        </w:rPr>
      </w:pPr>
      <w:r w:rsidRPr="00CE1F1A">
        <w:rPr>
          <w:rFonts w:eastAsia="Calibri"/>
          <w:sz w:val="28"/>
          <w:szCs w:val="28"/>
          <w:lang w:eastAsia="en-US"/>
        </w:rPr>
        <w:t>приемочный</w:t>
      </w:r>
      <w:r w:rsidRPr="00CE1F1A">
        <w:rPr>
          <w:rFonts w:eastAsia="Calibri"/>
          <w:bCs/>
          <w:sz w:val="28"/>
          <w:szCs w:val="28"/>
          <w:lang w:eastAsia="en-US"/>
        </w:rPr>
        <w:t xml:space="preserve"> контроль</w:t>
      </w:r>
      <w:r w:rsidR="00E31FC1" w:rsidRPr="00CE1F1A">
        <w:rPr>
          <w:rFonts w:eastAsia="Calibri"/>
          <w:bCs/>
          <w:sz w:val="28"/>
          <w:szCs w:val="28"/>
          <w:lang w:eastAsia="en-US"/>
        </w:rPr>
        <w:t>,</w:t>
      </w:r>
      <w:r w:rsidRPr="00CE1F1A">
        <w:rPr>
          <w:rFonts w:eastAsia="Calibri"/>
          <w:bCs/>
          <w:sz w:val="28"/>
          <w:szCs w:val="28"/>
          <w:lang w:eastAsia="en-US"/>
        </w:rPr>
        <w:t xml:space="preserve"> </w:t>
      </w:r>
      <w:r w:rsidR="00E31FC1" w:rsidRPr="00CE1F1A">
        <w:rPr>
          <w:rFonts w:eastAsia="Calibri"/>
          <w:bCs/>
          <w:sz w:val="28"/>
          <w:szCs w:val="28"/>
          <w:lang w:eastAsia="en-US"/>
        </w:rPr>
        <w:t xml:space="preserve">производящийся </w:t>
      </w:r>
      <w:r w:rsidRPr="00CE1F1A">
        <w:rPr>
          <w:rFonts w:eastAsia="Calibri"/>
          <w:bCs/>
          <w:sz w:val="28"/>
          <w:szCs w:val="28"/>
          <w:lang w:eastAsia="en-US"/>
        </w:rPr>
        <w:t>после завершения всех предусмотренных технологическим процессом операций</w:t>
      </w:r>
      <w:r w:rsidR="00E31FC1" w:rsidRPr="00CE1F1A">
        <w:rPr>
          <w:rFonts w:eastAsia="Calibri"/>
          <w:bCs/>
          <w:sz w:val="28"/>
          <w:szCs w:val="28"/>
          <w:lang w:eastAsia="en-US"/>
        </w:rPr>
        <w:t>.</w:t>
      </w:r>
      <w:r w:rsidRPr="00CE1F1A">
        <w:rPr>
          <w:rFonts w:eastAsia="Calibri"/>
          <w:bCs/>
          <w:sz w:val="28"/>
          <w:szCs w:val="28"/>
          <w:lang w:eastAsia="en-US"/>
        </w:rPr>
        <w:t xml:space="preserve"> </w:t>
      </w:r>
      <w:r w:rsidR="00E31FC1" w:rsidRPr="00CE1F1A">
        <w:rPr>
          <w:rFonts w:eastAsia="Calibri"/>
          <w:bCs/>
          <w:sz w:val="28"/>
          <w:szCs w:val="28"/>
          <w:lang w:eastAsia="en-US"/>
        </w:rPr>
        <w:t>Р</w:t>
      </w:r>
      <w:r w:rsidRPr="00CE1F1A">
        <w:rPr>
          <w:rFonts w:eastAsia="Calibri"/>
          <w:bCs/>
          <w:sz w:val="28"/>
          <w:szCs w:val="28"/>
          <w:lang w:eastAsia="en-US"/>
        </w:rPr>
        <w:t>езультаты</w:t>
      </w:r>
      <w:r w:rsidR="00E31FC1" w:rsidRPr="00CE1F1A">
        <w:rPr>
          <w:rFonts w:eastAsia="Calibri"/>
          <w:bCs/>
          <w:sz w:val="28"/>
          <w:szCs w:val="28"/>
          <w:lang w:eastAsia="en-US"/>
        </w:rPr>
        <w:t xml:space="preserve"> приемочного контроля</w:t>
      </w:r>
      <w:r w:rsidRPr="00CE1F1A">
        <w:rPr>
          <w:rFonts w:eastAsia="Calibri"/>
          <w:bCs/>
          <w:sz w:val="28"/>
          <w:szCs w:val="28"/>
          <w:lang w:eastAsia="en-US"/>
        </w:rPr>
        <w:t xml:space="preserve"> фиксируют в сдаточной документации на оборудование. Приемочный контроль бывает либо сплошным (проверяют все сварные соединения), либо выборочным (проверяют часть соединений).</w:t>
      </w:r>
      <w:r w:rsidR="00490DE4" w:rsidRPr="00CE1F1A">
        <w:rPr>
          <w:rFonts w:eastAsia="Calibri"/>
          <w:bCs/>
          <w:sz w:val="28"/>
          <w:szCs w:val="28"/>
          <w:lang w:eastAsia="en-US"/>
        </w:rPr>
        <w:t xml:space="preserve"> </w:t>
      </w:r>
      <w:r w:rsidRPr="00CE1F1A">
        <w:rPr>
          <w:rFonts w:eastAsia="Calibri"/>
          <w:bCs/>
          <w:sz w:val="28"/>
          <w:szCs w:val="28"/>
          <w:lang w:eastAsia="en-US"/>
        </w:rPr>
        <w:t xml:space="preserve">Результаты выборочного контроля являются основанием для браковки всей контролируемой партии. </w:t>
      </w:r>
    </w:p>
    <w:p w:rsidR="00AD2BE6" w:rsidRPr="00CE1F1A" w:rsidRDefault="00A77319" w:rsidP="001366D1">
      <w:pPr>
        <w:pStyle w:val="aff1"/>
        <w:keepNext/>
        <w:keepLines/>
        <w:numPr>
          <w:ilvl w:val="1"/>
          <w:numId w:val="26"/>
        </w:numPr>
        <w:tabs>
          <w:tab w:val="left" w:pos="1560"/>
        </w:tabs>
        <w:spacing w:line="360" w:lineRule="auto"/>
        <w:ind w:left="0" w:firstLine="709"/>
        <w:outlineLvl w:val="0"/>
        <w:rPr>
          <w:b/>
          <w:sz w:val="28"/>
          <w:szCs w:val="28"/>
        </w:rPr>
      </w:pPr>
      <w:bookmarkStart w:id="71" w:name="_Toc305511639"/>
      <w:bookmarkStart w:id="72" w:name="_Toc305590155"/>
      <w:bookmarkStart w:id="73" w:name="_Toc307480006"/>
      <w:bookmarkStart w:id="74" w:name="_Toc436643201"/>
      <w:r w:rsidRPr="00CE1F1A">
        <w:rPr>
          <w:b/>
          <w:sz w:val="28"/>
          <w:szCs w:val="28"/>
        </w:rPr>
        <w:t xml:space="preserve">Методы контроля монтажных сварных соединений трубопроводов </w:t>
      </w:r>
      <w:bookmarkEnd w:id="71"/>
      <w:bookmarkEnd w:id="72"/>
      <w:bookmarkEnd w:id="73"/>
      <w:r w:rsidRPr="00CE1F1A">
        <w:rPr>
          <w:b/>
          <w:sz w:val="28"/>
          <w:szCs w:val="28"/>
        </w:rPr>
        <w:t>АЭС</w:t>
      </w:r>
      <w:bookmarkEnd w:id="74"/>
    </w:p>
    <w:p w:rsidR="00E31FC1" w:rsidRPr="00CE1F1A" w:rsidRDefault="00E31FC1" w:rsidP="00DA6719">
      <w:pPr>
        <w:numPr>
          <w:ilvl w:val="2"/>
          <w:numId w:val="28"/>
        </w:numPr>
        <w:tabs>
          <w:tab w:val="left" w:pos="1843"/>
        </w:tabs>
        <w:spacing w:line="360" w:lineRule="auto"/>
        <w:ind w:left="0" w:firstLine="709"/>
        <w:contextualSpacing/>
        <w:rPr>
          <w:rFonts w:eastAsia="Calibri"/>
          <w:b/>
          <w:bCs/>
          <w:sz w:val="28"/>
          <w:szCs w:val="28"/>
          <w:lang w:eastAsia="en-US"/>
        </w:rPr>
      </w:pPr>
      <w:r w:rsidRPr="00CE1F1A">
        <w:rPr>
          <w:sz w:val="28"/>
          <w:szCs w:val="28"/>
        </w:rPr>
        <w:t xml:space="preserve">Контроль монтажных сварных соединений трубопроводов АЭС производится </w:t>
      </w:r>
      <w:r w:rsidR="00A53E51" w:rsidRPr="00CE1F1A">
        <w:rPr>
          <w:rFonts w:eastAsia="Calibri"/>
          <w:bCs/>
          <w:sz w:val="28"/>
          <w:szCs w:val="28"/>
          <w:lang w:eastAsia="en-US"/>
        </w:rPr>
        <w:t>неразрушающими физически</w:t>
      </w:r>
      <w:r w:rsidRPr="00CE1F1A">
        <w:rPr>
          <w:rFonts w:eastAsia="Calibri"/>
          <w:bCs/>
          <w:sz w:val="28"/>
          <w:szCs w:val="28"/>
          <w:lang w:eastAsia="en-US"/>
        </w:rPr>
        <w:t>ми методами.</w:t>
      </w:r>
    </w:p>
    <w:p w:rsidR="00AD2BE6" w:rsidRPr="00CE1F1A" w:rsidRDefault="00AD2BE6" w:rsidP="00DA6719">
      <w:pPr>
        <w:numPr>
          <w:ilvl w:val="2"/>
          <w:numId w:val="28"/>
        </w:numPr>
        <w:tabs>
          <w:tab w:val="left" w:pos="1843"/>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 xml:space="preserve">На рисунке </w:t>
      </w:r>
      <w:r w:rsidR="00490DE4" w:rsidRPr="00CE1F1A">
        <w:rPr>
          <w:rFonts w:eastAsia="Calibri"/>
          <w:bCs/>
          <w:sz w:val="28"/>
          <w:szCs w:val="28"/>
          <w:lang w:eastAsia="en-US"/>
        </w:rPr>
        <w:t>13.3</w:t>
      </w:r>
      <w:r w:rsidRPr="00CE1F1A">
        <w:rPr>
          <w:rFonts w:eastAsia="Calibri"/>
          <w:bCs/>
          <w:sz w:val="28"/>
          <w:szCs w:val="28"/>
          <w:lang w:eastAsia="en-US"/>
        </w:rPr>
        <w:t>.1 приведены используемые на АЭС методы контроля сварных соединений.</w:t>
      </w:r>
    </w:p>
    <w:p w:rsidR="00AD2BE6" w:rsidRPr="00CE1F1A" w:rsidRDefault="0058422C" w:rsidP="00BA4108">
      <w:pPr>
        <w:tabs>
          <w:tab w:val="left" w:pos="1843"/>
        </w:tabs>
        <w:spacing w:after="100" w:afterAutospacing="1"/>
        <w:ind w:left="851" w:firstLine="0"/>
        <w:rPr>
          <w:rFonts w:eastAsia="Calibri"/>
          <w:bCs/>
          <w:sz w:val="28"/>
          <w:szCs w:val="28"/>
          <w:lang w:eastAsia="en-US"/>
        </w:rPr>
      </w:pPr>
      <w:r w:rsidRPr="00CE1F1A">
        <w:rPr>
          <w:rFonts w:eastAsia="Calibri"/>
          <w:bCs/>
          <w:noProof/>
          <w:sz w:val="28"/>
          <w:szCs w:val="28"/>
        </w:rPr>
        <w:drawing>
          <wp:inline distT="0" distB="0" distL="0" distR="0" wp14:anchorId="4B958C32" wp14:editId="433029F6">
            <wp:extent cx="5486400" cy="3200400"/>
            <wp:effectExtent l="38100" t="0" r="571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rsidR="00AD2BE6" w:rsidRPr="00CE1F1A">
        <w:rPr>
          <w:rFonts w:eastAsia="Calibri"/>
          <w:bCs/>
          <w:sz w:val="28"/>
          <w:szCs w:val="28"/>
          <w:lang w:eastAsia="en-US"/>
        </w:rPr>
        <w:t>Рис</w:t>
      </w:r>
      <w:r w:rsidR="00DA6719">
        <w:rPr>
          <w:rFonts w:eastAsia="Calibri"/>
          <w:bCs/>
          <w:sz w:val="28"/>
          <w:szCs w:val="28"/>
          <w:lang w:eastAsia="en-US"/>
        </w:rPr>
        <w:t>унок</w:t>
      </w:r>
      <w:r w:rsidR="00490DE4" w:rsidRPr="00CE1F1A">
        <w:rPr>
          <w:rFonts w:eastAsia="Calibri"/>
          <w:bCs/>
          <w:sz w:val="28"/>
          <w:szCs w:val="28"/>
          <w:lang w:eastAsia="en-US"/>
        </w:rPr>
        <w:t xml:space="preserve"> 13.3.1 </w:t>
      </w:r>
      <w:r w:rsidR="00AD2BE6" w:rsidRPr="00CE1F1A">
        <w:rPr>
          <w:rFonts w:eastAsia="Calibri"/>
          <w:bCs/>
          <w:sz w:val="28"/>
          <w:szCs w:val="28"/>
          <w:lang w:eastAsia="en-US"/>
        </w:rPr>
        <w:t>-</w:t>
      </w:r>
      <w:r w:rsidR="00490DE4" w:rsidRPr="00CE1F1A">
        <w:rPr>
          <w:rFonts w:eastAsia="Calibri"/>
          <w:bCs/>
          <w:sz w:val="28"/>
          <w:szCs w:val="28"/>
          <w:lang w:eastAsia="en-US"/>
        </w:rPr>
        <w:t xml:space="preserve"> </w:t>
      </w:r>
      <w:r w:rsidR="00AD2BE6" w:rsidRPr="00CE1F1A">
        <w:rPr>
          <w:rFonts w:eastAsia="Calibri"/>
          <w:bCs/>
          <w:sz w:val="28"/>
          <w:szCs w:val="28"/>
          <w:lang w:eastAsia="en-US"/>
        </w:rPr>
        <w:t>Классификация методов контроля сварных соединений</w:t>
      </w:r>
    </w:p>
    <w:p w:rsidR="00AD2BE6" w:rsidRPr="00CE1F1A" w:rsidRDefault="00AD2BE6" w:rsidP="009A4D07">
      <w:pPr>
        <w:numPr>
          <w:ilvl w:val="2"/>
          <w:numId w:val="28"/>
        </w:numPr>
        <w:tabs>
          <w:tab w:val="left" w:pos="1701"/>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В зависимости от условий эксплуатации сварных конструкций и возможностей ремонта в</w:t>
      </w:r>
      <w:r w:rsidR="002F7A02" w:rsidRPr="00CE1F1A">
        <w:rPr>
          <w:rFonts w:eastAsia="Calibri"/>
          <w:bCs/>
          <w:sz w:val="28"/>
          <w:szCs w:val="28"/>
          <w:lang w:eastAsia="en-US"/>
        </w:rPr>
        <w:t xml:space="preserve"> </w:t>
      </w:r>
      <w:r w:rsidR="00DD7DDB" w:rsidRPr="00CE1F1A">
        <w:rPr>
          <w:sz w:val="28"/>
          <w:szCs w:val="28"/>
        </w:rPr>
        <w:t>ПНАЭ Г-7-010-89</w:t>
      </w:r>
      <w:r w:rsidR="0049730F" w:rsidRPr="00CE1F1A">
        <w:rPr>
          <w:rFonts w:eastAsia="Calibri"/>
          <w:bCs/>
          <w:sz w:val="28"/>
          <w:szCs w:val="28"/>
          <w:lang w:eastAsia="en-US"/>
        </w:rPr>
        <w:t xml:space="preserve"> [11]</w:t>
      </w:r>
      <w:r w:rsidRPr="00CE1F1A">
        <w:rPr>
          <w:rFonts w:eastAsia="Calibri"/>
          <w:bCs/>
          <w:sz w:val="28"/>
          <w:szCs w:val="28"/>
          <w:lang w:eastAsia="en-US"/>
        </w:rPr>
        <w:t xml:space="preserve"> установлены три категории сварных соединений:</w:t>
      </w:r>
    </w:p>
    <w:p w:rsidR="00AD2BE6" w:rsidRPr="00CE1F1A" w:rsidRDefault="00AD2BE6" w:rsidP="00BA4108">
      <w:pPr>
        <w:numPr>
          <w:ilvl w:val="1"/>
          <w:numId w:val="4"/>
        </w:numPr>
        <w:tabs>
          <w:tab w:val="left" w:pos="851"/>
          <w:tab w:val="left" w:pos="1134"/>
          <w:tab w:val="left" w:pos="141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 xml:space="preserve">I </w:t>
      </w:r>
      <w:r w:rsidRPr="00CE1F1A">
        <w:rPr>
          <w:rFonts w:eastAsia="Calibri"/>
          <w:sz w:val="28"/>
          <w:szCs w:val="28"/>
          <w:lang w:eastAsia="en-US"/>
        </w:rPr>
        <w:t>категория</w:t>
      </w:r>
      <w:r w:rsidRPr="00CE1F1A">
        <w:rPr>
          <w:rFonts w:eastAsia="Calibri"/>
          <w:bCs/>
          <w:sz w:val="28"/>
          <w:szCs w:val="28"/>
          <w:lang w:eastAsia="en-US"/>
        </w:rPr>
        <w:t xml:space="preserve"> – сварные соединения оборудования и трубопроводов группы А</w:t>
      </w:r>
      <w:r w:rsidR="004838C7" w:rsidRPr="00CE1F1A">
        <w:rPr>
          <w:rFonts w:eastAsia="Calibri"/>
          <w:bCs/>
          <w:sz w:val="28"/>
          <w:szCs w:val="28"/>
          <w:lang w:eastAsia="en-US"/>
        </w:rPr>
        <w:t xml:space="preserve"> (не рассмотрено в настоящем стандарте)</w:t>
      </w:r>
      <w:r w:rsidRPr="00CE1F1A">
        <w:rPr>
          <w:rFonts w:eastAsia="Calibri"/>
          <w:bCs/>
          <w:sz w:val="28"/>
          <w:szCs w:val="28"/>
          <w:lang w:eastAsia="en-US"/>
        </w:rPr>
        <w:t>;</w:t>
      </w:r>
    </w:p>
    <w:p w:rsidR="00AD2BE6" w:rsidRPr="00CE1F1A" w:rsidRDefault="00AD2BE6" w:rsidP="00BA4108">
      <w:pPr>
        <w:numPr>
          <w:ilvl w:val="1"/>
          <w:numId w:val="4"/>
        </w:numPr>
        <w:tabs>
          <w:tab w:val="left" w:pos="1134"/>
          <w:tab w:val="left" w:pos="141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 xml:space="preserve">II </w:t>
      </w:r>
      <w:r w:rsidRPr="00CE1F1A">
        <w:rPr>
          <w:rFonts w:eastAsia="Calibri"/>
          <w:sz w:val="28"/>
          <w:szCs w:val="28"/>
          <w:lang w:eastAsia="en-US"/>
        </w:rPr>
        <w:t>категория</w:t>
      </w:r>
      <w:r w:rsidRPr="00CE1F1A">
        <w:rPr>
          <w:rFonts w:eastAsia="Calibri"/>
          <w:bCs/>
          <w:sz w:val="28"/>
          <w:szCs w:val="28"/>
          <w:lang w:eastAsia="en-US"/>
        </w:rPr>
        <w:t xml:space="preserve"> – сварные соединения оборудования и трубопроводов группы В, работающие постоянно или периодически в контакте с радиоактивным теплоносителем;</w:t>
      </w:r>
    </w:p>
    <w:p w:rsidR="00AD2BE6" w:rsidRPr="00CE1F1A" w:rsidRDefault="00AD2BE6" w:rsidP="00BA4108">
      <w:pPr>
        <w:numPr>
          <w:ilvl w:val="1"/>
          <w:numId w:val="4"/>
        </w:numPr>
        <w:tabs>
          <w:tab w:val="left" w:pos="1134"/>
          <w:tab w:val="left" w:pos="141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 xml:space="preserve">III </w:t>
      </w:r>
      <w:r w:rsidRPr="00CE1F1A">
        <w:rPr>
          <w:rFonts w:eastAsia="Calibri"/>
          <w:sz w:val="28"/>
          <w:szCs w:val="28"/>
          <w:lang w:eastAsia="en-US"/>
        </w:rPr>
        <w:t>категория</w:t>
      </w:r>
      <w:r w:rsidRPr="00CE1F1A">
        <w:rPr>
          <w:rFonts w:eastAsia="Calibri"/>
          <w:bCs/>
          <w:sz w:val="28"/>
          <w:szCs w:val="28"/>
          <w:lang w:eastAsia="en-US"/>
        </w:rPr>
        <w:t xml:space="preserve"> – сварные соединения оборудования и трубопроводов группы В, не работающие в контакте с радиоактивным теплоносителем, а также сварные соединения оборудования и трубопроводов группы С.</w:t>
      </w:r>
    </w:p>
    <w:p w:rsidR="00AD2BE6" w:rsidRPr="00CE1F1A" w:rsidRDefault="00AD2BE6" w:rsidP="009A4D07">
      <w:pPr>
        <w:numPr>
          <w:ilvl w:val="2"/>
          <w:numId w:val="28"/>
        </w:numPr>
        <w:tabs>
          <w:tab w:val="left" w:pos="1701"/>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 xml:space="preserve">В зависимости от рабочего давления сварные соединения </w:t>
      </w:r>
      <w:r w:rsidRPr="00CE1F1A">
        <w:rPr>
          <w:rFonts w:eastAsia="Calibri"/>
          <w:bCs/>
          <w:sz w:val="28"/>
          <w:szCs w:val="28"/>
          <w:lang w:val="en-US" w:eastAsia="en-US"/>
        </w:rPr>
        <w:t>II</w:t>
      </w:r>
      <w:r w:rsidR="00490DE4" w:rsidRPr="00CE1F1A">
        <w:rPr>
          <w:rFonts w:eastAsia="Calibri"/>
          <w:bCs/>
          <w:sz w:val="28"/>
          <w:szCs w:val="28"/>
          <w:lang w:eastAsia="en-US"/>
        </w:rPr>
        <w:t xml:space="preserve"> </w:t>
      </w:r>
      <w:r w:rsidRPr="00CE1F1A">
        <w:rPr>
          <w:rFonts w:eastAsia="Calibri"/>
          <w:bCs/>
          <w:sz w:val="28"/>
          <w:szCs w:val="28"/>
          <w:lang w:eastAsia="en-US"/>
        </w:rPr>
        <w:t>и</w:t>
      </w:r>
      <w:r w:rsidR="00490DE4" w:rsidRPr="00CE1F1A">
        <w:rPr>
          <w:rFonts w:eastAsia="Calibri"/>
          <w:bCs/>
          <w:sz w:val="28"/>
          <w:szCs w:val="28"/>
          <w:lang w:eastAsia="en-US"/>
        </w:rPr>
        <w:t xml:space="preserve"> </w:t>
      </w:r>
      <w:r w:rsidRPr="00CE1F1A">
        <w:rPr>
          <w:rFonts w:eastAsia="Calibri"/>
          <w:bCs/>
          <w:sz w:val="28"/>
          <w:szCs w:val="28"/>
          <w:lang w:val="en-US" w:eastAsia="en-US"/>
        </w:rPr>
        <w:t>III</w:t>
      </w:r>
      <w:r w:rsidR="00490DE4" w:rsidRPr="00CE1F1A">
        <w:rPr>
          <w:rFonts w:eastAsia="Calibri"/>
          <w:bCs/>
          <w:sz w:val="28"/>
          <w:szCs w:val="28"/>
          <w:lang w:eastAsia="en-US"/>
        </w:rPr>
        <w:t xml:space="preserve"> </w:t>
      </w:r>
      <w:r w:rsidRPr="00CE1F1A">
        <w:rPr>
          <w:rFonts w:eastAsia="Calibri"/>
          <w:bCs/>
          <w:sz w:val="28"/>
          <w:szCs w:val="28"/>
          <w:lang w:eastAsia="en-US"/>
        </w:rPr>
        <w:t xml:space="preserve">категорий подразделяются на следующие подкатегории: </w:t>
      </w:r>
    </w:p>
    <w:p w:rsidR="00AD2BE6" w:rsidRPr="00CE1F1A" w:rsidRDefault="00AD2BE6" w:rsidP="00BA4108">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подкатегория IIа – сварные соединения, работающие под давлением свыше 5МПа (51кгс/см2);</w:t>
      </w:r>
    </w:p>
    <w:p w:rsidR="00AD2BE6" w:rsidRPr="00CE1F1A" w:rsidRDefault="00AD2BE6" w:rsidP="00BA4108">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подкатегория IIв – сварные соединения, работающие под давлением до 5</w:t>
      </w:r>
      <w:r w:rsidR="00BA4108">
        <w:rPr>
          <w:rFonts w:eastAsia="Calibri"/>
          <w:sz w:val="28"/>
          <w:szCs w:val="28"/>
          <w:lang w:eastAsia="en-US"/>
        </w:rPr>
        <w:t> </w:t>
      </w:r>
      <w:r w:rsidRPr="00CE1F1A">
        <w:rPr>
          <w:rFonts w:eastAsia="Calibri"/>
          <w:sz w:val="28"/>
          <w:szCs w:val="28"/>
          <w:lang w:eastAsia="en-US"/>
        </w:rPr>
        <w:t xml:space="preserve">МПа (51кгс/см2) включительно; </w:t>
      </w:r>
    </w:p>
    <w:p w:rsidR="00AD2BE6" w:rsidRPr="00CE1F1A" w:rsidRDefault="00AD2BE6" w:rsidP="00BA4108">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подкатегория</w:t>
      </w:r>
      <w:r w:rsidR="00590A7A" w:rsidRPr="00CE1F1A">
        <w:rPr>
          <w:rFonts w:eastAsia="Calibri"/>
          <w:sz w:val="28"/>
          <w:szCs w:val="28"/>
          <w:lang w:eastAsia="en-US"/>
        </w:rPr>
        <w:t xml:space="preserve"> </w:t>
      </w:r>
      <w:r w:rsidRPr="00CE1F1A">
        <w:rPr>
          <w:rFonts w:eastAsia="Calibri"/>
          <w:sz w:val="28"/>
          <w:szCs w:val="28"/>
          <w:lang w:eastAsia="en-US"/>
        </w:rPr>
        <w:t>IIIа- сварные соединения, работающие под давлением свыше 5</w:t>
      </w:r>
      <w:r w:rsidR="00BA4108">
        <w:rPr>
          <w:rFonts w:eastAsia="Calibri"/>
          <w:sz w:val="28"/>
          <w:szCs w:val="28"/>
          <w:lang w:eastAsia="en-US"/>
        </w:rPr>
        <w:t> </w:t>
      </w:r>
      <w:r w:rsidRPr="00CE1F1A">
        <w:rPr>
          <w:rFonts w:eastAsia="Calibri"/>
          <w:sz w:val="28"/>
          <w:szCs w:val="28"/>
          <w:lang w:eastAsia="en-US"/>
        </w:rPr>
        <w:t>МПа(51кгс/см2);</w:t>
      </w:r>
    </w:p>
    <w:p w:rsidR="00AD2BE6" w:rsidRPr="00CE1F1A" w:rsidRDefault="00AD2BE6" w:rsidP="00BA4108">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подкатегория IIIв – сварные соединения, работающие под давлением свыше 1,7 МПа до 5</w:t>
      </w:r>
      <w:r w:rsidR="00BA4108">
        <w:rPr>
          <w:rFonts w:eastAsia="Calibri"/>
          <w:sz w:val="28"/>
          <w:szCs w:val="28"/>
          <w:lang w:eastAsia="en-US"/>
        </w:rPr>
        <w:t> </w:t>
      </w:r>
      <w:r w:rsidRPr="00CE1F1A">
        <w:rPr>
          <w:rFonts w:eastAsia="Calibri"/>
          <w:sz w:val="28"/>
          <w:szCs w:val="28"/>
          <w:lang w:eastAsia="en-US"/>
        </w:rPr>
        <w:t>МПа (свыше 17,3 до 51 кгс/см2) включительно;</w:t>
      </w:r>
    </w:p>
    <w:p w:rsidR="00AD2BE6" w:rsidRPr="00CE1F1A" w:rsidRDefault="00AD2BE6" w:rsidP="00BA4108">
      <w:pPr>
        <w:numPr>
          <w:ilvl w:val="1"/>
          <w:numId w:val="4"/>
        </w:numPr>
        <w:tabs>
          <w:tab w:val="left" w:pos="1134"/>
        </w:tabs>
        <w:spacing w:line="360" w:lineRule="auto"/>
        <w:ind w:left="0" w:firstLine="709"/>
        <w:contextualSpacing/>
        <w:rPr>
          <w:rFonts w:eastAsia="Calibri"/>
          <w:bCs/>
          <w:sz w:val="28"/>
          <w:szCs w:val="28"/>
          <w:lang w:eastAsia="en-US"/>
        </w:rPr>
      </w:pPr>
      <w:r w:rsidRPr="00CE1F1A">
        <w:rPr>
          <w:rFonts w:eastAsia="Calibri"/>
          <w:sz w:val="28"/>
          <w:szCs w:val="28"/>
          <w:lang w:eastAsia="en-US"/>
        </w:rPr>
        <w:t>подкатегория</w:t>
      </w:r>
      <w:r w:rsidRPr="00CE1F1A">
        <w:rPr>
          <w:rFonts w:eastAsia="Calibri"/>
          <w:bCs/>
          <w:sz w:val="28"/>
          <w:szCs w:val="28"/>
          <w:lang w:eastAsia="en-US"/>
        </w:rPr>
        <w:t xml:space="preserve"> IIIс – сварные соединения, работающие под давлением до 1,7</w:t>
      </w:r>
      <w:r w:rsidR="00BA4108">
        <w:rPr>
          <w:rFonts w:eastAsia="Calibri"/>
          <w:bCs/>
          <w:sz w:val="28"/>
          <w:szCs w:val="28"/>
          <w:lang w:eastAsia="en-US"/>
        </w:rPr>
        <w:t> </w:t>
      </w:r>
      <w:r w:rsidRPr="00CE1F1A">
        <w:rPr>
          <w:rFonts w:eastAsia="Calibri"/>
          <w:bCs/>
          <w:sz w:val="28"/>
          <w:szCs w:val="28"/>
          <w:lang w:eastAsia="en-US"/>
        </w:rPr>
        <w:t>МПа (17,3 кгс/см2) и ниже атмосферного (под вакуумом).</w:t>
      </w:r>
    </w:p>
    <w:p w:rsidR="00AD2BE6" w:rsidRPr="00CE1F1A" w:rsidRDefault="00910B86" w:rsidP="009A4D07">
      <w:pPr>
        <w:pStyle w:val="aff1"/>
        <w:keepNext/>
        <w:keepLines/>
        <w:numPr>
          <w:ilvl w:val="1"/>
          <w:numId w:val="26"/>
        </w:numPr>
        <w:tabs>
          <w:tab w:val="left" w:pos="1701"/>
        </w:tabs>
        <w:spacing w:line="360" w:lineRule="auto"/>
        <w:ind w:left="0" w:firstLine="709"/>
        <w:outlineLvl w:val="0"/>
        <w:rPr>
          <w:b/>
          <w:sz w:val="28"/>
          <w:szCs w:val="28"/>
        </w:rPr>
      </w:pPr>
      <w:bookmarkStart w:id="75" w:name="_Toc307480008"/>
      <w:bookmarkStart w:id="76" w:name="_Toc436643202"/>
      <w:r w:rsidRPr="00CE1F1A">
        <w:rPr>
          <w:b/>
          <w:sz w:val="28"/>
          <w:szCs w:val="28"/>
        </w:rPr>
        <w:t>Подготовка к проведению контроля</w:t>
      </w:r>
      <w:bookmarkEnd w:id="75"/>
      <w:bookmarkEnd w:id="76"/>
    </w:p>
    <w:p w:rsidR="00AD2BE6" w:rsidRPr="00CE1F1A" w:rsidRDefault="00AD2BE6" w:rsidP="009A4D07">
      <w:pPr>
        <w:numPr>
          <w:ilvl w:val="2"/>
          <w:numId w:val="29"/>
        </w:numPr>
        <w:tabs>
          <w:tab w:val="left" w:pos="1701"/>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Работы по неразрушающему контролю качества сварных соединений трубопроводов выполнят</w:t>
      </w:r>
      <w:r w:rsidR="002F7A02" w:rsidRPr="00CE1F1A">
        <w:rPr>
          <w:rFonts w:eastAsia="Calibri"/>
          <w:bCs/>
          <w:sz w:val="28"/>
          <w:szCs w:val="28"/>
          <w:lang w:eastAsia="en-US"/>
        </w:rPr>
        <w:t xml:space="preserve">ь в соответствии с требованиями </w:t>
      </w:r>
      <w:r w:rsidR="00DD7DDB" w:rsidRPr="00CE1F1A">
        <w:rPr>
          <w:sz w:val="28"/>
          <w:szCs w:val="28"/>
        </w:rPr>
        <w:t>ПНАЭ Г-7-010-89</w:t>
      </w:r>
      <w:r w:rsidR="002F7A02" w:rsidRPr="00CE1F1A">
        <w:rPr>
          <w:rFonts w:eastAsia="Calibri"/>
          <w:bCs/>
          <w:sz w:val="28"/>
          <w:szCs w:val="28"/>
          <w:lang w:eastAsia="en-US"/>
        </w:rPr>
        <w:t xml:space="preserve"> </w:t>
      </w:r>
      <w:r w:rsidR="0049730F" w:rsidRPr="00CE1F1A">
        <w:rPr>
          <w:rFonts w:eastAsia="Calibri"/>
          <w:bCs/>
          <w:sz w:val="28"/>
          <w:szCs w:val="28"/>
          <w:lang w:eastAsia="en-US"/>
        </w:rPr>
        <w:t>[11]</w:t>
      </w:r>
      <w:r w:rsidR="00CA3760" w:rsidRPr="00CE1F1A">
        <w:rPr>
          <w:rFonts w:eastAsia="Calibri"/>
          <w:bCs/>
          <w:sz w:val="28"/>
          <w:szCs w:val="28"/>
          <w:lang w:eastAsia="en-US"/>
        </w:rPr>
        <w:t>,технологическими картами или технологическими регламентами</w:t>
      </w:r>
      <w:r w:rsidR="004E3035" w:rsidRPr="00CE1F1A">
        <w:rPr>
          <w:rFonts w:eastAsia="Calibri"/>
          <w:bCs/>
          <w:sz w:val="28"/>
          <w:szCs w:val="28"/>
          <w:lang w:eastAsia="en-US"/>
        </w:rPr>
        <w:t xml:space="preserve"> </w:t>
      </w:r>
      <w:r w:rsidRPr="00CE1F1A">
        <w:rPr>
          <w:rFonts w:eastAsia="Calibri"/>
          <w:bCs/>
          <w:sz w:val="28"/>
          <w:szCs w:val="28"/>
          <w:lang w:eastAsia="en-US"/>
        </w:rPr>
        <w:t>и инструкцией по технике безопасности.</w:t>
      </w:r>
    </w:p>
    <w:p w:rsidR="00AD2BE6" w:rsidRPr="00CE1F1A" w:rsidRDefault="00AD2BE6" w:rsidP="009A4D07">
      <w:pPr>
        <w:numPr>
          <w:ilvl w:val="2"/>
          <w:numId w:val="29"/>
        </w:numPr>
        <w:tabs>
          <w:tab w:val="left" w:pos="1701"/>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Перед проведением неразрушающего контроля необходимо убедиться в исправности аппаратуры, оборудования, инструментов и дефектоскопических материалов, необходимых для проведения контроля, соответствия их требованиям стандартов, технических условий, паспортов, наличия сертификатов.</w:t>
      </w:r>
    </w:p>
    <w:p w:rsidR="00AD2BE6" w:rsidRPr="00CE1F1A" w:rsidRDefault="00AD2BE6" w:rsidP="009A4D07">
      <w:pPr>
        <w:numPr>
          <w:ilvl w:val="2"/>
          <w:numId w:val="29"/>
        </w:numPr>
        <w:tabs>
          <w:tab w:val="left" w:pos="1560"/>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Периодичность проверок и ремонта оборудования, аппаратуры и поверки средств измерений должна соответствовать требованиям, оговоренным в паспортах и инструкциях по эксплуатации на конкретный вид</w:t>
      </w:r>
      <w:r w:rsidR="004E3035" w:rsidRPr="00CE1F1A">
        <w:rPr>
          <w:rFonts w:eastAsia="Calibri"/>
          <w:bCs/>
          <w:sz w:val="28"/>
          <w:szCs w:val="28"/>
          <w:lang w:eastAsia="en-US"/>
        </w:rPr>
        <w:t xml:space="preserve"> </w:t>
      </w:r>
      <w:r w:rsidRPr="00CE1F1A">
        <w:rPr>
          <w:rFonts w:eastAsia="Calibri"/>
          <w:bCs/>
          <w:sz w:val="28"/>
          <w:szCs w:val="28"/>
          <w:lang w:eastAsia="en-US"/>
        </w:rPr>
        <w:t>(тип) оборудования.</w:t>
      </w:r>
    </w:p>
    <w:p w:rsidR="00AD2BE6" w:rsidRPr="00CE1F1A" w:rsidRDefault="00AD2BE6" w:rsidP="009A4D07">
      <w:pPr>
        <w:numPr>
          <w:ilvl w:val="2"/>
          <w:numId w:val="29"/>
        </w:numPr>
        <w:tabs>
          <w:tab w:val="left" w:pos="1560"/>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Применение не аттестованных и не поверенных инструментов и приборов запрещается.</w:t>
      </w:r>
    </w:p>
    <w:p w:rsidR="00AD2BE6" w:rsidRPr="00CE1F1A" w:rsidRDefault="00AD2BE6" w:rsidP="009A4D07">
      <w:pPr>
        <w:numPr>
          <w:ilvl w:val="2"/>
          <w:numId w:val="29"/>
        </w:numPr>
        <w:tabs>
          <w:tab w:val="left" w:pos="1560"/>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 ежедневной проверке перед началом работы необходимо:</w:t>
      </w:r>
    </w:p>
    <w:p w:rsidR="00AD2BE6" w:rsidRPr="00CE1F1A" w:rsidRDefault="00AD2BE6" w:rsidP="00BA4108">
      <w:pPr>
        <w:numPr>
          <w:ilvl w:val="1"/>
          <w:numId w:val="4"/>
        </w:numPr>
        <w:tabs>
          <w:tab w:val="left" w:pos="1276"/>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провести внешний осмотр оборудования для выявления случайных повреждений;</w:t>
      </w:r>
    </w:p>
    <w:p w:rsidR="00AD2BE6" w:rsidRPr="00CE1F1A" w:rsidRDefault="00AD2BE6" w:rsidP="00BA4108">
      <w:pPr>
        <w:numPr>
          <w:ilvl w:val="1"/>
          <w:numId w:val="4"/>
        </w:numPr>
        <w:tabs>
          <w:tab w:val="left" w:pos="1276"/>
          <w:tab w:val="left" w:pos="1560"/>
        </w:tabs>
        <w:spacing w:line="360" w:lineRule="auto"/>
        <w:ind w:left="0" w:firstLine="709"/>
        <w:contextualSpacing/>
        <w:rPr>
          <w:rFonts w:eastAsia="Calibri"/>
          <w:sz w:val="28"/>
          <w:szCs w:val="28"/>
          <w:lang w:eastAsia="en-US"/>
        </w:rPr>
      </w:pPr>
      <w:r w:rsidRPr="00CE1F1A">
        <w:rPr>
          <w:rFonts w:eastAsia="Calibri"/>
          <w:sz w:val="28"/>
          <w:szCs w:val="28"/>
          <w:lang w:eastAsia="en-US"/>
        </w:rPr>
        <w:t>проверить надежность наружных электрических контактов и резьбовых соединений;</w:t>
      </w:r>
    </w:p>
    <w:p w:rsidR="00AD2BE6" w:rsidRPr="00CE1F1A" w:rsidRDefault="00AD2BE6" w:rsidP="00BA4108">
      <w:pPr>
        <w:numPr>
          <w:ilvl w:val="1"/>
          <w:numId w:val="4"/>
        </w:numPr>
        <w:tabs>
          <w:tab w:val="left" w:pos="1276"/>
          <w:tab w:val="left" w:pos="1560"/>
        </w:tabs>
        <w:spacing w:line="360" w:lineRule="auto"/>
        <w:ind w:left="0" w:firstLine="709"/>
        <w:contextualSpacing/>
        <w:rPr>
          <w:rFonts w:eastAsia="Calibri"/>
          <w:bCs/>
          <w:sz w:val="28"/>
          <w:szCs w:val="28"/>
          <w:lang w:eastAsia="en-US"/>
        </w:rPr>
      </w:pPr>
      <w:r w:rsidRPr="00CE1F1A">
        <w:rPr>
          <w:rFonts w:eastAsia="Calibri"/>
          <w:sz w:val="28"/>
          <w:szCs w:val="28"/>
          <w:lang w:eastAsia="en-US"/>
        </w:rPr>
        <w:t>проверить</w:t>
      </w:r>
      <w:r w:rsidRPr="00CE1F1A">
        <w:rPr>
          <w:rFonts w:eastAsia="Calibri"/>
          <w:bCs/>
          <w:sz w:val="28"/>
          <w:szCs w:val="28"/>
          <w:lang w:eastAsia="en-US"/>
        </w:rPr>
        <w:t xml:space="preserve"> состояние приборов.</w:t>
      </w:r>
    </w:p>
    <w:p w:rsidR="00AD2BE6" w:rsidRPr="00CE1F1A" w:rsidRDefault="00AD2BE6" w:rsidP="009A4D07">
      <w:pPr>
        <w:numPr>
          <w:ilvl w:val="2"/>
          <w:numId w:val="29"/>
        </w:numPr>
        <w:tabs>
          <w:tab w:val="left" w:pos="1560"/>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 xml:space="preserve">Контролеры должны пройти подготовку и аттестацию по соответствующему методу контроля в соответствии с требованиями </w:t>
      </w:r>
      <w:r w:rsidR="00373D61" w:rsidRPr="00CE1F1A">
        <w:rPr>
          <w:rFonts w:eastAsia="Calibri"/>
          <w:bCs/>
          <w:sz w:val="28"/>
          <w:szCs w:val="28"/>
          <w:lang w:eastAsia="en-US"/>
        </w:rPr>
        <w:br/>
      </w:r>
      <w:r w:rsidR="00DD7DDB" w:rsidRPr="00CE1F1A">
        <w:rPr>
          <w:sz w:val="28"/>
          <w:szCs w:val="28"/>
        </w:rPr>
        <w:t>ПНАЭ Г-7-010-89</w:t>
      </w:r>
      <w:r w:rsidR="0049730F" w:rsidRPr="00CE1F1A">
        <w:rPr>
          <w:rFonts w:eastAsia="Calibri"/>
          <w:bCs/>
          <w:sz w:val="28"/>
          <w:szCs w:val="28"/>
          <w:lang w:eastAsia="en-US"/>
        </w:rPr>
        <w:t xml:space="preserve"> [11]</w:t>
      </w:r>
      <w:r w:rsidRPr="00CE1F1A">
        <w:rPr>
          <w:rFonts w:eastAsia="Calibri"/>
          <w:bCs/>
          <w:sz w:val="28"/>
          <w:szCs w:val="28"/>
          <w:lang w:eastAsia="en-US"/>
        </w:rPr>
        <w:t>.</w:t>
      </w:r>
    </w:p>
    <w:p w:rsidR="00AD2BE6" w:rsidRPr="00CE1F1A" w:rsidRDefault="00AD2BE6" w:rsidP="009A4D07">
      <w:pPr>
        <w:numPr>
          <w:ilvl w:val="2"/>
          <w:numId w:val="29"/>
        </w:numPr>
        <w:tabs>
          <w:tab w:val="left" w:pos="1701"/>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При периодической проверке контролируют условия эксплуатации оборудования (среда, отсутствие вибрации пола, воздействие пыли, песка, едких газов и паров, недопустимых значений влажности, температуры), оговоренные эксплуатационной документацией.</w:t>
      </w:r>
    </w:p>
    <w:p w:rsidR="00AD2BE6" w:rsidRPr="00CE1F1A" w:rsidRDefault="00AD2BE6" w:rsidP="009A4D07">
      <w:pPr>
        <w:numPr>
          <w:ilvl w:val="2"/>
          <w:numId w:val="29"/>
        </w:numPr>
        <w:tabs>
          <w:tab w:val="left" w:pos="1701"/>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Поверхность сварных соединений и зоны термического влияния перед контролем должна быть очищена от шлака, брызг расплавленного металла, окалины и других загрязнений.</w:t>
      </w:r>
    </w:p>
    <w:p w:rsidR="00C225A4" w:rsidRDefault="00AD2BE6" w:rsidP="00FD3DC0">
      <w:pPr>
        <w:numPr>
          <w:ilvl w:val="2"/>
          <w:numId w:val="29"/>
        </w:numPr>
        <w:tabs>
          <w:tab w:val="left" w:pos="1701"/>
          <w:tab w:val="left" w:pos="1985"/>
        </w:tabs>
        <w:spacing w:line="360" w:lineRule="auto"/>
        <w:ind w:left="0" w:firstLine="709"/>
        <w:contextualSpacing/>
        <w:rPr>
          <w:rFonts w:eastAsia="Calibri"/>
          <w:bCs/>
          <w:sz w:val="28"/>
          <w:szCs w:val="28"/>
          <w:lang w:eastAsia="en-US"/>
        </w:rPr>
      </w:pPr>
      <w:r w:rsidRPr="00CE1F1A">
        <w:rPr>
          <w:rFonts w:eastAsia="Calibri"/>
          <w:bCs/>
          <w:sz w:val="28"/>
          <w:szCs w:val="28"/>
          <w:lang w:eastAsia="en-US"/>
        </w:rPr>
        <w:t>Шероховатость поверхности должна соответствовать требованиям технологической документации и рабочих чертежей.</w:t>
      </w:r>
    </w:p>
    <w:p w:rsidR="00AD2BE6" w:rsidRPr="00CE1F1A" w:rsidRDefault="00910B86" w:rsidP="00FD3DC0">
      <w:pPr>
        <w:pStyle w:val="aff1"/>
        <w:keepNext/>
        <w:keepLines/>
        <w:numPr>
          <w:ilvl w:val="1"/>
          <w:numId w:val="26"/>
        </w:numPr>
        <w:tabs>
          <w:tab w:val="left" w:pos="1418"/>
          <w:tab w:val="left" w:pos="1843"/>
          <w:tab w:val="left" w:pos="1985"/>
        </w:tabs>
        <w:spacing w:line="360" w:lineRule="auto"/>
        <w:ind w:left="0" w:firstLine="709"/>
        <w:outlineLvl w:val="0"/>
        <w:rPr>
          <w:b/>
          <w:sz w:val="28"/>
          <w:szCs w:val="28"/>
        </w:rPr>
      </w:pPr>
      <w:bookmarkStart w:id="77" w:name="_Toc307480011"/>
      <w:bookmarkStart w:id="78" w:name="_Toc436643203"/>
      <w:r w:rsidRPr="00CE1F1A">
        <w:rPr>
          <w:b/>
          <w:sz w:val="28"/>
          <w:szCs w:val="28"/>
        </w:rPr>
        <w:t>Технология неразрушающего контроля</w:t>
      </w:r>
      <w:bookmarkEnd w:id="77"/>
      <w:bookmarkEnd w:id="78"/>
    </w:p>
    <w:p w:rsidR="00AD2BE6" w:rsidRPr="009A4D07" w:rsidRDefault="00490DE4" w:rsidP="00FD3DC0">
      <w:pPr>
        <w:numPr>
          <w:ilvl w:val="2"/>
          <w:numId w:val="30"/>
        </w:numPr>
        <w:tabs>
          <w:tab w:val="left" w:pos="1701"/>
          <w:tab w:val="left" w:pos="1843"/>
          <w:tab w:val="left" w:pos="1985"/>
        </w:tabs>
        <w:spacing w:line="360" w:lineRule="auto"/>
        <w:ind w:left="0" w:firstLine="709"/>
        <w:contextualSpacing/>
        <w:rPr>
          <w:rFonts w:eastAsia="Times New Roman"/>
          <w:bCs/>
          <w:caps/>
          <w:sz w:val="28"/>
          <w:szCs w:val="28"/>
          <w:lang w:eastAsia="en-US"/>
        </w:rPr>
      </w:pPr>
      <w:bookmarkStart w:id="79" w:name="_Toc305511645"/>
      <w:bookmarkStart w:id="80" w:name="_Toc305590161"/>
      <w:bookmarkStart w:id="81" w:name="_Toc307480012"/>
      <w:r w:rsidRPr="009A4D07">
        <w:rPr>
          <w:rFonts w:eastAsia="Times New Roman"/>
          <w:bCs/>
          <w:sz w:val="28"/>
          <w:szCs w:val="28"/>
          <w:lang w:eastAsia="en-US"/>
        </w:rPr>
        <w:t>Технология визуального и измерительного контроля</w:t>
      </w:r>
      <w:bookmarkEnd w:id="79"/>
      <w:bookmarkEnd w:id="80"/>
      <w:bookmarkEnd w:id="81"/>
    </w:p>
    <w:p w:rsidR="00AD2BE6" w:rsidRPr="009A4D07" w:rsidRDefault="00AD2BE6" w:rsidP="00FD3DC0">
      <w:pPr>
        <w:numPr>
          <w:ilvl w:val="2"/>
          <w:numId w:val="31"/>
        </w:numPr>
        <w:tabs>
          <w:tab w:val="left" w:pos="1701"/>
          <w:tab w:val="left" w:pos="1843"/>
          <w:tab w:val="left" w:pos="1985"/>
        </w:tabs>
        <w:spacing w:line="360" w:lineRule="auto"/>
        <w:ind w:left="0" w:firstLine="709"/>
        <w:contextualSpacing/>
        <w:rPr>
          <w:rFonts w:eastAsia="Times New Roman"/>
          <w:bCs/>
          <w:sz w:val="28"/>
          <w:szCs w:val="28"/>
          <w:lang w:eastAsia="en-US"/>
        </w:rPr>
      </w:pPr>
      <w:bookmarkStart w:id="82" w:name="_Toc305511646"/>
      <w:bookmarkStart w:id="83" w:name="_Toc305590162"/>
      <w:bookmarkStart w:id="84" w:name="_Toc307480013"/>
      <w:r w:rsidRPr="009A4D07">
        <w:rPr>
          <w:rFonts w:eastAsia="Times New Roman"/>
          <w:bCs/>
          <w:sz w:val="28"/>
          <w:szCs w:val="28"/>
          <w:lang w:eastAsia="en-US"/>
        </w:rPr>
        <w:t>Общие положения</w:t>
      </w:r>
      <w:bookmarkEnd w:id="82"/>
      <w:bookmarkEnd w:id="83"/>
      <w:bookmarkEnd w:id="84"/>
    </w:p>
    <w:p w:rsidR="00AD2BE6" w:rsidRPr="00DD7DDB" w:rsidRDefault="00AD2BE6" w:rsidP="009A4D07">
      <w:pPr>
        <w:numPr>
          <w:ilvl w:val="2"/>
          <w:numId w:val="32"/>
        </w:numPr>
        <w:tabs>
          <w:tab w:val="left" w:pos="1843"/>
          <w:tab w:val="left" w:pos="1985"/>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Контроль внешним осмотром и измерениями предназначен для выявления поверхностных дефектов и несоответствия форм и размеров деталей, сборочных единиц и сварных соединений установленным требованиям и определения качества свар</w:t>
      </w:r>
      <w:r w:rsidR="0092394E" w:rsidRPr="00CE1F1A">
        <w:rPr>
          <w:rFonts w:eastAsia="Calibri"/>
          <w:bCs/>
          <w:sz w:val="28"/>
          <w:szCs w:val="28"/>
          <w:lang w:eastAsia="en-US"/>
        </w:rPr>
        <w:t xml:space="preserve">ных соединений по внешнему виду и проводится </w:t>
      </w:r>
      <w:r w:rsidR="0092394E" w:rsidRPr="00DD7DDB">
        <w:rPr>
          <w:rFonts w:eastAsia="Calibri"/>
          <w:bCs/>
          <w:sz w:val="28"/>
          <w:szCs w:val="28"/>
          <w:lang w:eastAsia="en-US"/>
        </w:rPr>
        <w:t>согласно</w:t>
      </w:r>
      <w:r w:rsidR="00DD7DDB" w:rsidRPr="00DD7DDB">
        <w:rPr>
          <w:rFonts w:eastAsia="Calibri"/>
          <w:bCs/>
          <w:sz w:val="28"/>
          <w:szCs w:val="28"/>
          <w:lang w:eastAsia="en-US"/>
        </w:rPr>
        <w:t xml:space="preserve"> </w:t>
      </w:r>
      <w:r w:rsidR="00DD7DDB" w:rsidRPr="00DD7DDB">
        <w:rPr>
          <w:sz w:val="28"/>
          <w:szCs w:val="28"/>
        </w:rPr>
        <w:t>РБ-089-14</w:t>
      </w:r>
      <w:r w:rsidR="00DD7DDB" w:rsidRPr="00DD7DDB">
        <w:rPr>
          <w:rFonts w:eastAsia="Times New Roman"/>
          <w:sz w:val="28"/>
          <w:szCs w:val="28"/>
        </w:rPr>
        <w:t xml:space="preserve"> [3</w:t>
      </w:r>
      <w:r w:rsidR="002B32B6">
        <w:rPr>
          <w:rFonts w:eastAsia="Times New Roman"/>
          <w:sz w:val="28"/>
          <w:szCs w:val="28"/>
        </w:rPr>
        <w:t>9</w:t>
      </w:r>
      <w:r w:rsidR="00DD7DDB" w:rsidRPr="00DD7DDB">
        <w:rPr>
          <w:rFonts w:eastAsia="Times New Roman"/>
          <w:sz w:val="28"/>
          <w:szCs w:val="28"/>
        </w:rPr>
        <w:t>]</w:t>
      </w:r>
      <w:r w:rsidR="004479D3" w:rsidRPr="00DD7DDB">
        <w:rPr>
          <w:sz w:val="28"/>
          <w:szCs w:val="28"/>
        </w:rPr>
        <w:t>.</w:t>
      </w:r>
    </w:p>
    <w:p w:rsidR="00AD2BE6" w:rsidRPr="00CE1F1A" w:rsidRDefault="00AD2BE6" w:rsidP="009A4D07">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Контроль внешним осмотром и измерениями является обязательной операцией при проведении монтажно-сварочных работ и должен проводиться независимо от других неразрушающих или лабораторных методов контроля и всегда предшествовать им.</w:t>
      </w:r>
    </w:p>
    <w:p w:rsidR="00AD2BE6" w:rsidRPr="00CE1F1A" w:rsidRDefault="00AD2BE6" w:rsidP="009A4D07">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Контролю внешним осмотром и измерениями подлежат в</w:t>
      </w:r>
      <w:r w:rsidR="00590A7A" w:rsidRPr="00CE1F1A">
        <w:rPr>
          <w:rFonts w:eastAsia="Calibri"/>
          <w:bCs/>
          <w:sz w:val="28"/>
          <w:szCs w:val="28"/>
          <w:lang w:eastAsia="en-US"/>
        </w:rPr>
        <w:t xml:space="preserve">се детали и сварные соединения </w:t>
      </w:r>
      <w:r w:rsidRPr="00CE1F1A">
        <w:rPr>
          <w:rFonts w:eastAsia="Calibri"/>
          <w:bCs/>
          <w:sz w:val="28"/>
          <w:szCs w:val="28"/>
          <w:lang w:eastAsia="en-US"/>
        </w:rPr>
        <w:t xml:space="preserve">изделий, наплавка под сварку и антикоррозионные покрытия. Осмотру и измерениям подвергаются как детали, из которых изготавливаются изделия, так и </w:t>
      </w:r>
      <w:r w:rsidR="00590A7A" w:rsidRPr="00CE1F1A">
        <w:rPr>
          <w:rFonts w:eastAsia="Calibri"/>
          <w:bCs/>
          <w:sz w:val="28"/>
          <w:szCs w:val="28"/>
          <w:lang w:eastAsia="en-US"/>
        </w:rPr>
        <w:t>сварной шов,</w:t>
      </w:r>
      <w:r w:rsidRPr="00CE1F1A">
        <w:rPr>
          <w:rFonts w:eastAsia="Calibri"/>
          <w:bCs/>
          <w:sz w:val="28"/>
          <w:szCs w:val="28"/>
          <w:lang w:eastAsia="en-US"/>
        </w:rPr>
        <w:t xml:space="preserve"> и зона прилегающего к нему основного металла (включая наплавки) на расстоянии не менее 20 мм от границы шва. Осмотр деталей и сварных соединений изделий должен проводиться по всей их протяженности с двух сторон – наружной и внутренней (в случае доступности для осмотра).</w:t>
      </w:r>
    </w:p>
    <w:p w:rsidR="00AD2BE6" w:rsidRPr="00CE1F1A" w:rsidRDefault="00AD2BE6" w:rsidP="009A4D07">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Сварные соединения, для которых предусмотренной нормативно-технической документацией или рабочими чертежами контроль методами радиографии и ультразвуковой дефектоскопии технически невозможен, должны контролироваться внешним осмотром и измерениями после выполнения каждого слоя шва, результаты контроля должны регистрироваться в документации службы (отдела) технического контроля.</w:t>
      </w:r>
    </w:p>
    <w:p w:rsidR="00AD2BE6" w:rsidRPr="00CE1F1A" w:rsidRDefault="00AD2BE6" w:rsidP="00FC6E0A">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В случае обнаружения недопустимых отклонений от требований нормативно-технической документации или рабочих чертежей при контроле внешним осмотром и измерениями, а также неразрушающими методами контроля детали, сборочные единицы или сварные соединения после устранения брака должны быть вновь подвергнуты контролю внешним осмотром и измерениями.</w:t>
      </w:r>
    </w:p>
    <w:p w:rsidR="00AD2BE6" w:rsidRPr="00CE1F1A" w:rsidRDefault="00AD2BE6" w:rsidP="00FC6E0A">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Каждая подготовленная и собранная под сварку деталь и полностью заваренный сварной шов подлежат приемке СТК совместно с производственными мастерами. После приемки на проверенные детали и сварные швы ставится клеймо (штамп), удостоверяющие соответствие подготовки и сборки деталей или сварного соединения установленным требованиям.</w:t>
      </w:r>
    </w:p>
    <w:p w:rsidR="00AD2BE6" w:rsidRPr="00CE1F1A" w:rsidRDefault="00AD2BE6" w:rsidP="00FC6E0A">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Детали, сборочные единицы и сварные соединения должны предъявляться на контроль очищенными от шлака, брызг металла, продуктов коррозии, копоти и других загрязнений.</w:t>
      </w:r>
    </w:p>
    <w:p w:rsidR="00AD2BE6" w:rsidRPr="00CE1F1A" w:rsidRDefault="00AD2BE6" w:rsidP="00FC6E0A">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Освещенность поверхностей деталей и сварных соединений изделий во время проведения контроля должна быть в соответств</w:t>
      </w:r>
      <w:r w:rsidR="003417B6" w:rsidRPr="00CE1F1A">
        <w:rPr>
          <w:rFonts w:eastAsia="Calibri"/>
          <w:bCs/>
          <w:sz w:val="28"/>
          <w:szCs w:val="28"/>
          <w:lang w:eastAsia="en-US"/>
        </w:rPr>
        <w:t>ии с требованиями ГОСТ 23479</w:t>
      </w:r>
      <w:r w:rsidRPr="00CE1F1A">
        <w:rPr>
          <w:rFonts w:eastAsia="Calibri"/>
          <w:bCs/>
          <w:sz w:val="28"/>
          <w:szCs w:val="28"/>
          <w:lang w:eastAsia="en-US"/>
        </w:rPr>
        <w:t>, но не менее 300 лк.</w:t>
      </w:r>
    </w:p>
    <w:p w:rsidR="00AD2BE6" w:rsidRPr="00CE1F1A" w:rsidRDefault="004F1EDA" w:rsidP="00FC6E0A">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Визуальный контроль</w:t>
      </w:r>
      <w:r w:rsidR="00AD2BE6" w:rsidRPr="00CE1F1A">
        <w:rPr>
          <w:rFonts w:eastAsia="Calibri"/>
          <w:bCs/>
          <w:sz w:val="28"/>
          <w:szCs w:val="28"/>
          <w:lang w:eastAsia="en-US"/>
        </w:rPr>
        <w:t xml:space="preserve"> деталей, сборочных единиц и сварных соединений проводится невооруженным глазом или при помощи лупы 4-7- кратного увеличения. Контроль измерением проводится при помощи измерительного инструмента и шаблонов в соответствии с требованиями раздела </w:t>
      </w:r>
      <w:r w:rsidR="004E4934" w:rsidRPr="00CE1F1A">
        <w:rPr>
          <w:rFonts w:eastAsia="Calibri"/>
          <w:bCs/>
          <w:sz w:val="28"/>
          <w:szCs w:val="28"/>
          <w:lang w:eastAsia="en-US"/>
        </w:rPr>
        <w:t>13.5.1.2</w:t>
      </w:r>
    </w:p>
    <w:p w:rsidR="00AD2BE6" w:rsidRPr="00CE1F1A" w:rsidRDefault="00AD2BE6" w:rsidP="00FC6E0A">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Все измерения должны проводиться после контроля внешним осмотром либо параллельно с ним. Измерения деталей следует проводить до сборки их в сборочные единицы или изделия.</w:t>
      </w:r>
    </w:p>
    <w:p w:rsidR="00AD2BE6" w:rsidRPr="00CE1F1A" w:rsidRDefault="00AD2BE6" w:rsidP="00FC6E0A">
      <w:pPr>
        <w:numPr>
          <w:ilvl w:val="2"/>
          <w:numId w:val="32"/>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Контроль внешним осмотром и измерениями подготовки и сборки деталей</w:t>
      </w:r>
      <w:r w:rsidR="003417B6" w:rsidRPr="00CE1F1A">
        <w:rPr>
          <w:rFonts w:eastAsia="Calibri"/>
          <w:bCs/>
          <w:sz w:val="28"/>
          <w:szCs w:val="28"/>
          <w:lang w:eastAsia="en-US"/>
        </w:rPr>
        <w:t xml:space="preserve"> </w:t>
      </w:r>
      <w:r w:rsidRPr="00CE1F1A">
        <w:rPr>
          <w:rFonts w:eastAsia="Calibri"/>
          <w:bCs/>
          <w:sz w:val="28"/>
          <w:szCs w:val="28"/>
          <w:lang w:eastAsia="en-US"/>
        </w:rPr>
        <w:t xml:space="preserve">и сборочных единиц под сварку и наплавку, в процессе сварки и </w:t>
      </w:r>
      <w:r w:rsidR="00590A7A" w:rsidRPr="00CE1F1A">
        <w:rPr>
          <w:rFonts w:eastAsia="Calibri"/>
          <w:bCs/>
          <w:sz w:val="28"/>
          <w:szCs w:val="28"/>
          <w:lang w:eastAsia="en-US"/>
        </w:rPr>
        <w:t>выполненных сварных соединений,</w:t>
      </w:r>
      <w:r w:rsidRPr="00CE1F1A">
        <w:rPr>
          <w:rFonts w:eastAsia="Calibri"/>
          <w:bCs/>
          <w:sz w:val="28"/>
          <w:szCs w:val="28"/>
          <w:lang w:eastAsia="en-US"/>
        </w:rPr>
        <w:t xml:space="preserve"> и наплавки проводится пооперационно в соответствии с требованиями действующей документации.</w:t>
      </w:r>
    </w:p>
    <w:p w:rsidR="00AD2BE6" w:rsidRPr="009A4D07" w:rsidRDefault="00AD2BE6" w:rsidP="00FC6E0A">
      <w:pPr>
        <w:numPr>
          <w:ilvl w:val="2"/>
          <w:numId w:val="31"/>
        </w:numPr>
        <w:tabs>
          <w:tab w:val="left" w:pos="1985"/>
          <w:tab w:val="left" w:pos="2268"/>
        </w:tabs>
        <w:spacing w:line="360" w:lineRule="auto"/>
        <w:ind w:left="0" w:firstLine="709"/>
        <w:contextualSpacing/>
        <w:rPr>
          <w:rFonts w:eastAsia="Times New Roman"/>
          <w:bCs/>
          <w:sz w:val="28"/>
          <w:szCs w:val="28"/>
          <w:lang w:eastAsia="en-US"/>
        </w:rPr>
      </w:pPr>
      <w:bookmarkStart w:id="85" w:name="_Toc305511647"/>
      <w:bookmarkStart w:id="86" w:name="_Toc305590163"/>
      <w:bookmarkStart w:id="87" w:name="_Toc307480014"/>
      <w:r w:rsidRPr="009A4D07">
        <w:rPr>
          <w:rFonts w:eastAsia="Times New Roman"/>
          <w:bCs/>
          <w:sz w:val="28"/>
          <w:szCs w:val="28"/>
          <w:lang w:eastAsia="en-US"/>
        </w:rPr>
        <w:t>Приборы и инструменты для контроля внешним осмотром и измерениями</w:t>
      </w:r>
      <w:bookmarkEnd w:id="85"/>
      <w:bookmarkEnd w:id="86"/>
      <w:bookmarkEnd w:id="87"/>
    </w:p>
    <w:p w:rsidR="00F36322" w:rsidRPr="00CE1F1A" w:rsidRDefault="00AD2BE6" w:rsidP="00FC6E0A">
      <w:pPr>
        <w:numPr>
          <w:ilvl w:val="2"/>
          <w:numId w:val="33"/>
        </w:numPr>
        <w:tabs>
          <w:tab w:val="left" w:pos="1985"/>
          <w:tab w:val="left" w:pos="2268"/>
        </w:tabs>
        <w:spacing w:line="360" w:lineRule="auto"/>
        <w:ind w:left="0" w:firstLine="709"/>
        <w:contextualSpacing/>
        <w:rPr>
          <w:rFonts w:eastAsia="Times New Roman"/>
          <w:b/>
          <w:sz w:val="28"/>
          <w:szCs w:val="28"/>
          <w:lang w:eastAsia="en-US"/>
        </w:rPr>
      </w:pPr>
      <w:r w:rsidRPr="00CE1F1A">
        <w:rPr>
          <w:rFonts w:eastAsia="Calibri"/>
          <w:bCs/>
          <w:sz w:val="28"/>
          <w:szCs w:val="28"/>
          <w:lang w:eastAsia="en-US"/>
        </w:rPr>
        <w:t xml:space="preserve">Контроль деталей и сварных соединений изделий внешним осмотром и измерениями следует проводить, применяя инструменты и увеличительные приборы: приспособления для раскрытия и обследования дефектов сварных соединений, лупы складные карманные, лупы измерительные, штангенциркули, линейки измерительные металлические, рулетки измерительные металлические и наборы шаблонов для контроля разделок, размеров швов и т.д. </w:t>
      </w:r>
      <w:bookmarkStart w:id="88" w:name="_Toc305511648"/>
      <w:bookmarkStart w:id="89" w:name="_Toc305590164"/>
      <w:bookmarkStart w:id="90" w:name="_Toc307480015"/>
      <w:r w:rsidR="004E4934" w:rsidRPr="00DD7DDB">
        <w:rPr>
          <w:rFonts w:eastAsia="Calibri"/>
          <w:bCs/>
          <w:sz w:val="28"/>
          <w:szCs w:val="28"/>
          <w:lang w:eastAsia="en-US"/>
        </w:rPr>
        <w:t xml:space="preserve">согласно </w:t>
      </w:r>
      <w:r w:rsidR="00DD7DDB" w:rsidRPr="00DD7DDB">
        <w:rPr>
          <w:sz w:val="28"/>
          <w:szCs w:val="28"/>
        </w:rPr>
        <w:t>РБ-089-14</w:t>
      </w:r>
      <w:r w:rsidR="00600C6C" w:rsidRPr="00DD7DDB">
        <w:rPr>
          <w:rFonts w:eastAsia="Times New Roman"/>
          <w:sz w:val="28"/>
          <w:szCs w:val="28"/>
        </w:rPr>
        <w:t xml:space="preserve"> [</w:t>
      </w:r>
      <w:r w:rsidR="00A33B29" w:rsidRPr="00DD7DDB">
        <w:rPr>
          <w:rFonts w:eastAsia="Times New Roman"/>
          <w:sz w:val="28"/>
          <w:szCs w:val="28"/>
        </w:rPr>
        <w:t>3</w:t>
      </w:r>
      <w:r w:rsidR="002B32B6">
        <w:rPr>
          <w:rFonts w:eastAsia="Times New Roman"/>
          <w:sz w:val="28"/>
          <w:szCs w:val="28"/>
        </w:rPr>
        <w:t>9</w:t>
      </w:r>
      <w:r w:rsidR="00600C6C" w:rsidRPr="00DD7DDB">
        <w:rPr>
          <w:rFonts w:eastAsia="Times New Roman"/>
          <w:sz w:val="28"/>
          <w:szCs w:val="28"/>
        </w:rPr>
        <w:t>]</w:t>
      </w:r>
      <w:r w:rsidR="003417B6" w:rsidRPr="00DD7DDB">
        <w:rPr>
          <w:rFonts w:eastAsia="Calibri"/>
          <w:bCs/>
          <w:sz w:val="28"/>
          <w:szCs w:val="28"/>
          <w:lang w:eastAsia="en-US"/>
        </w:rPr>
        <w:t>.</w:t>
      </w:r>
    </w:p>
    <w:p w:rsidR="00AD2BE6" w:rsidRPr="009A4D07" w:rsidRDefault="00AD2BE6" w:rsidP="00FC6E0A">
      <w:pPr>
        <w:numPr>
          <w:ilvl w:val="2"/>
          <w:numId w:val="31"/>
        </w:numPr>
        <w:tabs>
          <w:tab w:val="left" w:pos="1985"/>
          <w:tab w:val="left" w:pos="2268"/>
        </w:tabs>
        <w:spacing w:line="360" w:lineRule="auto"/>
        <w:ind w:left="0" w:firstLine="709"/>
        <w:contextualSpacing/>
        <w:rPr>
          <w:rFonts w:eastAsia="Times New Roman"/>
          <w:bCs/>
          <w:sz w:val="28"/>
          <w:szCs w:val="28"/>
          <w:lang w:eastAsia="en-US"/>
        </w:rPr>
      </w:pPr>
      <w:r w:rsidRPr="009A4D07">
        <w:rPr>
          <w:rFonts w:eastAsia="Times New Roman"/>
          <w:bCs/>
          <w:sz w:val="28"/>
          <w:szCs w:val="28"/>
          <w:lang w:eastAsia="en-US"/>
        </w:rPr>
        <w:t xml:space="preserve">Контроль качества подготовки деталей и сборочных единиц под сборку, сварку </w:t>
      </w:r>
      <w:bookmarkEnd w:id="88"/>
      <w:bookmarkEnd w:id="89"/>
      <w:bookmarkEnd w:id="90"/>
      <w:r w:rsidR="003417B6" w:rsidRPr="009A4D07">
        <w:rPr>
          <w:rFonts w:eastAsia="Times New Roman"/>
          <w:bCs/>
          <w:sz w:val="28"/>
          <w:szCs w:val="28"/>
          <w:lang w:eastAsia="en-US"/>
        </w:rPr>
        <w:t>трубопроводов</w:t>
      </w:r>
    </w:p>
    <w:p w:rsidR="00AD2BE6" w:rsidRPr="00CE1F1A" w:rsidRDefault="004F1EDA" w:rsidP="00FC6E0A">
      <w:pPr>
        <w:numPr>
          <w:ilvl w:val="2"/>
          <w:numId w:val="34"/>
        </w:numPr>
        <w:tabs>
          <w:tab w:val="left" w:pos="1985"/>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Визуальный контроль</w:t>
      </w:r>
      <w:r w:rsidR="00AD2BE6" w:rsidRPr="00CE1F1A">
        <w:rPr>
          <w:rFonts w:eastAsia="Calibri"/>
          <w:bCs/>
          <w:sz w:val="28"/>
          <w:szCs w:val="28"/>
          <w:lang w:eastAsia="en-US"/>
        </w:rPr>
        <w:t xml:space="preserve"> при подготовке деталей и сборочных единиц под сборку, сварку и наплавку следует проводить для контроля:</w:t>
      </w:r>
    </w:p>
    <w:p w:rsidR="00AD2BE6" w:rsidRPr="00CE1F1A" w:rsidRDefault="00AD2BE6" w:rsidP="00FC6E0A">
      <w:pPr>
        <w:numPr>
          <w:ilvl w:val="1"/>
          <w:numId w:val="4"/>
        </w:numPr>
        <w:tabs>
          <w:tab w:val="left" w:pos="1276"/>
          <w:tab w:val="left" w:pos="1985"/>
        </w:tabs>
        <w:spacing w:line="360" w:lineRule="auto"/>
        <w:ind w:left="0" w:firstLine="709"/>
        <w:contextualSpacing/>
        <w:rPr>
          <w:rFonts w:eastAsia="Calibri"/>
          <w:sz w:val="28"/>
          <w:szCs w:val="28"/>
          <w:lang w:eastAsia="en-US"/>
        </w:rPr>
      </w:pPr>
      <w:r w:rsidRPr="00CE1F1A">
        <w:rPr>
          <w:rFonts w:eastAsia="Calibri"/>
          <w:sz w:val="28"/>
          <w:szCs w:val="28"/>
          <w:lang w:eastAsia="en-US"/>
        </w:rPr>
        <w:t>наличия заводской маркировки;</w:t>
      </w:r>
    </w:p>
    <w:p w:rsidR="00AD2BE6" w:rsidRPr="00CE1F1A" w:rsidRDefault="00AD2BE6" w:rsidP="00FC6E0A">
      <w:pPr>
        <w:numPr>
          <w:ilvl w:val="1"/>
          <w:numId w:val="4"/>
        </w:numPr>
        <w:tabs>
          <w:tab w:val="left" w:pos="1276"/>
          <w:tab w:val="left" w:pos="1985"/>
        </w:tabs>
        <w:spacing w:line="360" w:lineRule="auto"/>
        <w:ind w:left="0" w:firstLine="709"/>
        <w:contextualSpacing/>
        <w:rPr>
          <w:rFonts w:eastAsia="Calibri"/>
          <w:sz w:val="28"/>
          <w:szCs w:val="28"/>
          <w:lang w:eastAsia="en-US"/>
        </w:rPr>
      </w:pPr>
      <w:r w:rsidRPr="00CE1F1A">
        <w:rPr>
          <w:rFonts w:eastAsia="Calibri"/>
          <w:sz w:val="28"/>
          <w:szCs w:val="28"/>
          <w:lang w:eastAsia="en-US"/>
        </w:rPr>
        <w:t>приемка полуфабрикатов, заготовок и деталей под сборку;</w:t>
      </w:r>
    </w:p>
    <w:p w:rsidR="00AD2BE6" w:rsidRPr="00CE1F1A" w:rsidRDefault="00AD2BE6" w:rsidP="00FC6E0A">
      <w:pPr>
        <w:numPr>
          <w:ilvl w:val="1"/>
          <w:numId w:val="4"/>
        </w:numPr>
        <w:tabs>
          <w:tab w:val="left" w:pos="1276"/>
          <w:tab w:val="left" w:pos="1985"/>
        </w:tabs>
        <w:spacing w:line="360" w:lineRule="auto"/>
        <w:ind w:left="0" w:firstLine="709"/>
        <w:contextualSpacing/>
        <w:rPr>
          <w:rFonts w:eastAsia="Calibri"/>
          <w:sz w:val="28"/>
          <w:szCs w:val="28"/>
          <w:lang w:eastAsia="en-US"/>
        </w:rPr>
      </w:pPr>
      <w:r w:rsidRPr="00CE1F1A">
        <w:rPr>
          <w:rFonts w:eastAsia="Calibri"/>
          <w:sz w:val="28"/>
          <w:szCs w:val="28"/>
          <w:lang w:eastAsia="en-US"/>
        </w:rPr>
        <w:t>правильности формы конструктивных элементов, подготовленных под сборку деталей;</w:t>
      </w:r>
    </w:p>
    <w:p w:rsidR="00AD2BE6" w:rsidRPr="00CE1F1A" w:rsidRDefault="00AD2BE6" w:rsidP="00FC6E0A">
      <w:pPr>
        <w:numPr>
          <w:ilvl w:val="1"/>
          <w:numId w:val="4"/>
        </w:numPr>
        <w:tabs>
          <w:tab w:val="left" w:pos="1276"/>
        </w:tabs>
        <w:spacing w:line="360" w:lineRule="auto"/>
        <w:ind w:left="0" w:firstLine="851"/>
        <w:contextualSpacing/>
        <w:rPr>
          <w:rFonts w:eastAsia="Calibri"/>
          <w:sz w:val="28"/>
          <w:szCs w:val="28"/>
          <w:lang w:eastAsia="en-US"/>
        </w:rPr>
      </w:pPr>
      <w:r w:rsidRPr="00CE1F1A">
        <w:rPr>
          <w:rFonts w:eastAsia="Calibri"/>
          <w:sz w:val="28"/>
          <w:szCs w:val="28"/>
          <w:lang w:eastAsia="en-US"/>
        </w:rPr>
        <w:t>правильности формы конструктивных элементов, подготовленных под сборку деталей;</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выполнения плавных переходов (скосов) при подготовке деталей различной номинальной толщины под стыковые сварные соединения;</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отсутствия дефектов на кромках;</w:t>
      </w:r>
    </w:p>
    <w:p w:rsidR="00AD2BE6" w:rsidRPr="00CE1F1A" w:rsidRDefault="00590A7A"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 xml:space="preserve">зачистки, </w:t>
      </w:r>
      <w:r w:rsidR="00AD2BE6" w:rsidRPr="00CE1F1A">
        <w:rPr>
          <w:rFonts w:eastAsia="Calibri"/>
          <w:sz w:val="28"/>
          <w:szCs w:val="28"/>
          <w:lang w:eastAsia="en-US"/>
        </w:rPr>
        <w:t>подготовленных под сварку (наплавку) кромок (поверхностей) и примыкающих к ним участков изделий;</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расточки (калибровки, раздачи) концов труб (патрубков, штуцеров);</w:t>
      </w:r>
    </w:p>
    <w:p w:rsidR="00AD2BE6" w:rsidRPr="00CE1F1A" w:rsidRDefault="00AD2BE6" w:rsidP="00FC6E0A">
      <w:pPr>
        <w:numPr>
          <w:ilvl w:val="1"/>
          <w:numId w:val="4"/>
        </w:numPr>
        <w:tabs>
          <w:tab w:val="left" w:pos="1418"/>
        </w:tabs>
        <w:spacing w:line="360" w:lineRule="auto"/>
        <w:ind w:left="0" w:firstLine="851"/>
        <w:contextualSpacing/>
        <w:rPr>
          <w:rFonts w:eastAsia="Calibri"/>
          <w:bCs/>
          <w:sz w:val="28"/>
          <w:szCs w:val="28"/>
          <w:lang w:eastAsia="en-US"/>
        </w:rPr>
      </w:pPr>
      <w:r w:rsidRPr="00CE1F1A">
        <w:rPr>
          <w:rFonts w:eastAsia="Calibri"/>
          <w:sz w:val="28"/>
          <w:szCs w:val="28"/>
          <w:lang w:eastAsia="en-US"/>
        </w:rPr>
        <w:t>чистоты</w:t>
      </w:r>
      <w:r w:rsidRPr="00CE1F1A">
        <w:rPr>
          <w:rFonts w:eastAsia="Calibri"/>
          <w:bCs/>
          <w:sz w:val="28"/>
          <w:szCs w:val="28"/>
          <w:lang w:eastAsia="en-US"/>
        </w:rPr>
        <w:t xml:space="preserve"> поверхности основного металла, прилегающего к подлежащим сварке кромкам, и свариваемых кромок.</w:t>
      </w:r>
    </w:p>
    <w:p w:rsidR="00AD2BE6" w:rsidRPr="00CE1F1A" w:rsidRDefault="00AD2BE6" w:rsidP="00FC6E0A">
      <w:pPr>
        <w:numPr>
          <w:ilvl w:val="2"/>
          <w:numId w:val="34"/>
        </w:numPr>
        <w:tabs>
          <w:tab w:val="left" w:pos="2268"/>
        </w:tabs>
        <w:spacing w:line="360" w:lineRule="auto"/>
        <w:ind w:left="0" w:firstLine="851"/>
        <w:contextualSpacing/>
        <w:rPr>
          <w:rFonts w:eastAsia="Calibri"/>
          <w:bCs/>
          <w:sz w:val="28"/>
          <w:szCs w:val="28"/>
          <w:lang w:eastAsia="en-US"/>
        </w:rPr>
      </w:pPr>
      <w:r w:rsidRPr="00CE1F1A">
        <w:rPr>
          <w:rFonts w:eastAsia="Calibri"/>
          <w:bCs/>
          <w:sz w:val="28"/>
          <w:szCs w:val="28"/>
          <w:lang w:eastAsia="en-US"/>
        </w:rPr>
        <w:t>Измерение деталей проводится для проверки:</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толщины деталей;</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 xml:space="preserve">овальности трубопроводов; </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угла разделки кромок;</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глубины разделки кромок;</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размера притупления кромок;</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положения вершины разделки;</w:t>
      </w:r>
    </w:p>
    <w:p w:rsidR="00AD2BE6" w:rsidRPr="00CE1F1A" w:rsidRDefault="00AD2BE6" w:rsidP="00FC6E0A">
      <w:pPr>
        <w:numPr>
          <w:ilvl w:val="1"/>
          <w:numId w:val="4"/>
        </w:numPr>
        <w:tabs>
          <w:tab w:val="left" w:pos="1418"/>
        </w:tabs>
        <w:spacing w:line="360" w:lineRule="auto"/>
        <w:ind w:left="0" w:firstLine="851"/>
        <w:contextualSpacing/>
        <w:rPr>
          <w:rFonts w:eastAsia="Calibri"/>
          <w:bCs/>
          <w:sz w:val="28"/>
          <w:szCs w:val="28"/>
          <w:lang w:eastAsia="en-US"/>
        </w:rPr>
      </w:pPr>
      <w:r w:rsidRPr="00CE1F1A">
        <w:rPr>
          <w:rFonts w:eastAsia="Calibri"/>
          <w:sz w:val="28"/>
          <w:szCs w:val="28"/>
          <w:lang w:eastAsia="en-US"/>
        </w:rPr>
        <w:t>размера</w:t>
      </w:r>
      <w:r w:rsidRPr="00CE1F1A">
        <w:rPr>
          <w:rFonts w:eastAsia="Calibri"/>
          <w:bCs/>
          <w:sz w:val="28"/>
          <w:szCs w:val="28"/>
          <w:lang w:eastAsia="en-US"/>
        </w:rPr>
        <w:t xml:space="preserve"> и положения наплавляемого притупления на кромке элемента.</w:t>
      </w:r>
    </w:p>
    <w:p w:rsidR="00AD2BE6" w:rsidRPr="00CE1F1A" w:rsidRDefault="00AD2BE6" w:rsidP="00FC6E0A">
      <w:pPr>
        <w:numPr>
          <w:ilvl w:val="2"/>
          <w:numId w:val="34"/>
        </w:numPr>
        <w:tabs>
          <w:tab w:val="left" w:pos="1418"/>
          <w:tab w:val="left" w:pos="2268"/>
        </w:tabs>
        <w:spacing w:line="360" w:lineRule="auto"/>
        <w:ind w:left="0" w:firstLine="851"/>
        <w:contextualSpacing/>
        <w:rPr>
          <w:rFonts w:eastAsia="Calibri"/>
          <w:bCs/>
          <w:sz w:val="28"/>
          <w:szCs w:val="28"/>
          <w:lang w:eastAsia="en-US"/>
        </w:rPr>
      </w:pPr>
      <w:r w:rsidRPr="00CE1F1A">
        <w:rPr>
          <w:rFonts w:eastAsia="Calibri"/>
          <w:bCs/>
          <w:sz w:val="28"/>
          <w:szCs w:val="28"/>
          <w:lang w:eastAsia="en-US"/>
        </w:rPr>
        <w:t>Измерение при подготовке деталей под сварку выполняется для проверки:</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bCs/>
          <w:sz w:val="28"/>
          <w:szCs w:val="28"/>
          <w:lang w:eastAsia="en-US"/>
        </w:rPr>
        <w:t xml:space="preserve"> </w:t>
      </w:r>
      <w:r w:rsidRPr="00CE1F1A">
        <w:rPr>
          <w:rFonts w:eastAsia="Calibri"/>
          <w:sz w:val="28"/>
          <w:szCs w:val="28"/>
          <w:lang w:eastAsia="en-US"/>
        </w:rPr>
        <w:t xml:space="preserve">перпендикулярности подготовленных под сварку цилиндрических изделий к их осям; </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размеров расточки (калибровки, раздачи) концов труб (патрубков, штуцеров);</w:t>
      </w:r>
    </w:p>
    <w:p w:rsidR="00AD2BE6" w:rsidRPr="00CE1F1A" w:rsidRDefault="00AD2BE6" w:rsidP="00FC6E0A">
      <w:pPr>
        <w:numPr>
          <w:ilvl w:val="1"/>
          <w:numId w:val="4"/>
        </w:numPr>
        <w:tabs>
          <w:tab w:val="left" w:pos="1418"/>
        </w:tabs>
        <w:spacing w:line="360" w:lineRule="auto"/>
        <w:ind w:left="0" w:firstLine="851"/>
        <w:contextualSpacing/>
        <w:rPr>
          <w:rFonts w:eastAsia="Calibri"/>
          <w:bCs/>
          <w:sz w:val="28"/>
          <w:szCs w:val="28"/>
          <w:lang w:eastAsia="en-US"/>
        </w:rPr>
      </w:pPr>
      <w:r w:rsidRPr="00CE1F1A">
        <w:rPr>
          <w:rFonts w:eastAsia="Calibri"/>
          <w:sz w:val="28"/>
          <w:szCs w:val="28"/>
          <w:lang w:eastAsia="en-US"/>
        </w:rPr>
        <w:t>минимальной</w:t>
      </w:r>
      <w:r w:rsidRPr="00CE1F1A">
        <w:rPr>
          <w:rFonts w:eastAsia="Calibri"/>
          <w:bCs/>
          <w:sz w:val="28"/>
          <w:szCs w:val="28"/>
          <w:lang w:eastAsia="en-US"/>
        </w:rPr>
        <w:t xml:space="preserve"> фактической толщины стенки на концах подготовленных под сварку деталей после расточки (раздачи) и зачистки.</w:t>
      </w:r>
    </w:p>
    <w:p w:rsidR="00AD2BE6" w:rsidRPr="00CE1F1A" w:rsidRDefault="00AD2BE6" w:rsidP="00FC6E0A">
      <w:pPr>
        <w:numPr>
          <w:ilvl w:val="2"/>
          <w:numId w:val="34"/>
        </w:numPr>
        <w:tabs>
          <w:tab w:val="left" w:pos="2268"/>
        </w:tabs>
        <w:spacing w:line="360" w:lineRule="auto"/>
        <w:ind w:left="0" w:firstLine="851"/>
        <w:contextualSpacing/>
        <w:rPr>
          <w:rFonts w:eastAsia="Calibri"/>
          <w:bCs/>
          <w:sz w:val="28"/>
          <w:szCs w:val="28"/>
          <w:lang w:eastAsia="en-US"/>
        </w:rPr>
      </w:pPr>
      <w:r w:rsidRPr="00CE1F1A">
        <w:rPr>
          <w:rFonts w:eastAsia="Calibri"/>
          <w:bCs/>
          <w:sz w:val="28"/>
          <w:szCs w:val="28"/>
          <w:lang w:eastAsia="en-US"/>
        </w:rPr>
        <w:t>Для измерения толщины стенок деталей допускается применять физические методы контроля (ультразвуковые дефектоскопы, толщиномеры и т.д.).</w:t>
      </w:r>
    </w:p>
    <w:p w:rsidR="00AD2BE6" w:rsidRPr="00CE1F1A" w:rsidRDefault="00AD2BE6" w:rsidP="00FC6E0A">
      <w:pPr>
        <w:numPr>
          <w:ilvl w:val="2"/>
          <w:numId w:val="34"/>
        </w:numPr>
        <w:tabs>
          <w:tab w:val="left" w:pos="2268"/>
        </w:tabs>
        <w:spacing w:line="360" w:lineRule="auto"/>
        <w:ind w:left="0" w:firstLine="851"/>
        <w:contextualSpacing/>
        <w:rPr>
          <w:rFonts w:eastAsia="Calibri"/>
          <w:bCs/>
          <w:sz w:val="28"/>
          <w:szCs w:val="28"/>
          <w:lang w:eastAsia="en-US"/>
        </w:rPr>
      </w:pPr>
      <w:r w:rsidRPr="00CE1F1A">
        <w:rPr>
          <w:rFonts w:eastAsia="Calibri"/>
          <w:bCs/>
          <w:sz w:val="28"/>
          <w:szCs w:val="28"/>
          <w:lang w:eastAsia="en-US"/>
        </w:rPr>
        <w:t>Измерение деталей конструкций следует проводить не реже чем через каждый метр</w:t>
      </w:r>
      <w:r w:rsidR="00590A7A" w:rsidRPr="00CE1F1A">
        <w:rPr>
          <w:rFonts w:eastAsia="Calibri"/>
          <w:bCs/>
          <w:sz w:val="28"/>
          <w:szCs w:val="28"/>
          <w:lang w:eastAsia="en-US"/>
        </w:rPr>
        <w:t xml:space="preserve"> </w:t>
      </w:r>
      <w:r w:rsidRPr="00CE1F1A">
        <w:rPr>
          <w:rFonts w:eastAsia="Calibri"/>
          <w:bCs/>
          <w:sz w:val="28"/>
          <w:szCs w:val="28"/>
          <w:lang w:eastAsia="en-US"/>
        </w:rPr>
        <w:t>их длины и не менее чем в трех местах на каждой детали.</w:t>
      </w:r>
    </w:p>
    <w:p w:rsidR="00AD2BE6" w:rsidRPr="00CE1F1A" w:rsidRDefault="00AD2BE6" w:rsidP="00FC6E0A">
      <w:pPr>
        <w:tabs>
          <w:tab w:val="left" w:pos="1843"/>
        </w:tabs>
        <w:spacing w:line="360" w:lineRule="auto"/>
        <w:contextualSpacing/>
        <w:rPr>
          <w:rFonts w:eastAsia="Calibri"/>
          <w:bCs/>
          <w:sz w:val="28"/>
          <w:szCs w:val="28"/>
          <w:lang w:eastAsia="en-US"/>
        </w:rPr>
      </w:pPr>
      <w:r w:rsidRPr="00CE1F1A">
        <w:rPr>
          <w:rFonts w:eastAsia="Calibri"/>
          <w:bCs/>
          <w:sz w:val="28"/>
          <w:szCs w:val="28"/>
          <w:lang w:eastAsia="en-US"/>
        </w:rPr>
        <w:t>Детали трубопроводов следует измерять не менее чем в трех местах, расположенных равномерно по периметру стыка.</w:t>
      </w:r>
    </w:p>
    <w:p w:rsidR="00AD2BE6" w:rsidRPr="009A4D07" w:rsidRDefault="00AD2BE6" w:rsidP="00FC6E0A">
      <w:pPr>
        <w:numPr>
          <w:ilvl w:val="2"/>
          <w:numId w:val="31"/>
        </w:numPr>
        <w:tabs>
          <w:tab w:val="left" w:pos="1843"/>
        </w:tabs>
        <w:spacing w:line="360" w:lineRule="auto"/>
        <w:ind w:left="0" w:firstLine="709"/>
        <w:contextualSpacing/>
        <w:rPr>
          <w:rFonts w:eastAsia="Times New Roman"/>
          <w:bCs/>
          <w:sz w:val="28"/>
          <w:szCs w:val="28"/>
          <w:lang w:eastAsia="en-US"/>
        </w:rPr>
      </w:pPr>
      <w:bookmarkStart w:id="91" w:name="_Toc305511649"/>
      <w:bookmarkStart w:id="92" w:name="_Toc305590165"/>
      <w:bookmarkStart w:id="93" w:name="_Toc307480016"/>
      <w:r w:rsidRPr="00CE1F1A">
        <w:rPr>
          <w:rFonts w:eastAsia="Times New Roman"/>
          <w:b/>
          <w:bCs/>
          <w:sz w:val="28"/>
          <w:szCs w:val="28"/>
          <w:lang w:eastAsia="en-US"/>
        </w:rPr>
        <w:tab/>
      </w:r>
      <w:r w:rsidRPr="009A4D07">
        <w:rPr>
          <w:rFonts w:eastAsia="Times New Roman"/>
          <w:bCs/>
          <w:sz w:val="28"/>
          <w:szCs w:val="28"/>
          <w:lang w:eastAsia="en-US"/>
        </w:rPr>
        <w:t xml:space="preserve">Контроль качества сборки деталей и сборочных единиц под сварку </w:t>
      </w:r>
      <w:bookmarkEnd w:id="91"/>
      <w:bookmarkEnd w:id="92"/>
      <w:bookmarkEnd w:id="93"/>
      <w:r w:rsidR="0056402B" w:rsidRPr="009A4D07">
        <w:rPr>
          <w:rFonts w:eastAsia="Times New Roman"/>
          <w:bCs/>
          <w:sz w:val="28"/>
          <w:szCs w:val="28"/>
          <w:lang w:eastAsia="en-US"/>
        </w:rPr>
        <w:t>трубопроводов</w:t>
      </w:r>
    </w:p>
    <w:p w:rsidR="00AD2BE6" w:rsidRPr="00CE1F1A" w:rsidRDefault="004F1EDA" w:rsidP="00FC6E0A">
      <w:pPr>
        <w:numPr>
          <w:ilvl w:val="2"/>
          <w:numId w:val="35"/>
        </w:numPr>
        <w:tabs>
          <w:tab w:val="left" w:pos="2268"/>
        </w:tabs>
        <w:spacing w:line="360" w:lineRule="auto"/>
        <w:ind w:left="0" w:firstLine="851"/>
        <w:contextualSpacing/>
        <w:rPr>
          <w:rFonts w:eastAsia="Calibri"/>
          <w:bCs/>
          <w:sz w:val="28"/>
          <w:szCs w:val="28"/>
          <w:lang w:eastAsia="en-US"/>
        </w:rPr>
      </w:pPr>
      <w:r w:rsidRPr="00CE1F1A">
        <w:rPr>
          <w:rFonts w:eastAsia="Calibri"/>
          <w:bCs/>
          <w:sz w:val="28"/>
          <w:szCs w:val="28"/>
          <w:lang w:eastAsia="en-US"/>
        </w:rPr>
        <w:t xml:space="preserve">Визуальный контроль </w:t>
      </w:r>
      <w:r w:rsidR="00AD2BE6" w:rsidRPr="00CE1F1A">
        <w:rPr>
          <w:rFonts w:eastAsia="Calibri"/>
          <w:bCs/>
          <w:sz w:val="28"/>
          <w:szCs w:val="28"/>
          <w:lang w:eastAsia="en-US"/>
        </w:rPr>
        <w:t>при сборке деталей и сбороч</w:t>
      </w:r>
      <w:r w:rsidR="0056402B" w:rsidRPr="00CE1F1A">
        <w:rPr>
          <w:rFonts w:eastAsia="Calibri"/>
          <w:bCs/>
          <w:sz w:val="28"/>
          <w:szCs w:val="28"/>
          <w:lang w:eastAsia="en-US"/>
        </w:rPr>
        <w:t>ных единиц под сварку</w:t>
      </w:r>
      <w:r w:rsidR="00AD2BE6" w:rsidRPr="00CE1F1A">
        <w:rPr>
          <w:rFonts w:eastAsia="Calibri"/>
          <w:bCs/>
          <w:sz w:val="28"/>
          <w:szCs w:val="28"/>
          <w:lang w:eastAsia="en-US"/>
        </w:rPr>
        <w:t xml:space="preserve"> </w:t>
      </w:r>
      <w:r w:rsidR="004E3035" w:rsidRPr="00CE1F1A">
        <w:rPr>
          <w:rFonts w:eastAsia="Calibri"/>
          <w:bCs/>
          <w:sz w:val="28"/>
          <w:szCs w:val="28"/>
          <w:lang w:eastAsia="en-US"/>
        </w:rPr>
        <w:t xml:space="preserve">проводится </w:t>
      </w:r>
      <w:r w:rsidR="00AD2BE6" w:rsidRPr="00CE1F1A">
        <w:rPr>
          <w:rFonts w:eastAsia="Calibri"/>
          <w:bCs/>
          <w:sz w:val="28"/>
          <w:szCs w:val="28"/>
          <w:lang w:eastAsia="en-US"/>
        </w:rPr>
        <w:t>для проверки:</w:t>
      </w:r>
    </w:p>
    <w:p w:rsidR="00AD2BE6" w:rsidRPr="00CE1F1A" w:rsidRDefault="00AD2BE6" w:rsidP="00060471">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наличия клейм (штампов), подтверждающих соответствие подготовки под сборку и сварку (наплавку) установленным требованиям и правильности технологической маркировки;</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чистоты поверхности свариваемых кромок;</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наличия и состояния используемых приспособлений и оборудования;</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порядка сборки;</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способов и надежности крепления свариваемых деталей;</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соблюдения условий, предотвращающих возникновение напряжений от собственной массы деталей в зоне подготовленных под сварку кромок;</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методов подгонки деталей;</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количества, расположения и качества прихваток;</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формы временных технологических креплений;</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качества приварки временных технологических креплений;</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смещения кромок (несовпадения поверхностей) собранных деталей, а также смещения притуплений собранных деталей с двусторонней разделкой кромок;</w:t>
      </w:r>
    </w:p>
    <w:p w:rsidR="00AD2BE6" w:rsidRPr="00CE1F1A" w:rsidRDefault="00AD2BE6" w:rsidP="00FC6E0A">
      <w:pPr>
        <w:numPr>
          <w:ilvl w:val="1"/>
          <w:numId w:val="4"/>
        </w:numPr>
        <w:tabs>
          <w:tab w:val="left" w:pos="1418"/>
        </w:tabs>
        <w:spacing w:line="360" w:lineRule="auto"/>
        <w:ind w:left="0" w:firstLine="851"/>
        <w:contextualSpacing/>
        <w:rPr>
          <w:rFonts w:eastAsia="Calibri"/>
          <w:sz w:val="28"/>
          <w:szCs w:val="28"/>
          <w:lang w:eastAsia="en-US"/>
        </w:rPr>
      </w:pPr>
      <w:r w:rsidRPr="00CE1F1A">
        <w:rPr>
          <w:rFonts w:eastAsia="Calibri"/>
          <w:sz w:val="28"/>
          <w:szCs w:val="28"/>
          <w:lang w:eastAsia="en-US"/>
        </w:rPr>
        <w:t>дополнительной зачистки и обезжиривания подлежащих сварке кромок и примыкающих к ним поверхностей собранных деталей;</w:t>
      </w:r>
    </w:p>
    <w:p w:rsidR="00AD2BE6" w:rsidRPr="00CE1F1A" w:rsidRDefault="00AD2BE6" w:rsidP="00FC6E0A">
      <w:pPr>
        <w:numPr>
          <w:ilvl w:val="1"/>
          <w:numId w:val="4"/>
        </w:numPr>
        <w:tabs>
          <w:tab w:val="left" w:pos="1418"/>
          <w:tab w:val="left" w:pos="1560"/>
        </w:tabs>
        <w:spacing w:line="360" w:lineRule="auto"/>
        <w:ind w:left="0" w:firstLine="851"/>
        <w:contextualSpacing/>
        <w:rPr>
          <w:rFonts w:eastAsia="Calibri"/>
          <w:sz w:val="28"/>
          <w:szCs w:val="28"/>
          <w:lang w:eastAsia="en-US"/>
        </w:rPr>
      </w:pPr>
      <w:r w:rsidRPr="00CE1F1A">
        <w:rPr>
          <w:rFonts w:eastAsia="Calibri"/>
          <w:sz w:val="28"/>
          <w:szCs w:val="28"/>
          <w:lang w:eastAsia="en-US"/>
        </w:rPr>
        <w:t>наличия защитного покрытия от брызг в соответствии с требованиями, содержащимися в описании технологического процесса или в производственной инструкции;</w:t>
      </w:r>
    </w:p>
    <w:p w:rsidR="00AD2BE6" w:rsidRPr="00CE1F1A" w:rsidRDefault="00AD2BE6" w:rsidP="00FC6E0A">
      <w:pPr>
        <w:numPr>
          <w:ilvl w:val="1"/>
          <w:numId w:val="4"/>
        </w:numPr>
        <w:tabs>
          <w:tab w:val="left" w:pos="1418"/>
          <w:tab w:val="left" w:pos="1560"/>
        </w:tabs>
        <w:spacing w:line="360" w:lineRule="auto"/>
        <w:ind w:left="0" w:firstLine="851"/>
        <w:contextualSpacing/>
        <w:rPr>
          <w:rFonts w:eastAsia="Calibri"/>
          <w:sz w:val="28"/>
          <w:szCs w:val="28"/>
          <w:lang w:eastAsia="en-US"/>
        </w:rPr>
      </w:pPr>
      <w:r w:rsidRPr="00CE1F1A">
        <w:rPr>
          <w:rFonts w:eastAsia="Calibri"/>
          <w:sz w:val="28"/>
          <w:szCs w:val="28"/>
          <w:lang w:eastAsia="en-US"/>
        </w:rPr>
        <w:t>соответствия температуры подогрева деталей из перлитной стали, подлежащих сварке для наплавки с подогревом, требованиям, содержащимся в описании технологического процесса или производственной инструкции;</w:t>
      </w:r>
    </w:p>
    <w:p w:rsidR="00AD2BE6" w:rsidRPr="00CE1F1A" w:rsidRDefault="00AD2BE6" w:rsidP="00FC6E0A">
      <w:pPr>
        <w:numPr>
          <w:ilvl w:val="1"/>
          <w:numId w:val="4"/>
        </w:numPr>
        <w:tabs>
          <w:tab w:val="left" w:pos="1418"/>
          <w:tab w:val="left" w:pos="1560"/>
        </w:tabs>
        <w:spacing w:line="360" w:lineRule="auto"/>
        <w:ind w:left="0" w:firstLine="851"/>
        <w:contextualSpacing/>
        <w:rPr>
          <w:rFonts w:eastAsia="Calibri"/>
          <w:b/>
          <w:bCs/>
          <w:sz w:val="28"/>
          <w:szCs w:val="28"/>
          <w:lang w:eastAsia="en-US"/>
        </w:rPr>
      </w:pPr>
      <w:r w:rsidRPr="00CE1F1A">
        <w:rPr>
          <w:rFonts w:eastAsia="Calibri"/>
          <w:sz w:val="28"/>
          <w:szCs w:val="28"/>
          <w:lang w:eastAsia="en-US"/>
        </w:rPr>
        <w:t>условий</w:t>
      </w:r>
      <w:r w:rsidRPr="00CE1F1A">
        <w:rPr>
          <w:rFonts w:eastAsia="Calibri"/>
          <w:bCs/>
          <w:sz w:val="28"/>
          <w:szCs w:val="28"/>
          <w:lang w:eastAsia="en-US"/>
        </w:rPr>
        <w:t xml:space="preserve"> транспортирования собранных деталей (сборочных единиц).</w:t>
      </w:r>
    </w:p>
    <w:p w:rsidR="00AD2BE6" w:rsidRPr="00CE1F1A" w:rsidRDefault="00AD2BE6" w:rsidP="00FC6E0A">
      <w:pPr>
        <w:numPr>
          <w:ilvl w:val="2"/>
          <w:numId w:val="35"/>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 сборке деталей под сварку измерения выполняются для проверки:</w:t>
      </w:r>
    </w:p>
    <w:p w:rsidR="00AD2BE6" w:rsidRPr="00CE1F1A" w:rsidRDefault="00AD2BE6" w:rsidP="00060471">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общего угла разделки кромок;</w:t>
      </w:r>
    </w:p>
    <w:p w:rsidR="00AD2BE6" w:rsidRPr="00CE1F1A" w:rsidRDefault="00AD2BE6" w:rsidP="00060471">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величины зазора между деталями;</w:t>
      </w:r>
    </w:p>
    <w:p w:rsidR="00AD2BE6" w:rsidRPr="00CE1F1A" w:rsidRDefault="00AD2BE6" w:rsidP="00060471">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смещения кромок (несовпадения поверхностей) собранных деталей, а также смещения притуплений собранных деталей с двусторонней разделкой кромок;</w:t>
      </w:r>
    </w:p>
    <w:p w:rsidR="00AD2BE6" w:rsidRPr="00CE1F1A" w:rsidRDefault="00AD2BE6" w:rsidP="00060471">
      <w:pPr>
        <w:numPr>
          <w:ilvl w:val="1"/>
          <w:numId w:val="4"/>
        </w:numPr>
        <w:tabs>
          <w:tab w:val="left" w:pos="1134"/>
        </w:tabs>
        <w:spacing w:line="360" w:lineRule="auto"/>
        <w:ind w:left="0" w:firstLine="709"/>
        <w:contextualSpacing/>
        <w:rPr>
          <w:rFonts w:eastAsia="Calibri"/>
          <w:sz w:val="28"/>
          <w:szCs w:val="28"/>
          <w:lang w:eastAsia="en-US"/>
        </w:rPr>
      </w:pPr>
      <w:r w:rsidRPr="00CE1F1A">
        <w:rPr>
          <w:rFonts w:eastAsia="Calibri"/>
          <w:sz w:val="28"/>
          <w:szCs w:val="28"/>
          <w:lang w:eastAsia="en-US"/>
        </w:rPr>
        <w:t>размеров, количества и расположения временных технологических креплений;</w:t>
      </w:r>
    </w:p>
    <w:p w:rsidR="00AD2BE6" w:rsidRPr="00CE1F1A" w:rsidRDefault="00AD2BE6" w:rsidP="00060471">
      <w:pPr>
        <w:numPr>
          <w:ilvl w:val="1"/>
          <w:numId w:val="4"/>
        </w:numPr>
        <w:tabs>
          <w:tab w:val="left" w:pos="1134"/>
          <w:tab w:val="left" w:pos="1276"/>
        </w:tabs>
        <w:spacing w:line="360" w:lineRule="auto"/>
        <w:ind w:left="0" w:firstLine="709"/>
        <w:contextualSpacing/>
        <w:rPr>
          <w:rFonts w:eastAsia="Calibri"/>
          <w:b/>
          <w:bCs/>
          <w:sz w:val="28"/>
          <w:szCs w:val="28"/>
          <w:lang w:eastAsia="en-US"/>
        </w:rPr>
      </w:pPr>
      <w:r w:rsidRPr="00CE1F1A">
        <w:rPr>
          <w:rFonts w:eastAsia="Calibri"/>
          <w:sz w:val="28"/>
          <w:szCs w:val="28"/>
          <w:lang w:eastAsia="en-US"/>
        </w:rPr>
        <w:t>перелома</w:t>
      </w:r>
      <w:r w:rsidRPr="00CE1F1A">
        <w:rPr>
          <w:rFonts w:eastAsia="Calibri"/>
          <w:bCs/>
          <w:sz w:val="28"/>
          <w:szCs w:val="28"/>
          <w:lang w:eastAsia="en-US"/>
        </w:rPr>
        <w:t xml:space="preserve"> осей соединяемых деталей.</w:t>
      </w:r>
    </w:p>
    <w:p w:rsidR="00AD2BE6" w:rsidRPr="00CE1F1A" w:rsidRDefault="00AD2BE6" w:rsidP="00FC6E0A">
      <w:pPr>
        <w:numPr>
          <w:ilvl w:val="2"/>
          <w:numId w:val="35"/>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Проверка смещения свариваемых кромок по внутреннему диаметру относительно друг друга проводится не менее чем в трех местах, расположенных равномерно по периметру стыка, а конструкцией не реже чем через каждый метр их длины, но не менее чем в трех местах на каждой детали.</w:t>
      </w:r>
    </w:p>
    <w:p w:rsidR="00AD2BE6" w:rsidRPr="00CE1F1A" w:rsidRDefault="00AD2BE6" w:rsidP="00FC6E0A">
      <w:pPr>
        <w:numPr>
          <w:ilvl w:val="2"/>
          <w:numId w:val="35"/>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Качество выполнения прихваток и приварки технологических креплений проверяется внешним осмотром. При этом нормы оценки качества прихваток и приварок принимаются по категории собираемого под сварку соединения изделия.</w:t>
      </w:r>
    </w:p>
    <w:p w:rsidR="00AD2BE6" w:rsidRPr="009A4D07" w:rsidRDefault="00AD2BE6" w:rsidP="00FC6E0A">
      <w:pPr>
        <w:numPr>
          <w:ilvl w:val="2"/>
          <w:numId w:val="31"/>
        </w:numPr>
        <w:tabs>
          <w:tab w:val="left" w:pos="1418"/>
          <w:tab w:val="left" w:pos="1701"/>
        </w:tabs>
        <w:spacing w:line="360" w:lineRule="auto"/>
        <w:ind w:left="0" w:firstLine="709"/>
        <w:contextualSpacing/>
        <w:rPr>
          <w:rFonts w:eastAsia="Times New Roman"/>
          <w:bCs/>
          <w:sz w:val="28"/>
          <w:szCs w:val="28"/>
          <w:lang w:eastAsia="en-US"/>
        </w:rPr>
      </w:pPr>
      <w:bookmarkStart w:id="94" w:name="_Toc305511650"/>
      <w:bookmarkStart w:id="95" w:name="_Toc305590166"/>
      <w:bookmarkStart w:id="96" w:name="_Toc307480017"/>
      <w:r w:rsidRPr="00CE1F1A">
        <w:rPr>
          <w:rFonts w:eastAsia="Times New Roman"/>
          <w:b/>
          <w:bCs/>
          <w:sz w:val="28"/>
          <w:szCs w:val="28"/>
          <w:lang w:eastAsia="en-US"/>
        </w:rPr>
        <w:tab/>
      </w:r>
      <w:r w:rsidRPr="009A4D07">
        <w:rPr>
          <w:rFonts w:eastAsia="Times New Roman"/>
          <w:bCs/>
          <w:sz w:val="28"/>
          <w:szCs w:val="28"/>
          <w:lang w:eastAsia="en-US"/>
        </w:rPr>
        <w:t xml:space="preserve">Контроль в процессе сварки </w:t>
      </w:r>
      <w:bookmarkEnd w:id="94"/>
      <w:bookmarkEnd w:id="95"/>
      <w:bookmarkEnd w:id="96"/>
      <w:r w:rsidR="0056402B" w:rsidRPr="009A4D07">
        <w:rPr>
          <w:rFonts w:eastAsia="Times New Roman"/>
          <w:bCs/>
          <w:sz w:val="28"/>
          <w:szCs w:val="28"/>
          <w:lang w:eastAsia="en-US"/>
        </w:rPr>
        <w:t>трубопроводов</w:t>
      </w:r>
      <w:r w:rsidR="00060471">
        <w:rPr>
          <w:rFonts w:eastAsia="Times New Roman"/>
          <w:bCs/>
          <w:sz w:val="28"/>
          <w:szCs w:val="28"/>
          <w:lang w:eastAsia="en-US"/>
        </w:rPr>
        <w:t>.</w:t>
      </w:r>
    </w:p>
    <w:p w:rsidR="00AD2BE6" w:rsidRPr="00CE1F1A" w:rsidRDefault="00AD2BE6" w:rsidP="00FC6E0A">
      <w:pPr>
        <w:numPr>
          <w:ilvl w:val="2"/>
          <w:numId w:val="36"/>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 сварке или</w:t>
      </w:r>
      <w:r w:rsidR="004F1EDA" w:rsidRPr="00CE1F1A">
        <w:rPr>
          <w:rFonts w:eastAsia="Calibri"/>
          <w:bCs/>
          <w:sz w:val="28"/>
          <w:szCs w:val="28"/>
          <w:lang w:eastAsia="en-US"/>
        </w:rPr>
        <w:t xml:space="preserve"> наплавке деталей визуальный контроль</w:t>
      </w:r>
      <w:r w:rsidRPr="00CE1F1A">
        <w:rPr>
          <w:rFonts w:eastAsia="Calibri"/>
          <w:bCs/>
          <w:sz w:val="28"/>
          <w:szCs w:val="28"/>
          <w:lang w:eastAsia="en-US"/>
        </w:rPr>
        <w:t xml:space="preserve"> следует проводить для проверки:</w:t>
      </w:r>
    </w:p>
    <w:p w:rsidR="00AD2BE6" w:rsidRPr="00CE1F1A" w:rsidRDefault="004E4934"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наличия маркировки</w:t>
      </w:r>
      <w:r w:rsidR="00AD2BE6" w:rsidRPr="00CE1F1A">
        <w:rPr>
          <w:rFonts w:eastAsia="Calibri"/>
          <w:sz w:val="28"/>
          <w:szCs w:val="28"/>
          <w:lang w:eastAsia="en-US"/>
        </w:rPr>
        <w:t xml:space="preserve"> (штампов), подтверждающих соответствие сборки установленным требованиям;</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пространственных положений сварки или наплавки;</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количества и порядка наложения валиков и слоев шва (наплавки);</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качества зачистки свариваемых поверхностей соединений перед наложением последующих валиков, законченных швов и околошовной зоны от брызг металла, шлака, окалины и др. загрязнений;</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чистоты поверхности свариваемых и наплавляемых </w:t>
      </w:r>
      <w:r w:rsidR="00373D61" w:rsidRPr="00CE1F1A">
        <w:rPr>
          <w:rFonts w:eastAsia="Calibri"/>
          <w:sz w:val="28"/>
          <w:szCs w:val="28"/>
          <w:lang w:eastAsia="en-US"/>
        </w:rPr>
        <w:t xml:space="preserve">деталей </w:t>
      </w:r>
      <w:r w:rsidR="005D1079" w:rsidRPr="00CE1F1A">
        <w:rPr>
          <w:rFonts w:eastAsia="Calibri"/>
          <w:sz w:val="28"/>
          <w:szCs w:val="28"/>
          <w:lang w:eastAsia="en-US"/>
        </w:rPr>
        <w:br/>
      </w:r>
      <w:r w:rsidR="00373D61" w:rsidRPr="00CE1F1A">
        <w:rPr>
          <w:rFonts w:eastAsia="Calibri"/>
          <w:sz w:val="28"/>
          <w:szCs w:val="28"/>
          <w:lang w:eastAsia="en-US"/>
        </w:rPr>
        <w:t>(не</w:t>
      </w:r>
      <w:r w:rsidRPr="00CE1F1A">
        <w:rPr>
          <w:rFonts w:eastAsia="Calibri"/>
          <w:sz w:val="28"/>
          <w:szCs w:val="28"/>
          <w:lang w:eastAsia="en-US"/>
        </w:rPr>
        <w:t xml:space="preserve"> оставлены ли следы цветов побежалости при сварке химически активных металлов и до и после зачистки)</w:t>
      </w:r>
      <w:r w:rsidR="00E00E5B" w:rsidRPr="00CE1F1A">
        <w:rPr>
          <w:rFonts w:eastAsia="Calibri"/>
          <w:sz w:val="28"/>
          <w:szCs w:val="28"/>
          <w:lang w:eastAsia="en-US"/>
        </w:rPr>
        <w:t>;</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наличия аргонодуговой обработки мест сопряжения шва с поверхностью основного металла (где это требуется по технологическому процессу);</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bCs/>
          <w:sz w:val="28"/>
          <w:szCs w:val="28"/>
          <w:lang w:eastAsia="en-US"/>
        </w:rPr>
      </w:pPr>
      <w:r w:rsidRPr="00CE1F1A">
        <w:rPr>
          <w:rFonts w:eastAsia="Calibri"/>
          <w:sz w:val="28"/>
          <w:szCs w:val="28"/>
          <w:lang w:eastAsia="en-US"/>
        </w:rPr>
        <w:t>очередности</w:t>
      </w:r>
      <w:r w:rsidRPr="00CE1F1A">
        <w:rPr>
          <w:rFonts w:eastAsia="Calibri"/>
          <w:bCs/>
          <w:sz w:val="28"/>
          <w:szCs w:val="28"/>
          <w:lang w:eastAsia="en-US"/>
        </w:rPr>
        <w:t xml:space="preserve"> выполнения швов;</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послойного визуального контроля качества швов (при невозможности проведения неразрушающих методов контроля полностью выполненного сварного соединения);</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зачистки поверхности валиков в процессе сварки (наплавки), а также поверхности шва и примыкающих к нему зон основного металла после окончания сварки;</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предварительной наплавки кромок при сварке деталей из разнородных сталей и в других предусмотренных случаях;</w:t>
      </w:r>
    </w:p>
    <w:p w:rsidR="00AD2BE6" w:rsidRPr="00CE1F1A" w:rsidRDefault="00AD2BE6" w:rsidP="00A923D7">
      <w:pPr>
        <w:numPr>
          <w:ilvl w:val="1"/>
          <w:numId w:val="4"/>
        </w:numPr>
        <w:tabs>
          <w:tab w:val="left" w:pos="1134"/>
          <w:tab w:val="left" w:pos="1701"/>
        </w:tabs>
        <w:spacing w:line="360" w:lineRule="auto"/>
        <w:ind w:left="0" w:firstLine="709"/>
        <w:contextualSpacing/>
        <w:rPr>
          <w:rFonts w:eastAsia="Calibri"/>
          <w:b/>
          <w:bCs/>
          <w:sz w:val="28"/>
          <w:szCs w:val="28"/>
          <w:lang w:eastAsia="en-US"/>
        </w:rPr>
      </w:pPr>
      <w:r w:rsidRPr="00CE1F1A">
        <w:rPr>
          <w:rFonts w:eastAsia="Calibri"/>
          <w:sz w:val="28"/>
          <w:szCs w:val="28"/>
          <w:lang w:eastAsia="en-US"/>
        </w:rPr>
        <w:t>маркировки</w:t>
      </w:r>
      <w:r w:rsidRPr="00CE1F1A">
        <w:rPr>
          <w:rFonts w:eastAsia="Calibri"/>
          <w:bCs/>
          <w:sz w:val="28"/>
          <w:szCs w:val="28"/>
          <w:lang w:eastAsia="en-US"/>
        </w:rPr>
        <w:t xml:space="preserve"> (клеймения) сварных соединений и наплавленных элементов, выполнявшимися их сварщиками.</w:t>
      </w:r>
    </w:p>
    <w:p w:rsidR="00AD2BE6" w:rsidRPr="00CE1F1A" w:rsidRDefault="00AD2BE6" w:rsidP="00A923D7">
      <w:pPr>
        <w:numPr>
          <w:ilvl w:val="2"/>
          <w:numId w:val="36"/>
        </w:numPr>
        <w:tabs>
          <w:tab w:val="left" w:pos="1134"/>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Измерения в процессе сварки выполняются для проверки:</w:t>
      </w:r>
    </w:p>
    <w:p w:rsidR="00AD2BE6" w:rsidRPr="00CE1F1A" w:rsidRDefault="00AD2BE6" w:rsidP="00A923D7">
      <w:pPr>
        <w:numPr>
          <w:ilvl w:val="1"/>
          <w:numId w:val="4"/>
        </w:numPr>
        <w:tabs>
          <w:tab w:val="left" w:pos="1134"/>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количества и размеров наложения валиков и слоев шва (наплавка);</w:t>
      </w:r>
    </w:p>
    <w:p w:rsidR="00AD2BE6" w:rsidRPr="00CE1F1A" w:rsidRDefault="00AD2BE6" w:rsidP="00A923D7">
      <w:pPr>
        <w:numPr>
          <w:ilvl w:val="1"/>
          <w:numId w:val="4"/>
        </w:numPr>
        <w:tabs>
          <w:tab w:val="left" w:pos="1134"/>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минимального расстояния от края усиления шва до линии сплавления предварительной наплавки с основным металлом;</w:t>
      </w:r>
    </w:p>
    <w:p w:rsidR="00AD2BE6" w:rsidRPr="00CE1F1A" w:rsidRDefault="00AD2BE6" w:rsidP="00A923D7">
      <w:pPr>
        <w:numPr>
          <w:ilvl w:val="1"/>
          <w:numId w:val="4"/>
        </w:numPr>
        <w:tabs>
          <w:tab w:val="left" w:pos="1134"/>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толщины</w:t>
      </w:r>
      <w:r w:rsidR="0056402B" w:rsidRPr="00CE1F1A">
        <w:rPr>
          <w:rFonts w:eastAsia="Calibri"/>
          <w:sz w:val="28"/>
          <w:szCs w:val="28"/>
          <w:lang w:eastAsia="en-US"/>
        </w:rPr>
        <w:t xml:space="preserve"> </w:t>
      </w:r>
      <w:r w:rsidRPr="00CE1F1A">
        <w:rPr>
          <w:rFonts w:eastAsia="Calibri"/>
          <w:sz w:val="28"/>
          <w:szCs w:val="28"/>
          <w:lang w:eastAsia="en-US"/>
        </w:rPr>
        <w:t>отдельных слоев и наплавленного антикоррозийного покрытия;</w:t>
      </w:r>
    </w:p>
    <w:p w:rsidR="00AD2BE6" w:rsidRPr="00CE1F1A" w:rsidRDefault="00AD2BE6" w:rsidP="00A923D7">
      <w:pPr>
        <w:numPr>
          <w:ilvl w:val="1"/>
          <w:numId w:val="4"/>
        </w:numPr>
        <w:tabs>
          <w:tab w:val="left" w:pos="1134"/>
          <w:tab w:val="left" w:pos="1418"/>
          <w:tab w:val="left" w:pos="1701"/>
        </w:tabs>
        <w:spacing w:line="360" w:lineRule="auto"/>
        <w:ind w:left="0" w:firstLine="709"/>
        <w:contextualSpacing/>
        <w:rPr>
          <w:rFonts w:eastAsia="Calibri"/>
          <w:bCs/>
          <w:sz w:val="28"/>
          <w:szCs w:val="28"/>
          <w:lang w:eastAsia="en-US"/>
        </w:rPr>
      </w:pPr>
      <w:r w:rsidRPr="00CE1F1A">
        <w:rPr>
          <w:rFonts w:eastAsia="Calibri"/>
          <w:sz w:val="28"/>
          <w:szCs w:val="28"/>
          <w:lang w:eastAsia="en-US"/>
        </w:rPr>
        <w:t>температуры</w:t>
      </w:r>
      <w:r w:rsidRPr="00CE1F1A">
        <w:rPr>
          <w:rFonts w:eastAsia="Calibri"/>
          <w:bCs/>
          <w:sz w:val="28"/>
          <w:szCs w:val="28"/>
          <w:lang w:eastAsia="en-US"/>
        </w:rPr>
        <w:t xml:space="preserve"> окружающей среды и температуры свариваемого металла</w:t>
      </w:r>
      <w:r w:rsidR="00E00E5B" w:rsidRPr="00CE1F1A">
        <w:rPr>
          <w:rFonts w:eastAsia="Calibri"/>
          <w:bCs/>
          <w:sz w:val="28"/>
          <w:szCs w:val="28"/>
          <w:lang w:eastAsia="en-US"/>
        </w:rPr>
        <w:t>.</w:t>
      </w:r>
    </w:p>
    <w:p w:rsidR="00AD2BE6" w:rsidRPr="00CE1F1A" w:rsidRDefault="004F1EDA" w:rsidP="00FC6E0A">
      <w:pPr>
        <w:numPr>
          <w:ilvl w:val="2"/>
          <w:numId w:val="36"/>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Визуальный контроль</w:t>
      </w:r>
      <w:r w:rsidR="00AD2BE6" w:rsidRPr="00CE1F1A">
        <w:rPr>
          <w:rFonts w:eastAsia="Calibri"/>
          <w:bCs/>
          <w:sz w:val="28"/>
          <w:szCs w:val="28"/>
          <w:lang w:eastAsia="en-US"/>
        </w:rPr>
        <w:t>, проводимый в процессе сварки и наплавки, должен обеспечивать не только выявление и своевременное исправление обнаруженных дефектов, но и принятие профилактических мер с целью предупреждения возникновения дефектов при последующей сварке.</w:t>
      </w:r>
    </w:p>
    <w:p w:rsidR="00AD2BE6" w:rsidRPr="00CE1F1A" w:rsidRDefault="00AD2BE6" w:rsidP="00FC6E0A">
      <w:pPr>
        <w:numPr>
          <w:ilvl w:val="2"/>
          <w:numId w:val="36"/>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 выполнении сварных соединений изделий с номинальной толщиной ст</w:t>
      </w:r>
      <w:r w:rsidR="004E4934" w:rsidRPr="00CE1F1A">
        <w:rPr>
          <w:rFonts w:eastAsia="Calibri"/>
          <w:bCs/>
          <w:sz w:val="28"/>
          <w:szCs w:val="28"/>
          <w:lang w:eastAsia="en-US"/>
        </w:rPr>
        <w:t>енки свыше 50мм</w:t>
      </w:r>
      <w:r w:rsidRPr="00CE1F1A">
        <w:rPr>
          <w:rFonts w:eastAsia="Calibri"/>
          <w:bCs/>
          <w:sz w:val="28"/>
          <w:szCs w:val="28"/>
          <w:lang w:eastAsia="en-US"/>
        </w:rPr>
        <w:t xml:space="preserve"> мастер совместно с представителем СТК должны проводить внешний контроль свариваемого шва после выполнения каждых </w:t>
      </w:r>
      <w:r w:rsidR="0034456E" w:rsidRPr="00CE1F1A">
        <w:rPr>
          <w:rFonts w:eastAsia="Calibri"/>
          <w:bCs/>
          <w:sz w:val="28"/>
          <w:szCs w:val="28"/>
          <w:lang w:eastAsia="en-US"/>
        </w:rPr>
        <w:br/>
      </w:r>
      <w:r w:rsidRPr="00CE1F1A">
        <w:rPr>
          <w:rFonts w:eastAsia="Calibri"/>
          <w:bCs/>
          <w:sz w:val="28"/>
          <w:szCs w:val="28"/>
          <w:lang w:eastAsia="en-US"/>
        </w:rPr>
        <w:t>пяти-десяти слоев.</w:t>
      </w:r>
    </w:p>
    <w:p w:rsidR="00AD2BE6" w:rsidRPr="00CE1F1A" w:rsidRDefault="00AD2BE6" w:rsidP="00FC6E0A">
      <w:pPr>
        <w:numPr>
          <w:ilvl w:val="2"/>
          <w:numId w:val="36"/>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 xml:space="preserve">Результаты контроля послойным внешним осмотром сварных швов, контроль которых радиографическим или ультразвуковым методами технически невозможен, считаются удовлетворительным, если выдержаны требования по нормам на поверхностные дефекты в соответствии с требованиями </w:t>
      </w:r>
      <w:r w:rsidR="00E11B9B" w:rsidRPr="00CE1F1A">
        <w:rPr>
          <w:sz w:val="28"/>
          <w:szCs w:val="28"/>
        </w:rPr>
        <w:t>ПНАЭ Г-7-010-89</w:t>
      </w:r>
      <w:r w:rsidR="002F7A02" w:rsidRPr="00CE1F1A">
        <w:rPr>
          <w:rFonts w:eastAsia="Calibri"/>
          <w:bCs/>
          <w:sz w:val="28"/>
          <w:szCs w:val="28"/>
          <w:lang w:eastAsia="en-US"/>
        </w:rPr>
        <w:t xml:space="preserve"> </w:t>
      </w:r>
      <w:r w:rsidR="0049730F" w:rsidRPr="00CE1F1A">
        <w:rPr>
          <w:rFonts w:eastAsia="Calibri"/>
          <w:bCs/>
          <w:sz w:val="28"/>
          <w:szCs w:val="28"/>
          <w:lang w:eastAsia="en-US"/>
        </w:rPr>
        <w:t>[11]</w:t>
      </w:r>
      <w:r w:rsidR="00E00E5B" w:rsidRPr="00CE1F1A">
        <w:rPr>
          <w:rFonts w:eastAsia="Calibri"/>
          <w:bCs/>
          <w:sz w:val="28"/>
          <w:szCs w:val="28"/>
          <w:lang w:eastAsia="en-US"/>
        </w:rPr>
        <w:t>.</w:t>
      </w:r>
    </w:p>
    <w:p w:rsidR="00AD2BE6" w:rsidRPr="009A4D07" w:rsidRDefault="00AD2BE6" w:rsidP="00FC6E0A">
      <w:pPr>
        <w:numPr>
          <w:ilvl w:val="2"/>
          <w:numId w:val="31"/>
        </w:numPr>
        <w:tabs>
          <w:tab w:val="left" w:pos="1418"/>
          <w:tab w:val="left" w:pos="1843"/>
          <w:tab w:val="left" w:pos="2268"/>
        </w:tabs>
        <w:spacing w:line="360" w:lineRule="auto"/>
        <w:ind w:left="0" w:firstLine="709"/>
        <w:contextualSpacing/>
        <w:rPr>
          <w:rFonts w:eastAsia="Times New Roman"/>
          <w:bCs/>
          <w:sz w:val="28"/>
          <w:szCs w:val="28"/>
          <w:lang w:eastAsia="en-US"/>
        </w:rPr>
      </w:pPr>
      <w:bookmarkStart w:id="97" w:name="_Toc305511651"/>
      <w:bookmarkStart w:id="98" w:name="_Toc305590167"/>
      <w:bookmarkStart w:id="99" w:name="_Toc307480018"/>
      <w:r w:rsidRPr="009A4D07">
        <w:rPr>
          <w:rFonts w:eastAsia="Times New Roman"/>
          <w:bCs/>
          <w:sz w:val="28"/>
          <w:szCs w:val="28"/>
          <w:lang w:eastAsia="en-US"/>
        </w:rPr>
        <w:t>Контроль качества сварных соединений</w:t>
      </w:r>
      <w:bookmarkEnd w:id="97"/>
      <w:bookmarkEnd w:id="98"/>
      <w:bookmarkEnd w:id="99"/>
    </w:p>
    <w:p w:rsidR="00AD2BE6" w:rsidRPr="00CE1F1A" w:rsidRDefault="00AD2BE6" w:rsidP="00FC6E0A">
      <w:pPr>
        <w:numPr>
          <w:ilvl w:val="2"/>
          <w:numId w:val="37"/>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На сварном соединении, поступившем на контроль должно быть поставлено клеймо сварщика.</w:t>
      </w:r>
    </w:p>
    <w:p w:rsidR="00AD2BE6" w:rsidRPr="00CE1F1A" w:rsidRDefault="0061634C" w:rsidP="00FC6E0A">
      <w:pPr>
        <w:numPr>
          <w:ilvl w:val="2"/>
          <w:numId w:val="37"/>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Визуальный контроль</w:t>
      </w:r>
      <w:r w:rsidR="00AD2BE6" w:rsidRPr="00CE1F1A">
        <w:rPr>
          <w:rFonts w:eastAsia="Calibri"/>
          <w:bCs/>
          <w:sz w:val="28"/>
          <w:szCs w:val="28"/>
          <w:lang w:eastAsia="en-US"/>
        </w:rPr>
        <w:t xml:space="preserve"> сварных соединений следует проводить по всей их длине с целью выявления:</w:t>
      </w:r>
    </w:p>
    <w:p w:rsidR="00AD2BE6" w:rsidRPr="00CE1F1A" w:rsidRDefault="00AD2BE6" w:rsidP="00F81B9E">
      <w:pPr>
        <w:numPr>
          <w:ilvl w:val="1"/>
          <w:numId w:val="4"/>
        </w:numPr>
        <w:tabs>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несоответствия формы шва или наплавки требованиям </w:t>
      </w:r>
      <w:r w:rsidR="0034456E" w:rsidRPr="00CE1F1A">
        <w:rPr>
          <w:rFonts w:eastAsia="Calibri"/>
          <w:sz w:val="28"/>
          <w:szCs w:val="28"/>
          <w:lang w:eastAsia="en-US"/>
        </w:rPr>
        <w:br/>
      </w:r>
      <w:r w:rsidRPr="00CE1F1A">
        <w:rPr>
          <w:rFonts w:eastAsia="Calibri"/>
          <w:sz w:val="28"/>
          <w:szCs w:val="28"/>
          <w:lang w:eastAsia="en-US"/>
        </w:rPr>
        <w:t>нормативно-технической документации и рабочих чертежей;</w:t>
      </w:r>
    </w:p>
    <w:p w:rsidR="00AD2BE6" w:rsidRPr="00CE1F1A" w:rsidRDefault="00AD2BE6" w:rsidP="00F81B9E">
      <w:pPr>
        <w:numPr>
          <w:ilvl w:val="1"/>
          <w:numId w:val="4"/>
        </w:numPr>
        <w:tabs>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трещин;</w:t>
      </w:r>
    </w:p>
    <w:p w:rsidR="00AD2BE6" w:rsidRPr="00CE1F1A" w:rsidRDefault="00AD2BE6" w:rsidP="00F81B9E">
      <w:pPr>
        <w:numPr>
          <w:ilvl w:val="1"/>
          <w:numId w:val="4"/>
        </w:numPr>
        <w:tabs>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прожогов;</w:t>
      </w:r>
    </w:p>
    <w:p w:rsidR="00AD2BE6" w:rsidRPr="00CE1F1A" w:rsidRDefault="00AD2BE6" w:rsidP="00F81B9E">
      <w:pPr>
        <w:numPr>
          <w:ilvl w:val="1"/>
          <w:numId w:val="4"/>
        </w:numPr>
        <w:tabs>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незаваренных кратеров; </w:t>
      </w:r>
    </w:p>
    <w:p w:rsidR="00AD2BE6" w:rsidRPr="00CE1F1A" w:rsidRDefault="00AD2BE6" w:rsidP="00F81B9E">
      <w:pPr>
        <w:numPr>
          <w:ilvl w:val="1"/>
          <w:numId w:val="4"/>
        </w:numPr>
        <w:tabs>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свищей;</w:t>
      </w:r>
    </w:p>
    <w:p w:rsidR="00AD2BE6" w:rsidRPr="00CE1F1A" w:rsidRDefault="00AD2BE6" w:rsidP="00F81B9E">
      <w:pPr>
        <w:numPr>
          <w:ilvl w:val="1"/>
          <w:numId w:val="4"/>
        </w:numPr>
        <w:tabs>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пор;</w:t>
      </w:r>
    </w:p>
    <w:p w:rsidR="00AD2BE6" w:rsidRPr="00CE1F1A" w:rsidRDefault="00AD2BE6" w:rsidP="00F81B9E">
      <w:pPr>
        <w:numPr>
          <w:ilvl w:val="1"/>
          <w:numId w:val="4"/>
        </w:numPr>
        <w:tabs>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подрезов;</w:t>
      </w:r>
    </w:p>
    <w:p w:rsidR="00AD2BE6" w:rsidRPr="00CE1F1A" w:rsidRDefault="00AD2BE6" w:rsidP="00F81B9E">
      <w:pPr>
        <w:numPr>
          <w:ilvl w:val="1"/>
          <w:numId w:val="4"/>
        </w:numPr>
        <w:tabs>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усадочных раковин;</w:t>
      </w:r>
    </w:p>
    <w:p w:rsidR="00AD2BE6" w:rsidRPr="00CE1F1A" w:rsidRDefault="002F6451" w:rsidP="00F81B9E">
      <w:pPr>
        <w:numPr>
          <w:ilvl w:val="1"/>
          <w:numId w:val="4"/>
        </w:numPr>
        <w:tabs>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шлаковых и неме</w:t>
      </w:r>
      <w:r w:rsidR="00AD2BE6" w:rsidRPr="00CE1F1A">
        <w:rPr>
          <w:rFonts w:eastAsia="Calibri"/>
          <w:sz w:val="28"/>
          <w:szCs w:val="28"/>
          <w:lang w:eastAsia="en-US"/>
        </w:rPr>
        <w:t>таллических включений;</w:t>
      </w:r>
    </w:p>
    <w:p w:rsidR="00AD2BE6" w:rsidRPr="00CE1F1A" w:rsidRDefault="00AD2BE6" w:rsidP="00F81B9E">
      <w:pPr>
        <w:numPr>
          <w:ilvl w:val="1"/>
          <w:numId w:val="4"/>
        </w:numPr>
        <w:tabs>
          <w:tab w:val="left" w:pos="1276"/>
          <w:tab w:val="left" w:pos="1701"/>
        </w:tabs>
        <w:spacing w:line="360" w:lineRule="auto"/>
        <w:ind w:left="0" w:firstLine="709"/>
        <w:contextualSpacing/>
        <w:rPr>
          <w:rFonts w:eastAsia="Calibri"/>
          <w:b/>
          <w:bCs/>
          <w:sz w:val="28"/>
          <w:szCs w:val="28"/>
          <w:lang w:eastAsia="en-US"/>
        </w:rPr>
      </w:pPr>
      <w:r w:rsidRPr="00CE1F1A">
        <w:rPr>
          <w:rFonts w:eastAsia="Calibri"/>
          <w:sz w:val="28"/>
          <w:szCs w:val="28"/>
          <w:lang w:eastAsia="en-US"/>
        </w:rPr>
        <w:t>пятен</w:t>
      </w:r>
      <w:r w:rsidRPr="00CE1F1A">
        <w:rPr>
          <w:rFonts w:eastAsia="Calibri"/>
          <w:bCs/>
          <w:sz w:val="28"/>
          <w:szCs w:val="28"/>
          <w:lang w:eastAsia="en-US"/>
        </w:rPr>
        <w:t xml:space="preserve"> коротких замыканий электрода на основном металле и др. дефектов.</w:t>
      </w:r>
    </w:p>
    <w:p w:rsidR="00AD2BE6" w:rsidRPr="00CE1F1A" w:rsidRDefault="00AD2BE6" w:rsidP="00FC6E0A">
      <w:pPr>
        <w:numPr>
          <w:ilvl w:val="2"/>
          <w:numId w:val="37"/>
        </w:numPr>
        <w:tabs>
          <w:tab w:val="left" w:pos="1418"/>
          <w:tab w:val="left" w:pos="2268"/>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При внешнем осмотре проверяется также качество подготовки поверхности сварных соединений и наплавки изделий для проведения последующих контрольных операций. При этом шероховатость поверхности по ГОСТ 2789</w:t>
      </w:r>
      <w:r w:rsidR="00BA15B5">
        <w:rPr>
          <w:rFonts w:eastAsia="Calibri"/>
          <w:bCs/>
          <w:sz w:val="28"/>
          <w:szCs w:val="28"/>
          <w:lang w:eastAsia="en-US"/>
        </w:rPr>
        <w:t xml:space="preserve"> </w:t>
      </w:r>
      <w:r w:rsidRPr="00CE1F1A">
        <w:rPr>
          <w:rFonts w:eastAsia="Calibri"/>
          <w:bCs/>
          <w:sz w:val="28"/>
          <w:szCs w:val="28"/>
          <w:lang w:eastAsia="en-US"/>
        </w:rPr>
        <w:t>должна быть не более:</w:t>
      </w:r>
    </w:p>
    <w:p w:rsidR="00AD2BE6" w:rsidRPr="00CE1F1A" w:rsidRDefault="00AD2BE6" w:rsidP="00A46F35">
      <w:pPr>
        <w:numPr>
          <w:ilvl w:val="1"/>
          <w:numId w:val="4"/>
        </w:numPr>
        <w:tabs>
          <w:tab w:val="left" w:pos="993"/>
          <w:tab w:val="left" w:pos="1418"/>
          <w:tab w:val="left" w:pos="1701"/>
        </w:tabs>
        <w:spacing w:line="360" w:lineRule="auto"/>
        <w:ind w:left="0" w:firstLine="709"/>
        <w:contextualSpacing/>
        <w:rPr>
          <w:rFonts w:eastAsia="Calibri"/>
          <w:sz w:val="28"/>
          <w:szCs w:val="28"/>
          <w:lang w:eastAsia="en-US"/>
        </w:rPr>
      </w:pPr>
      <w:r w:rsidRPr="00CE1F1A">
        <w:rPr>
          <w:rFonts w:eastAsia="Calibri"/>
          <w:bCs/>
          <w:sz w:val="28"/>
          <w:szCs w:val="28"/>
          <w:lang w:eastAsia="en-US"/>
        </w:rPr>
        <w:t>R</w:t>
      </w:r>
      <w:r w:rsidRPr="00CE1F1A">
        <w:rPr>
          <w:rFonts w:eastAsia="Calibri"/>
          <w:bCs/>
          <w:sz w:val="28"/>
          <w:szCs w:val="28"/>
          <w:vertAlign w:val="subscript"/>
          <w:lang w:eastAsia="en-US"/>
        </w:rPr>
        <w:t>Z</w:t>
      </w:r>
      <w:r w:rsidRPr="00CE1F1A">
        <w:rPr>
          <w:rFonts w:eastAsia="Calibri"/>
          <w:bCs/>
          <w:sz w:val="28"/>
          <w:szCs w:val="28"/>
          <w:lang w:eastAsia="en-US"/>
        </w:rPr>
        <w:t xml:space="preserve">20 </w:t>
      </w:r>
      <w:r w:rsidRPr="00CE1F1A">
        <w:rPr>
          <w:rFonts w:eastAsia="Calibri"/>
          <w:sz w:val="28"/>
          <w:szCs w:val="28"/>
          <w:lang w:eastAsia="en-US"/>
        </w:rPr>
        <w:t>при капиллярных методах контроля;</w:t>
      </w:r>
    </w:p>
    <w:p w:rsidR="00AD2BE6" w:rsidRPr="00CE1F1A" w:rsidRDefault="00AD2BE6" w:rsidP="00A46F35">
      <w:pPr>
        <w:numPr>
          <w:ilvl w:val="1"/>
          <w:numId w:val="4"/>
        </w:numPr>
        <w:tabs>
          <w:tab w:val="left" w:pos="993"/>
          <w:tab w:val="left" w:pos="1418"/>
          <w:tab w:val="left" w:pos="1701"/>
        </w:tabs>
        <w:spacing w:line="360" w:lineRule="auto"/>
        <w:ind w:left="0" w:firstLine="709"/>
        <w:contextualSpacing/>
        <w:rPr>
          <w:rFonts w:eastAsia="Calibri"/>
          <w:bCs/>
          <w:sz w:val="28"/>
          <w:szCs w:val="28"/>
          <w:lang w:eastAsia="en-US"/>
        </w:rPr>
      </w:pPr>
      <w:r w:rsidRPr="00CE1F1A">
        <w:rPr>
          <w:rFonts w:eastAsia="Calibri"/>
          <w:sz w:val="28"/>
          <w:szCs w:val="28"/>
          <w:lang w:eastAsia="en-US"/>
        </w:rPr>
        <w:t>RZ40 п</w:t>
      </w:r>
      <w:r w:rsidRPr="00CE1F1A">
        <w:rPr>
          <w:rFonts w:eastAsia="Calibri"/>
          <w:bCs/>
          <w:sz w:val="28"/>
          <w:szCs w:val="28"/>
          <w:lang w:eastAsia="en-US"/>
        </w:rPr>
        <w:t>ри магнитно-порошковой и ультразвуковой дефектоскопии.</w:t>
      </w:r>
    </w:p>
    <w:p w:rsidR="00AD2BE6" w:rsidRPr="00CE1F1A" w:rsidRDefault="00AD2BE6" w:rsidP="00FC6E0A">
      <w:pPr>
        <w:numPr>
          <w:ilvl w:val="2"/>
          <w:numId w:val="37"/>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Качество удаления временных технологических креплений после тщательной зачистки (зашлифовки) места приварки проверяются травлением с последующим осмотром мест приварки через лупу 4-7- кратного увеличения.</w:t>
      </w:r>
    </w:p>
    <w:p w:rsidR="00AD2BE6" w:rsidRPr="00CE1F1A" w:rsidRDefault="00AD2BE6" w:rsidP="00FC6E0A">
      <w:pPr>
        <w:numPr>
          <w:ilvl w:val="2"/>
          <w:numId w:val="37"/>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Измерение сварных соединений после выполнения сварки проводится для проверки:</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формы, ширины и высоты усиления сварного шва;</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катетов швов угловых, тавровых и нахлесточных соединений;</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длины и шага прерывистых швов;</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превышения проплава и вогнутости корня шва (в доступных местах);</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величины западания между валиками шва;</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высоты чешуйчатости;</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расстояния от оси шва до реперных точек;</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величины нахлестки;</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утонений в местах зачистки швов и околошовной зоны;</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перелома осей соединяемых деталей;</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смещения вершины сварного шва;</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величины несовпадения поверхностей деталей в стыковых соединениях;</w:t>
      </w:r>
    </w:p>
    <w:p w:rsidR="00AD2BE6" w:rsidRPr="00CE1F1A" w:rsidRDefault="00AD2BE6" w:rsidP="00FC6E0A">
      <w:pPr>
        <w:numPr>
          <w:ilvl w:val="1"/>
          <w:numId w:val="4"/>
        </w:numPr>
        <w:tabs>
          <w:tab w:val="left" w:pos="1418"/>
          <w:tab w:val="left" w:pos="1701"/>
        </w:tabs>
        <w:spacing w:line="360" w:lineRule="auto"/>
        <w:ind w:left="0" w:firstLine="709"/>
        <w:contextualSpacing/>
        <w:rPr>
          <w:rFonts w:eastAsia="Calibri"/>
          <w:bCs/>
          <w:sz w:val="28"/>
          <w:szCs w:val="28"/>
          <w:lang w:eastAsia="en-US"/>
        </w:rPr>
      </w:pPr>
      <w:r w:rsidRPr="00CE1F1A">
        <w:rPr>
          <w:rFonts w:eastAsia="Calibri"/>
          <w:sz w:val="28"/>
          <w:szCs w:val="28"/>
          <w:lang w:eastAsia="en-US"/>
        </w:rPr>
        <w:t>размеров</w:t>
      </w:r>
      <w:r w:rsidRPr="00CE1F1A">
        <w:rPr>
          <w:rFonts w:eastAsia="Calibri"/>
          <w:bCs/>
          <w:sz w:val="28"/>
          <w:szCs w:val="28"/>
          <w:lang w:eastAsia="en-US"/>
        </w:rPr>
        <w:t xml:space="preserve"> поверхностных дефектов сварных соединений.</w:t>
      </w:r>
    </w:p>
    <w:p w:rsidR="00AD2BE6" w:rsidRPr="00CE1F1A" w:rsidRDefault="00AD2BE6" w:rsidP="00FC6E0A">
      <w:pPr>
        <w:numPr>
          <w:ilvl w:val="2"/>
          <w:numId w:val="37"/>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 измерении угловых, тавровых и нахлесточных сварных швов, имеющих вогнутую или выпуклую форму усиления, величина катета и высоты шва измеряются по направлению биссектрисы угла соединения.</w:t>
      </w:r>
    </w:p>
    <w:p w:rsidR="00AD2BE6" w:rsidRPr="00CE1F1A" w:rsidRDefault="00AD2BE6" w:rsidP="00FC6E0A">
      <w:pPr>
        <w:numPr>
          <w:ilvl w:val="2"/>
          <w:numId w:val="37"/>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 необходимости глубина и высота чешуйчатости сварного шва может быть определена по слепку, снятому с контролируемого участка шва. Слепок разрезают (не допуская его деформации) так, чтобы искомый размер лежал в плоскости разреза. Измерение проводится с помощью измерительной лупы. Материалом для слепка может служить пластилин, воск и другие пластичные материалы.</w:t>
      </w:r>
    </w:p>
    <w:p w:rsidR="00AD2BE6" w:rsidRPr="00CE1F1A" w:rsidRDefault="00AD2BE6" w:rsidP="00FC6E0A">
      <w:pPr>
        <w:numPr>
          <w:ilvl w:val="2"/>
          <w:numId w:val="37"/>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Размеры сварных соединений под сварку контролируются в соответствии с технологическим про</w:t>
      </w:r>
      <w:r w:rsidR="004E4934" w:rsidRPr="00CE1F1A">
        <w:rPr>
          <w:rFonts w:eastAsia="Calibri"/>
          <w:bCs/>
          <w:sz w:val="28"/>
          <w:szCs w:val="28"/>
          <w:lang w:eastAsia="en-US"/>
        </w:rPr>
        <w:t>цессом или настоящим стандартом не</w:t>
      </w:r>
      <w:r w:rsidRPr="00CE1F1A">
        <w:rPr>
          <w:rFonts w:eastAsia="Calibri"/>
          <w:bCs/>
          <w:sz w:val="28"/>
          <w:szCs w:val="28"/>
          <w:lang w:eastAsia="en-US"/>
        </w:rPr>
        <w:t xml:space="preserve"> реже чем через один метр шва и не менее чем в трех местах по длине каждого шва. Измерение сварных соединений изделий проводится также в местах, где при внешнем осмотре предполагаются отклонения от установленных размеров. </w:t>
      </w:r>
    </w:p>
    <w:p w:rsidR="00AD2BE6" w:rsidRPr="009A4D07" w:rsidRDefault="0056402B" w:rsidP="00FC6E0A">
      <w:pPr>
        <w:numPr>
          <w:ilvl w:val="2"/>
          <w:numId w:val="30"/>
        </w:numPr>
        <w:tabs>
          <w:tab w:val="left" w:pos="1418"/>
          <w:tab w:val="left" w:pos="2268"/>
        </w:tabs>
        <w:spacing w:line="360" w:lineRule="auto"/>
        <w:ind w:left="0" w:firstLine="709"/>
        <w:contextualSpacing/>
        <w:rPr>
          <w:rFonts w:eastAsia="Times New Roman"/>
          <w:bCs/>
          <w:sz w:val="28"/>
          <w:szCs w:val="28"/>
          <w:lang w:eastAsia="en-US"/>
        </w:rPr>
      </w:pPr>
      <w:bookmarkStart w:id="100" w:name="_Toc307480019"/>
      <w:r w:rsidRPr="009A4D07">
        <w:rPr>
          <w:rFonts w:eastAsia="Times New Roman"/>
          <w:bCs/>
          <w:sz w:val="28"/>
          <w:szCs w:val="28"/>
          <w:lang w:eastAsia="en-US"/>
        </w:rPr>
        <w:t>Технология капиллярного</w:t>
      </w:r>
      <w:r w:rsidR="00AD2BE6" w:rsidRPr="009A4D07">
        <w:rPr>
          <w:rFonts w:eastAsia="Times New Roman"/>
          <w:bCs/>
          <w:sz w:val="28"/>
          <w:szCs w:val="28"/>
          <w:lang w:eastAsia="en-US"/>
        </w:rPr>
        <w:t xml:space="preserve"> контрол</w:t>
      </w:r>
      <w:bookmarkEnd w:id="100"/>
      <w:r w:rsidRPr="009A4D07">
        <w:rPr>
          <w:rFonts w:eastAsia="Times New Roman"/>
          <w:bCs/>
          <w:sz w:val="28"/>
          <w:szCs w:val="28"/>
          <w:lang w:eastAsia="en-US"/>
        </w:rPr>
        <w:t>я</w:t>
      </w:r>
    </w:p>
    <w:p w:rsidR="00AD2BE6" w:rsidRPr="00CE1F1A" w:rsidRDefault="00AD2BE6" w:rsidP="00FC6E0A">
      <w:pPr>
        <w:numPr>
          <w:ilvl w:val="2"/>
          <w:numId w:val="38"/>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Капиллярные методы основаны на проникновении индикаторных жидкостей в полости поверхностных и сквозных несплошностей материала объектов контроля и регистрации образующихся индикаторных следов визуальным способом или с помощью преобразователя.</w:t>
      </w:r>
    </w:p>
    <w:p w:rsidR="00AD2BE6" w:rsidRPr="00CE1F1A" w:rsidRDefault="00AD2BE6" w:rsidP="00FC6E0A">
      <w:pPr>
        <w:numPr>
          <w:ilvl w:val="2"/>
          <w:numId w:val="38"/>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Капиллярные методы предназначены для обнаружения поверхностных и сквозных дефектов в объектах контроля, определения их расположения, протяженности (для протяженных дефектов типа трещин) и ориентации по поверхности.</w:t>
      </w:r>
    </w:p>
    <w:p w:rsidR="00AD2BE6" w:rsidRPr="00CE1F1A" w:rsidRDefault="00AD2BE6" w:rsidP="00FC6E0A">
      <w:pPr>
        <w:numPr>
          <w:ilvl w:val="2"/>
          <w:numId w:val="38"/>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Капиллярные методы позволяют контролировать объекты любых размеров и форм, изготовленные из черных и цветных металлов и сплавов.</w:t>
      </w:r>
    </w:p>
    <w:p w:rsidR="00AD2BE6" w:rsidRPr="00CE1F1A" w:rsidRDefault="00AD2BE6" w:rsidP="00FC6E0A">
      <w:pPr>
        <w:numPr>
          <w:ilvl w:val="2"/>
          <w:numId w:val="38"/>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Необходимым условием выявления дефектов типа нарушения сплошности материала капиллярными методами является наличие полостей, свободных от загрязнений и других веществ, имеющих выход на поверхность объектов и глубину распространения, значительно превышающую ширину их раскрытия.</w:t>
      </w:r>
    </w:p>
    <w:p w:rsidR="00AD2BE6" w:rsidRPr="00CE1F1A" w:rsidRDefault="00AD2BE6" w:rsidP="00FC6E0A">
      <w:pPr>
        <w:numPr>
          <w:ilvl w:val="2"/>
          <w:numId w:val="38"/>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Основные капиллярные методы контроля классифицируют:</w:t>
      </w:r>
    </w:p>
    <w:p w:rsidR="00AD2BE6" w:rsidRPr="00CE1F1A" w:rsidRDefault="00AD2BE6" w:rsidP="00FC6E0A">
      <w:pPr>
        <w:tabs>
          <w:tab w:val="left" w:pos="1418"/>
          <w:tab w:val="left" w:pos="1701"/>
        </w:tabs>
        <w:spacing w:line="360" w:lineRule="auto"/>
        <w:ind w:firstLine="709"/>
        <w:contextualSpacing/>
        <w:rPr>
          <w:rFonts w:eastAsia="Calibri"/>
          <w:bCs/>
          <w:sz w:val="28"/>
          <w:szCs w:val="28"/>
          <w:lang w:eastAsia="en-US"/>
        </w:rPr>
      </w:pPr>
      <w:r w:rsidRPr="00CE1F1A">
        <w:rPr>
          <w:rFonts w:eastAsia="Calibri"/>
          <w:bCs/>
          <w:sz w:val="28"/>
          <w:szCs w:val="28"/>
          <w:lang w:eastAsia="en-US"/>
        </w:rPr>
        <w:t>а)</w:t>
      </w:r>
      <w:r w:rsidRPr="00CE1F1A">
        <w:rPr>
          <w:rFonts w:eastAsia="Calibri"/>
          <w:bCs/>
          <w:sz w:val="28"/>
          <w:szCs w:val="28"/>
          <w:lang w:eastAsia="en-US"/>
        </w:rPr>
        <w:tab/>
        <w:t>В зависимости от проникающего вещества на:</w:t>
      </w:r>
    </w:p>
    <w:p w:rsidR="00AD2BE6" w:rsidRPr="00CE1F1A" w:rsidRDefault="00AD2BE6" w:rsidP="00DA4463">
      <w:pPr>
        <w:numPr>
          <w:ilvl w:val="1"/>
          <w:numId w:val="4"/>
        </w:numPr>
        <w:tabs>
          <w:tab w:val="left" w:pos="1418"/>
          <w:tab w:val="left" w:pos="1701"/>
        </w:tabs>
        <w:spacing w:line="360" w:lineRule="auto"/>
        <w:ind w:left="0" w:firstLine="1418"/>
        <w:contextualSpacing/>
        <w:rPr>
          <w:rFonts w:eastAsia="Calibri"/>
          <w:sz w:val="28"/>
          <w:szCs w:val="28"/>
          <w:lang w:eastAsia="en-US"/>
        </w:rPr>
      </w:pPr>
      <w:r w:rsidRPr="00CE1F1A">
        <w:rPr>
          <w:rFonts w:eastAsia="Calibri"/>
          <w:sz w:val="28"/>
          <w:szCs w:val="28"/>
          <w:lang w:eastAsia="en-US"/>
        </w:rPr>
        <w:t>метод</w:t>
      </w:r>
      <w:r w:rsidRPr="00CE1F1A">
        <w:rPr>
          <w:rFonts w:eastAsia="Calibri"/>
          <w:bCs/>
          <w:sz w:val="28"/>
          <w:szCs w:val="28"/>
          <w:lang w:eastAsia="en-US"/>
        </w:rPr>
        <w:t xml:space="preserve"> </w:t>
      </w:r>
      <w:r w:rsidRPr="00CE1F1A">
        <w:rPr>
          <w:rFonts w:eastAsia="Calibri"/>
          <w:sz w:val="28"/>
          <w:szCs w:val="28"/>
          <w:lang w:eastAsia="en-US"/>
        </w:rPr>
        <w:t>проникающих растворов;</w:t>
      </w:r>
    </w:p>
    <w:p w:rsidR="00AD2BE6" w:rsidRPr="00CE1F1A" w:rsidRDefault="00AD2BE6" w:rsidP="00DA4463">
      <w:pPr>
        <w:numPr>
          <w:ilvl w:val="1"/>
          <w:numId w:val="4"/>
        </w:numPr>
        <w:tabs>
          <w:tab w:val="left" w:pos="1418"/>
          <w:tab w:val="left" w:pos="1701"/>
        </w:tabs>
        <w:spacing w:line="360" w:lineRule="auto"/>
        <w:ind w:left="0" w:firstLine="1418"/>
        <w:contextualSpacing/>
        <w:rPr>
          <w:rFonts w:eastAsia="Calibri"/>
          <w:bCs/>
          <w:sz w:val="28"/>
          <w:szCs w:val="28"/>
          <w:lang w:eastAsia="en-US"/>
        </w:rPr>
      </w:pPr>
      <w:r w:rsidRPr="00CE1F1A">
        <w:rPr>
          <w:rFonts w:eastAsia="Calibri"/>
          <w:sz w:val="28"/>
          <w:szCs w:val="28"/>
          <w:lang w:eastAsia="en-US"/>
        </w:rPr>
        <w:t>метод фи</w:t>
      </w:r>
      <w:r w:rsidRPr="00CE1F1A">
        <w:rPr>
          <w:rFonts w:eastAsia="Calibri"/>
          <w:bCs/>
          <w:sz w:val="28"/>
          <w:szCs w:val="28"/>
          <w:lang w:eastAsia="en-US"/>
        </w:rPr>
        <w:t>льтрующих суспензий.</w:t>
      </w:r>
    </w:p>
    <w:p w:rsidR="00AD2BE6" w:rsidRPr="00CE1F1A" w:rsidRDefault="00AD2BE6" w:rsidP="00FC6E0A">
      <w:pPr>
        <w:tabs>
          <w:tab w:val="left" w:pos="1418"/>
          <w:tab w:val="left" w:pos="1701"/>
        </w:tabs>
        <w:spacing w:line="360" w:lineRule="auto"/>
        <w:ind w:firstLine="709"/>
        <w:contextualSpacing/>
        <w:rPr>
          <w:rFonts w:eastAsia="Calibri"/>
          <w:bCs/>
          <w:sz w:val="28"/>
          <w:szCs w:val="28"/>
          <w:lang w:eastAsia="en-US"/>
        </w:rPr>
      </w:pPr>
      <w:r w:rsidRPr="00CE1F1A">
        <w:rPr>
          <w:rFonts w:eastAsia="Calibri"/>
          <w:bCs/>
          <w:sz w:val="28"/>
          <w:szCs w:val="28"/>
          <w:lang w:eastAsia="en-US"/>
        </w:rPr>
        <w:t>б)</w:t>
      </w:r>
      <w:r w:rsidRPr="00CE1F1A">
        <w:rPr>
          <w:rFonts w:eastAsia="Calibri"/>
          <w:bCs/>
          <w:sz w:val="28"/>
          <w:szCs w:val="28"/>
          <w:lang w:eastAsia="en-US"/>
        </w:rPr>
        <w:tab/>
        <w:t>В зависимости от способа получения первичной информации на:</w:t>
      </w:r>
    </w:p>
    <w:p w:rsidR="00AD2BE6" w:rsidRPr="00CE1F1A" w:rsidRDefault="00AD2BE6" w:rsidP="00DA4463">
      <w:pPr>
        <w:numPr>
          <w:ilvl w:val="1"/>
          <w:numId w:val="4"/>
        </w:numPr>
        <w:tabs>
          <w:tab w:val="left" w:pos="1418"/>
          <w:tab w:val="left" w:pos="1701"/>
        </w:tabs>
        <w:spacing w:line="360" w:lineRule="auto"/>
        <w:ind w:left="0" w:firstLine="1418"/>
        <w:contextualSpacing/>
        <w:rPr>
          <w:rFonts w:eastAsia="Calibri"/>
          <w:sz w:val="28"/>
          <w:szCs w:val="28"/>
          <w:lang w:eastAsia="en-US"/>
        </w:rPr>
      </w:pPr>
      <w:r w:rsidRPr="00CE1F1A">
        <w:rPr>
          <w:rFonts w:eastAsia="Calibri"/>
          <w:sz w:val="28"/>
          <w:szCs w:val="28"/>
          <w:lang w:eastAsia="en-US"/>
        </w:rPr>
        <w:t>яркостный (ахроматичный);</w:t>
      </w:r>
    </w:p>
    <w:p w:rsidR="00AD2BE6" w:rsidRPr="00CE1F1A" w:rsidRDefault="00AD2BE6" w:rsidP="00DA4463">
      <w:pPr>
        <w:numPr>
          <w:ilvl w:val="1"/>
          <w:numId w:val="4"/>
        </w:numPr>
        <w:tabs>
          <w:tab w:val="left" w:pos="1418"/>
          <w:tab w:val="left" w:pos="1701"/>
        </w:tabs>
        <w:spacing w:line="360" w:lineRule="auto"/>
        <w:ind w:left="0" w:firstLine="1418"/>
        <w:contextualSpacing/>
        <w:rPr>
          <w:rFonts w:eastAsia="Calibri"/>
          <w:sz w:val="28"/>
          <w:szCs w:val="28"/>
          <w:lang w:eastAsia="en-US"/>
        </w:rPr>
      </w:pPr>
      <w:r w:rsidRPr="00CE1F1A">
        <w:rPr>
          <w:rFonts w:eastAsia="Calibri"/>
          <w:sz w:val="28"/>
          <w:szCs w:val="28"/>
          <w:lang w:eastAsia="en-US"/>
        </w:rPr>
        <w:t xml:space="preserve">цветной (хроматичный); </w:t>
      </w:r>
    </w:p>
    <w:p w:rsidR="00AD2BE6" w:rsidRPr="00CE1F1A" w:rsidRDefault="00AD2BE6" w:rsidP="00DA4463">
      <w:pPr>
        <w:numPr>
          <w:ilvl w:val="1"/>
          <w:numId w:val="4"/>
        </w:numPr>
        <w:tabs>
          <w:tab w:val="left" w:pos="1418"/>
          <w:tab w:val="left" w:pos="1701"/>
        </w:tabs>
        <w:spacing w:line="360" w:lineRule="auto"/>
        <w:ind w:left="0" w:firstLine="1418"/>
        <w:contextualSpacing/>
        <w:rPr>
          <w:rFonts w:eastAsia="Calibri"/>
          <w:sz w:val="28"/>
          <w:szCs w:val="28"/>
          <w:lang w:eastAsia="en-US"/>
        </w:rPr>
      </w:pPr>
      <w:r w:rsidRPr="00CE1F1A">
        <w:rPr>
          <w:rFonts w:eastAsia="Calibri"/>
          <w:sz w:val="28"/>
          <w:szCs w:val="28"/>
          <w:lang w:eastAsia="en-US"/>
        </w:rPr>
        <w:t>люминисцентный;</w:t>
      </w:r>
    </w:p>
    <w:p w:rsidR="00AD2BE6" w:rsidRPr="00CE1F1A" w:rsidRDefault="00AD2BE6" w:rsidP="00DA4463">
      <w:pPr>
        <w:numPr>
          <w:ilvl w:val="1"/>
          <w:numId w:val="4"/>
        </w:numPr>
        <w:tabs>
          <w:tab w:val="left" w:pos="1418"/>
          <w:tab w:val="left" w:pos="1701"/>
        </w:tabs>
        <w:spacing w:line="360" w:lineRule="auto"/>
        <w:ind w:left="0" w:firstLine="1418"/>
        <w:contextualSpacing/>
        <w:rPr>
          <w:rFonts w:eastAsia="Calibri"/>
          <w:bCs/>
          <w:sz w:val="28"/>
          <w:szCs w:val="28"/>
          <w:lang w:eastAsia="en-US"/>
        </w:rPr>
      </w:pPr>
      <w:r w:rsidRPr="00CE1F1A">
        <w:rPr>
          <w:rFonts w:eastAsia="Calibri"/>
          <w:sz w:val="28"/>
          <w:szCs w:val="28"/>
          <w:lang w:eastAsia="en-US"/>
        </w:rPr>
        <w:t>люминесценто</w:t>
      </w:r>
      <w:r w:rsidRPr="00CE1F1A">
        <w:rPr>
          <w:rFonts w:eastAsia="Calibri"/>
          <w:bCs/>
          <w:sz w:val="28"/>
          <w:szCs w:val="28"/>
          <w:lang w:eastAsia="en-US"/>
        </w:rPr>
        <w:t>-цветной.</w:t>
      </w:r>
    </w:p>
    <w:p w:rsidR="00AD2BE6" w:rsidRPr="00CE1F1A" w:rsidRDefault="00AD2BE6" w:rsidP="00FC6E0A">
      <w:pPr>
        <w:numPr>
          <w:ilvl w:val="2"/>
          <w:numId w:val="38"/>
        </w:numPr>
        <w:tabs>
          <w:tab w:val="left" w:pos="1418"/>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Основными этапами проведения капиллярного неразрушающего контроля являются:</w:t>
      </w:r>
    </w:p>
    <w:p w:rsidR="00AD2BE6" w:rsidRPr="00CE1F1A" w:rsidRDefault="00AD2BE6" w:rsidP="00DA4463">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подготовка объекта к контролю;</w:t>
      </w:r>
    </w:p>
    <w:p w:rsidR="00AD2BE6" w:rsidRPr="00CE1F1A" w:rsidRDefault="00AD2BE6" w:rsidP="00DA4463">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обработка объекта дефектоскопическими материалами;</w:t>
      </w:r>
    </w:p>
    <w:p w:rsidR="00AD2BE6" w:rsidRPr="00CE1F1A" w:rsidRDefault="0025650E" w:rsidP="00DA4463">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проявление несплошностей</w:t>
      </w:r>
      <w:r w:rsidR="00AD2BE6" w:rsidRPr="00CE1F1A">
        <w:rPr>
          <w:rFonts w:eastAsia="Calibri"/>
          <w:sz w:val="28"/>
          <w:szCs w:val="28"/>
          <w:lang w:eastAsia="en-US"/>
        </w:rPr>
        <w:t>;</w:t>
      </w:r>
    </w:p>
    <w:p w:rsidR="00AD2BE6" w:rsidRPr="00CE1F1A" w:rsidRDefault="0025650E" w:rsidP="00DA4463">
      <w:pPr>
        <w:numPr>
          <w:ilvl w:val="1"/>
          <w:numId w:val="4"/>
        </w:numPr>
        <w:tabs>
          <w:tab w:val="left" w:pos="1134"/>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обнаружение несплошностей</w:t>
      </w:r>
      <w:r w:rsidR="00AD2BE6" w:rsidRPr="00CE1F1A">
        <w:rPr>
          <w:rFonts w:eastAsia="Calibri"/>
          <w:sz w:val="28"/>
          <w:szCs w:val="28"/>
          <w:lang w:eastAsia="en-US"/>
        </w:rPr>
        <w:t xml:space="preserve"> и расшифровка результатов контроля;</w:t>
      </w:r>
    </w:p>
    <w:p w:rsidR="00AD2BE6" w:rsidRPr="00CE1F1A" w:rsidRDefault="00AD2BE6" w:rsidP="00DA4463">
      <w:pPr>
        <w:numPr>
          <w:ilvl w:val="1"/>
          <w:numId w:val="4"/>
        </w:numPr>
        <w:tabs>
          <w:tab w:val="left" w:pos="1134"/>
          <w:tab w:val="left" w:pos="1701"/>
        </w:tabs>
        <w:spacing w:line="360" w:lineRule="auto"/>
        <w:ind w:left="0" w:firstLine="709"/>
        <w:contextualSpacing/>
        <w:rPr>
          <w:rFonts w:eastAsia="Calibri"/>
          <w:bCs/>
          <w:sz w:val="28"/>
          <w:szCs w:val="28"/>
          <w:lang w:eastAsia="en-US"/>
        </w:rPr>
      </w:pPr>
      <w:r w:rsidRPr="00CE1F1A">
        <w:rPr>
          <w:rFonts w:eastAsia="Calibri"/>
          <w:sz w:val="28"/>
          <w:szCs w:val="28"/>
          <w:lang w:eastAsia="en-US"/>
        </w:rPr>
        <w:t>окончательная</w:t>
      </w:r>
      <w:r w:rsidRPr="00CE1F1A">
        <w:rPr>
          <w:rFonts w:eastAsia="Calibri"/>
          <w:bCs/>
          <w:sz w:val="28"/>
          <w:szCs w:val="28"/>
          <w:lang w:eastAsia="en-US"/>
        </w:rPr>
        <w:t xml:space="preserve"> очистка объекта.</w:t>
      </w:r>
    </w:p>
    <w:p w:rsidR="00AD2BE6" w:rsidRPr="00CE1F1A" w:rsidRDefault="00AD2BE6" w:rsidP="00DA4463">
      <w:pPr>
        <w:numPr>
          <w:ilvl w:val="2"/>
          <w:numId w:val="38"/>
        </w:numPr>
        <w:tabs>
          <w:tab w:val="left" w:pos="1418"/>
          <w:tab w:val="left" w:pos="1843"/>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Технологические режимы операций контроля (продолжительность, температуру, давление) устанавливают в зависимости от требуемого класса чувствительности, используемого набора дефектоскопических материалов, особенностей объема контроля и типа искомых дефектов, условий контроля и используемой аппаратуры.</w:t>
      </w:r>
    </w:p>
    <w:p w:rsidR="00AD2BE6" w:rsidRPr="00CE1F1A" w:rsidRDefault="00AD2BE6" w:rsidP="00DA4463">
      <w:pPr>
        <w:numPr>
          <w:ilvl w:val="2"/>
          <w:numId w:val="38"/>
        </w:numPr>
        <w:tabs>
          <w:tab w:val="left" w:pos="1843"/>
          <w:tab w:val="left" w:pos="2268"/>
        </w:tabs>
        <w:spacing w:line="360" w:lineRule="auto"/>
        <w:ind w:left="0" w:firstLine="851"/>
        <w:contextualSpacing/>
        <w:rPr>
          <w:rFonts w:eastAsia="Calibri"/>
          <w:bCs/>
          <w:spacing w:val="-12"/>
          <w:sz w:val="28"/>
          <w:szCs w:val="28"/>
          <w:lang w:eastAsia="en-US"/>
        </w:rPr>
      </w:pPr>
      <w:r w:rsidRPr="00CE1F1A">
        <w:rPr>
          <w:rFonts w:eastAsia="Calibri"/>
          <w:bCs/>
          <w:sz w:val="28"/>
          <w:szCs w:val="28"/>
          <w:lang w:eastAsia="en-US"/>
        </w:rPr>
        <w:t>Капиллярный</w:t>
      </w:r>
      <w:r w:rsidRPr="00CE1F1A">
        <w:rPr>
          <w:rFonts w:eastAsia="Calibri"/>
          <w:bCs/>
          <w:spacing w:val="-12"/>
          <w:sz w:val="28"/>
          <w:szCs w:val="28"/>
          <w:lang w:eastAsia="en-US"/>
        </w:rPr>
        <w:t xml:space="preserve"> контроль сварных соединений трубопроводов проводить способом цветной дефектоскопии согласно требованиям</w:t>
      </w:r>
      <w:r w:rsidR="00FC372F" w:rsidRPr="00CE1F1A">
        <w:rPr>
          <w:rFonts w:eastAsia="Calibri"/>
          <w:bCs/>
          <w:spacing w:val="-12"/>
          <w:sz w:val="28"/>
          <w:szCs w:val="28"/>
          <w:lang w:eastAsia="en-US"/>
        </w:rPr>
        <w:t xml:space="preserve"> </w:t>
      </w:r>
      <w:r w:rsidR="00E11B9B" w:rsidRPr="00B24591">
        <w:rPr>
          <w:sz w:val="28"/>
          <w:szCs w:val="28"/>
        </w:rPr>
        <w:t xml:space="preserve">РБ-090-14 </w:t>
      </w:r>
      <w:r w:rsidR="00CA1AF9" w:rsidRPr="00CE1F1A">
        <w:rPr>
          <w:rFonts w:eastAsia="Times New Roman"/>
          <w:sz w:val="28"/>
          <w:szCs w:val="28"/>
        </w:rPr>
        <w:t>[</w:t>
      </w:r>
      <w:r w:rsidR="002B32B6">
        <w:rPr>
          <w:rFonts w:eastAsia="Times New Roman"/>
          <w:sz w:val="28"/>
          <w:szCs w:val="28"/>
        </w:rPr>
        <w:t>40</w:t>
      </w:r>
      <w:r w:rsidR="00CA1AF9" w:rsidRPr="00CE1F1A">
        <w:rPr>
          <w:rFonts w:eastAsia="Times New Roman"/>
          <w:sz w:val="28"/>
          <w:szCs w:val="28"/>
        </w:rPr>
        <w:t>]</w:t>
      </w:r>
      <w:r w:rsidR="00FC372F" w:rsidRPr="00CE1F1A">
        <w:rPr>
          <w:rFonts w:eastAsia="Times New Roman"/>
          <w:sz w:val="28"/>
          <w:szCs w:val="28"/>
        </w:rPr>
        <w:t xml:space="preserve"> и</w:t>
      </w:r>
      <w:r w:rsidR="002F7A02" w:rsidRPr="00CE1F1A">
        <w:rPr>
          <w:rFonts w:eastAsia="Times New Roman"/>
          <w:sz w:val="28"/>
          <w:szCs w:val="28"/>
        </w:rPr>
        <w:t xml:space="preserve"> </w:t>
      </w:r>
      <w:r w:rsidR="00E11B9B" w:rsidRPr="00CE1F1A">
        <w:rPr>
          <w:sz w:val="28"/>
          <w:szCs w:val="28"/>
        </w:rPr>
        <w:t>ПНАЭ Г-7-010-89</w:t>
      </w:r>
      <w:r w:rsidR="00CA1AF9" w:rsidRPr="00CE1F1A">
        <w:rPr>
          <w:rFonts w:eastAsia="Calibri"/>
          <w:bCs/>
          <w:spacing w:val="-12"/>
          <w:sz w:val="28"/>
          <w:szCs w:val="28"/>
          <w:lang w:eastAsia="en-US"/>
        </w:rPr>
        <w:t xml:space="preserve"> [11]</w:t>
      </w:r>
      <w:r w:rsidRPr="00CE1F1A">
        <w:rPr>
          <w:rFonts w:eastAsia="Calibri"/>
          <w:bCs/>
          <w:spacing w:val="-12"/>
          <w:sz w:val="28"/>
          <w:szCs w:val="28"/>
          <w:lang w:eastAsia="en-US"/>
        </w:rPr>
        <w:t>.</w:t>
      </w:r>
    </w:p>
    <w:p w:rsidR="00AD2BE6" w:rsidRPr="00CE1F1A" w:rsidRDefault="00AD2BE6" w:rsidP="00DB184B">
      <w:pPr>
        <w:numPr>
          <w:ilvl w:val="2"/>
          <w:numId w:val="38"/>
        </w:numPr>
        <w:tabs>
          <w:tab w:val="left" w:pos="2127"/>
        </w:tabs>
        <w:spacing w:line="360" w:lineRule="auto"/>
        <w:ind w:left="0" w:firstLine="851"/>
        <w:contextualSpacing/>
        <w:rPr>
          <w:rFonts w:eastAsia="Calibri"/>
          <w:bCs/>
          <w:sz w:val="28"/>
          <w:szCs w:val="28"/>
          <w:lang w:eastAsia="en-US"/>
        </w:rPr>
      </w:pPr>
      <w:r w:rsidRPr="00CE1F1A">
        <w:rPr>
          <w:rFonts w:eastAsia="Calibri"/>
          <w:bCs/>
          <w:sz w:val="28"/>
          <w:szCs w:val="28"/>
          <w:lang w:eastAsia="en-US"/>
        </w:rPr>
        <w:t xml:space="preserve">Класс чувствительности задается конструкторской документацией на трубопроводы. </w:t>
      </w:r>
      <w:r w:rsidR="0025650E" w:rsidRPr="00CE1F1A">
        <w:rPr>
          <w:rFonts w:eastAsia="Calibri"/>
          <w:bCs/>
          <w:sz w:val="28"/>
          <w:szCs w:val="28"/>
          <w:lang w:eastAsia="en-US"/>
        </w:rPr>
        <w:t>В случае отсутствия указаний по выбору чувствительности при проведении контроля, рекомендуется капиллярный контроль проводить по 2 классу чувствительности.</w:t>
      </w:r>
    </w:p>
    <w:p w:rsidR="00AD2BE6" w:rsidRPr="00CE1F1A" w:rsidRDefault="00AD2BE6" w:rsidP="00FC6E0A">
      <w:pPr>
        <w:numPr>
          <w:ilvl w:val="2"/>
          <w:numId w:val="38"/>
        </w:numPr>
        <w:tabs>
          <w:tab w:val="left" w:pos="2268"/>
        </w:tabs>
        <w:spacing w:line="360" w:lineRule="auto"/>
        <w:ind w:left="0" w:firstLine="851"/>
        <w:contextualSpacing/>
        <w:rPr>
          <w:rFonts w:eastAsia="Calibri"/>
          <w:bCs/>
          <w:sz w:val="28"/>
          <w:szCs w:val="28"/>
          <w:lang w:eastAsia="en-US"/>
        </w:rPr>
      </w:pPr>
      <w:r w:rsidRPr="00CE1F1A">
        <w:rPr>
          <w:rFonts w:eastAsia="Calibri"/>
          <w:bCs/>
          <w:sz w:val="28"/>
          <w:szCs w:val="28"/>
          <w:lang w:eastAsia="en-US"/>
        </w:rPr>
        <w:t>Капиллярный контроль выполнять пос</w:t>
      </w:r>
      <w:r w:rsidR="0025650E" w:rsidRPr="00CE1F1A">
        <w:rPr>
          <w:rFonts w:eastAsia="Calibri"/>
          <w:bCs/>
          <w:sz w:val="28"/>
          <w:szCs w:val="28"/>
          <w:lang w:eastAsia="en-US"/>
        </w:rPr>
        <w:t xml:space="preserve">ле визуального и измерительного </w:t>
      </w:r>
      <w:r w:rsidR="00E354A6" w:rsidRPr="00CE1F1A">
        <w:rPr>
          <w:rFonts w:eastAsia="Calibri"/>
          <w:bCs/>
          <w:sz w:val="28"/>
          <w:szCs w:val="28"/>
          <w:lang w:eastAsia="en-US"/>
        </w:rPr>
        <w:t>контроля</w:t>
      </w:r>
      <w:r w:rsidRPr="00CE1F1A">
        <w:rPr>
          <w:rFonts w:eastAsia="Calibri"/>
          <w:bCs/>
          <w:sz w:val="28"/>
          <w:szCs w:val="28"/>
          <w:lang w:eastAsia="en-US"/>
        </w:rPr>
        <w:t xml:space="preserve"> </w:t>
      </w:r>
    </w:p>
    <w:p w:rsidR="00AD2BE6" w:rsidRPr="00CE1F1A" w:rsidRDefault="00AD2BE6" w:rsidP="00FC6E0A">
      <w:pPr>
        <w:numPr>
          <w:ilvl w:val="2"/>
          <w:numId w:val="38"/>
        </w:numPr>
        <w:tabs>
          <w:tab w:val="left" w:pos="993"/>
          <w:tab w:val="left" w:pos="1843"/>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Оценку качества выполнять в соответствии с требованиями</w:t>
      </w:r>
      <w:r w:rsidR="009C5C83" w:rsidRPr="00CE1F1A">
        <w:rPr>
          <w:rFonts w:eastAsia="Calibri"/>
          <w:bCs/>
          <w:sz w:val="28"/>
          <w:szCs w:val="28"/>
          <w:lang w:eastAsia="en-US"/>
        </w:rPr>
        <w:t xml:space="preserve"> </w:t>
      </w:r>
      <w:r w:rsidR="00E11B9B" w:rsidRPr="00CE1F1A">
        <w:rPr>
          <w:sz w:val="28"/>
          <w:szCs w:val="28"/>
        </w:rPr>
        <w:t>ПНАЭ Г-7-010-89</w:t>
      </w:r>
      <w:r w:rsidRPr="00CE1F1A">
        <w:rPr>
          <w:rFonts w:eastAsia="Calibri"/>
          <w:bCs/>
          <w:sz w:val="28"/>
          <w:szCs w:val="28"/>
          <w:lang w:eastAsia="en-US"/>
        </w:rPr>
        <w:t xml:space="preserve"> </w:t>
      </w:r>
      <w:r w:rsidR="0049730F" w:rsidRPr="00CE1F1A">
        <w:rPr>
          <w:rFonts w:eastAsia="Calibri"/>
          <w:bCs/>
          <w:sz w:val="28"/>
          <w:szCs w:val="28"/>
          <w:lang w:eastAsia="en-US"/>
        </w:rPr>
        <w:t>[11]</w:t>
      </w:r>
      <w:r w:rsidR="0034456E" w:rsidRPr="00CE1F1A">
        <w:rPr>
          <w:rFonts w:eastAsia="Calibri"/>
          <w:bCs/>
          <w:sz w:val="28"/>
          <w:szCs w:val="28"/>
          <w:lang w:eastAsia="en-US"/>
        </w:rPr>
        <w:t>.</w:t>
      </w:r>
    </w:p>
    <w:p w:rsidR="00AD2BE6" w:rsidRPr="007F764D" w:rsidRDefault="00F36322" w:rsidP="00FC6E0A">
      <w:pPr>
        <w:numPr>
          <w:ilvl w:val="2"/>
          <w:numId w:val="38"/>
        </w:numPr>
        <w:tabs>
          <w:tab w:val="left" w:pos="993"/>
          <w:tab w:val="left" w:pos="1843"/>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 xml:space="preserve">Для контроля применять </w:t>
      </w:r>
      <w:r w:rsidR="00AD2BE6" w:rsidRPr="00CE1F1A">
        <w:rPr>
          <w:rFonts w:eastAsia="Calibri"/>
          <w:bCs/>
          <w:sz w:val="28"/>
          <w:szCs w:val="28"/>
          <w:lang w:eastAsia="en-US"/>
        </w:rPr>
        <w:t>оборудова</w:t>
      </w:r>
      <w:r w:rsidRPr="00CE1F1A">
        <w:rPr>
          <w:rFonts w:eastAsia="Calibri"/>
          <w:bCs/>
          <w:sz w:val="28"/>
          <w:szCs w:val="28"/>
          <w:lang w:eastAsia="en-US"/>
        </w:rPr>
        <w:t>ние, принадлежност</w:t>
      </w:r>
      <w:r w:rsidR="00FC372F" w:rsidRPr="00CE1F1A">
        <w:rPr>
          <w:rFonts w:eastAsia="Calibri"/>
          <w:bCs/>
          <w:sz w:val="28"/>
          <w:szCs w:val="28"/>
          <w:lang w:eastAsia="en-US"/>
        </w:rPr>
        <w:t xml:space="preserve">и и материалы согласно </w:t>
      </w:r>
      <w:r w:rsidR="00E11B9B" w:rsidRPr="00B24591">
        <w:rPr>
          <w:sz w:val="28"/>
          <w:szCs w:val="28"/>
        </w:rPr>
        <w:t>РБ-090-14</w:t>
      </w:r>
      <w:r w:rsidR="00600C6C" w:rsidRPr="00CE1F1A">
        <w:rPr>
          <w:rFonts w:eastAsia="Times New Roman"/>
          <w:sz w:val="28"/>
          <w:szCs w:val="28"/>
        </w:rPr>
        <w:t xml:space="preserve"> [</w:t>
      </w:r>
      <w:r w:rsidR="002B32B6">
        <w:rPr>
          <w:rFonts w:eastAsia="Times New Roman"/>
          <w:sz w:val="28"/>
          <w:szCs w:val="28"/>
        </w:rPr>
        <w:t>40</w:t>
      </w:r>
      <w:r w:rsidR="00600C6C" w:rsidRPr="00CE1F1A">
        <w:rPr>
          <w:rFonts w:eastAsia="Times New Roman"/>
          <w:sz w:val="28"/>
          <w:szCs w:val="28"/>
        </w:rPr>
        <w:t>]</w:t>
      </w:r>
      <w:r w:rsidR="0034456E" w:rsidRPr="00CE1F1A">
        <w:rPr>
          <w:rFonts w:eastAsia="Times New Roman"/>
          <w:sz w:val="28"/>
          <w:szCs w:val="28"/>
        </w:rPr>
        <w:t>.</w:t>
      </w:r>
    </w:p>
    <w:p w:rsidR="007F764D" w:rsidRPr="00DB184B" w:rsidRDefault="007F764D" w:rsidP="00FC6E0A">
      <w:pPr>
        <w:numPr>
          <w:ilvl w:val="2"/>
          <w:numId w:val="38"/>
        </w:numPr>
        <w:tabs>
          <w:tab w:val="left" w:pos="993"/>
          <w:tab w:val="left" w:pos="1843"/>
          <w:tab w:val="left" w:pos="2268"/>
        </w:tabs>
        <w:spacing w:line="360" w:lineRule="auto"/>
        <w:ind w:left="0" w:firstLine="709"/>
        <w:contextualSpacing/>
        <w:rPr>
          <w:rFonts w:eastAsia="Calibri"/>
          <w:bCs/>
          <w:sz w:val="28"/>
          <w:szCs w:val="28"/>
          <w:lang w:eastAsia="en-US"/>
        </w:rPr>
      </w:pPr>
      <w:r w:rsidRPr="00DB184B">
        <w:rPr>
          <w:sz w:val="28"/>
          <w:szCs w:val="28"/>
        </w:rPr>
        <w:t>Магнитопорошковый метод контроля выполнять в соответствии с требованиями ГОСТ 21105-87.</w:t>
      </w:r>
    </w:p>
    <w:p w:rsidR="00AD2BE6" w:rsidRPr="009A4D07" w:rsidRDefault="006A3762" w:rsidP="00FC6E0A">
      <w:pPr>
        <w:numPr>
          <w:ilvl w:val="2"/>
          <w:numId w:val="30"/>
        </w:numPr>
        <w:tabs>
          <w:tab w:val="left" w:pos="993"/>
          <w:tab w:val="left" w:pos="1843"/>
          <w:tab w:val="left" w:pos="2268"/>
        </w:tabs>
        <w:spacing w:line="360" w:lineRule="auto"/>
        <w:ind w:left="0" w:firstLine="709"/>
        <w:contextualSpacing/>
        <w:rPr>
          <w:rFonts w:eastAsia="Times New Roman"/>
          <w:bCs/>
          <w:sz w:val="28"/>
          <w:szCs w:val="28"/>
          <w:lang w:eastAsia="en-US"/>
        </w:rPr>
      </w:pPr>
      <w:bookmarkStart w:id="101" w:name="_Toc305511653"/>
      <w:bookmarkStart w:id="102" w:name="_Toc305590169"/>
      <w:bookmarkStart w:id="103" w:name="_Toc307480020"/>
      <w:r w:rsidRPr="009A4D07">
        <w:rPr>
          <w:rFonts w:eastAsia="Times New Roman"/>
          <w:bCs/>
          <w:sz w:val="28"/>
          <w:szCs w:val="28"/>
          <w:lang w:eastAsia="en-US"/>
        </w:rPr>
        <w:t>Технология р</w:t>
      </w:r>
      <w:r w:rsidR="00AD2BE6" w:rsidRPr="009A4D07">
        <w:rPr>
          <w:rFonts w:eastAsia="Times New Roman"/>
          <w:bCs/>
          <w:sz w:val="28"/>
          <w:szCs w:val="28"/>
          <w:lang w:eastAsia="en-US"/>
        </w:rPr>
        <w:t>адиографическ</w:t>
      </w:r>
      <w:r w:rsidRPr="009A4D07">
        <w:rPr>
          <w:rFonts w:eastAsia="Times New Roman"/>
          <w:bCs/>
          <w:sz w:val="28"/>
          <w:szCs w:val="28"/>
          <w:lang w:eastAsia="en-US"/>
        </w:rPr>
        <w:t>ого</w:t>
      </w:r>
      <w:r w:rsidR="00AD2BE6" w:rsidRPr="009A4D07">
        <w:rPr>
          <w:rFonts w:eastAsia="Times New Roman"/>
          <w:bCs/>
          <w:sz w:val="28"/>
          <w:szCs w:val="28"/>
          <w:lang w:eastAsia="en-US"/>
        </w:rPr>
        <w:t xml:space="preserve"> контрол</w:t>
      </w:r>
      <w:r w:rsidRPr="009A4D07">
        <w:rPr>
          <w:rFonts w:eastAsia="Times New Roman"/>
          <w:bCs/>
          <w:sz w:val="28"/>
          <w:szCs w:val="28"/>
          <w:lang w:eastAsia="en-US"/>
        </w:rPr>
        <w:t>я</w:t>
      </w:r>
      <w:bookmarkEnd w:id="101"/>
      <w:bookmarkEnd w:id="102"/>
      <w:bookmarkEnd w:id="103"/>
      <w:r w:rsidR="00465162">
        <w:rPr>
          <w:rFonts w:eastAsia="Times New Roman"/>
          <w:bCs/>
          <w:sz w:val="28"/>
          <w:szCs w:val="28"/>
          <w:lang w:eastAsia="en-US"/>
        </w:rPr>
        <w:t>.</w:t>
      </w:r>
    </w:p>
    <w:p w:rsidR="00AD2BE6" w:rsidRPr="00CE1F1A" w:rsidRDefault="00AD2BE6" w:rsidP="00FC6E0A">
      <w:pPr>
        <w:numPr>
          <w:ilvl w:val="2"/>
          <w:numId w:val="39"/>
        </w:numPr>
        <w:tabs>
          <w:tab w:val="left" w:pos="993"/>
          <w:tab w:val="left" w:pos="1843"/>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 xml:space="preserve">Радиографический контроль сварных соединений трубопроводов выполнять в соответствии с </w:t>
      </w:r>
      <w:r w:rsidR="00E11B9B" w:rsidRPr="00CE1F1A">
        <w:rPr>
          <w:sz w:val="28"/>
          <w:szCs w:val="28"/>
        </w:rPr>
        <w:t>ПНАЭ Г-7-010-89</w:t>
      </w:r>
      <w:r w:rsidR="002F7A02" w:rsidRPr="00CE1F1A">
        <w:rPr>
          <w:rFonts w:eastAsia="Calibri"/>
          <w:bCs/>
          <w:sz w:val="28"/>
          <w:szCs w:val="28"/>
          <w:lang w:eastAsia="en-US"/>
        </w:rPr>
        <w:t xml:space="preserve"> </w:t>
      </w:r>
      <w:r w:rsidR="00CA1AF9" w:rsidRPr="00CE1F1A">
        <w:rPr>
          <w:rFonts w:eastAsia="Calibri"/>
          <w:bCs/>
          <w:sz w:val="28"/>
          <w:szCs w:val="28"/>
          <w:lang w:eastAsia="en-US"/>
        </w:rPr>
        <w:t xml:space="preserve">[11], </w:t>
      </w:r>
      <w:r w:rsidR="00E11B9B" w:rsidRPr="00B24591">
        <w:rPr>
          <w:sz w:val="28"/>
          <w:szCs w:val="28"/>
        </w:rPr>
        <w:t>ПНАЭ Г-7-017-89</w:t>
      </w:r>
      <w:r w:rsidR="00E11B9B" w:rsidRPr="00CE1F1A">
        <w:rPr>
          <w:rFonts w:eastAsia="Calibri"/>
          <w:bCs/>
          <w:sz w:val="28"/>
          <w:szCs w:val="28"/>
          <w:lang w:eastAsia="en-US"/>
        </w:rPr>
        <w:t xml:space="preserve"> </w:t>
      </w:r>
      <w:r w:rsidR="00CA1AF9" w:rsidRPr="00CE1F1A">
        <w:rPr>
          <w:rFonts w:eastAsia="Calibri"/>
          <w:bCs/>
          <w:sz w:val="28"/>
          <w:szCs w:val="28"/>
          <w:lang w:eastAsia="en-US"/>
        </w:rPr>
        <w:t>[</w:t>
      </w:r>
      <w:r w:rsidR="002B32B6">
        <w:rPr>
          <w:rFonts w:eastAsia="Calibri"/>
          <w:bCs/>
          <w:sz w:val="28"/>
          <w:szCs w:val="28"/>
          <w:lang w:eastAsia="en-US"/>
        </w:rPr>
        <w:t>41</w:t>
      </w:r>
      <w:r w:rsidR="00CA1AF9" w:rsidRPr="00CE1F1A">
        <w:rPr>
          <w:rFonts w:eastAsia="Calibri"/>
          <w:bCs/>
          <w:sz w:val="28"/>
          <w:szCs w:val="28"/>
          <w:lang w:eastAsia="en-US"/>
        </w:rPr>
        <w:t>]</w:t>
      </w:r>
      <w:r w:rsidR="00EF1AC2" w:rsidRPr="00CE1F1A">
        <w:rPr>
          <w:rFonts w:eastAsia="Calibri"/>
          <w:bCs/>
          <w:sz w:val="28"/>
          <w:szCs w:val="28"/>
          <w:lang w:eastAsia="en-US"/>
        </w:rPr>
        <w:t>, ГОСТ 7512</w:t>
      </w:r>
      <w:r w:rsidR="002B32B6">
        <w:rPr>
          <w:rFonts w:eastAsia="Calibri"/>
          <w:bCs/>
          <w:sz w:val="28"/>
          <w:szCs w:val="28"/>
          <w:lang w:eastAsia="en-US"/>
        </w:rPr>
        <w:t xml:space="preserve"> </w:t>
      </w:r>
      <w:r w:rsidR="00BA15B5">
        <w:rPr>
          <w:rFonts w:eastAsia="Calibri"/>
          <w:bCs/>
          <w:sz w:val="28"/>
          <w:szCs w:val="28"/>
          <w:lang w:eastAsia="en-US"/>
        </w:rPr>
        <w:t>и технологическими</w:t>
      </w:r>
      <w:r w:rsidR="00EF1AC2" w:rsidRPr="00CE1F1A">
        <w:rPr>
          <w:rFonts w:eastAsia="Calibri"/>
          <w:bCs/>
          <w:sz w:val="28"/>
          <w:szCs w:val="28"/>
          <w:lang w:eastAsia="en-US"/>
        </w:rPr>
        <w:t xml:space="preserve"> картами</w:t>
      </w:r>
      <w:r w:rsidR="00E11B9B">
        <w:rPr>
          <w:rFonts w:eastAsia="Calibri"/>
          <w:bCs/>
          <w:sz w:val="28"/>
          <w:szCs w:val="28"/>
          <w:lang w:eastAsia="en-US"/>
        </w:rPr>
        <w:t>.</w:t>
      </w:r>
    </w:p>
    <w:p w:rsidR="00AD2BE6" w:rsidRPr="00CE1F1A" w:rsidRDefault="00AD2BE6" w:rsidP="00FC6E0A">
      <w:pPr>
        <w:numPr>
          <w:ilvl w:val="2"/>
          <w:numId w:val="39"/>
        </w:numPr>
        <w:tabs>
          <w:tab w:val="left" w:pos="993"/>
          <w:tab w:val="left" w:pos="1843"/>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Радиографический контроль проводится в целях выявления в наплавках и сварных соединениях (шве и околошовной зоне):</w:t>
      </w:r>
    </w:p>
    <w:p w:rsidR="00AD2BE6" w:rsidRPr="00CE1F1A" w:rsidRDefault="00AD2BE6" w:rsidP="00FC6E0A">
      <w:pPr>
        <w:numPr>
          <w:ilvl w:val="1"/>
          <w:numId w:val="4"/>
        </w:numPr>
        <w:tabs>
          <w:tab w:val="left" w:pos="993"/>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трещин;</w:t>
      </w:r>
    </w:p>
    <w:p w:rsidR="00AD2BE6" w:rsidRPr="00CE1F1A" w:rsidRDefault="00AD2BE6" w:rsidP="00FC6E0A">
      <w:pPr>
        <w:numPr>
          <w:ilvl w:val="1"/>
          <w:numId w:val="4"/>
        </w:numPr>
        <w:tabs>
          <w:tab w:val="left" w:pos="993"/>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непроваров;</w:t>
      </w:r>
    </w:p>
    <w:p w:rsidR="00AD2BE6" w:rsidRPr="00CE1F1A" w:rsidRDefault="00AD2BE6" w:rsidP="00FC6E0A">
      <w:pPr>
        <w:numPr>
          <w:ilvl w:val="1"/>
          <w:numId w:val="4"/>
        </w:numPr>
        <w:tabs>
          <w:tab w:val="left" w:pos="993"/>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пор;</w:t>
      </w:r>
    </w:p>
    <w:p w:rsidR="00AD2BE6" w:rsidRPr="00CE1F1A" w:rsidRDefault="00AD2BE6" w:rsidP="00FC6E0A">
      <w:pPr>
        <w:numPr>
          <w:ilvl w:val="1"/>
          <w:numId w:val="4"/>
        </w:numPr>
        <w:tabs>
          <w:tab w:val="left" w:pos="993"/>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металлических и неметаллических включений, плотность которых отличается от плотности металла сварного соединения (вольфрамовых, шлаковых, оксидных и т.п.);</w:t>
      </w:r>
    </w:p>
    <w:p w:rsidR="00AD2BE6" w:rsidRPr="00CE1F1A" w:rsidRDefault="00AD2BE6" w:rsidP="00FC6E0A">
      <w:pPr>
        <w:numPr>
          <w:ilvl w:val="1"/>
          <w:numId w:val="4"/>
        </w:numPr>
        <w:tabs>
          <w:tab w:val="left" w:pos="993"/>
          <w:tab w:val="left" w:pos="1701"/>
        </w:tabs>
        <w:spacing w:line="360" w:lineRule="auto"/>
        <w:ind w:left="0" w:firstLine="709"/>
        <w:contextualSpacing/>
        <w:rPr>
          <w:rFonts w:eastAsia="Calibri"/>
          <w:bCs/>
          <w:sz w:val="28"/>
          <w:szCs w:val="28"/>
          <w:lang w:eastAsia="en-US"/>
        </w:rPr>
      </w:pPr>
      <w:r w:rsidRPr="00CE1F1A">
        <w:rPr>
          <w:rFonts w:eastAsia="Calibri"/>
          <w:sz w:val="28"/>
          <w:szCs w:val="28"/>
          <w:lang w:eastAsia="en-US"/>
        </w:rPr>
        <w:t>недо</w:t>
      </w:r>
      <w:r w:rsidRPr="00CE1F1A">
        <w:rPr>
          <w:rFonts w:eastAsia="Calibri"/>
          <w:bCs/>
          <w:sz w:val="28"/>
          <w:szCs w:val="28"/>
          <w:lang w:eastAsia="en-US"/>
        </w:rPr>
        <w:t>ступных для внешнего осмотра подрезов, прожогов и т.п.</w:t>
      </w:r>
    </w:p>
    <w:p w:rsidR="00AD2BE6" w:rsidRPr="00CE1F1A" w:rsidRDefault="00AD2BE6" w:rsidP="00465162">
      <w:pPr>
        <w:numPr>
          <w:ilvl w:val="2"/>
          <w:numId w:val="39"/>
        </w:numPr>
        <w:tabs>
          <w:tab w:val="left" w:pos="993"/>
          <w:tab w:val="left" w:pos="1843"/>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 радиографическом контроле могут также оцениваться недоступные для внешнего осмотра вогнутости и выпуклости корня шва.</w:t>
      </w:r>
    </w:p>
    <w:p w:rsidR="00AD2BE6" w:rsidRPr="00CE1F1A" w:rsidRDefault="00AD2BE6" w:rsidP="00465162">
      <w:pPr>
        <w:numPr>
          <w:ilvl w:val="2"/>
          <w:numId w:val="39"/>
        </w:numPr>
        <w:tabs>
          <w:tab w:val="left" w:pos="993"/>
          <w:tab w:val="left" w:pos="1843"/>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 радиографическом контроле не обеспечивается выявление:</w:t>
      </w:r>
    </w:p>
    <w:p w:rsidR="00AD2BE6" w:rsidRPr="00CE1F1A" w:rsidRDefault="00AD2BE6" w:rsidP="00465162">
      <w:pPr>
        <w:numPr>
          <w:ilvl w:val="1"/>
          <w:numId w:val="4"/>
        </w:numPr>
        <w:tabs>
          <w:tab w:val="left" w:pos="993"/>
          <w:tab w:val="left" w:pos="1701"/>
          <w:tab w:val="left" w:pos="1843"/>
        </w:tabs>
        <w:spacing w:line="360" w:lineRule="auto"/>
        <w:ind w:left="0" w:firstLine="709"/>
        <w:contextualSpacing/>
        <w:rPr>
          <w:rFonts w:eastAsia="Calibri"/>
          <w:sz w:val="28"/>
          <w:szCs w:val="28"/>
          <w:lang w:eastAsia="en-US"/>
        </w:rPr>
      </w:pPr>
      <w:r w:rsidRPr="00CE1F1A">
        <w:rPr>
          <w:rFonts w:eastAsia="Calibri"/>
          <w:sz w:val="28"/>
          <w:szCs w:val="28"/>
          <w:lang w:eastAsia="en-US"/>
        </w:rPr>
        <w:t>любых дефектов с размерами в направлении просвечивания менее удвоенной чувствительности контроля;</w:t>
      </w:r>
    </w:p>
    <w:p w:rsidR="00AD2BE6" w:rsidRPr="00CE1F1A" w:rsidRDefault="00AD2BE6" w:rsidP="00FC6E0A">
      <w:pPr>
        <w:numPr>
          <w:ilvl w:val="1"/>
          <w:numId w:val="4"/>
        </w:numPr>
        <w:tabs>
          <w:tab w:val="left" w:pos="993"/>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любых дефектов, если их изображения на снимке совпадают с изображениями других деталей, острых углов, перепадов толщины просвечиваемого металла;</w:t>
      </w:r>
    </w:p>
    <w:p w:rsidR="00AD2BE6" w:rsidRPr="00CE1F1A" w:rsidRDefault="00AD2BE6" w:rsidP="00FC6E0A">
      <w:pPr>
        <w:numPr>
          <w:ilvl w:val="1"/>
          <w:numId w:val="4"/>
        </w:numPr>
        <w:tabs>
          <w:tab w:val="left" w:pos="993"/>
          <w:tab w:val="left" w:pos="1701"/>
        </w:tabs>
        <w:spacing w:line="360" w:lineRule="auto"/>
        <w:ind w:left="0" w:firstLine="709"/>
        <w:contextualSpacing/>
        <w:rPr>
          <w:rFonts w:eastAsia="Calibri"/>
          <w:bCs/>
          <w:sz w:val="28"/>
          <w:szCs w:val="28"/>
          <w:lang w:eastAsia="en-US"/>
        </w:rPr>
      </w:pPr>
      <w:r w:rsidRPr="00CE1F1A">
        <w:rPr>
          <w:rFonts w:eastAsia="Calibri"/>
          <w:sz w:val="28"/>
          <w:szCs w:val="28"/>
          <w:lang w:eastAsia="en-US"/>
        </w:rPr>
        <w:t>непроваров и трещин, если их раскрытие менее зн</w:t>
      </w:r>
      <w:r w:rsidR="00FC372F" w:rsidRPr="00CE1F1A">
        <w:rPr>
          <w:rFonts w:eastAsia="Calibri"/>
          <w:sz w:val="28"/>
          <w:szCs w:val="28"/>
          <w:lang w:eastAsia="en-US"/>
        </w:rPr>
        <w:t>ачений, приведенных в таблице</w:t>
      </w:r>
      <w:r w:rsidR="00FC372F" w:rsidRPr="00CE1F1A">
        <w:rPr>
          <w:rFonts w:eastAsia="Calibri"/>
          <w:bCs/>
          <w:sz w:val="28"/>
          <w:szCs w:val="28"/>
          <w:lang w:eastAsia="en-US"/>
        </w:rPr>
        <w:t xml:space="preserve"> 13.5.3.1</w:t>
      </w:r>
      <w:r w:rsidRPr="00CE1F1A">
        <w:rPr>
          <w:rFonts w:eastAsia="Calibri"/>
          <w:bCs/>
          <w:sz w:val="28"/>
          <w:szCs w:val="28"/>
          <w:lang w:eastAsia="en-US"/>
        </w:rPr>
        <w:t>, и (или) плоскость их раскрытия не совпадает с направлением просвечивания.</w:t>
      </w:r>
    </w:p>
    <w:p w:rsidR="00AD2BE6" w:rsidRPr="00CE1F1A" w:rsidRDefault="00FC372F" w:rsidP="00465162">
      <w:pPr>
        <w:tabs>
          <w:tab w:val="left" w:pos="1843"/>
        </w:tabs>
        <w:spacing w:before="120" w:after="120"/>
        <w:ind w:firstLine="142"/>
        <w:rPr>
          <w:rFonts w:eastAsia="Calibri"/>
          <w:bCs/>
          <w:sz w:val="28"/>
          <w:szCs w:val="28"/>
          <w:lang w:eastAsia="en-US"/>
        </w:rPr>
      </w:pPr>
      <w:r w:rsidRPr="00296262">
        <w:rPr>
          <w:spacing w:val="50"/>
          <w:sz w:val="28"/>
          <w:szCs w:val="28"/>
        </w:rPr>
        <w:t>Таблица</w:t>
      </w:r>
      <w:r w:rsidRPr="00CE1F1A">
        <w:rPr>
          <w:rFonts w:eastAsia="Calibri"/>
          <w:bCs/>
          <w:sz w:val="28"/>
          <w:szCs w:val="28"/>
          <w:lang w:eastAsia="en-US"/>
        </w:rPr>
        <w:t xml:space="preserve"> 13.5.3</w:t>
      </w:r>
      <w:r w:rsidR="00AD2BE6" w:rsidRPr="00CE1F1A">
        <w:rPr>
          <w:rFonts w:eastAsia="Calibri"/>
          <w:bCs/>
          <w:sz w:val="28"/>
          <w:szCs w:val="28"/>
          <w:lang w:eastAsia="en-US"/>
        </w:rPr>
        <w:t>.1</w:t>
      </w:r>
      <w:r w:rsidR="00C4143F">
        <w:rPr>
          <w:rFonts w:eastAsia="Calibri"/>
          <w:bCs/>
          <w:sz w:val="28"/>
          <w:szCs w:val="28"/>
          <w:lang w:eastAsia="en-US"/>
        </w:rPr>
        <w:t xml:space="preserve"> - </w:t>
      </w:r>
      <w:r w:rsidR="00C4143F" w:rsidRPr="00CE1F1A">
        <w:rPr>
          <w:rFonts w:eastAsia="Calibri"/>
          <w:bCs/>
          <w:sz w:val="28"/>
          <w:szCs w:val="28"/>
          <w:lang w:eastAsia="en-US"/>
        </w:rPr>
        <w:t>Раскрытие (ширина) непровар</w:t>
      </w:r>
      <w:r w:rsidR="00C4143F">
        <w:rPr>
          <w:rFonts w:eastAsia="Calibri"/>
          <w:bCs/>
          <w:sz w:val="28"/>
          <w:szCs w:val="28"/>
          <w:lang w:eastAsia="en-US"/>
        </w:rPr>
        <w:t>ов</w:t>
      </w:r>
      <w:r w:rsidR="00C4143F" w:rsidRPr="00CE1F1A">
        <w:rPr>
          <w:rFonts w:eastAsia="Calibri"/>
          <w:bCs/>
          <w:sz w:val="28"/>
          <w:szCs w:val="28"/>
          <w:lang w:eastAsia="en-US"/>
        </w:rPr>
        <w:t xml:space="preserve"> или трещин</w:t>
      </w:r>
    </w:p>
    <w:tbl>
      <w:tblPr>
        <w:tblW w:w="0" w:type="auto"/>
        <w:jc w:val="center"/>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9"/>
        <w:gridCol w:w="4658"/>
      </w:tblGrid>
      <w:tr w:rsidR="00AD2BE6" w:rsidRPr="00CE1F1A" w:rsidTr="00465162">
        <w:trPr>
          <w:jc w:val="center"/>
        </w:trPr>
        <w:tc>
          <w:tcPr>
            <w:tcW w:w="5399" w:type="dxa"/>
            <w:shd w:val="clear" w:color="auto" w:fill="auto"/>
          </w:tcPr>
          <w:p w:rsidR="00AD2BE6" w:rsidRPr="00CE1F1A" w:rsidRDefault="00AD2BE6" w:rsidP="00E00E5B">
            <w:pPr>
              <w:tabs>
                <w:tab w:val="left" w:pos="1843"/>
              </w:tabs>
              <w:spacing w:before="120" w:after="120"/>
              <w:ind w:firstLine="0"/>
              <w:rPr>
                <w:rFonts w:eastAsia="Calibri"/>
                <w:bCs/>
                <w:sz w:val="28"/>
                <w:szCs w:val="28"/>
                <w:lang w:eastAsia="en-US"/>
              </w:rPr>
            </w:pPr>
            <w:r w:rsidRPr="00CE1F1A">
              <w:rPr>
                <w:rFonts w:eastAsia="Calibri"/>
                <w:bCs/>
                <w:sz w:val="28"/>
                <w:szCs w:val="28"/>
                <w:lang w:eastAsia="en-US"/>
              </w:rPr>
              <w:t>Радиационная толщина, мм</w:t>
            </w:r>
          </w:p>
        </w:tc>
        <w:tc>
          <w:tcPr>
            <w:tcW w:w="4658" w:type="dxa"/>
            <w:shd w:val="clear" w:color="auto" w:fill="auto"/>
          </w:tcPr>
          <w:p w:rsidR="00AD2BE6" w:rsidRPr="00CE1F1A" w:rsidRDefault="00AD2BE6" w:rsidP="00E00E5B">
            <w:pPr>
              <w:tabs>
                <w:tab w:val="left" w:pos="1843"/>
              </w:tabs>
              <w:spacing w:before="120" w:after="120"/>
              <w:ind w:firstLine="0"/>
              <w:rPr>
                <w:rFonts w:eastAsia="Calibri"/>
                <w:bCs/>
                <w:sz w:val="28"/>
                <w:szCs w:val="28"/>
                <w:lang w:eastAsia="en-US"/>
              </w:rPr>
            </w:pPr>
            <w:r w:rsidRPr="00CE1F1A">
              <w:rPr>
                <w:rFonts w:eastAsia="Calibri"/>
                <w:bCs/>
                <w:sz w:val="28"/>
                <w:szCs w:val="28"/>
                <w:lang w:eastAsia="en-US"/>
              </w:rPr>
              <w:t>Раскрытие (ширина) непровара или трещины, мм</w:t>
            </w:r>
          </w:p>
        </w:tc>
      </w:tr>
      <w:tr w:rsidR="00AD2BE6" w:rsidRPr="00CE1F1A" w:rsidTr="00465162">
        <w:trPr>
          <w:jc w:val="center"/>
        </w:trPr>
        <w:tc>
          <w:tcPr>
            <w:tcW w:w="5399" w:type="dxa"/>
            <w:shd w:val="clear" w:color="auto" w:fill="auto"/>
          </w:tcPr>
          <w:p w:rsidR="00AD2BE6" w:rsidRPr="00CE1F1A" w:rsidRDefault="00AD2BE6" w:rsidP="00E00E5B">
            <w:pPr>
              <w:tabs>
                <w:tab w:val="left" w:pos="1843"/>
              </w:tabs>
              <w:spacing w:before="120" w:after="120"/>
              <w:ind w:firstLine="0"/>
              <w:rPr>
                <w:rFonts w:eastAsia="Calibri"/>
                <w:bCs/>
                <w:sz w:val="28"/>
                <w:szCs w:val="28"/>
                <w:lang w:eastAsia="en-US"/>
              </w:rPr>
            </w:pPr>
            <w:r w:rsidRPr="00CE1F1A">
              <w:rPr>
                <w:rFonts w:eastAsia="Calibri"/>
                <w:bCs/>
                <w:sz w:val="28"/>
                <w:szCs w:val="28"/>
                <w:lang w:eastAsia="en-US"/>
              </w:rPr>
              <w:t>До 40</w:t>
            </w:r>
          </w:p>
        </w:tc>
        <w:tc>
          <w:tcPr>
            <w:tcW w:w="4658" w:type="dxa"/>
            <w:shd w:val="clear" w:color="auto" w:fill="auto"/>
          </w:tcPr>
          <w:p w:rsidR="00AD2BE6" w:rsidRPr="00CE1F1A" w:rsidRDefault="00AD2BE6" w:rsidP="00465162">
            <w:pPr>
              <w:tabs>
                <w:tab w:val="left" w:pos="1843"/>
              </w:tabs>
              <w:spacing w:before="120" w:after="120"/>
              <w:ind w:firstLine="0"/>
              <w:jc w:val="center"/>
              <w:rPr>
                <w:rFonts w:eastAsia="Calibri"/>
                <w:bCs/>
                <w:sz w:val="28"/>
                <w:szCs w:val="28"/>
                <w:lang w:eastAsia="en-US"/>
              </w:rPr>
            </w:pPr>
            <w:r w:rsidRPr="00CE1F1A">
              <w:rPr>
                <w:rFonts w:eastAsia="Calibri"/>
                <w:bCs/>
                <w:sz w:val="28"/>
                <w:szCs w:val="28"/>
                <w:lang w:eastAsia="en-US"/>
              </w:rPr>
              <w:t>0,1</w:t>
            </w:r>
          </w:p>
        </w:tc>
      </w:tr>
      <w:tr w:rsidR="00AD2BE6" w:rsidRPr="00CE1F1A" w:rsidTr="00465162">
        <w:trPr>
          <w:jc w:val="center"/>
        </w:trPr>
        <w:tc>
          <w:tcPr>
            <w:tcW w:w="5399" w:type="dxa"/>
            <w:shd w:val="clear" w:color="auto" w:fill="auto"/>
          </w:tcPr>
          <w:p w:rsidR="00AD2BE6" w:rsidRPr="00CE1F1A" w:rsidRDefault="00AD2BE6" w:rsidP="00E00E5B">
            <w:pPr>
              <w:tabs>
                <w:tab w:val="left" w:pos="1843"/>
              </w:tabs>
              <w:spacing w:before="120" w:after="120"/>
              <w:ind w:firstLine="0"/>
              <w:rPr>
                <w:rFonts w:eastAsia="Calibri"/>
                <w:bCs/>
                <w:sz w:val="28"/>
                <w:szCs w:val="28"/>
                <w:lang w:eastAsia="en-US"/>
              </w:rPr>
            </w:pPr>
            <w:r w:rsidRPr="00CE1F1A">
              <w:rPr>
                <w:rFonts w:eastAsia="Calibri"/>
                <w:bCs/>
                <w:sz w:val="28"/>
                <w:szCs w:val="28"/>
                <w:lang w:eastAsia="en-US"/>
              </w:rPr>
              <w:t>Свыше 40 до 100 включительно</w:t>
            </w:r>
          </w:p>
        </w:tc>
        <w:tc>
          <w:tcPr>
            <w:tcW w:w="4658" w:type="dxa"/>
            <w:shd w:val="clear" w:color="auto" w:fill="auto"/>
          </w:tcPr>
          <w:p w:rsidR="00AD2BE6" w:rsidRPr="00CE1F1A" w:rsidRDefault="00AD2BE6" w:rsidP="00465162">
            <w:pPr>
              <w:tabs>
                <w:tab w:val="left" w:pos="1843"/>
              </w:tabs>
              <w:spacing w:before="120" w:after="120"/>
              <w:ind w:firstLine="0"/>
              <w:jc w:val="center"/>
              <w:rPr>
                <w:rFonts w:eastAsia="Calibri"/>
                <w:bCs/>
                <w:sz w:val="28"/>
                <w:szCs w:val="28"/>
                <w:lang w:eastAsia="en-US"/>
              </w:rPr>
            </w:pPr>
            <w:r w:rsidRPr="00CE1F1A">
              <w:rPr>
                <w:rFonts w:eastAsia="Calibri"/>
                <w:bCs/>
                <w:sz w:val="28"/>
                <w:szCs w:val="28"/>
                <w:lang w:eastAsia="en-US"/>
              </w:rPr>
              <w:t>0,2</w:t>
            </w:r>
          </w:p>
        </w:tc>
      </w:tr>
    </w:tbl>
    <w:p w:rsidR="00465162" w:rsidRDefault="00465162" w:rsidP="00465162">
      <w:pPr>
        <w:tabs>
          <w:tab w:val="left" w:pos="1134"/>
          <w:tab w:val="left" w:pos="2127"/>
          <w:tab w:val="left" w:pos="2268"/>
        </w:tabs>
        <w:spacing w:line="360" w:lineRule="auto"/>
        <w:ind w:left="709" w:firstLine="0"/>
        <w:contextualSpacing/>
        <w:rPr>
          <w:rFonts w:eastAsia="Calibri"/>
          <w:bCs/>
          <w:sz w:val="28"/>
          <w:szCs w:val="28"/>
          <w:lang w:eastAsia="en-US"/>
        </w:rPr>
      </w:pPr>
    </w:p>
    <w:p w:rsidR="00AD2BE6" w:rsidRPr="00CE1F1A" w:rsidRDefault="00B179DC" w:rsidP="005A4D48">
      <w:pPr>
        <w:numPr>
          <w:ilvl w:val="2"/>
          <w:numId w:val="39"/>
        </w:numPr>
        <w:tabs>
          <w:tab w:val="left" w:pos="1134"/>
          <w:tab w:val="left" w:pos="2127"/>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 xml:space="preserve">Для контроля применять </w:t>
      </w:r>
      <w:r w:rsidR="00AD2BE6" w:rsidRPr="00CE1F1A">
        <w:rPr>
          <w:rFonts w:eastAsia="Calibri"/>
          <w:bCs/>
          <w:sz w:val="28"/>
          <w:szCs w:val="28"/>
          <w:lang w:eastAsia="en-US"/>
        </w:rPr>
        <w:t>оборудование, принадлежности и материалы</w:t>
      </w:r>
      <w:r w:rsidRPr="00CE1F1A">
        <w:rPr>
          <w:rFonts w:eastAsia="Calibri"/>
          <w:bCs/>
          <w:sz w:val="28"/>
          <w:szCs w:val="28"/>
          <w:lang w:eastAsia="en-US"/>
        </w:rPr>
        <w:t xml:space="preserve"> согласно </w:t>
      </w:r>
      <w:r w:rsidR="00E11B9B" w:rsidRPr="00B24591">
        <w:rPr>
          <w:sz w:val="28"/>
          <w:szCs w:val="28"/>
        </w:rPr>
        <w:t>ПНАЭ Г-7-017-89</w:t>
      </w:r>
      <w:r w:rsidR="00E11B9B" w:rsidRPr="00CE1F1A">
        <w:rPr>
          <w:rFonts w:eastAsia="Calibri"/>
          <w:bCs/>
          <w:sz w:val="28"/>
          <w:szCs w:val="28"/>
          <w:lang w:eastAsia="en-US"/>
        </w:rPr>
        <w:t xml:space="preserve"> </w:t>
      </w:r>
      <w:r w:rsidR="0049730F" w:rsidRPr="00CE1F1A">
        <w:rPr>
          <w:rFonts w:eastAsia="Calibri"/>
          <w:bCs/>
          <w:sz w:val="28"/>
          <w:szCs w:val="28"/>
          <w:lang w:eastAsia="en-US"/>
        </w:rPr>
        <w:t>[</w:t>
      </w:r>
      <w:r w:rsidR="002B32B6">
        <w:rPr>
          <w:rFonts w:eastAsia="Calibri"/>
          <w:bCs/>
          <w:sz w:val="28"/>
          <w:szCs w:val="28"/>
          <w:lang w:eastAsia="en-US"/>
        </w:rPr>
        <w:t>41</w:t>
      </w:r>
      <w:r w:rsidR="0049730F" w:rsidRPr="00CE1F1A">
        <w:rPr>
          <w:rFonts w:eastAsia="Calibri"/>
          <w:bCs/>
          <w:sz w:val="28"/>
          <w:szCs w:val="28"/>
          <w:lang w:eastAsia="en-US"/>
        </w:rPr>
        <w:t>]</w:t>
      </w:r>
      <w:r w:rsidR="00465162">
        <w:rPr>
          <w:rFonts w:eastAsia="Calibri"/>
          <w:bCs/>
          <w:sz w:val="28"/>
          <w:szCs w:val="28"/>
          <w:lang w:eastAsia="en-US"/>
        </w:rPr>
        <w:t>.</w:t>
      </w:r>
    </w:p>
    <w:p w:rsidR="00AD2BE6" w:rsidRPr="00CE1F1A" w:rsidRDefault="00AD2BE6" w:rsidP="005A4D48">
      <w:pPr>
        <w:numPr>
          <w:ilvl w:val="2"/>
          <w:numId w:val="39"/>
        </w:numPr>
        <w:tabs>
          <w:tab w:val="left" w:pos="1134"/>
          <w:tab w:val="left" w:pos="2127"/>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 xml:space="preserve">Объем контроля и нормы оценки качества наплавки и сварных соединений </w:t>
      </w:r>
      <w:r w:rsidR="00CE3A66" w:rsidRPr="00CE1F1A">
        <w:rPr>
          <w:rFonts w:eastAsia="Calibri"/>
          <w:bCs/>
          <w:sz w:val="28"/>
          <w:szCs w:val="28"/>
          <w:lang w:eastAsia="en-US"/>
        </w:rPr>
        <w:t xml:space="preserve">устанавливаются </w:t>
      </w:r>
      <w:r w:rsidR="00E11B9B" w:rsidRPr="00CE1F1A">
        <w:rPr>
          <w:sz w:val="28"/>
          <w:szCs w:val="28"/>
        </w:rPr>
        <w:t>ПНАЭ Г-7-010-89</w:t>
      </w:r>
      <w:r w:rsidR="00CE3A66" w:rsidRPr="00CE1F1A">
        <w:rPr>
          <w:rFonts w:eastAsia="Calibri"/>
          <w:bCs/>
          <w:sz w:val="28"/>
          <w:szCs w:val="28"/>
          <w:lang w:eastAsia="en-US"/>
        </w:rPr>
        <w:t xml:space="preserve"> </w:t>
      </w:r>
      <w:r w:rsidR="00CA1AF9" w:rsidRPr="00CE1F1A">
        <w:rPr>
          <w:rFonts w:eastAsia="Calibri"/>
          <w:bCs/>
          <w:sz w:val="28"/>
          <w:szCs w:val="28"/>
          <w:lang w:eastAsia="en-US"/>
        </w:rPr>
        <w:t>[11]</w:t>
      </w:r>
      <w:r w:rsidRPr="00CE1F1A">
        <w:rPr>
          <w:rFonts w:eastAsia="Calibri"/>
          <w:bCs/>
          <w:sz w:val="28"/>
          <w:szCs w:val="28"/>
          <w:lang w:eastAsia="en-US"/>
        </w:rPr>
        <w:t>.</w:t>
      </w:r>
    </w:p>
    <w:p w:rsidR="00AD2BE6" w:rsidRPr="00CE1F1A" w:rsidRDefault="00AD2BE6" w:rsidP="005A4D48">
      <w:pPr>
        <w:numPr>
          <w:ilvl w:val="2"/>
          <w:numId w:val="39"/>
        </w:numPr>
        <w:tabs>
          <w:tab w:val="left" w:pos="1134"/>
          <w:tab w:val="left" w:pos="2127"/>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При проектировании узлов и конструкций АЭУ и назначении контроля необходимо учитывать, что:</w:t>
      </w:r>
    </w:p>
    <w:p w:rsidR="00AD2BE6" w:rsidRPr="00CE1F1A" w:rsidRDefault="00AD2BE6" w:rsidP="005A4D48">
      <w:pPr>
        <w:numPr>
          <w:ilvl w:val="1"/>
          <w:numId w:val="4"/>
        </w:numPr>
        <w:tabs>
          <w:tab w:val="left" w:pos="1134"/>
          <w:tab w:val="left" w:pos="1418"/>
          <w:tab w:val="left" w:pos="1701"/>
          <w:tab w:val="left" w:pos="2127"/>
        </w:tabs>
        <w:spacing w:line="360" w:lineRule="auto"/>
        <w:ind w:left="0" w:firstLine="709"/>
        <w:contextualSpacing/>
        <w:rPr>
          <w:rFonts w:eastAsia="Calibri"/>
          <w:bCs/>
          <w:sz w:val="28"/>
          <w:szCs w:val="28"/>
          <w:lang w:eastAsia="en-US"/>
        </w:rPr>
      </w:pPr>
      <w:r w:rsidRPr="00CE1F1A">
        <w:rPr>
          <w:rFonts w:eastAsia="Calibri"/>
          <w:sz w:val="28"/>
          <w:szCs w:val="28"/>
          <w:lang w:eastAsia="en-US"/>
        </w:rPr>
        <w:t>контроль</w:t>
      </w:r>
      <w:r w:rsidRPr="00CE1F1A">
        <w:rPr>
          <w:rFonts w:eastAsia="Calibri"/>
          <w:bCs/>
          <w:sz w:val="28"/>
          <w:szCs w:val="28"/>
          <w:lang w:eastAsia="en-US"/>
        </w:rPr>
        <w:t xml:space="preserve"> может быть осуществлен только при наличии двухстороннего доступа</w:t>
      </w:r>
      <w:r w:rsidR="00987461" w:rsidRPr="00CE1F1A">
        <w:rPr>
          <w:rFonts w:eastAsia="Calibri"/>
          <w:bCs/>
          <w:sz w:val="28"/>
          <w:szCs w:val="28"/>
          <w:lang w:eastAsia="en-US"/>
        </w:rPr>
        <w:t xml:space="preserve"> </w:t>
      </w:r>
      <w:r w:rsidRPr="00CE1F1A">
        <w:rPr>
          <w:rFonts w:eastAsia="Calibri"/>
          <w:bCs/>
          <w:sz w:val="28"/>
          <w:szCs w:val="28"/>
          <w:lang w:eastAsia="en-US"/>
        </w:rPr>
        <w:t>к контролируемой наплавке или сварному соединению, обеспечивающего возможность установки кассеты с пленкой и источника излучения в</w:t>
      </w:r>
      <w:r w:rsidR="00987461" w:rsidRPr="00CE1F1A">
        <w:rPr>
          <w:rFonts w:eastAsia="Calibri"/>
          <w:bCs/>
          <w:sz w:val="28"/>
          <w:szCs w:val="28"/>
          <w:lang w:eastAsia="en-US"/>
        </w:rPr>
        <w:t xml:space="preserve"> </w:t>
      </w:r>
      <w:r w:rsidRPr="00CE1F1A">
        <w:rPr>
          <w:rFonts w:eastAsia="Calibri"/>
          <w:bCs/>
          <w:sz w:val="28"/>
          <w:szCs w:val="28"/>
          <w:lang w:eastAsia="en-US"/>
        </w:rPr>
        <w:t>соответствии с требованиями настоящей инструкции;</w:t>
      </w:r>
    </w:p>
    <w:p w:rsidR="00AD2BE6" w:rsidRPr="00CE1F1A" w:rsidRDefault="00AD2BE6" w:rsidP="005A4D48">
      <w:pPr>
        <w:numPr>
          <w:ilvl w:val="1"/>
          <w:numId w:val="4"/>
        </w:numPr>
        <w:tabs>
          <w:tab w:val="left" w:pos="1134"/>
          <w:tab w:val="left" w:pos="1418"/>
          <w:tab w:val="left" w:pos="1701"/>
          <w:tab w:val="left" w:pos="2127"/>
        </w:tabs>
        <w:spacing w:line="360" w:lineRule="auto"/>
        <w:ind w:left="0" w:firstLine="709"/>
        <w:contextualSpacing/>
        <w:rPr>
          <w:rFonts w:eastAsia="Calibri"/>
          <w:sz w:val="28"/>
          <w:szCs w:val="28"/>
          <w:lang w:eastAsia="en-US"/>
        </w:rPr>
      </w:pPr>
      <w:r w:rsidRPr="00CE1F1A">
        <w:rPr>
          <w:rFonts w:eastAsia="Calibri"/>
          <w:sz w:val="28"/>
          <w:szCs w:val="28"/>
          <w:lang w:eastAsia="en-US"/>
        </w:rPr>
        <w:t>сварные соединения вварки штуцеров и труб в трубные доски могут подвергаться контролю при внутреннем диаметре штуцеров и труб не менее 15мм;</w:t>
      </w:r>
    </w:p>
    <w:p w:rsidR="00AD2BE6" w:rsidRPr="00CE1F1A" w:rsidRDefault="00AD2BE6" w:rsidP="005A4D48">
      <w:pPr>
        <w:numPr>
          <w:ilvl w:val="1"/>
          <w:numId w:val="4"/>
        </w:numPr>
        <w:tabs>
          <w:tab w:val="left" w:pos="1134"/>
          <w:tab w:val="left" w:pos="1418"/>
          <w:tab w:val="left" w:pos="1701"/>
          <w:tab w:val="left" w:pos="2127"/>
        </w:tabs>
        <w:spacing w:line="360" w:lineRule="auto"/>
        <w:ind w:left="0" w:firstLine="709"/>
        <w:contextualSpacing/>
        <w:rPr>
          <w:rFonts w:eastAsia="Calibri"/>
          <w:bCs/>
          <w:sz w:val="28"/>
          <w:szCs w:val="28"/>
          <w:lang w:eastAsia="en-US"/>
        </w:rPr>
      </w:pPr>
      <w:r w:rsidRPr="00CE1F1A">
        <w:rPr>
          <w:rFonts w:eastAsia="Calibri"/>
          <w:sz w:val="28"/>
          <w:szCs w:val="28"/>
          <w:lang w:eastAsia="en-US"/>
        </w:rPr>
        <w:t>контролю</w:t>
      </w:r>
      <w:r w:rsidRPr="00CE1F1A">
        <w:rPr>
          <w:rFonts w:eastAsia="Calibri"/>
          <w:bCs/>
          <w:sz w:val="28"/>
          <w:szCs w:val="28"/>
          <w:lang w:eastAsia="en-US"/>
        </w:rPr>
        <w:t xml:space="preserve"> могут подвергаться наплавки и сварные соединения с отношением радиационной толщины наплавленного металла к общей радиационной толщине в направлении просвечивания не менее 0,2.</w:t>
      </w:r>
    </w:p>
    <w:p w:rsidR="00AD2BE6" w:rsidRPr="00F7017D" w:rsidRDefault="00AD2BE6" w:rsidP="009F0712">
      <w:pPr>
        <w:numPr>
          <w:ilvl w:val="2"/>
          <w:numId w:val="30"/>
        </w:numPr>
        <w:tabs>
          <w:tab w:val="left" w:pos="1134"/>
          <w:tab w:val="left" w:pos="1701"/>
          <w:tab w:val="left" w:pos="2127"/>
          <w:tab w:val="left" w:pos="2268"/>
        </w:tabs>
        <w:spacing w:line="360" w:lineRule="auto"/>
        <w:ind w:left="0" w:firstLine="709"/>
        <w:contextualSpacing/>
        <w:rPr>
          <w:rFonts w:eastAsia="Times New Roman"/>
          <w:bCs/>
          <w:sz w:val="28"/>
          <w:szCs w:val="28"/>
          <w:lang w:eastAsia="en-US"/>
        </w:rPr>
      </w:pPr>
      <w:bookmarkStart w:id="104" w:name="_Toc305511654"/>
      <w:bookmarkStart w:id="105" w:name="_Toc305590170"/>
      <w:bookmarkStart w:id="106" w:name="_Toc307480021"/>
      <w:r w:rsidRPr="00F7017D">
        <w:rPr>
          <w:rFonts w:eastAsia="Times New Roman"/>
          <w:bCs/>
          <w:sz w:val="28"/>
          <w:szCs w:val="28"/>
          <w:lang w:eastAsia="en-US"/>
        </w:rPr>
        <w:t>Ультразвуковой контроль</w:t>
      </w:r>
      <w:bookmarkEnd w:id="104"/>
      <w:bookmarkEnd w:id="105"/>
      <w:bookmarkEnd w:id="106"/>
    </w:p>
    <w:p w:rsidR="00AD2BE6" w:rsidRPr="00CE1F1A" w:rsidRDefault="00AD2BE6" w:rsidP="009F0712">
      <w:pPr>
        <w:numPr>
          <w:ilvl w:val="2"/>
          <w:numId w:val="40"/>
        </w:numPr>
        <w:tabs>
          <w:tab w:val="left" w:pos="1134"/>
          <w:tab w:val="left" w:pos="1701"/>
          <w:tab w:val="left" w:pos="2127"/>
          <w:tab w:val="left" w:pos="2268"/>
        </w:tabs>
        <w:spacing w:line="360" w:lineRule="auto"/>
        <w:ind w:left="0" w:firstLine="709"/>
        <w:contextualSpacing/>
        <w:rPr>
          <w:rFonts w:eastAsia="Calibri"/>
          <w:bCs/>
          <w:sz w:val="28"/>
          <w:szCs w:val="28"/>
          <w:lang w:eastAsia="en-US"/>
        </w:rPr>
      </w:pPr>
      <w:r w:rsidRPr="00CE1F1A">
        <w:rPr>
          <w:rFonts w:eastAsia="Calibri"/>
          <w:bCs/>
          <w:sz w:val="28"/>
          <w:szCs w:val="28"/>
          <w:lang w:eastAsia="en-US"/>
        </w:rPr>
        <w:t>Ультразвуковой контроль сварных соединений и зон термического влияния выполнять в соотве</w:t>
      </w:r>
      <w:r w:rsidR="00CE3A66" w:rsidRPr="00CE1F1A">
        <w:rPr>
          <w:rFonts w:eastAsia="Calibri"/>
          <w:bCs/>
          <w:sz w:val="28"/>
          <w:szCs w:val="28"/>
          <w:lang w:eastAsia="en-US"/>
        </w:rPr>
        <w:t xml:space="preserve">тствии с требованиями </w:t>
      </w:r>
      <w:r w:rsidR="00E11B9B" w:rsidRPr="00B24591">
        <w:rPr>
          <w:sz w:val="28"/>
          <w:szCs w:val="28"/>
        </w:rPr>
        <w:t>ПНАЭ Г-7-030-91</w:t>
      </w:r>
      <w:r w:rsidR="00E11B9B" w:rsidRPr="00CE1F1A">
        <w:rPr>
          <w:rFonts w:eastAsia="Calibri"/>
          <w:bCs/>
          <w:sz w:val="28"/>
          <w:szCs w:val="28"/>
          <w:lang w:eastAsia="en-US"/>
        </w:rPr>
        <w:t xml:space="preserve"> </w:t>
      </w:r>
      <w:r w:rsidR="00CA1AF9" w:rsidRPr="00CE1F1A">
        <w:rPr>
          <w:rFonts w:eastAsia="Calibri"/>
          <w:bCs/>
          <w:sz w:val="28"/>
          <w:szCs w:val="28"/>
          <w:lang w:eastAsia="en-US"/>
        </w:rPr>
        <w:t>[</w:t>
      </w:r>
      <w:r w:rsidR="002B32B6">
        <w:rPr>
          <w:rFonts w:eastAsia="Calibri"/>
          <w:bCs/>
          <w:sz w:val="28"/>
          <w:szCs w:val="28"/>
          <w:lang w:eastAsia="en-US"/>
        </w:rPr>
        <w:t>42</w:t>
      </w:r>
      <w:r w:rsidR="00CA1AF9" w:rsidRPr="00CE1F1A">
        <w:rPr>
          <w:rFonts w:eastAsia="Calibri"/>
          <w:bCs/>
          <w:sz w:val="28"/>
          <w:szCs w:val="28"/>
          <w:lang w:eastAsia="en-US"/>
        </w:rPr>
        <w:t>],</w:t>
      </w:r>
      <w:r w:rsidR="00CE3A66" w:rsidRPr="00CE1F1A">
        <w:rPr>
          <w:sz w:val="28"/>
          <w:szCs w:val="28"/>
        </w:rPr>
        <w:t xml:space="preserve"> </w:t>
      </w:r>
      <w:r w:rsidR="00E11B9B" w:rsidRPr="00CE1F1A">
        <w:rPr>
          <w:sz w:val="28"/>
          <w:szCs w:val="28"/>
        </w:rPr>
        <w:t>ПНАЭ Г-7-010-89</w:t>
      </w:r>
      <w:r w:rsidR="006E251E" w:rsidRPr="00CE1F1A">
        <w:rPr>
          <w:rFonts w:eastAsia="Calibri"/>
          <w:bCs/>
          <w:sz w:val="28"/>
          <w:szCs w:val="28"/>
          <w:lang w:eastAsia="en-US"/>
        </w:rPr>
        <w:t xml:space="preserve"> [11]</w:t>
      </w:r>
      <w:r w:rsidR="00CA3760" w:rsidRPr="00CE1F1A">
        <w:rPr>
          <w:rFonts w:eastAsia="Calibri"/>
          <w:bCs/>
          <w:sz w:val="28"/>
          <w:szCs w:val="28"/>
          <w:lang w:eastAsia="en-US"/>
        </w:rPr>
        <w:t xml:space="preserve"> и технологическими картами или технологическими регламентами.</w:t>
      </w:r>
    </w:p>
    <w:p w:rsidR="00AD2BE6" w:rsidRPr="00CE1F1A" w:rsidRDefault="00AD2BE6" w:rsidP="005A4D48">
      <w:pPr>
        <w:numPr>
          <w:ilvl w:val="2"/>
          <w:numId w:val="40"/>
        </w:numPr>
        <w:tabs>
          <w:tab w:val="left" w:pos="1134"/>
          <w:tab w:val="left" w:pos="1985"/>
          <w:tab w:val="left" w:pos="2127"/>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Технология ультразвукового контроля сварных соединений деталей из сталей перлитного класса, выполненных дуговой сваркой низколегированными материалами с полным проплавлением, включает методику контроля стыковых, угловых и тавровых сварных соединений с толщиной свариваемых элементов от 5,5 до 400 мм.</w:t>
      </w:r>
    </w:p>
    <w:p w:rsidR="00AD2BE6" w:rsidRPr="00CE1F1A" w:rsidRDefault="00AD2BE6" w:rsidP="005A4D48">
      <w:pPr>
        <w:numPr>
          <w:ilvl w:val="2"/>
          <w:numId w:val="40"/>
        </w:numPr>
        <w:tabs>
          <w:tab w:val="left" w:pos="1134"/>
          <w:tab w:val="left" w:pos="1985"/>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Радиус кривизны сварных соединений при толщине наплавки от 4 до 40мм и толщине основного металла ≥ 10мм.</w:t>
      </w:r>
    </w:p>
    <w:p w:rsidR="00AD2BE6" w:rsidRPr="00CE1F1A" w:rsidRDefault="00AD2BE6" w:rsidP="005A4D48">
      <w:pPr>
        <w:numPr>
          <w:ilvl w:val="2"/>
          <w:numId w:val="40"/>
        </w:numPr>
        <w:tabs>
          <w:tab w:val="left" w:pos="1134"/>
          <w:tab w:val="left" w:pos="1985"/>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Радиус кривизны околошовной наружной поверхности должен быть 12,5 мм для кольцевых швов. Внутренний радиус кривизны сварной детали при контроле угловых швов должен быть ≥ 50мм.</w:t>
      </w:r>
    </w:p>
    <w:p w:rsidR="00AD2BE6" w:rsidRPr="00CE1F1A" w:rsidRDefault="00AD2BE6" w:rsidP="005A4D48">
      <w:pPr>
        <w:numPr>
          <w:ilvl w:val="2"/>
          <w:numId w:val="40"/>
        </w:numPr>
        <w:tabs>
          <w:tab w:val="left" w:pos="1134"/>
          <w:tab w:val="left" w:pos="1985"/>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Контроль по</w:t>
      </w:r>
      <w:r w:rsidR="00987461" w:rsidRPr="00CE1F1A">
        <w:rPr>
          <w:rFonts w:eastAsia="Calibri"/>
          <w:bCs/>
          <w:sz w:val="28"/>
          <w:szCs w:val="28"/>
          <w:lang w:eastAsia="en-US"/>
        </w:rPr>
        <w:t xml:space="preserve"> </w:t>
      </w:r>
      <w:r w:rsidRPr="00CE1F1A">
        <w:rPr>
          <w:rFonts w:eastAsia="Calibri"/>
          <w:bCs/>
          <w:sz w:val="28"/>
          <w:szCs w:val="28"/>
          <w:lang w:eastAsia="en-US"/>
        </w:rPr>
        <w:t xml:space="preserve">указанной методике обеспечивает обнаружение несплошностей эквивалентной площадью не менее величин, указанных в </w:t>
      </w:r>
      <w:r w:rsidR="00760C7F" w:rsidRPr="00CE1F1A">
        <w:rPr>
          <w:rFonts w:eastAsia="Calibri"/>
          <w:bCs/>
          <w:sz w:val="28"/>
          <w:szCs w:val="28"/>
          <w:lang w:eastAsia="en-US"/>
        </w:rPr>
        <w:br/>
      </w:r>
      <w:r w:rsidR="00E11B9B" w:rsidRPr="00CE1F1A">
        <w:rPr>
          <w:sz w:val="28"/>
          <w:szCs w:val="28"/>
        </w:rPr>
        <w:t>ПНАЭ Г-7-010-89</w:t>
      </w:r>
      <w:r w:rsidR="00CE3A66" w:rsidRPr="00CE1F1A">
        <w:rPr>
          <w:rFonts w:eastAsia="Calibri"/>
          <w:bCs/>
          <w:sz w:val="28"/>
          <w:szCs w:val="28"/>
          <w:lang w:eastAsia="en-US"/>
        </w:rPr>
        <w:t xml:space="preserve"> </w:t>
      </w:r>
      <w:r w:rsidR="00CA1AF9" w:rsidRPr="00CE1F1A">
        <w:rPr>
          <w:rFonts w:eastAsia="Calibri"/>
          <w:bCs/>
          <w:sz w:val="28"/>
          <w:szCs w:val="28"/>
          <w:lang w:eastAsia="en-US"/>
        </w:rPr>
        <w:t>[11]</w:t>
      </w:r>
      <w:r w:rsidRPr="00CE1F1A">
        <w:rPr>
          <w:rFonts w:eastAsia="Calibri"/>
          <w:bCs/>
          <w:sz w:val="28"/>
          <w:szCs w:val="28"/>
          <w:lang w:eastAsia="en-US"/>
        </w:rPr>
        <w:t xml:space="preserve">. </w:t>
      </w:r>
    </w:p>
    <w:p w:rsidR="00AD2BE6" w:rsidRPr="00CE1F1A" w:rsidRDefault="00AD2BE6" w:rsidP="005A4D48">
      <w:pPr>
        <w:numPr>
          <w:ilvl w:val="2"/>
          <w:numId w:val="40"/>
        </w:numPr>
        <w:tabs>
          <w:tab w:val="left" w:pos="1134"/>
          <w:tab w:val="left" w:pos="1985"/>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Контроль не гарантирует выявления несплошностей на фоне мешающих отражателей в виде неровностей усиления и корневой части, конструктивных элементов свариваемых деталей и структурных неоднородностей, если не предусм</w:t>
      </w:r>
      <w:r w:rsidR="00FC372F" w:rsidRPr="00CE1F1A">
        <w:rPr>
          <w:rFonts w:eastAsia="Calibri"/>
          <w:bCs/>
          <w:sz w:val="28"/>
          <w:szCs w:val="28"/>
          <w:lang w:eastAsia="en-US"/>
        </w:rPr>
        <w:t>отрены специальные способы их и</w:t>
      </w:r>
      <w:r w:rsidRPr="00CE1F1A">
        <w:rPr>
          <w:rFonts w:eastAsia="Calibri"/>
          <w:bCs/>
          <w:sz w:val="28"/>
          <w:szCs w:val="28"/>
          <w:lang w:eastAsia="en-US"/>
        </w:rPr>
        <w:t>дентификации. Не гарантируется выявление несплошностей в пределах «мертвой зоны» преобразователя, а также непосредственно под усилением шва.</w:t>
      </w:r>
    </w:p>
    <w:p w:rsidR="00AD2BE6" w:rsidRPr="00CE1F1A" w:rsidRDefault="00AD2BE6" w:rsidP="005A4D48">
      <w:pPr>
        <w:numPr>
          <w:ilvl w:val="2"/>
          <w:numId w:val="40"/>
        </w:numPr>
        <w:tabs>
          <w:tab w:val="left" w:pos="1134"/>
          <w:tab w:val="left" w:pos="1985"/>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Оценку качества сварного соединения пр</w:t>
      </w:r>
      <w:r w:rsidR="00B179DC" w:rsidRPr="00CE1F1A">
        <w:rPr>
          <w:rFonts w:eastAsia="Calibri"/>
          <w:bCs/>
          <w:sz w:val="28"/>
          <w:szCs w:val="28"/>
          <w:lang w:eastAsia="en-US"/>
        </w:rPr>
        <w:t xml:space="preserve">оводят по </w:t>
      </w:r>
      <w:r w:rsidR="00E11B9B" w:rsidRPr="00CE1F1A">
        <w:rPr>
          <w:sz w:val="28"/>
          <w:szCs w:val="28"/>
        </w:rPr>
        <w:t>ПНАЭ Г-7-010-89</w:t>
      </w:r>
      <w:r w:rsidR="00CE3A66" w:rsidRPr="00CE1F1A">
        <w:rPr>
          <w:rFonts w:eastAsia="Calibri"/>
          <w:bCs/>
          <w:sz w:val="28"/>
          <w:szCs w:val="28"/>
          <w:lang w:eastAsia="en-US"/>
        </w:rPr>
        <w:t xml:space="preserve"> </w:t>
      </w:r>
      <w:r w:rsidR="00CA1AF9" w:rsidRPr="00CE1F1A">
        <w:rPr>
          <w:rFonts w:eastAsia="Calibri"/>
          <w:bCs/>
          <w:sz w:val="28"/>
          <w:szCs w:val="28"/>
          <w:lang w:eastAsia="en-US"/>
        </w:rPr>
        <w:t>[11]</w:t>
      </w:r>
      <w:r w:rsidRPr="00CE1F1A">
        <w:rPr>
          <w:rFonts w:eastAsia="Calibri"/>
          <w:bCs/>
          <w:sz w:val="28"/>
          <w:szCs w:val="28"/>
          <w:lang w:eastAsia="en-US"/>
        </w:rPr>
        <w:t>.</w:t>
      </w:r>
    </w:p>
    <w:p w:rsidR="00AD2BE6" w:rsidRPr="00CE1F1A" w:rsidRDefault="00AD2BE6" w:rsidP="005A4D48">
      <w:pPr>
        <w:numPr>
          <w:ilvl w:val="2"/>
          <w:numId w:val="40"/>
        </w:numPr>
        <w:tabs>
          <w:tab w:val="left" w:pos="1134"/>
          <w:tab w:val="left" w:pos="1985"/>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Контроль проводить при температурах окружающего воздуха и контролируемой поверхности от 5</w:t>
      </w:r>
      <w:r w:rsidRPr="00CE1F1A">
        <w:rPr>
          <w:rFonts w:eastAsia="Calibri"/>
          <w:bCs/>
          <w:sz w:val="28"/>
          <w:szCs w:val="28"/>
          <w:vertAlign w:val="superscript"/>
          <w:lang w:eastAsia="en-US"/>
        </w:rPr>
        <w:t xml:space="preserve">○ </w:t>
      </w:r>
      <w:r w:rsidRPr="00CE1F1A">
        <w:rPr>
          <w:rFonts w:eastAsia="Calibri"/>
          <w:bCs/>
          <w:sz w:val="28"/>
          <w:szCs w:val="28"/>
          <w:lang w:eastAsia="en-US"/>
        </w:rPr>
        <w:t>до 40</w:t>
      </w:r>
      <w:r w:rsidRPr="00CE1F1A">
        <w:rPr>
          <w:rFonts w:eastAsia="Calibri"/>
          <w:bCs/>
          <w:sz w:val="28"/>
          <w:szCs w:val="28"/>
          <w:vertAlign w:val="superscript"/>
          <w:lang w:eastAsia="en-US"/>
        </w:rPr>
        <w:t xml:space="preserve">○ </w:t>
      </w:r>
      <w:r w:rsidRPr="00CE1F1A">
        <w:rPr>
          <w:rFonts w:eastAsia="Calibri"/>
          <w:bCs/>
          <w:sz w:val="28"/>
          <w:szCs w:val="28"/>
          <w:lang w:eastAsia="en-US"/>
        </w:rPr>
        <w:t>С.</w:t>
      </w:r>
    </w:p>
    <w:p w:rsidR="00AD2BE6" w:rsidRPr="00CE1F1A" w:rsidRDefault="00AD2BE6" w:rsidP="005A4D48">
      <w:pPr>
        <w:numPr>
          <w:ilvl w:val="2"/>
          <w:numId w:val="40"/>
        </w:numPr>
        <w:tabs>
          <w:tab w:val="left" w:pos="1134"/>
          <w:tab w:val="left" w:pos="1985"/>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 xml:space="preserve">Шероховатость поверхности, подлежащей ультразвуковому контролю (УЗК), должна быть не более </w:t>
      </w:r>
      <w:r w:rsidRPr="00CE1F1A">
        <w:rPr>
          <w:rFonts w:eastAsia="Calibri"/>
          <w:bCs/>
          <w:sz w:val="28"/>
          <w:szCs w:val="28"/>
          <w:lang w:val="en-US" w:eastAsia="en-US"/>
        </w:rPr>
        <w:t>R</w:t>
      </w:r>
      <w:r w:rsidRPr="00CE1F1A">
        <w:rPr>
          <w:rFonts w:eastAsia="Calibri"/>
          <w:bCs/>
          <w:sz w:val="28"/>
          <w:szCs w:val="28"/>
          <w:vertAlign w:val="subscript"/>
          <w:lang w:eastAsia="en-US"/>
        </w:rPr>
        <w:t xml:space="preserve">а </w:t>
      </w:r>
      <w:r w:rsidRPr="00CE1F1A">
        <w:rPr>
          <w:rFonts w:eastAsia="Calibri"/>
          <w:bCs/>
          <w:sz w:val="28"/>
          <w:szCs w:val="28"/>
          <w:lang w:eastAsia="en-US"/>
        </w:rPr>
        <w:t>6,3</w:t>
      </w:r>
      <w:r w:rsidR="00B179DC" w:rsidRPr="00CE1F1A">
        <w:rPr>
          <w:rFonts w:eastAsia="Calibri"/>
          <w:bCs/>
          <w:sz w:val="28"/>
          <w:szCs w:val="28"/>
          <w:lang w:eastAsia="en-US"/>
        </w:rPr>
        <w:t xml:space="preserve"> </w:t>
      </w:r>
      <w:r w:rsidRPr="00CE1F1A">
        <w:rPr>
          <w:rFonts w:eastAsia="Calibri"/>
          <w:bCs/>
          <w:sz w:val="28"/>
          <w:szCs w:val="28"/>
          <w:lang w:eastAsia="en-US"/>
        </w:rPr>
        <w:t>(</w:t>
      </w:r>
      <w:r w:rsidRPr="00CE1F1A">
        <w:rPr>
          <w:rFonts w:eastAsia="Calibri"/>
          <w:bCs/>
          <w:sz w:val="28"/>
          <w:szCs w:val="28"/>
          <w:lang w:val="en-US" w:eastAsia="en-US"/>
        </w:rPr>
        <w:t>R</w:t>
      </w:r>
      <w:r w:rsidRPr="00CE1F1A">
        <w:rPr>
          <w:rFonts w:eastAsia="Calibri"/>
          <w:bCs/>
          <w:sz w:val="28"/>
          <w:szCs w:val="28"/>
          <w:vertAlign w:val="subscript"/>
          <w:lang w:val="en-US" w:eastAsia="en-US"/>
        </w:rPr>
        <w:t>z</w:t>
      </w:r>
      <w:r w:rsidRPr="00CE1F1A">
        <w:rPr>
          <w:rFonts w:eastAsia="Calibri"/>
          <w:bCs/>
          <w:sz w:val="28"/>
          <w:szCs w:val="28"/>
          <w:lang w:eastAsia="en-US"/>
        </w:rPr>
        <w:t>40).</w:t>
      </w:r>
    </w:p>
    <w:p w:rsidR="00AD2BE6" w:rsidRPr="00CE1F1A" w:rsidRDefault="00AD2BE6" w:rsidP="005A4D48">
      <w:pPr>
        <w:numPr>
          <w:ilvl w:val="2"/>
          <w:numId w:val="40"/>
        </w:numPr>
        <w:tabs>
          <w:tab w:val="left" w:pos="1134"/>
          <w:tab w:val="left" w:pos="1985"/>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 xml:space="preserve"> Ультразвуковой контроль позволяет обнаружить внутренние дефекты: трещины, поры, раковины, непровары без расшифровки их характера, но с указанием количества дефектов.</w:t>
      </w:r>
    </w:p>
    <w:p w:rsidR="00AD2BE6" w:rsidRPr="00CE1F1A" w:rsidRDefault="00987461" w:rsidP="005A4D48">
      <w:pPr>
        <w:numPr>
          <w:ilvl w:val="2"/>
          <w:numId w:val="40"/>
        </w:numPr>
        <w:tabs>
          <w:tab w:val="left" w:pos="1134"/>
          <w:tab w:val="left" w:pos="1985"/>
        </w:tabs>
        <w:spacing w:line="360" w:lineRule="auto"/>
        <w:ind w:left="0" w:firstLine="709"/>
        <w:contextualSpacing/>
        <w:rPr>
          <w:rFonts w:eastAsia="Calibri"/>
          <w:b/>
          <w:bCs/>
          <w:sz w:val="28"/>
          <w:szCs w:val="28"/>
          <w:lang w:eastAsia="en-US"/>
        </w:rPr>
      </w:pPr>
      <w:r w:rsidRPr="00CE1F1A">
        <w:rPr>
          <w:rFonts w:eastAsia="Calibri"/>
          <w:bCs/>
          <w:sz w:val="28"/>
          <w:szCs w:val="28"/>
          <w:lang w:eastAsia="en-US"/>
        </w:rPr>
        <w:t xml:space="preserve"> Для контроля применять принадлежности и материалы в соответствии с</w:t>
      </w:r>
      <w:r w:rsidR="00E11B9B">
        <w:rPr>
          <w:rFonts w:eastAsia="Calibri"/>
          <w:bCs/>
          <w:sz w:val="28"/>
          <w:szCs w:val="28"/>
          <w:lang w:eastAsia="en-US"/>
        </w:rPr>
        <w:t xml:space="preserve"> </w:t>
      </w:r>
      <w:r w:rsidR="00E11B9B" w:rsidRPr="00B24591">
        <w:rPr>
          <w:sz w:val="28"/>
          <w:szCs w:val="28"/>
        </w:rPr>
        <w:t>ПНАЭ Г-7-030-91</w:t>
      </w:r>
      <w:r w:rsidRPr="00CE1F1A">
        <w:rPr>
          <w:rFonts w:eastAsia="Calibri"/>
          <w:bCs/>
          <w:sz w:val="28"/>
          <w:szCs w:val="28"/>
          <w:lang w:eastAsia="en-US"/>
        </w:rPr>
        <w:t xml:space="preserve"> </w:t>
      </w:r>
      <w:r w:rsidR="00CA1AF9" w:rsidRPr="00CE1F1A">
        <w:rPr>
          <w:rFonts w:eastAsia="Calibri"/>
          <w:bCs/>
          <w:sz w:val="28"/>
          <w:szCs w:val="28"/>
          <w:lang w:eastAsia="en-US"/>
        </w:rPr>
        <w:t>[</w:t>
      </w:r>
      <w:r w:rsidR="002B32B6">
        <w:rPr>
          <w:rFonts w:eastAsia="Calibri"/>
          <w:bCs/>
          <w:sz w:val="28"/>
          <w:szCs w:val="28"/>
          <w:lang w:eastAsia="en-US"/>
        </w:rPr>
        <w:t>42</w:t>
      </w:r>
      <w:r w:rsidR="00CA1AF9" w:rsidRPr="00CE1F1A">
        <w:rPr>
          <w:rFonts w:eastAsia="Calibri"/>
          <w:bCs/>
          <w:sz w:val="28"/>
          <w:szCs w:val="28"/>
          <w:lang w:eastAsia="en-US"/>
        </w:rPr>
        <w:t>]</w:t>
      </w:r>
      <w:r w:rsidR="00B179DC" w:rsidRPr="00CE1F1A">
        <w:rPr>
          <w:rFonts w:eastAsia="Calibri"/>
          <w:bCs/>
          <w:sz w:val="28"/>
          <w:szCs w:val="28"/>
          <w:lang w:eastAsia="en-US"/>
        </w:rPr>
        <w:t>.</w:t>
      </w:r>
    </w:p>
    <w:p w:rsidR="00AD2BE6" w:rsidRPr="00CE1F1A" w:rsidRDefault="00193267" w:rsidP="005A4D48">
      <w:pPr>
        <w:pStyle w:val="aff1"/>
        <w:keepNext/>
        <w:keepLines/>
        <w:numPr>
          <w:ilvl w:val="1"/>
          <w:numId w:val="26"/>
        </w:numPr>
        <w:tabs>
          <w:tab w:val="left" w:pos="1134"/>
          <w:tab w:val="left" w:pos="1701"/>
          <w:tab w:val="left" w:pos="1985"/>
        </w:tabs>
        <w:spacing w:line="360" w:lineRule="auto"/>
        <w:ind w:left="0" w:firstLine="709"/>
        <w:outlineLvl w:val="0"/>
        <w:rPr>
          <w:b/>
          <w:sz w:val="28"/>
          <w:szCs w:val="28"/>
        </w:rPr>
      </w:pPr>
      <w:bookmarkStart w:id="107" w:name="_Toc305511655"/>
      <w:bookmarkStart w:id="108" w:name="_Toc305590171"/>
      <w:bookmarkStart w:id="109" w:name="_Toc307480022"/>
      <w:bookmarkStart w:id="110" w:name="_Toc436643204"/>
      <w:r w:rsidRPr="00CE1F1A">
        <w:rPr>
          <w:b/>
          <w:sz w:val="28"/>
          <w:szCs w:val="28"/>
        </w:rPr>
        <w:t>Оформление результатов контроля</w:t>
      </w:r>
      <w:bookmarkEnd w:id="107"/>
      <w:bookmarkEnd w:id="108"/>
      <w:bookmarkEnd w:id="109"/>
      <w:bookmarkEnd w:id="110"/>
    </w:p>
    <w:p w:rsidR="00AD2BE6" w:rsidRPr="00CE1F1A" w:rsidRDefault="00AD2BE6" w:rsidP="005A4D48">
      <w:pPr>
        <w:numPr>
          <w:ilvl w:val="2"/>
          <w:numId w:val="41"/>
        </w:numPr>
        <w:tabs>
          <w:tab w:val="left" w:pos="1134"/>
          <w:tab w:val="left" w:pos="1701"/>
          <w:tab w:val="left" w:pos="1985"/>
        </w:tabs>
        <w:spacing w:line="360" w:lineRule="auto"/>
        <w:ind w:left="0" w:firstLine="709"/>
        <w:contextualSpacing/>
        <w:rPr>
          <w:rFonts w:eastAsia="Calibri"/>
          <w:bCs/>
          <w:sz w:val="28"/>
          <w:szCs w:val="28"/>
          <w:lang w:eastAsia="en-US"/>
        </w:rPr>
      </w:pPr>
      <w:r w:rsidRPr="00CE1F1A">
        <w:rPr>
          <w:rFonts w:eastAsia="Calibri"/>
          <w:bCs/>
          <w:sz w:val="28"/>
          <w:szCs w:val="28"/>
          <w:lang w:eastAsia="en-US"/>
        </w:rPr>
        <w:t>Результаты контроля качества сварных соединений трубопроводов неразрушающими ме</w:t>
      </w:r>
      <w:r w:rsidR="00774C3A" w:rsidRPr="00CE1F1A">
        <w:rPr>
          <w:rFonts w:eastAsia="Calibri"/>
          <w:bCs/>
          <w:sz w:val="28"/>
          <w:szCs w:val="28"/>
          <w:lang w:eastAsia="en-US"/>
        </w:rPr>
        <w:t>тодами фиксируются в исполнительной</w:t>
      </w:r>
      <w:r w:rsidRPr="00CE1F1A">
        <w:rPr>
          <w:rFonts w:eastAsia="Calibri"/>
          <w:bCs/>
          <w:sz w:val="28"/>
          <w:szCs w:val="28"/>
          <w:lang w:eastAsia="en-US"/>
        </w:rPr>
        <w:t xml:space="preserve"> документации, оформленной при монтаже трубопроводов АЭС.</w:t>
      </w:r>
    </w:p>
    <w:p w:rsidR="00EC7F81" w:rsidRPr="00EC7F81" w:rsidRDefault="00EC7F81" w:rsidP="005A4D48">
      <w:pPr>
        <w:keepNext/>
        <w:keepLines/>
        <w:tabs>
          <w:tab w:val="left" w:pos="1134"/>
          <w:tab w:val="left" w:pos="1701"/>
        </w:tabs>
        <w:spacing w:line="360" w:lineRule="auto"/>
        <w:ind w:firstLine="709"/>
        <w:contextualSpacing/>
        <w:outlineLvl w:val="0"/>
        <w:rPr>
          <w:rFonts w:eastAsia="Times New Roman"/>
          <w:b/>
          <w:caps/>
          <w:sz w:val="28"/>
          <w:szCs w:val="32"/>
        </w:rPr>
      </w:pPr>
      <w:bookmarkStart w:id="111" w:name="_Toc436643205"/>
    </w:p>
    <w:p w:rsidR="001E73A0" w:rsidRPr="00C4143F" w:rsidRDefault="00193267" w:rsidP="005A4D48">
      <w:pPr>
        <w:keepNext/>
        <w:keepLines/>
        <w:numPr>
          <w:ilvl w:val="0"/>
          <w:numId w:val="70"/>
        </w:numPr>
        <w:tabs>
          <w:tab w:val="left" w:pos="1134"/>
          <w:tab w:val="left" w:pos="1701"/>
        </w:tabs>
        <w:spacing w:line="360" w:lineRule="auto"/>
        <w:ind w:left="0" w:firstLine="709"/>
        <w:contextualSpacing/>
        <w:outlineLvl w:val="0"/>
        <w:rPr>
          <w:rFonts w:eastAsia="Times New Roman"/>
          <w:b/>
          <w:caps/>
          <w:sz w:val="32"/>
          <w:szCs w:val="32"/>
        </w:rPr>
      </w:pPr>
      <w:r w:rsidRPr="00CE1F1A">
        <w:rPr>
          <w:rFonts w:eastAsia="Times New Roman"/>
          <w:b/>
          <w:sz w:val="32"/>
          <w:szCs w:val="32"/>
        </w:rPr>
        <w:t>Исправление дефектов</w:t>
      </w:r>
      <w:bookmarkEnd w:id="111"/>
    </w:p>
    <w:p w:rsidR="00C4143F" w:rsidRPr="00EC7F81" w:rsidRDefault="00C4143F" w:rsidP="005A4D48">
      <w:pPr>
        <w:keepNext/>
        <w:keepLines/>
        <w:tabs>
          <w:tab w:val="left" w:pos="1134"/>
          <w:tab w:val="left" w:pos="1701"/>
        </w:tabs>
        <w:spacing w:line="360" w:lineRule="auto"/>
        <w:ind w:firstLine="709"/>
        <w:contextualSpacing/>
        <w:outlineLvl w:val="0"/>
        <w:rPr>
          <w:rFonts w:eastAsia="Times New Roman"/>
          <w:b/>
          <w:caps/>
          <w:sz w:val="28"/>
          <w:szCs w:val="32"/>
        </w:rPr>
      </w:pPr>
    </w:p>
    <w:p w:rsidR="001E73A0" w:rsidRPr="00CE1F1A" w:rsidRDefault="001E73A0" w:rsidP="005A4D48">
      <w:pPr>
        <w:numPr>
          <w:ilvl w:val="2"/>
          <w:numId w:val="42"/>
        </w:numPr>
        <w:tabs>
          <w:tab w:val="left" w:pos="1134"/>
          <w:tab w:val="left" w:pos="1701"/>
        </w:tabs>
        <w:spacing w:line="360" w:lineRule="auto"/>
        <w:ind w:left="0" w:firstLine="709"/>
        <w:contextualSpacing/>
        <w:rPr>
          <w:sz w:val="28"/>
          <w:szCs w:val="28"/>
        </w:rPr>
      </w:pPr>
      <w:r w:rsidRPr="00CE1F1A">
        <w:rPr>
          <w:sz w:val="28"/>
          <w:szCs w:val="28"/>
        </w:rPr>
        <w:t>Все выявленные в процессе неразрушающего контроля дефекты подлежат   исправлению.</w:t>
      </w:r>
    </w:p>
    <w:p w:rsidR="001E73A0" w:rsidRPr="00CE1F1A" w:rsidRDefault="001E73A0" w:rsidP="005A4D48">
      <w:pPr>
        <w:numPr>
          <w:ilvl w:val="2"/>
          <w:numId w:val="42"/>
        </w:numPr>
        <w:tabs>
          <w:tab w:val="left" w:pos="1134"/>
          <w:tab w:val="left" w:pos="1701"/>
        </w:tabs>
        <w:spacing w:line="360" w:lineRule="auto"/>
        <w:ind w:left="0" w:firstLine="709"/>
        <w:contextualSpacing/>
        <w:rPr>
          <w:sz w:val="28"/>
          <w:szCs w:val="28"/>
        </w:rPr>
      </w:pPr>
      <w:r w:rsidRPr="00CE1F1A">
        <w:rPr>
          <w:sz w:val="28"/>
          <w:szCs w:val="28"/>
        </w:rPr>
        <w:t xml:space="preserve">При исправлении дефектов сварных соединений следует контролировать соблюдение </w:t>
      </w:r>
      <w:r w:rsidR="00BE79F5" w:rsidRPr="00CE1F1A">
        <w:rPr>
          <w:sz w:val="28"/>
          <w:szCs w:val="28"/>
        </w:rPr>
        <w:t xml:space="preserve">требований </w:t>
      </w:r>
      <w:r w:rsidR="00E11B9B" w:rsidRPr="00CE1F1A">
        <w:rPr>
          <w:sz w:val="28"/>
          <w:szCs w:val="28"/>
        </w:rPr>
        <w:t>ПНАЭ Г-7-009-89</w:t>
      </w:r>
      <w:r w:rsidR="00BE79F5" w:rsidRPr="00CE1F1A">
        <w:rPr>
          <w:sz w:val="28"/>
          <w:szCs w:val="28"/>
        </w:rPr>
        <w:t xml:space="preserve"> </w:t>
      </w:r>
      <w:r w:rsidR="00CA1AF9" w:rsidRPr="00CE1F1A">
        <w:rPr>
          <w:sz w:val="28"/>
          <w:szCs w:val="28"/>
        </w:rPr>
        <w:t>[10]</w:t>
      </w:r>
      <w:r w:rsidRPr="00CE1F1A">
        <w:rPr>
          <w:sz w:val="28"/>
          <w:szCs w:val="28"/>
        </w:rPr>
        <w:t xml:space="preserve">, ПТД и </w:t>
      </w:r>
      <w:r w:rsidR="00B179DC" w:rsidRPr="00CE1F1A">
        <w:rPr>
          <w:sz w:val="28"/>
          <w:szCs w:val="28"/>
        </w:rPr>
        <w:t>ПКД в</w:t>
      </w:r>
      <w:r w:rsidRPr="00CE1F1A">
        <w:rPr>
          <w:sz w:val="28"/>
          <w:szCs w:val="28"/>
        </w:rPr>
        <w:t xml:space="preserve"> части:</w:t>
      </w:r>
    </w:p>
    <w:p w:rsidR="001E73A0" w:rsidRPr="00CE1F1A" w:rsidRDefault="001E73A0" w:rsidP="005A4D48">
      <w:pPr>
        <w:numPr>
          <w:ilvl w:val="1"/>
          <w:numId w:val="4"/>
        </w:numPr>
        <w:tabs>
          <w:tab w:val="left" w:pos="1134"/>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методов и полноты удаления дефектов;</w:t>
      </w:r>
    </w:p>
    <w:p w:rsidR="001E73A0" w:rsidRPr="00CE1F1A" w:rsidRDefault="001E73A0" w:rsidP="005A4D48">
      <w:pPr>
        <w:numPr>
          <w:ilvl w:val="1"/>
          <w:numId w:val="4"/>
        </w:numPr>
        <w:tabs>
          <w:tab w:val="left" w:pos="1134"/>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плавности переходов в местах выборки;</w:t>
      </w:r>
    </w:p>
    <w:p w:rsidR="001E73A0" w:rsidRPr="00CE1F1A" w:rsidRDefault="001E73A0" w:rsidP="005A4D48">
      <w:pPr>
        <w:numPr>
          <w:ilvl w:val="1"/>
          <w:numId w:val="4"/>
        </w:numPr>
        <w:tabs>
          <w:tab w:val="left" w:pos="1134"/>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толщины стенки в месте максимальной глубины выборки </w:t>
      </w:r>
      <w:r w:rsidR="00B179DC" w:rsidRPr="00CE1F1A">
        <w:rPr>
          <w:rFonts w:eastAsia="Calibri"/>
          <w:sz w:val="28"/>
          <w:szCs w:val="28"/>
          <w:lang w:eastAsia="en-US"/>
        </w:rPr>
        <w:t>(</w:t>
      </w:r>
      <w:r w:rsidRPr="00CE1F1A">
        <w:rPr>
          <w:rFonts w:eastAsia="Calibri"/>
          <w:sz w:val="28"/>
          <w:szCs w:val="28"/>
          <w:lang w:eastAsia="en-US"/>
        </w:rPr>
        <w:t>при исправлении дефектов без применения сварки);</w:t>
      </w:r>
    </w:p>
    <w:p w:rsidR="001E73A0" w:rsidRPr="00CE1F1A" w:rsidRDefault="001E73A0" w:rsidP="005A4D48">
      <w:pPr>
        <w:numPr>
          <w:ilvl w:val="1"/>
          <w:numId w:val="4"/>
        </w:numPr>
        <w:tabs>
          <w:tab w:val="left" w:pos="1134"/>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проведения высокого отпуска сварных соединений до </w:t>
      </w:r>
      <w:r w:rsidR="00B179DC" w:rsidRPr="00CE1F1A">
        <w:rPr>
          <w:rFonts w:eastAsia="Calibri"/>
          <w:sz w:val="28"/>
          <w:szCs w:val="28"/>
          <w:lang w:eastAsia="en-US"/>
        </w:rPr>
        <w:t>начала исправлений дефектов</w:t>
      </w:r>
      <w:r w:rsidRPr="00CE1F1A">
        <w:rPr>
          <w:rFonts w:eastAsia="Calibri"/>
          <w:sz w:val="28"/>
          <w:szCs w:val="28"/>
          <w:lang w:eastAsia="en-US"/>
        </w:rPr>
        <w:t xml:space="preserve"> (при необходимости);</w:t>
      </w:r>
    </w:p>
    <w:p w:rsidR="001E73A0" w:rsidRPr="00CE1F1A" w:rsidRDefault="001E73A0" w:rsidP="005A4D48">
      <w:pPr>
        <w:numPr>
          <w:ilvl w:val="1"/>
          <w:numId w:val="4"/>
        </w:numPr>
        <w:tabs>
          <w:tab w:val="left" w:pos="1134"/>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формы, размеров и качества поверхности подготовленных под сварку выборок;</w:t>
      </w:r>
    </w:p>
    <w:p w:rsidR="001E73A0" w:rsidRPr="00CE1F1A" w:rsidRDefault="001E73A0" w:rsidP="005A4D48">
      <w:pPr>
        <w:numPr>
          <w:ilvl w:val="1"/>
          <w:numId w:val="4"/>
        </w:numPr>
        <w:tabs>
          <w:tab w:val="left" w:pos="1134"/>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 xml:space="preserve">применяемых для заварки выборок способов сварки и </w:t>
      </w:r>
      <w:r w:rsidR="00B179DC" w:rsidRPr="00CE1F1A">
        <w:rPr>
          <w:rFonts w:eastAsia="Calibri"/>
          <w:sz w:val="28"/>
          <w:szCs w:val="28"/>
          <w:lang w:eastAsia="en-US"/>
        </w:rPr>
        <w:t>сварочных материалов</w:t>
      </w:r>
      <w:r w:rsidRPr="00CE1F1A">
        <w:rPr>
          <w:rFonts w:eastAsia="Calibri"/>
          <w:sz w:val="28"/>
          <w:szCs w:val="28"/>
          <w:lang w:eastAsia="en-US"/>
        </w:rPr>
        <w:t>;</w:t>
      </w:r>
    </w:p>
    <w:p w:rsidR="001E73A0" w:rsidRPr="00CE1F1A" w:rsidRDefault="001E73A0" w:rsidP="005A4D48">
      <w:pPr>
        <w:numPr>
          <w:ilvl w:val="1"/>
          <w:numId w:val="4"/>
        </w:numPr>
        <w:tabs>
          <w:tab w:val="left" w:pos="1134"/>
          <w:tab w:val="left" w:pos="1276"/>
          <w:tab w:val="left" w:pos="1701"/>
        </w:tabs>
        <w:spacing w:line="360" w:lineRule="auto"/>
        <w:ind w:left="0" w:firstLine="709"/>
        <w:contextualSpacing/>
        <w:rPr>
          <w:rFonts w:eastAsia="Calibri"/>
          <w:sz w:val="28"/>
          <w:szCs w:val="28"/>
          <w:lang w:eastAsia="en-US"/>
        </w:rPr>
      </w:pPr>
      <w:r w:rsidRPr="00CE1F1A">
        <w:rPr>
          <w:rFonts w:eastAsia="Calibri"/>
          <w:sz w:val="28"/>
          <w:szCs w:val="28"/>
          <w:lang w:eastAsia="en-US"/>
        </w:rPr>
        <w:t>режимов сварки, а также необходимости и температуры подогрева при заварке выборок;</w:t>
      </w:r>
    </w:p>
    <w:p w:rsidR="001E73A0" w:rsidRPr="00CE1F1A" w:rsidRDefault="001E73A0" w:rsidP="005A4D48">
      <w:pPr>
        <w:numPr>
          <w:ilvl w:val="1"/>
          <w:numId w:val="4"/>
        </w:numPr>
        <w:tabs>
          <w:tab w:val="left" w:pos="1134"/>
          <w:tab w:val="left" w:pos="1276"/>
          <w:tab w:val="left" w:pos="1701"/>
        </w:tabs>
        <w:spacing w:line="360" w:lineRule="auto"/>
        <w:ind w:left="0" w:firstLine="709"/>
        <w:contextualSpacing/>
        <w:rPr>
          <w:sz w:val="28"/>
          <w:szCs w:val="28"/>
        </w:rPr>
      </w:pPr>
      <w:r w:rsidRPr="00CE1F1A">
        <w:rPr>
          <w:rFonts w:eastAsia="Calibri"/>
          <w:sz w:val="28"/>
          <w:szCs w:val="28"/>
          <w:lang w:eastAsia="en-US"/>
        </w:rPr>
        <w:t>порядка и возможности исправления дефектов после повторных исправлений дефектов</w:t>
      </w:r>
      <w:r w:rsidRPr="00CE1F1A">
        <w:rPr>
          <w:sz w:val="28"/>
          <w:szCs w:val="28"/>
        </w:rPr>
        <w:t xml:space="preserve"> в одном и том же сварном соединении.</w:t>
      </w:r>
    </w:p>
    <w:p w:rsidR="001E73A0" w:rsidRPr="00CE1F1A" w:rsidRDefault="00AE4828" w:rsidP="005A4D48">
      <w:pPr>
        <w:numPr>
          <w:ilvl w:val="2"/>
          <w:numId w:val="42"/>
        </w:numPr>
        <w:tabs>
          <w:tab w:val="left" w:pos="1134"/>
          <w:tab w:val="left" w:pos="1701"/>
        </w:tabs>
        <w:spacing w:line="360" w:lineRule="auto"/>
        <w:ind w:left="0" w:firstLine="709"/>
        <w:contextualSpacing/>
        <w:rPr>
          <w:sz w:val="28"/>
          <w:szCs w:val="28"/>
        </w:rPr>
      </w:pPr>
      <w:r w:rsidRPr="00CE1F1A">
        <w:rPr>
          <w:sz w:val="28"/>
          <w:szCs w:val="28"/>
        </w:rPr>
        <w:t>Все исправленные с помощью сварки участки сварных соединений подлежат сплошному контролю всеми методами (кроме разрушающ</w:t>
      </w:r>
      <w:r w:rsidR="002E7171">
        <w:rPr>
          <w:sz w:val="28"/>
          <w:szCs w:val="28"/>
        </w:rPr>
        <w:t>их</w:t>
      </w:r>
      <w:r w:rsidRPr="00CE1F1A">
        <w:rPr>
          <w:sz w:val="28"/>
          <w:szCs w:val="28"/>
        </w:rPr>
        <w:t>), предусмотренными ПКД для исправляемого сварного соединения</w:t>
      </w:r>
      <w:r w:rsidR="00080FE7">
        <w:rPr>
          <w:sz w:val="28"/>
          <w:szCs w:val="28"/>
        </w:rPr>
        <w:t>.</w:t>
      </w:r>
    </w:p>
    <w:p w:rsidR="001E73A0" w:rsidRPr="00CE1F1A" w:rsidRDefault="00B179DC" w:rsidP="005A4D48">
      <w:pPr>
        <w:numPr>
          <w:ilvl w:val="2"/>
          <w:numId w:val="42"/>
        </w:numPr>
        <w:tabs>
          <w:tab w:val="left" w:pos="1276"/>
          <w:tab w:val="left" w:pos="1701"/>
        </w:tabs>
        <w:spacing w:line="360" w:lineRule="auto"/>
        <w:ind w:left="0" w:firstLine="709"/>
        <w:contextualSpacing/>
        <w:rPr>
          <w:sz w:val="28"/>
          <w:szCs w:val="28"/>
        </w:rPr>
      </w:pPr>
      <w:r w:rsidRPr="00CE1F1A">
        <w:rPr>
          <w:sz w:val="28"/>
          <w:szCs w:val="28"/>
        </w:rPr>
        <w:t xml:space="preserve">Контроль по п.14.3 </w:t>
      </w:r>
      <w:r w:rsidR="001E73A0" w:rsidRPr="00CE1F1A">
        <w:rPr>
          <w:sz w:val="28"/>
          <w:szCs w:val="28"/>
        </w:rPr>
        <w:t xml:space="preserve">должен быть проведен по всему заваренному объему выборки, а также </w:t>
      </w:r>
      <w:r w:rsidRPr="00CE1F1A">
        <w:rPr>
          <w:sz w:val="28"/>
          <w:szCs w:val="28"/>
        </w:rPr>
        <w:t>в пределах,</w:t>
      </w:r>
      <w:r w:rsidR="001E73A0" w:rsidRPr="00CE1F1A">
        <w:rPr>
          <w:sz w:val="28"/>
          <w:szCs w:val="28"/>
        </w:rPr>
        <w:t xml:space="preserve"> примыкающих к ней участков сварного </w:t>
      </w:r>
      <w:r w:rsidR="0006627F" w:rsidRPr="00CE1F1A">
        <w:rPr>
          <w:sz w:val="28"/>
          <w:szCs w:val="28"/>
        </w:rPr>
        <w:t>шва</w:t>
      </w:r>
      <w:r w:rsidR="00F36540" w:rsidRPr="00CE1F1A">
        <w:rPr>
          <w:sz w:val="28"/>
          <w:szCs w:val="28"/>
        </w:rPr>
        <w:t xml:space="preserve"> </w:t>
      </w:r>
      <w:r w:rsidR="001E73A0" w:rsidRPr="00CE1F1A">
        <w:rPr>
          <w:sz w:val="28"/>
          <w:szCs w:val="28"/>
        </w:rPr>
        <w:t>по всей их ширине протяженностью в каждую сторону по продольной оси сварного соединения не менее 2,5 максимальной глубины заваренной выборки, но не менее 20 мм и не более 100</w:t>
      </w:r>
      <w:r w:rsidRPr="00CE1F1A">
        <w:rPr>
          <w:sz w:val="28"/>
          <w:szCs w:val="28"/>
        </w:rPr>
        <w:t xml:space="preserve"> </w:t>
      </w:r>
      <w:r w:rsidR="001E73A0" w:rsidRPr="00CE1F1A">
        <w:rPr>
          <w:sz w:val="28"/>
          <w:szCs w:val="28"/>
        </w:rPr>
        <w:t>мм, а также участков основного металла, примыкающих к контролируемому участку сварного шва и к краям заваренной выборки.</w:t>
      </w:r>
    </w:p>
    <w:p w:rsidR="001E73A0" w:rsidRPr="00CE1F1A" w:rsidRDefault="001E73A0" w:rsidP="005A4D48">
      <w:pPr>
        <w:numPr>
          <w:ilvl w:val="2"/>
          <w:numId w:val="42"/>
        </w:numPr>
        <w:tabs>
          <w:tab w:val="left" w:pos="1276"/>
          <w:tab w:val="left" w:pos="1701"/>
        </w:tabs>
        <w:spacing w:line="360" w:lineRule="auto"/>
        <w:ind w:left="0" w:firstLine="709"/>
        <w:contextualSpacing/>
        <w:rPr>
          <w:sz w:val="28"/>
          <w:szCs w:val="28"/>
        </w:rPr>
      </w:pPr>
      <w:r w:rsidRPr="00CE1F1A">
        <w:rPr>
          <w:sz w:val="28"/>
          <w:szCs w:val="28"/>
        </w:rPr>
        <w:t>Нормы оценки качества принимаются по толщине исправляемого сварного соединения.</w:t>
      </w:r>
    </w:p>
    <w:p w:rsidR="00F96EBF" w:rsidRPr="00CE1F1A" w:rsidRDefault="00583DB0" w:rsidP="005A4D48">
      <w:pPr>
        <w:numPr>
          <w:ilvl w:val="2"/>
          <w:numId w:val="42"/>
        </w:numPr>
        <w:tabs>
          <w:tab w:val="left" w:pos="1276"/>
          <w:tab w:val="left" w:pos="1701"/>
        </w:tabs>
        <w:spacing w:line="360" w:lineRule="auto"/>
        <w:ind w:left="0" w:firstLine="709"/>
        <w:contextualSpacing/>
        <w:rPr>
          <w:sz w:val="28"/>
          <w:szCs w:val="28"/>
        </w:rPr>
      </w:pPr>
      <w:r w:rsidRPr="00CE1F1A">
        <w:rPr>
          <w:sz w:val="28"/>
          <w:szCs w:val="28"/>
        </w:rPr>
        <w:t xml:space="preserve">Исправление дефектов на одном и том же участке сварного соединения допускается проводить не более трёх раз. При этом под исправляемым участком понимается прямоугольник </w:t>
      </w:r>
      <w:r w:rsidR="007238F7" w:rsidRPr="00CE1F1A">
        <w:rPr>
          <w:sz w:val="28"/>
          <w:szCs w:val="28"/>
        </w:rPr>
        <w:t>наименьшей пло</w:t>
      </w:r>
      <w:r w:rsidRPr="00CE1F1A">
        <w:rPr>
          <w:sz w:val="28"/>
          <w:szCs w:val="28"/>
        </w:rPr>
        <w:t>щади</w:t>
      </w:r>
      <w:r w:rsidR="00F96EBF" w:rsidRPr="00CE1F1A">
        <w:rPr>
          <w:sz w:val="28"/>
          <w:szCs w:val="28"/>
        </w:rPr>
        <w:t>, в контур которого вписывается подлежащая заварке выборка, и примыкающие к нему поверхности на расстоянии, равном трехкратной ш</w:t>
      </w:r>
      <w:r w:rsidR="00FD6DB7" w:rsidRPr="00CE1F1A">
        <w:rPr>
          <w:sz w:val="28"/>
          <w:szCs w:val="28"/>
        </w:rPr>
        <w:t xml:space="preserve">ирине указанного прямоугольника согласно </w:t>
      </w:r>
      <w:r w:rsidR="00E11B9B" w:rsidRPr="00CE1F1A">
        <w:rPr>
          <w:sz w:val="28"/>
          <w:szCs w:val="28"/>
        </w:rPr>
        <w:t>ПНАЭ Г-7-009-89</w:t>
      </w:r>
      <w:r w:rsidR="00F96EBF" w:rsidRPr="00CE1F1A">
        <w:rPr>
          <w:sz w:val="28"/>
          <w:szCs w:val="28"/>
        </w:rPr>
        <w:t xml:space="preserve"> [10]</w:t>
      </w:r>
      <w:r w:rsidR="00E11B9B">
        <w:rPr>
          <w:sz w:val="28"/>
          <w:szCs w:val="28"/>
        </w:rPr>
        <w:t>.</w:t>
      </w:r>
    </w:p>
    <w:p w:rsidR="00DC4DFF" w:rsidRPr="00CE1F1A" w:rsidRDefault="00DC4DFF">
      <w:pPr>
        <w:ind w:firstLine="0"/>
        <w:jc w:val="left"/>
        <w:rPr>
          <w:rFonts w:eastAsia="Calibri"/>
          <w:b/>
          <w:bCs/>
          <w:spacing w:val="-10"/>
          <w:sz w:val="32"/>
          <w:szCs w:val="32"/>
          <w:lang w:eastAsia="en-US"/>
        </w:rPr>
      </w:pPr>
      <w:r w:rsidRPr="00CE1F1A">
        <w:rPr>
          <w:rFonts w:eastAsia="Calibri"/>
          <w:caps/>
          <w:spacing w:val="-10"/>
          <w:sz w:val="32"/>
          <w:lang w:eastAsia="en-US"/>
        </w:rPr>
        <w:br w:type="page"/>
      </w:r>
    </w:p>
    <w:p w:rsidR="00E846EC" w:rsidRPr="005A4D48" w:rsidRDefault="00E846EC" w:rsidP="00E846EC">
      <w:pPr>
        <w:pStyle w:val="10"/>
        <w:ind w:left="0"/>
        <w:jc w:val="center"/>
        <w:rPr>
          <w:rFonts w:ascii="Times New Roman Полужирный" w:eastAsia="Calibri" w:hAnsi="Times New Roman Полужирный"/>
          <w:caps w:val="0"/>
          <w:sz w:val="32"/>
          <w:lang w:eastAsia="en-US"/>
        </w:rPr>
      </w:pPr>
      <w:bookmarkStart w:id="112" w:name="_Toc436643206"/>
      <w:r w:rsidRPr="005A4D48">
        <w:rPr>
          <w:rFonts w:ascii="Times New Roman Полужирный" w:eastAsia="Calibri" w:hAnsi="Times New Roman Полужирный"/>
          <w:caps w:val="0"/>
          <w:sz w:val="32"/>
          <w:lang w:eastAsia="en-US"/>
        </w:rPr>
        <w:t>Библиография</w:t>
      </w:r>
      <w:bookmarkEnd w:id="112"/>
    </w:p>
    <w:p w:rsidR="00E846EC" w:rsidRPr="00CE1F1A" w:rsidRDefault="00E846EC" w:rsidP="00E846EC">
      <w:pPr>
        <w:rPr>
          <w:lang w:eastAsia="en-US"/>
        </w:rPr>
      </w:pPr>
    </w:p>
    <w:tbl>
      <w:tblPr>
        <w:tblStyle w:val="af9"/>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265"/>
        <w:gridCol w:w="6232"/>
      </w:tblGrid>
      <w:tr w:rsidR="00BA15B5" w:rsidRPr="00CE1F1A" w:rsidTr="00BA15B5">
        <w:tc>
          <w:tcPr>
            <w:tcW w:w="704" w:type="dxa"/>
          </w:tcPr>
          <w:p w:rsidR="00BA15B5" w:rsidRPr="00CE1F1A" w:rsidRDefault="00BA15B5" w:rsidP="00EC7F81">
            <w:pPr>
              <w:spacing w:line="360" w:lineRule="auto"/>
              <w:ind w:firstLine="0"/>
              <w:contextualSpacing/>
              <w:rPr>
                <w:sz w:val="28"/>
                <w:szCs w:val="28"/>
                <w:lang w:val="en-US"/>
              </w:rPr>
            </w:pPr>
            <w:r w:rsidRPr="00CE1F1A">
              <w:rPr>
                <w:sz w:val="28"/>
                <w:szCs w:val="28"/>
                <w:lang w:val="en-US"/>
              </w:rPr>
              <w:t>[1]</w:t>
            </w:r>
          </w:p>
        </w:tc>
        <w:tc>
          <w:tcPr>
            <w:tcW w:w="3265" w:type="dxa"/>
          </w:tcPr>
          <w:p w:rsidR="00BA15B5" w:rsidRPr="00CE1F1A" w:rsidRDefault="00BA15B5" w:rsidP="00EC7F81">
            <w:pPr>
              <w:spacing w:line="360" w:lineRule="auto"/>
              <w:ind w:firstLine="0"/>
              <w:contextualSpacing/>
              <w:rPr>
                <w:sz w:val="28"/>
                <w:szCs w:val="28"/>
              </w:rPr>
            </w:pPr>
            <w:r w:rsidRPr="00CE1F1A">
              <w:rPr>
                <w:sz w:val="28"/>
                <w:szCs w:val="28"/>
              </w:rPr>
              <w:t>Федеральный закон от 21 ноября 1995 г. №170-ФЗ</w:t>
            </w:r>
          </w:p>
        </w:tc>
        <w:tc>
          <w:tcPr>
            <w:tcW w:w="6232" w:type="dxa"/>
          </w:tcPr>
          <w:p w:rsidR="00BA15B5" w:rsidRPr="00CE1F1A" w:rsidRDefault="00BA15B5" w:rsidP="00EC7F81">
            <w:pPr>
              <w:spacing w:line="360" w:lineRule="auto"/>
              <w:ind w:left="284" w:firstLine="0"/>
              <w:contextualSpacing/>
              <w:rPr>
                <w:sz w:val="28"/>
                <w:szCs w:val="28"/>
              </w:rPr>
            </w:pPr>
            <w:r w:rsidRPr="00CE1F1A">
              <w:rPr>
                <w:sz w:val="28"/>
                <w:szCs w:val="28"/>
              </w:rPr>
              <w:t>Об использовании атомной энергии</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[2]</w:t>
            </w:r>
          </w:p>
        </w:tc>
        <w:tc>
          <w:tcPr>
            <w:tcW w:w="3265" w:type="dxa"/>
          </w:tcPr>
          <w:p w:rsidR="00BA15B5" w:rsidRPr="00CE1F1A" w:rsidRDefault="00BA15B5" w:rsidP="00EC7F81">
            <w:pPr>
              <w:spacing w:line="360" w:lineRule="auto"/>
              <w:ind w:firstLine="0"/>
              <w:contextualSpacing/>
              <w:rPr>
                <w:sz w:val="28"/>
                <w:szCs w:val="28"/>
              </w:rPr>
            </w:pPr>
            <w:r w:rsidRPr="00CE1F1A">
              <w:rPr>
                <w:sz w:val="28"/>
                <w:szCs w:val="28"/>
              </w:rPr>
              <w:t>Федеральный закон от 29 декабря 2004 г. №190-ФЗ</w:t>
            </w:r>
          </w:p>
        </w:tc>
        <w:tc>
          <w:tcPr>
            <w:tcW w:w="6232" w:type="dxa"/>
          </w:tcPr>
          <w:p w:rsidR="00BA15B5" w:rsidRPr="00CE1F1A" w:rsidRDefault="00BA15B5" w:rsidP="00EC7F81">
            <w:pPr>
              <w:spacing w:line="360" w:lineRule="auto"/>
              <w:ind w:left="284" w:firstLine="0"/>
              <w:contextualSpacing/>
              <w:rPr>
                <w:sz w:val="28"/>
                <w:szCs w:val="28"/>
              </w:rPr>
            </w:pPr>
            <w:r w:rsidRPr="00CE1F1A">
              <w:rPr>
                <w:sz w:val="28"/>
                <w:szCs w:val="28"/>
              </w:rPr>
              <w:t>Градостроительный кодекс Российской Федерации</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[3]</w:t>
            </w:r>
          </w:p>
        </w:tc>
        <w:tc>
          <w:tcPr>
            <w:tcW w:w="3265" w:type="dxa"/>
          </w:tcPr>
          <w:p w:rsidR="00BA15B5" w:rsidRPr="00CE1F1A" w:rsidRDefault="00BA15B5" w:rsidP="00EC7F81">
            <w:pPr>
              <w:spacing w:line="360" w:lineRule="auto"/>
              <w:ind w:firstLine="0"/>
              <w:contextualSpacing/>
              <w:rPr>
                <w:sz w:val="28"/>
                <w:szCs w:val="28"/>
              </w:rPr>
            </w:pPr>
            <w:r w:rsidRPr="00CE1F1A">
              <w:rPr>
                <w:sz w:val="28"/>
                <w:szCs w:val="28"/>
              </w:rPr>
              <w:t>Технический регламент таможенного союза ТР ТС 010/2011</w:t>
            </w:r>
          </w:p>
        </w:tc>
        <w:tc>
          <w:tcPr>
            <w:tcW w:w="6232" w:type="dxa"/>
          </w:tcPr>
          <w:p w:rsidR="00BA15B5" w:rsidRPr="00CE1F1A" w:rsidRDefault="00BA15B5" w:rsidP="00EC7F81">
            <w:pPr>
              <w:spacing w:line="360" w:lineRule="auto"/>
              <w:ind w:left="284" w:firstLine="0"/>
              <w:contextualSpacing/>
              <w:rPr>
                <w:sz w:val="28"/>
                <w:szCs w:val="28"/>
              </w:rPr>
            </w:pPr>
            <w:r w:rsidRPr="00CE1F1A">
              <w:rPr>
                <w:sz w:val="28"/>
                <w:szCs w:val="28"/>
              </w:rPr>
              <w:t>О безопасности машин и механизмов</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[4]</w:t>
            </w:r>
          </w:p>
        </w:tc>
        <w:tc>
          <w:tcPr>
            <w:tcW w:w="3265" w:type="dxa"/>
          </w:tcPr>
          <w:p w:rsidR="00BA15B5" w:rsidRPr="00CE1F1A" w:rsidRDefault="00BA15B5" w:rsidP="00EC7F81">
            <w:pPr>
              <w:spacing w:line="360" w:lineRule="auto"/>
              <w:ind w:firstLine="0"/>
              <w:contextualSpacing/>
              <w:rPr>
                <w:sz w:val="28"/>
                <w:szCs w:val="28"/>
              </w:rPr>
            </w:pPr>
            <w:r w:rsidRPr="00CE1F1A">
              <w:rPr>
                <w:sz w:val="28"/>
                <w:szCs w:val="28"/>
              </w:rPr>
              <w:t>Федеральный закон от 21 июля 1997 г. №116-ФЗ</w:t>
            </w:r>
          </w:p>
        </w:tc>
        <w:tc>
          <w:tcPr>
            <w:tcW w:w="6232" w:type="dxa"/>
          </w:tcPr>
          <w:p w:rsidR="00BA15B5" w:rsidRPr="00CE1F1A" w:rsidRDefault="00BA15B5" w:rsidP="00EC7F81">
            <w:pPr>
              <w:spacing w:line="360" w:lineRule="auto"/>
              <w:ind w:left="284" w:firstLine="0"/>
              <w:contextualSpacing/>
              <w:rPr>
                <w:sz w:val="28"/>
                <w:szCs w:val="28"/>
              </w:rPr>
            </w:pPr>
            <w:r w:rsidRPr="00CE1F1A">
              <w:rPr>
                <w:sz w:val="28"/>
                <w:szCs w:val="28"/>
              </w:rPr>
              <w:t>О промышленной безопасности опасных производственных объектов</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[5]</w:t>
            </w:r>
          </w:p>
        </w:tc>
        <w:tc>
          <w:tcPr>
            <w:tcW w:w="3265" w:type="dxa"/>
          </w:tcPr>
          <w:p w:rsidR="00BA15B5" w:rsidRPr="00CE1F1A" w:rsidRDefault="00BA15B5" w:rsidP="00EC7F81">
            <w:pPr>
              <w:spacing w:line="360" w:lineRule="auto"/>
              <w:ind w:firstLine="0"/>
              <w:contextualSpacing/>
              <w:rPr>
                <w:sz w:val="28"/>
                <w:szCs w:val="28"/>
              </w:rPr>
            </w:pPr>
            <w:r w:rsidRPr="00CE1F1A">
              <w:rPr>
                <w:sz w:val="28"/>
                <w:szCs w:val="28"/>
              </w:rPr>
              <w:t>Федеральный закон от 27 декабря 2002 г. №184-ФЗ</w:t>
            </w:r>
          </w:p>
        </w:tc>
        <w:tc>
          <w:tcPr>
            <w:tcW w:w="6232" w:type="dxa"/>
          </w:tcPr>
          <w:p w:rsidR="00BA15B5" w:rsidRPr="00CE1F1A" w:rsidRDefault="00BA15B5" w:rsidP="00EC7F81">
            <w:pPr>
              <w:spacing w:line="360" w:lineRule="auto"/>
              <w:ind w:left="284" w:firstLine="0"/>
              <w:contextualSpacing/>
              <w:rPr>
                <w:sz w:val="28"/>
                <w:szCs w:val="28"/>
              </w:rPr>
            </w:pPr>
            <w:r w:rsidRPr="00CE1F1A">
              <w:rPr>
                <w:sz w:val="28"/>
                <w:szCs w:val="28"/>
              </w:rPr>
              <w:t>О техническом регулировании</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[6]</w:t>
            </w:r>
          </w:p>
        </w:tc>
        <w:tc>
          <w:tcPr>
            <w:tcW w:w="3265" w:type="dxa"/>
          </w:tcPr>
          <w:p w:rsidR="00BA15B5" w:rsidRPr="00CE1F1A" w:rsidRDefault="00BA15B5" w:rsidP="00EC7F81">
            <w:pPr>
              <w:spacing w:line="360" w:lineRule="auto"/>
              <w:ind w:firstLine="0"/>
              <w:contextualSpacing/>
              <w:rPr>
                <w:sz w:val="28"/>
                <w:szCs w:val="28"/>
              </w:rPr>
            </w:pPr>
            <w:r w:rsidRPr="00CE1F1A">
              <w:rPr>
                <w:sz w:val="28"/>
                <w:szCs w:val="28"/>
              </w:rPr>
              <w:t>Распоряжение Правительства Российской Федерации от 21 июня 2010 г. №1047-р</w:t>
            </w:r>
          </w:p>
        </w:tc>
        <w:tc>
          <w:tcPr>
            <w:tcW w:w="6232" w:type="dxa"/>
          </w:tcPr>
          <w:p w:rsidR="00BA15B5" w:rsidRPr="00CE1F1A" w:rsidRDefault="00BA15B5" w:rsidP="00EC7F81">
            <w:pPr>
              <w:spacing w:line="360" w:lineRule="auto"/>
              <w:ind w:left="284" w:firstLine="0"/>
              <w:contextualSpacing/>
              <w:rPr>
                <w:sz w:val="28"/>
                <w:szCs w:val="28"/>
              </w:rPr>
            </w:pPr>
            <w:r w:rsidRPr="00CE1F1A">
              <w:rPr>
                <w:sz w:val="28"/>
                <w:szCs w:val="28"/>
              </w:rPr>
              <w:t>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[7]</w:t>
            </w:r>
          </w:p>
        </w:tc>
        <w:tc>
          <w:tcPr>
            <w:tcW w:w="3265" w:type="dxa"/>
          </w:tcPr>
          <w:p w:rsidR="00BA15B5" w:rsidRPr="00CE1F1A" w:rsidRDefault="00BA15B5" w:rsidP="00EC7F81">
            <w:pPr>
              <w:spacing w:line="360" w:lineRule="auto"/>
              <w:ind w:firstLine="0"/>
              <w:contextualSpacing/>
              <w:rPr>
                <w:sz w:val="28"/>
                <w:szCs w:val="28"/>
              </w:rPr>
            </w:pPr>
            <w:r w:rsidRPr="00CE1F1A">
              <w:rPr>
                <w:sz w:val="28"/>
                <w:szCs w:val="28"/>
              </w:rPr>
              <w:t>Приказ Министерства регионального развития Российской Федерации от 30 декабря 2009 г. №624</w:t>
            </w:r>
          </w:p>
        </w:tc>
        <w:tc>
          <w:tcPr>
            <w:tcW w:w="6232" w:type="dxa"/>
          </w:tcPr>
          <w:p w:rsidR="00BA15B5" w:rsidRPr="00CE1F1A" w:rsidRDefault="00BA15B5" w:rsidP="00EC7F81">
            <w:pPr>
              <w:spacing w:line="360" w:lineRule="auto"/>
              <w:ind w:left="284" w:firstLine="0"/>
              <w:contextualSpacing/>
              <w:rPr>
                <w:sz w:val="28"/>
                <w:szCs w:val="28"/>
              </w:rPr>
            </w:pPr>
            <w:r w:rsidRPr="00CE1F1A">
              <w:rPr>
                <w:sz w:val="28"/>
                <w:szCs w:val="28"/>
              </w:rPr>
              <w:t>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[8]</w:t>
            </w:r>
          </w:p>
        </w:tc>
        <w:tc>
          <w:tcPr>
            <w:tcW w:w="3265" w:type="dxa"/>
          </w:tcPr>
          <w:p w:rsidR="00BA15B5" w:rsidRPr="00CE1F1A" w:rsidRDefault="00BA15B5" w:rsidP="00EC7F81">
            <w:pPr>
              <w:spacing w:line="360" w:lineRule="auto"/>
              <w:ind w:firstLine="0"/>
              <w:contextualSpacing/>
              <w:rPr>
                <w:sz w:val="28"/>
                <w:szCs w:val="28"/>
              </w:rPr>
            </w:pPr>
            <w:r w:rsidRPr="00CE1F1A">
              <w:rPr>
                <w:sz w:val="28"/>
                <w:szCs w:val="28"/>
              </w:rPr>
              <w:t>НП-001-97 (ПНАЭ Г-01-011-97, ОПБ-88/97)</w:t>
            </w:r>
          </w:p>
        </w:tc>
        <w:tc>
          <w:tcPr>
            <w:tcW w:w="6232" w:type="dxa"/>
          </w:tcPr>
          <w:p w:rsidR="00BA15B5" w:rsidRPr="00CE1F1A" w:rsidRDefault="00BA15B5" w:rsidP="00EC7F81">
            <w:pPr>
              <w:spacing w:line="360" w:lineRule="auto"/>
              <w:ind w:left="284" w:firstLine="0"/>
              <w:contextualSpacing/>
              <w:rPr>
                <w:sz w:val="28"/>
                <w:szCs w:val="28"/>
              </w:rPr>
            </w:pPr>
            <w:r w:rsidRPr="00CE1F1A">
              <w:rPr>
                <w:sz w:val="28"/>
                <w:szCs w:val="28"/>
              </w:rPr>
              <w:t>Общие положения обеспечения безопасности атомных станций. ОПБ-88/97</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[9]</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sz w:val="28"/>
                <w:szCs w:val="28"/>
              </w:rPr>
              <w:t>ПНАЭ Г-7-008-89</w:t>
            </w:r>
          </w:p>
        </w:tc>
        <w:tc>
          <w:tcPr>
            <w:tcW w:w="6232" w:type="dxa"/>
          </w:tcPr>
          <w:p w:rsidR="00BA15B5" w:rsidRPr="00CE1F1A" w:rsidRDefault="00BA15B5" w:rsidP="00EC7F81">
            <w:pPr>
              <w:spacing w:line="360" w:lineRule="auto"/>
              <w:ind w:left="284" w:firstLine="0"/>
              <w:contextualSpacing/>
              <w:rPr>
                <w:sz w:val="28"/>
                <w:szCs w:val="28"/>
                <w:lang w:eastAsia="en-US"/>
              </w:rPr>
            </w:pPr>
            <w:r w:rsidRPr="00CE1F1A">
              <w:rPr>
                <w:sz w:val="28"/>
                <w:szCs w:val="28"/>
              </w:rPr>
              <w:t>Правила устройства и безопасной эксплуатации оборудования и трубопроводов атомных энергетических установок. Изм.1</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[10]</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sz w:val="28"/>
                <w:szCs w:val="28"/>
              </w:rPr>
              <w:t>ПНАЭ Г-7-009-89</w:t>
            </w:r>
          </w:p>
        </w:tc>
        <w:tc>
          <w:tcPr>
            <w:tcW w:w="6232" w:type="dxa"/>
          </w:tcPr>
          <w:p w:rsidR="00BA15B5" w:rsidRPr="00CE1F1A" w:rsidRDefault="00BA15B5" w:rsidP="00EC7F81">
            <w:pPr>
              <w:spacing w:line="360" w:lineRule="auto"/>
              <w:ind w:left="284" w:firstLine="0"/>
              <w:contextualSpacing/>
              <w:rPr>
                <w:sz w:val="28"/>
                <w:szCs w:val="28"/>
                <w:lang w:eastAsia="en-US"/>
              </w:rPr>
            </w:pPr>
            <w:r w:rsidRPr="00CE1F1A">
              <w:rPr>
                <w:sz w:val="28"/>
                <w:szCs w:val="28"/>
              </w:rPr>
              <w:t>Оборудование и трубопроводы атомных энергетических установок. Сварка и наплавка. Основные положения</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[11]</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sz w:val="28"/>
                <w:szCs w:val="28"/>
              </w:rPr>
              <w:t>ПНАЭ Г-7-010-89</w:t>
            </w:r>
          </w:p>
        </w:tc>
        <w:tc>
          <w:tcPr>
            <w:tcW w:w="6232" w:type="dxa"/>
          </w:tcPr>
          <w:p w:rsidR="00BA15B5" w:rsidRPr="00CE1F1A" w:rsidRDefault="00BA15B5" w:rsidP="00EC7F81">
            <w:pPr>
              <w:spacing w:line="360" w:lineRule="auto"/>
              <w:ind w:left="284" w:firstLine="0"/>
              <w:contextualSpacing/>
              <w:rPr>
                <w:sz w:val="28"/>
                <w:szCs w:val="28"/>
                <w:lang w:eastAsia="en-US"/>
              </w:rPr>
            </w:pPr>
            <w:r w:rsidRPr="00CE1F1A">
              <w:rPr>
                <w:sz w:val="28"/>
                <w:szCs w:val="28"/>
              </w:rPr>
              <w:t>Оборудование и трубопроводы атомных энергетических установок. Сварные соединения и наплавки. Правила контроля</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[1</w:t>
            </w:r>
            <w:r>
              <w:rPr>
                <w:sz w:val="28"/>
                <w:szCs w:val="28"/>
              </w:rPr>
              <w:t>2</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ОСТ 24.125.31-89</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Швы сварные стыковых соединений трубопроводов АЭС. Типы и основные размеры</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[1</w:t>
            </w:r>
            <w:r>
              <w:rPr>
                <w:sz w:val="28"/>
                <w:szCs w:val="28"/>
              </w:rPr>
              <w:t>3</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ОСТ 24.125.02-89</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Швы сварные стыковых соединений трубопроводов АЭС. Типы и основные размеры</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[1</w:t>
            </w:r>
            <w:r>
              <w:rPr>
                <w:sz w:val="28"/>
                <w:szCs w:val="28"/>
              </w:rPr>
              <w:t>4</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ОСТ 24.125.41-89</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Штуцеры Dy менее 50 мм для трубопроводов АЭС</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[1</w:t>
            </w:r>
            <w:r>
              <w:rPr>
                <w:sz w:val="28"/>
                <w:szCs w:val="28"/>
              </w:rPr>
              <w:t>5</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ОСТ 24.125.43-89</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Соединения штуцерные для трубопроводов АЭС</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[1</w:t>
            </w:r>
            <w:r>
              <w:rPr>
                <w:sz w:val="28"/>
                <w:szCs w:val="28"/>
              </w:rPr>
              <w:t>6</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ОСТ 24.125.57-89</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Бобышки для трубопроводов АЭС</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w:t>
            </w:r>
            <w:r>
              <w:rPr>
                <w:sz w:val="28"/>
                <w:szCs w:val="28"/>
              </w:rPr>
              <w:t>17</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ОСТ 24.125.11-89</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Штуцеры Dy менее 50 мм для трубопроводов АЭС</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w:t>
            </w:r>
            <w:r>
              <w:rPr>
                <w:sz w:val="28"/>
                <w:szCs w:val="28"/>
              </w:rPr>
              <w:t>18</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ОСТ 24.125.12-89</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Штуцеры для трубопроводов АЭС</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w:t>
            </w:r>
            <w:r>
              <w:rPr>
                <w:sz w:val="28"/>
                <w:szCs w:val="28"/>
              </w:rPr>
              <w:t>19</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ОСТ 24.125.22-89</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Бобышки для трубопроводов АЭС</w:t>
            </w:r>
          </w:p>
        </w:tc>
      </w:tr>
      <w:tr w:rsidR="00BA15B5" w:rsidRPr="00CE1F1A" w:rsidTr="00BA15B5">
        <w:tc>
          <w:tcPr>
            <w:tcW w:w="704" w:type="dxa"/>
          </w:tcPr>
          <w:p w:rsidR="00BA15B5" w:rsidRPr="00B84B04" w:rsidRDefault="00BA15B5" w:rsidP="00EC7F81">
            <w:pPr>
              <w:spacing w:line="360" w:lineRule="auto"/>
              <w:ind w:firstLine="0"/>
              <w:contextualSpacing/>
              <w:rPr>
                <w:sz w:val="28"/>
                <w:szCs w:val="28"/>
              </w:rPr>
            </w:pPr>
            <w:r w:rsidRPr="00CE1F1A">
              <w:rPr>
                <w:sz w:val="28"/>
                <w:szCs w:val="28"/>
                <w:lang w:val="en-US"/>
              </w:rPr>
              <w:t>[</w:t>
            </w:r>
            <w:r w:rsidRPr="00CE1F1A">
              <w:rPr>
                <w:sz w:val="28"/>
                <w:szCs w:val="28"/>
              </w:rPr>
              <w:t>2</w:t>
            </w:r>
            <w:r>
              <w:rPr>
                <w:sz w:val="28"/>
                <w:szCs w:val="28"/>
              </w:rPr>
              <w:t>0</w:t>
            </w:r>
            <w:r w:rsidRPr="00CE1F1A">
              <w:rPr>
                <w:sz w:val="28"/>
                <w:szCs w:val="28"/>
                <w:lang w:val="en-US"/>
              </w:rPr>
              <w:t>]</w:t>
            </w:r>
          </w:p>
        </w:tc>
        <w:tc>
          <w:tcPr>
            <w:tcW w:w="3265" w:type="dxa"/>
          </w:tcPr>
          <w:p w:rsidR="00BA15B5" w:rsidRPr="00AD3957" w:rsidRDefault="00BA15B5" w:rsidP="00EC7F81">
            <w:pPr>
              <w:spacing w:line="360" w:lineRule="auto"/>
              <w:ind w:firstLine="0"/>
              <w:contextualSpacing/>
              <w:jc w:val="left"/>
              <w:rPr>
                <w:rFonts w:eastAsia="Calibri"/>
                <w:sz w:val="28"/>
                <w:szCs w:val="28"/>
                <w:highlight w:val="cyan"/>
                <w:lang w:eastAsia="en-US"/>
              </w:rPr>
            </w:pPr>
            <w:r w:rsidRPr="00592CFD">
              <w:rPr>
                <w:rFonts w:eastAsia="Calibri"/>
                <w:sz w:val="28"/>
                <w:szCs w:val="28"/>
                <w:lang w:eastAsia="en-US"/>
              </w:rPr>
              <w:t>СТО 79814898 102-2012</w:t>
            </w:r>
          </w:p>
        </w:tc>
        <w:tc>
          <w:tcPr>
            <w:tcW w:w="6232" w:type="dxa"/>
          </w:tcPr>
          <w:p w:rsidR="00BA15B5" w:rsidRPr="00CE1F1A" w:rsidRDefault="00592CFD" w:rsidP="00EC7F81">
            <w:pPr>
              <w:spacing w:line="360" w:lineRule="auto"/>
              <w:ind w:left="284" w:firstLine="0"/>
              <w:contextualSpacing/>
              <w:rPr>
                <w:rFonts w:eastAsia="Calibri"/>
                <w:sz w:val="28"/>
                <w:szCs w:val="28"/>
                <w:lang w:eastAsia="en-US"/>
              </w:rPr>
            </w:pPr>
            <w:r w:rsidRPr="00592CFD">
              <w:rPr>
                <w:rFonts w:eastAsia="Calibri"/>
                <w:sz w:val="28"/>
                <w:szCs w:val="28"/>
                <w:lang w:eastAsia="en-US"/>
              </w:rPr>
              <w:t>Детали и элементы трубопроводов атомных станций из коррозионно-стойкой стали на давление до 2,2 МПа (22 кгс/см2). Соединения сварные. Типы и размеры</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w:t>
            </w:r>
            <w:r w:rsidRPr="00CE1F1A">
              <w:rPr>
                <w:sz w:val="28"/>
                <w:szCs w:val="28"/>
              </w:rPr>
              <w:t>2</w:t>
            </w:r>
            <w:r>
              <w:rPr>
                <w:sz w:val="28"/>
                <w:szCs w:val="28"/>
              </w:rPr>
              <w:t>1</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СТО 79814898110-2012</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Соединения сварные. Типы и размеры</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w:t>
            </w:r>
            <w:r w:rsidRPr="00CE1F1A">
              <w:rPr>
                <w:sz w:val="28"/>
                <w:szCs w:val="28"/>
              </w:rPr>
              <w:t>2</w:t>
            </w:r>
            <w:r>
              <w:rPr>
                <w:sz w:val="28"/>
                <w:szCs w:val="28"/>
              </w:rPr>
              <w:t>2</w:t>
            </w:r>
            <w:r w:rsidRPr="00CE1F1A">
              <w:rPr>
                <w:sz w:val="28"/>
                <w:szCs w:val="28"/>
                <w:lang w:val="en-US"/>
              </w:rPr>
              <w:t>]</w:t>
            </w:r>
          </w:p>
        </w:tc>
        <w:tc>
          <w:tcPr>
            <w:tcW w:w="3265" w:type="dxa"/>
          </w:tcPr>
          <w:p w:rsidR="00BA15B5" w:rsidRPr="00CE1F1A" w:rsidRDefault="00BA15B5" w:rsidP="00EC7F81">
            <w:pPr>
              <w:spacing w:line="360" w:lineRule="auto"/>
              <w:ind w:firstLine="0"/>
              <w:contextualSpacing/>
              <w:rPr>
                <w:sz w:val="28"/>
                <w:szCs w:val="28"/>
                <w:lang w:eastAsia="en-US"/>
              </w:rPr>
            </w:pPr>
            <w:r w:rsidRPr="00CE1F1A">
              <w:rPr>
                <w:rFonts w:eastAsia="Calibri"/>
                <w:sz w:val="28"/>
                <w:szCs w:val="28"/>
                <w:lang w:eastAsia="en-US"/>
              </w:rPr>
              <w:t>СТО 79814898106-2008</w:t>
            </w:r>
          </w:p>
        </w:tc>
        <w:tc>
          <w:tcPr>
            <w:tcW w:w="6232" w:type="dxa"/>
          </w:tcPr>
          <w:p w:rsidR="00BA15B5" w:rsidRPr="00CE1F1A" w:rsidRDefault="00BA15B5" w:rsidP="00EC7F81">
            <w:pPr>
              <w:spacing w:line="360" w:lineRule="auto"/>
              <w:ind w:left="284" w:firstLine="0"/>
              <w:contextualSpacing/>
              <w:rPr>
                <w:sz w:val="28"/>
                <w:szCs w:val="28"/>
              </w:rPr>
            </w:pPr>
            <w:r w:rsidRPr="00CE1F1A">
              <w:rPr>
                <w:rFonts w:eastAsia="Calibri"/>
                <w:sz w:val="28"/>
                <w:szCs w:val="28"/>
                <w:lang w:eastAsia="en-US"/>
              </w:rPr>
              <w:t>Соединения сварные. Типы и размеры</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sidRPr="00B24591">
              <w:rPr>
                <w:sz w:val="28"/>
                <w:szCs w:val="28"/>
              </w:rPr>
              <w:t>2</w:t>
            </w:r>
            <w:r>
              <w:rPr>
                <w:sz w:val="28"/>
                <w:szCs w:val="28"/>
              </w:rPr>
              <w:t>3</w:t>
            </w:r>
            <w:r w:rsidRPr="00B24591">
              <w:rPr>
                <w:sz w:val="28"/>
                <w:szCs w:val="28"/>
                <w:lang w:val="en-US"/>
              </w:rPr>
              <w:t>]</w:t>
            </w:r>
          </w:p>
        </w:tc>
        <w:tc>
          <w:tcPr>
            <w:tcW w:w="3265" w:type="dxa"/>
          </w:tcPr>
          <w:p w:rsidR="00BA15B5" w:rsidRPr="00B24591" w:rsidRDefault="00BA15B5" w:rsidP="00EC7F81">
            <w:pPr>
              <w:spacing w:line="360" w:lineRule="auto"/>
              <w:ind w:firstLine="0"/>
              <w:contextualSpacing/>
              <w:rPr>
                <w:rFonts w:eastAsia="Calibri"/>
                <w:sz w:val="28"/>
                <w:szCs w:val="28"/>
                <w:lang w:eastAsia="en-US"/>
              </w:rPr>
            </w:pPr>
            <w:r w:rsidRPr="00B24591">
              <w:rPr>
                <w:rFonts w:eastAsia="Calibri"/>
                <w:sz w:val="28"/>
                <w:szCs w:val="28"/>
                <w:lang w:eastAsia="en-US"/>
              </w:rPr>
              <w:t>СТО 79814898122-2009</w:t>
            </w:r>
          </w:p>
        </w:tc>
        <w:tc>
          <w:tcPr>
            <w:tcW w:w="6232" w:type="dxa"/>
          </w:tcPr>
          <w:p w:rsidR="00BA15B5" w:rsidRPr="00B24591" w:rsidRDefault="00BA15B5" w:rsidP="00EC7F81">
            <w:pPr>
              <w:spacing w:line="360" w:lineRule="auto"/>
              <w:ind w:left="284" w:firstLine="0"/>
              <w:contextualSpacing/>
              <w:rPr>
                <w:rFonts w:eastAsia="Calibri"/>
                <w:sz w:val="28"/>
                <w:szCs w:val="28"/>
                <w:lang w:eastAsia="en-US"/>
              </w:rPr>
            </w:pPr>
            <w:r w:rsidRPr="00B24591">
              <w:rPr>
                <w:rFonts w:eastAsia="Calibri"/>
                <w:sz w:val="28"/>
                <w:szCs w:val="28"/>
                <w:lang w:eastAsia="en-US"/>
              </w:rPr>
              <w:t>Детали и элементы трубопроводов атомных станций из коррозионно-стойкой стали на давление до 2,2 МПа (22 кгс/см2). Штуцеры. Конструкция и размеры</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sidRPr="00B24591">
              <w:rPr>
                <w:sz w:val="28"/>
                <w:szCs w:val="28"/>
              </w:rPr>
              <w:t>2</w:t>
            </w:r>
            <w:r>
              <w:rPr>
                <w:sz w:val="28"/>
                <w:szCs w:val="28"/>
              </w:rPr>
              <w:t>4</w:t>
            </w:r>
            <w:r w:rsidRPr="00B24591">
              <w:rPr>
                <w:sz w:val="28"/>
                <w:szCs w:val="28"/>
                <w:lang w:val="en-US"/>
              </w:rPr>
              <w:t>]</w:t>
            </w:r>
          </w:p>
        </w:tc>
        <w:tc>
          <w:tcPr>
            <w:tcW w:w="3265" w:type="dxa"/>
          </w:tcPr>
          <w:p w:rsidR="00BA15B5" w:rsidRPr="00B24591" w:rsidRDefault="00BA15B5" w:rsidP="00EC7F81">
            <w:pPr>
              <w:spacing w:line="360" w:lineRule="auto"/>
              <w:ind w:firstLine="0"/>
              <w:contextualSpacing/>
              <w:rPr>
                <w:sz w:val="28"/>
                <w:szCs w:val="28"/>
                <w:lang w:eastAsia="en-US"/>
              </w:rPr>
            </w:pPr>
            <w:r w:rsidRPr="00B24591">
              <w:rPr>
                <w:rFonts w:eastAsia="Calibri"/>
                <w:sz w:val="28"/>
                <w:szCs w:val="28"/>
                <w:lang w:eastAsia="en-US"/>
              </w:rPr>
              <w:t>СТО 79814898123-2009</w:t>
            </w:r>
          </w:p>
        </w:tc>
        <w:tc>
          <w:tcPr>
            <w:tcW w:w="6232" w:type="dxa"/>
          </w:tcPr>
          <w:p w:rsidR="00BA15B5" w:rsidRPr="00B24591" w:rsidRDefault="00BA15B5" w:rsidP="00EC7F81">
            <w:pPr>
              <w:spacing w:line="360" w:lineRule="auto"/>
              <w:ind w:left="284" w:firstLine="0"/>
              <w:contextualSpacing/>
              <w:rPr>
                <w:sz w:val="28"/>
                <w:szCs w:val="28"/>
              </w:rPr>
            </w:pPr>
            <w:r w:rsidRPr="00B24591">
              <w:rPr>
                <w:rFonts w:eastAsia="Calibri"/>
                <w:sz w:val="28"/>
                <w:szCs w:val="28"/>
                <w:lang w:eastAsia="en-US"/>
              </w:rPr>
              <w:t>Штуцеры для ответвлений</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lang w:val="en-US"/>
              </w:rPr>
            </w:pPr>
            <w:r w:rsidRPr="00B24591">
              <w:rPr>
                <w:sz w:val="28"/>
                <w:szCs w:val="28"/>
                <w:lang w:val="en-US"/>
              </w:rPr>
              <w:t>[</w:t>
            </w:r>
            <w:r w:rsidRPr="00B24591">
              <w:rPr>
                <w:sz w:val="28"/>
                <w:szCs w:val="28"/>
              </w:rPr>
              <w:t>2</w:t>
            </w:r>
            <w:r>
              <w:rPr>
                <w:sz w:val="28"/>
                <w:szCs w:val="28"/>
              </w:rPr>
              <w:t>5</w:t>
            </w:r>
            <w:r w:rsidRPr="00B24591">
              <w:rPr>
                <w:sz w:val="28"/>
                <w:szCs w:val="28"/>
                <w:lang w:val="en-US"/>
              </w:rPr>
              <w:t>]</w:t>
            </w:r>
          </w:p>
        </w:tc>
        <w:tc>
          <w:tcPr>
            <w:tcW w:w="3265" w:type="dxa"/>
          </w:tcPr>
          <w:p w:rsidR="00BA15B5" w:rsidRPr="00B24591" w:rsidRDefault="00BA15B5" w:rsidP="00EC7F81">
            <w:pPr>
              <w:spacing w:line="360" w:lineRule="auto"/>
              <w:ind w:firstLine="0"/>
              <w:contextualSpacing/>
              <w:rPr>
                <w:rFonts w:eastAsia="Calibri"/>
                <w:sz w:val="28"/>
                <w:szCs w:val="28"/>
                <w:lang w:eastAsia="en-US"/>
              </w:rPr>
            </w:pPr>
            <w:r w:rsidRPr="00B24591">
              <w:rPr>
                <w:rFonts w:eastAsia="Calibri"/>
                <w:sz w:val="28"/>
                <w:szCs w:val="28"/>
                <w:lang w:eastAsia="en-US"/>
              </w:rPr>
              <w:t>СТО 95 121-2013</w:t>
            </w:r>
          </w:p>
        </w:tc>
        <w:tc>
          <w:tcPr>
            <w:tcW w:w="6232" w:type="dxa"/>
          </w:tcPr>
          <w:p w:rsidR="00BA15B5" w:rsidRPr="00B24591" w:rsidRDefault="00BA15B5" w:rsidP="00EC7F81">
            <w:pPr>
              <w:spacing w:line="360" w:lineRule="auto"/>
              <w:ind w:left="284" w:firstLine="0"/>
              <w:contextualSpacing/>
              <w:rPr>
                <w:rFonts w:eastAsia="Calibri"/>
                <w:sz w:val="28"/>
                <w:szCs w:val="28"/>
                <w:lang w:eastAsia="en-US"/>
              </w:rPr>
            </w:pPr>
            <w:r w:rsidRPr="00B24591">
              <w:rPr>
                <w:rFonts w:eastAsia="Calibri"/>
                <w:sz w:val="28"/>
                <w:szCs w:val="28"/>
                <w:lang w:eastAsia="en-US"/>
              </w:rPr>
              <w:t>Ответвления штуцерами. Конструкция и размеры</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sidRPr="00B24591">
              <w:rPr>
                <w:sz w:val="28"/>
                <w:szCs w:val="28"/>
              </w:rPr>
              <w:t>2</w:t>
            </w:r>
            <w:r>
              <w:rPr>
                <w:sz w:val="28"/>
                <w:szCs w:val="28"/>
              </w:rPr>
              <w:t>6</w:t>
            </w:r>
            <w:r w:rsidRPr="00B24591">
              <w:rPr>
                <w:sz w:val="28"/>
                <w:szCs w:val="28"/>
                <w:lang w:val="en-US"/>
              </w:rPr>
              <w:t>]</w:t>
            </w:r>
          </w:p>
        </w:tc>
        <w:tc>
          <w:tcPr>
            <w:tcW w:w="3265" w:type="dxa"/>
          </w:tcPr>
          <w:p w:rsidR="00BA15B5" w:rsidRPr="00B24591" w:rsidRDefault="00BA15B5" w:rsidP="00EC7F81">
            <w:pPr>
              <w:spacing w:line="360" w:lineRule="auto"/>
              <w:ind w:firstLine="0"/>
              <w:contextualSpacing/>
              <w:rPr>
                <w:rFonts w:eastAsia="Calibri"/>
                <w:sz w:val="28"/>
                <w:szCs w:val="28"/>
                <w:lang w:eastAsia="en-US"/>
              </w:rPr>
            </w:pPr>
            <w:r w:rsidRPr="00B24591">
              <w:rPr>
                <w:rFonts w:eastAsia="Calibri"/>
                <w:sz w:val="28"/>
                <w:szCs w:val="28"/>
                <w:lang w:eastAsia="en-US"/>
              </w:rPr>
              <w:t>СТО СРО-П 60542948 00018–2013</w:t>
            </w:r>
          </w:p>
        </w:tc>
        <w:tc>
          <w:tcPr>
            <w:tcW w:w="6232" w:type="dxa"/>
          </w:tcPr>
          <w:p w:rsidR="00BA15B5" w:rsidRPr="00B24591" w:rsidRDefault="00BA15B5" w:rsidP="00EC7F81">
            <w:pPr>
              <w:spacing w:line="360" w:lineRule="auto"/>
              <w:ind w:left="284" w:firstLine="0"/>
              <w:contextualSpacing/>
              <w:rPr>
                <w:rFonts w:eastAsia="Calibri"/>
                <w:sz w:val="28"/>
                <w:szCs w:val="28"/>
                <w:lang w:eastAsia="en-US"/>
              </w:rPr>
            </w:pPr>
            <w:r w:rsidRPr="00B24591">
              <w:rPr>
                <w:rFonts w:eastAsia="Calibri"/>
                <w:sz w:val="28"/>
                <w:szCs w:val="28"/>
                <w:lang w:eastAsia="en-US"/>
              </w:rPr>
              <w:t>Ответвления штуцерами. Конструкция и размеры</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Pr>
                <w:sz w:val="28"/>
                <w:szCs w:val="28"/>
              </w:rPr>
              <w:t>27</w:t>
            </w:r>
            <w:r w:rsidRPr="00B24591">
              <w:rPr>
                <w:sz w:val="28"/>
                <w:szCs w:val="28"/>
                <w:lang w:val="en-US"/>
              </w:rPr>
              <w:t>]</w:t>
            </w:r>
          </w:p>
        </w:tc>
        <w:tc>
          <w:tcPr>
            <w:tcW w:w="3265" w:type="dxa"/>
          </w:tcPr>
          <w:p w:rsidR="00BA15B5" w:rsidRPr="00B24591" w:rsidRDefault="00BA15B5" w:rsidP="00EC7F81">
            <w:pPr>
              <w:spacing w:line="360" w:lineRule="auto"/>
              <w:ind w:firstLine="0"/>
              <w:contextualSpacing/>
              <w:rPr>
                <w:sz w:val="28"/>
                <w:szCs w:val="28"/>
                <w:lang w:eastAsia="en-US"/>
              </w:rPr>
            </w:pPr>
            <w:r w:rsidRPr="00B24591">
              <w:rPr>
                <w:rFonts w:eastAsia="Calibri"/>
                <w:sz w:val="28"/>
                <w:szCs w:val="28"/>
                <w:lang w:eastAsia="en-US"/>
              </w:rPr>
              <w:t>РД 34.10.59-90</w:t>
            </w:r>
          </w:p>
        </w:tc>
        <w:tc>
          <w:tcPr>
            <w:tcW w:w="6232" w:type="dxa"/>
          </w:tcPr>
          <w:p w:rsidR="00BA15B5" w:rsidRPr="00B24591" w:rsidRDefault="00BA15B5" w:rsidP="00EC7F81">
            <w:pPr>
              <w:spacing w:line="360" w:lineRule="auto"/>
              <w:ind w:left="284" w:firstLine="0"/>
              <w:contextualSpacing/>
              <w:rPr>
                <w:sz w:val="28"/>
                <w:szCs w:val="28"/>
              </w:rPr>
            </w:pPr>
            <w:r w:rsidRPr="00B24591">
              <w:rPr>
                <w:rFonts w:eastAsia="Calibri"/>
                <w:sz w:val="28"/>
                <w:szCs w:val="28"/>
                <w:lang w:eastAsia="en-US"/>
              </w:rPr>
              <w:t>Сварка монтажных соединений трубопроводов атомных энергетических установок</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Pr>
                <w:sz w:val="28"/>
                <w:szCs w:val="28"/>
              </w:rPr>
              <w:t>28</w:t>
            </w:r>
            <w:r w:rsidRPr="00B24591">
              <w:rPr>
                <w:sz w:val="28"/>
                <w:szCs w:val="28"/>
                <w:lang w:val="en-US"/>
              </w:rPr>
              <w:t>]</w:t>
            </w:r>
          </w:p>
        </w:tc>
        <w:tc>
          <w:tcPr>
            <w:tcW w:w="3265" w:type="dxa"/>
          </w:tcPr>
          <w:p w:rsidR="00BA15B5" w:rsidRPr="0029559C" w:rsidRDefault="00BA15B5" w:rsidP="00EC7F81">
            <w:pPr>
              <w:spacing w:line="360" w:lineRule="auto"/>
              <w:ind w:firstLine="0"/>
              <w:contextualSpacing/>
              <w:rPr>
                <w:sz w:val="28"/>
                <w:szCs w:val="28"/>
                <w:highlight w:val="yellow"/>
                <w:lang w:eastAsia="en-US"/>
              </w:rPr>
            </w:pPr>
            <w:r w:rsidRPr="00B10884">
              <w:rPr>
                <w:sz w:val="28"/>
                <w:szCs w:val="28"/>
              </w:rPr>
              <w:t>ПНАЭ Г-7-003-87</w:t>
            </w:r>
          </w:p>
        </w:tc>
        <w:tc>
          <w:tcPr>
            <w:tcW w:w="6232" w:type="dxa"/>
          </w:tcPr>
          <w:p w:rsidR="00BA15B5" w:rsidRPr="00CE1F1A" w:rsidRDefault="00BA15B5" w:rsidP="00EC7F81">
            <w:pPr>
              <w:spacing w:line="360" w:lineRule="auto"/>
              <w:ind w:left="284" w:firstLine="0"/>
              <w:contextualSpacing/>
              <w:rPr>
                <w:sz w:val="28"/>
                <w:szCs w:val="28"/>
                <w:lang w:eastAsia="en-US"/>
              </w:rPr>
            </w:pPr>
            <w:r w:rsidRPr="00CE1F1A">
              <w:rPr>
                <w:sz w:val="28"/>
                <w:szCs w:val="28"/>
              </w:rPr>
              <w:t>Правила аттестации сварщиков оборудования и трубопроводов атомных энергетических установок</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lang w:val="en-US"/>
              </w:rPr>
            </w:pPr>
            <w:r w:rsidRPr="00B24591">
              <w:rPr>
                <w:sz w:val="28"/>
                <w:szCs w:val="28"/>
                <w:lang w:val="en-US"/>
              </w:rPr>
              <w:t>[</w:t>
            </w:r>
            <w:r>
              <w:rPr>
                <w:sz w:val="28"/>
                <w:szCs w:val="28"/>
              </w:rPr>
              <w:t>29</w:t>
            </w:r>
            <w:r w:rsidRPr="00B24591">
              <w:rPr>
                <w:sz w:val="28"/>
                <w:szCs w:val="28"/>
                <w:lang w:val="en-US"/>
              </w:rPr>
              <w:t>]</w:t>
            </w:r>
          </w:p>
        </w:tc>
        <w:tc>
          <w:tcPr>
            <w:tcW w:w="3265" w:type="dxa"/>
          </w:tcPr>
          <w:p w:rsidR="00BA15B5" w:rsidRPr="00FC6E0A" w:rsidRDefault="00BA15B5" w:rsidP="00EC7F81">
            <w:pPr>
              <w:spacing w:line="360" w:lineRule="auto"/>
              <w:ind w:firstLine="0"/>
              <w:contextualSpacing/>
              <w:rPr>
                <w:rFonts w:eastAsia="Calibri"/>
                <w:sz w:val="28"/>
                <w:szCs w:val="28"/>
                <w:lang w:eastAsia="en-US"/>
              </w:rPr>
            </w:pPr>
            <w:r w:rsidRPr="00FC6E0A">
              <w:rPr>
                <w:rFonts w:eastAsia="Calibri"/>
                <w:sz w:val="28"/>
                <w:szCs w:val="28"/>
                <w:lang w:eastAsia="en-US"/>
              </w:rPr>
              <w:t>ОСТ 5.Р.9370-81</w:t>
            </w:r>
          </w:p>
        </w:tc>
        <w:tc>
          <w:tcPr>
            <w:tcW w:w="6232" w:type="dxa"/>
          </w:tcPr>
          <w:p w:rsidR="00BA15B5" w:rsidRPr="00592CFD" w:rsidRDefault="00592CFD" w:rsidP="00EC7F81">
            <w:pPr>
              <w:spacing w:line="360" w:lineRule="auto"/>
              <w:ind w:left="284" w:firstLine="0"/>
              <w:contextualSpacing/>
              <w:rPr>
                <w:sz w:val="28"/>
                <w:szCs w:val="28"/>
              </w:rPr>
            </w:pPr>
            <w:r w:rsidRPr="00592CFD">
              <w:rPr>
                <w:sz w:val="28"/>
                <w:szCs w:val="28"/>
              </w:rPr>
              <w:t>Электроды покрытые металлические специального назначения для ручной дуговой сварки стали аустенитного класса. Технические условия</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lang w:val="en-US"/>
              </w:rPr>
            </w:pPr>
            <w:r w:rsidRPr="00B24591">
              <w:rPr>
                <w:sz w:val="28"/>
                <w:szCs w:val="28"/>
                <w:lang w:val="en-US"/>
              </w:rPr>
              <w:t>[</w:t>
            </w:r>
            <w:r>
              <w:rPr>
                <w:sz w:val="28"/>
                <w:szCs w:val="28"/>
              </w:rPr>
              <w:t>30</w:t>
            </w:r>
            <w:r w:rsidRPr="00B24591">
              <w:rPr>
                <w:sz w:val="28"/>
                <w:szCs w:val="28"/>
                <w:lang w:val="en-US"/>
              </w:rPr>
              <w:t>]</w:t>
            </w:r>
          </w:p>
        </w:tc>
        <w:tc>
          <w:tcPr>
            <w:tcW w:w="3265" w:type="dxa"/>
          </w:tcPr>
          <w:p w:rsidR="00BA15B5" w:rsidRPr="00FC6E0A" w:rsidRDefault="00BA15B5" w:rsidP="00EC7F81">
            <w:pPr>
              <w:spacing w:line="360" w:lineRule="auto"/>
              <w:ind w:firstLine="0"/>
              <w:contextualSpacing/>
              <w:rPr>
                <w:rFonts w:eastAsia="Calibri"/>
                <w:sz w:val="28"/>
                <w:szCs w:val="28"/>
                <w:lang w:eastAsia="en-US"/>
              </w:rPr>
            </w:pPr>
            <w:r w:rsidRPr="00FC6E0A">
              <w:rPr>
                <w:rFonts w:eastAsia="Calibri"/>
                <w:sz w:val="28"/>
                <w:szCs w:val="28"/>
                <w:lang w:eastAsia="en-US"/>
              </w:rPr>
              <w:t>ОСТ 5Р.9206-75</w:t>
            </w:r>
          </w:p>
        </w:tc>
        <w:tc>
          <w:tcPr>
            <w:tcW w:w="6232" w:type="dxa"/>
          </w:tcPr>
          <w:p w:rsidR="00BA15B5" w:rsidRPr="002132EC" w:rsidRDefault="00592CFD" w:rsidP="00EC7F81">
            <w:pPr>
              <w:spacing w:line="360" w:lineRule="auto"/>
              <w:ind w:left="284" w:firstLine="0"/>
              <w:contextualSpacing/>
              <w:rPr>
                <w:sz w:val="28"/>
                <w:szCs w:val="28"/>
              </w:rPr>
            </w:pPr>
            <w:r w:rsidRPr="002132EC">
              <w:rPr>
                <w:sz w:val="28"/>
                <w:szCs w:val="28"/>
              </w:rPr>
              <w:t>Плавленый флюс 48-ОФ-6</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lang w:val="en-US"/>
              </w:rPr>
            </w:pPr>
            <w:r w:rsidRPr="00B24591">
              <w:rPr>
                <w:sz w:val="28"/>
                <w:szCs w:val="28"/>
                <w:lang w:val="en-US"/>
              </w:rPr>
              <w:t>[</w:t>
            </w:r>
            <w:r>
              <w:rPr>
                <w:sz w:val="28"/>
                <w:szCs w:val="28"/>
              </w:rPr>
              <w:t>31</w:t>
            </w:r>
            <w:r w:rsidRPr="00B24591">
              <w:rPr>
                <w:sz w:val="28"/>
                <w:szCs w:val="28"/>
                <w:lang w:val="en-US"/>
              </w:rPr>
              <w:t>]</w:t>
            </w:r>
          </w:p>
        </w:tc>
        <w:tc>
          <w:tcPr>
            <w:tcW w:w="3265" w:type="dxa"/>
          </w:tcPr>
          <w:p w:rsidR="00BA15B5" w:rsidRPr="00FC6E0A" w:rsidRDefault="00BA15B5" w:rsidP="00EC7F81">
            <w:pPr>
              <w:spacing w:line="360" w:lineRule="auto"/>
              <w:ind w:firstLine="0"/>
              <w:contextualSpacing/>
              <w:rPr>
                <w:rFonts w:eastAsia="Calibri"/>
                <w:sz w:val="28"/>
                <w:szCs w:val="28"/>
                <w:lang w:eastAsia="en-US"/>
              </w:rPr>
            </w:pPr>
            <w:r w:rsidRPr="00FC6E0A">
              <w:rPr>
                <w:rFonts w:eastAsia="Calibri"/>
                <w:sz w:val="28"/>
                <w:szCs w:val="28"/>
                <w:lang w:eastAsia="en-US"/>
              </w:rPr>
              <w:t>ОСТ5.9374-81</w:t>
            </w:r>
          </w:p>
        </w:tc>
        <w:tc>
          <w:tcPr>
            <w:tcW w:w="6232" w:type="dxa"/>
          </w:tcPr>
          <w:p w:rsidR="00BA15B5" w:rsidRPr="002132EC" w:rsidRDefault="00592CFD" w:rsidP="00EC7F81">
            <w:pPr>
              <w:spacing w:line="360" w:lineRule="auto"/>
              <w:ind w:left="284" w:firstLine="0"/>
              <w:contextualSpacing/>
              <w:rPr>
                <w:sz w:val="28"/>
                <w:szCs w:val="28"/>
              </w:rPr>
            </w:pPr>
            <w:r w:rsidRPr="002132EC">
              <w:rPr>
                <w:bCs/>
                <w:sz w:val="28"/>
                <w:szCs w:val="28"/>
              </w:rPr>
              <w:t>Металлические электроды для ручной дуговой сварки</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lang w:val="en-US"/>
              </w:rPr>
            </w:pPr>
            <w:r w:rsidRPr="00B24591">
              <w:rPr>
                <w:sz w:val="28"/>
                <w:szCs w:val="28"/>
                <w:lang w:val="en-US"/>
              </w:rPr>
              <w:t>[</w:t>
            </w:r>
            <w:r>
              <w:rPr>
                <w:sz w:val="28"/>
                <w:szCs w:val="28"/>
              </w:rPr>
              <w:t>32</w:t>
            </w:r>
            <w:r w:rsidRPr="00B24591">
              <w:rPr>
                <w:sz w:val="28"/>
                <w:szCs w:val="28"/>
                <w:lang w:val="en-US"/>
              </w:rPr>
              <w:t>]</w:t>
            </w:r>
          </w:p>
        </w:tc>
        <w:tc>
          <w:tcPr>
            <w:tcW w:w="3265" w:type="dxa"/>
          </w:tcPr>
          <w:p w:rsidR="00BA15B5" w:rsidRPr="00FC6E0A" w:rsidRDefault="00BA15B5" w:rsidP="00EC7F81">
            <w:pPr>
              <w:spacing w:line="360" w:lineRule="auto"/>
              <w:ind w:firstLine="0"/>
              <w:contextualSpacing/>
              <w:rPr>
                <w:rFonts w:eastAsia="Calibri"/>
                <w:sz w:val="28"/>
                <w:szCs w:val="28"/>
                <w:lang w:eastAsia="en-US"/>
              </w:rPr>
            </w:pPr>
            <w:r w:rsidRPr="00FC6E0A">
              <w:rPr>
                <w:rFonts w:eastAsia="Calibri"/>
                <w:sz w:val="28"/>
                <w:szCs w:val="28"/>
                <w:lang w:eastAsia="en-US"/>
              </w:rPr>
              <w:t>ОСТ 108.948.01-86</w:t>
            </w:r>
          </w:p>
        </w:tc>
        <w:tc>
          <w:tcPr>
            <w:tcW w:w="6232" w:type="dxa"/>
          </w:tcPr>
          <w:p w:rsidR="00BA15B5" w:rsidRPr="002132EC" w:rsidRDefault="00592CFD" w:rsidP="00EC7F81">
            <w:pPr>
              <w:spacing w:line="360" w:lineRule="auto"/>
              <w:ind w:left="284" w:firstLine="0"/>
              <w:contextualSpacing/>
              <w:rPr>
                <w:sz w:val="28"/>
                <w:szCs w:val="28"/>
              </w:rPr>
            </w:pPr>
            <w:r w:rsidRPr="002132EC">
              <w:rPr>
                <w:sz w:val="28"/>
                <w:szCs w:val="28"/>
              </w:rPr>
              <w:t>Электроды марки ЦН-24</w:t>
            </w:r>
          </w:p>
        </w:tc>
      </w:tr>
      <w:tr w:rsidR="00BA15B5" w:rsidRPr="00CE1F1A" w:rsidTr="00BA15B5">
        <w:tc>
          <w:tcPr>
            <w:tcW w:w="704" w:type="dxa"/>
          </w:tcPr>
          <w:p w:rsidR="00BA15B5" w:rsidRPr="00CE1F1A" w:rsidRDefault="00BA15B5" w:rsidP="00EC7F81">
            <w:pPr>
              <w:spacing w:line="360" w:lineRule="auto"/>
              <w:ind w:firstLine="0"/>
              <w:contextualSpacing/>
              <w:rPr>
                <w:sz w:val="28"/>
                <w:szCs w:val="28"/>
              </w:rPr>
            </w:pPr>
            <w:r w:rsidRPr="00CE1F1A">
              <w:rPr>
                <w:sz w:val="28"/>
                <w:szCs w:val="28"/>
                <w:lang w:val="en-US"/>
              </w:rPr>
              <w:t>[</w:t>
            </w:r>
            <w:r>
              <w:rPr>
                <w:sz w:val="28"/>
                <w:szCs w:val="28"/>
              </w:rPr>
              <w:t>33</w:t>
            </w:r>
            <w:r w:rsidRPr="00CE1F1A">
              <w:rPr>
                <w:sz w:val="28"/>
                <w:szCs w:val="28"/>
                <w:lang w:val="en-US"/>
              </w:rPr>
              <w:t>]</w:t>
            </w:r>
          </w:p>
        </w:tc>
        <w:tc>
          <w:tcPr>
            <w:tcW w:w="3265" w:type="dxa"/>
          </w:tcPr>
          <w:p w:rsidR="00BA15B5" w:rsidRPr="00FC6E0A" w:rsidRDefault="00BA15B5" w:rsidP="00EC7F81">
            <w:pPr>
              <w:spacing w:line="360" w:lineRule="auto"/>
              <w:ind w:firstLine="0"/>
              <w:contextualSpacing/>
              <w:rPr>
                <w:rFonts w:eastAsia="Calibri"/>
                <w:sz w:val="28"/>
                <w:szCs w:val="28"/>
                <w:lang w:eastAsia="en-US"/>
              </w:rPr>
            </w:pPr>
            <w:r w:rsidRPr="00FC6E0A">
              <w:rPr>
                <w:rFonts w:eastAsia="Calibri"/>
                <w:sz w:val="28"/>
                <w:szCs w:val="28"/>
                <w:lang w:eastAsia="en-US"/>
              </w:rPr>
              <w:t>ОСТ 5.9224-75</w:t>
            </w:r>
          </w:p>
        </w:tc>
        <w:tc>
          <w:tcPr>
            <w:tcW w:w="6232" w:type="dxa"/>
          </w:tcPr>
          <w:p w:rsidR="00BA15B5" w:rsidRPr="002132EC" w:rsidRDefault="00592CFD" w:rsidP="00EC7F81">
            <w:pPr>
              <w:spacing w:line="360" w:lineRule="auto"/>
              <w:ind w:left="284" w:firstLine="0"/>
              <w:contextualSpacing/>
              <w:rPr>
                <w:sz w:val="28"/>
                <w:szCs w:val="28"/>
              </w:rPr>
            </w:pPr>
            <w:r w:rsidRPr="002132EC">
              <w:rPr>
                <w:sz w:val="28"/>
                <w:szCs w:val="28"/>
              </w:rPr>
              <w:t>Электроды покрытые металлические для дуговой сварки сталей и наплавки. Классификация, размеры и общие технические требования</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Pr>
                <w:sz w:val="28"/>
                <w:szCs w:val="28"/>
              </w:rPr>
              <w:t>34</w:t>
            </w:r>
            <w:r w:rsidRPr="00B24591">
              <w:rPr>
                <w:sz w:val="28"/>
                <w:szCs w:val="28"/>
                <w:lang w:val="en-US"/>
              </w:rPr>
              <w:t>]</w:t>
            </w:r>
          </w:p>
        </w:tc>
        <w:tc>
          <w:tcPr>
            <w:tcW w:w="3265" w:type="dxa"/>
          </w:tcPr>
          <w:p w:rsidR="00BA15B5" w:rsidRPr="00FC6E0A" w:rsidRDefault="00BA15B5" w:rsidP="00EC7F81">
            <w:pPr>
              <w:spacing w:line="360" w:lineRule="auto"/>
              <w:ind w:firstLine="0"/>
              <w:contextualSpacing/>
              <w:rPr>
                <w:rFonts w:eastAsia="Calibri"/>
                <w:sz w:val="28"/>
                <w:szCs w:val="28"/>
                <w:lang w:eastAsia="en-US"/>
              </w:rPr>
            </w:pPr>
            <w:r w:rsidRPr="00FC6E0A">
              <w:rPr>
                <w:rFonts w:eastAsia="Calibri"/>
                <w:sz w:val="28"/>
                <w:szCs w:val="28"/>
                <w:lang w:eastAsia="en-US"/>
              </w:rPr>
              <w:t>ОСТ 24.948.02-99</w:t>
            </w:r>
          </w:p>
        </w:tc>
        <w:tc>
          <w:tcPr>
            <w:tcW w:w="6232" w:type="dxa"/>
          </w:tcPr>
          <w:p w:rsidR="00BA15B5" w:rsidRPr="002132EC" w:rsidRDefault="002132EC" w:rsidP="00EC7F81">
            <w:pPr>
              <w:spacing w:line="360" w:lineRule="auto"/>
              <w:ind w:left="284" w:firstLine="0"/>
              <w:contextualSpacing/>
              <w:rPr>
                <w:sz w:val="28"/>
                <w:szCs w:val="28"/>
              </w:rPr>
            </w:pPr>
            <w:r w:rsidRPr="002132EC">
              <w:rPr>
                <w:sz w:val="28"/>
                <w:szCs w:val="28"/>
              </w:rPr>
              <w:t>Флюсы сварочные плавленые для энергомашиностроения</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Pr>
                <w:sz w:val="28"/>
                <w:szCs w:val="28"/>
              </w:rPr>
              <w:t>35</w:t>
            </w:r>
            <w:r w:rsidRPr="00B24591">
              <w:rPr>
                <w:sz w:val="28"/>
                <w:szCs w:val="28"/>
                <w:lang w:val="en-US"/>
              </w:rPr>
              <w:t>]</w:t>
            </w:r>
          </w:p>
        </w:tc>
        <w:tc>
          <w:tcPr>
            <w:tcW w:w="3265" w:type="dxa"/>
          </w:tcPr>
          <w:p w:rsidR="00BA15B5" w:rsidRPr="00B24591" w:rsidRDefault="00BA15B5" w:rsidP="00EC7F81">
            <w:pPr>
              <w:spacing w:line="360" w:lineRule="auto"/>
              <w:ind w:firstLine="0"/>
              <w:contextualSpacing/>
              <w:rPr>
                <w:sz w:val="28"/>
                <w:szCs w:val="28"/>
              </w:rPr>
            </w:pPr>
            <w:r w:rsidRPr="00B24591">
              <w:rPr>
                <w:sz w:val="28"/>
                <w:szCs w:val="28"/>
              </w:rPr>
              <w:t>ТУ 48-19-27-88</w:t>
            </w:r>
          </w:p>
        </w:tc>
        <w:tc>
          <w:tcPr>
            <w:tcW w:w="6232" w:type="dxa"/>
          </w:tcPr>
          <w:p w:rsidR="00BA15B5" w:rsidRPr="002132EC" w:rsidRDefault="00BA15B5" w:rsidP="00EC7F81">
            <w:pPr>
              <w:spacing w:line="360" w:lineRule="auto"/>
              <w:ind w:left="284" w:firstLine="0"/>
              <w:contextualSpacing/>
              <w:rPr>
                <w:sz w:val="28"/>
                <w:szCs w:val="28"/>
              </w:rPr>
            </w:pPr>
            <w:r w:rsidRPr="002132EC">
              <w:rPr>
                <w:sz w:val="28"/>
                <w:szCs w:val="28"/>
              </w:rPr>
              <w:t>Вольфрам лантанированный в виде прутков. Технические условия</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sidRPr="00B24591">
              <w:rPr>
                <w:sz w:val="28"/>
                <w:szCs w:val="28"/>
              </w:rPr>
              <w:t>3</w:t>
            </w:r>
            <w:r>
              <w:rPr>
                <w:sz w:val="28"/>
                <w:szCs w:val="28"/>
              </w:rPr>
              <w:t>6</w:t>
            </w:r>
            <w:r w:rsidRPr="00B24591">
              <w:rPr>
                <w:sz w:val="28"/>
                <w:szCs w:val="28"/>
                <w:lang w:val="en-US"/>
              </w:rPr>
              <w:t>]</w:t>
            </w:r>
          </w:p>
        </w:tc>
        <w:tc>
          <w:tcPr>
            <w:tcW w:w="3265" w:type="dxa"/>
          </w:tcPr>
          <w:p w:rsidR="00BA15B5" w:rsidRPr="00B24591" w:rsidRDefault="00BA15B5" w:rsidP="00EC7F81">
            <w:pPr>
              <w:spacing w:line="360" w:lineRule="auto"/>
              <w:ind w:firstLine="0"/>
              <w:contextualSpacing/>
              <w:rPr>
                <w:sz w:val="28"/>
                <w:szCs w:val="28"/>
              </w:rPr>
            </w:pPr>
            <w:r w:rsidRPr="00B24591">
              <w:rPr>
                <w:rFonts w:eastAsia="Calibri"/>
                <w:sz w:val="28"/>
                <w:szCs w:val="28"/>
                <w:lang w:eastAsia="en-US"/>
              </w:rPr>
              <w:t>ТУ 185374-00196150-006-2005</w:t>
            </w:r>
          </w:p>
        </w:tc>
        <w:tc>
          <w:tcPr>
            <w:tcW w:w="6232" w:type="dxa"/>
          </w:tcPr>
          <w:p w:rsidR="00BA15B5" w:rsidRPr="00B24591" w:rsidRDefault="00BA15B5" w:rsidP="00EC7F81">
            <w:pPr>
              <w:spacing w:line="360" w:lineRule="auto"/>
              <w:ind w:left="284" w:firstLine="0"/>
              <w:contextualSpacing/>
              <w:rPr>
                <w:sz w:val="28"/>
                <w:szCs w:val="28"/>
              </w:rPr>
            </w:pPr>
            <w:r w:rsidRPr="00B24591">
              <w:rPr>
                <w:sz w:val="28"/>
                <w:szCs w:val="28"/>
              </w:rPr>
              <w:t>Электроды вольфрамовые шлифованные в пеналах</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rPr>
              <w:t>[3</w:t>
            </w:r>
            <w:r>
              <w:rPr>
                <w:sz w:val="28"/>
                <w:szCs w:val="28"/>
              </w:rPr>
              <w:t>7</w:t>
            </w:r>
            <w:r w:rsidRPr="00B24591">
              <w:rPr>
                <w:sz w:val="28"/>
                <w:szCs w:val="28"/>
              </w:rPr>
              <w:t>]</w:t>
            </w:r>
          </w:p>
        </w:tc>
        <w:tc>
          <w:tcPr>
            <w:tcW w:w="3265" w:type="dxa"/>
          </w:tcPr>
          <w:p w:rsidR="00BA15B5" w:rsidRPr="00B24591" w:rsidRDefault="00BA15B5" w:rsidP="00EC7F81">
            <w:pPr>
              <w:spacing w:line="360" w:lineRule="auto"/>
              <w:ind w:firstLine="0"/>
              <w:contextualSpacing/>
              <w:rPr>
                <w:sz w:val="28"/>
                <w:szCs w:val="28"/>
              </w:rPr>
            </w:pPr>
            <w:r w:rsidRPr="00B24591">
              <w:rPr>
                <w:sz w:val="28"/>
                <w:szCs w:val="28"/>
              </w:rPr>
              <w:t>ТУ 48-19-221-83</w:t>
            </w:r>
          </w:p>
        </w:tc>
        <w:tc>
          <w:tcPr>
            <w:tcW w:w="6232" w:type="dxa"/>
          </w:tcPr>
          <w:p w:rsidR="00BA15B5" w:rsidRPr="00B24591" w:rsidRDefault="00BA15B5" w:rsidP="00EC7F81">
            <w:pPr>
              <w:spacing w:line="360" w:lineRule="auto"/>
              <w:ind w:left="284" w:firstLine="0"/>
              <w:contextualSpacing/>
              <w:rPr>
                <w:sz w:val="28"/>
                <w:szCs w:val="28"/>
              </w:rPr>
            </w:pPr>
            <w:r w:rsidRPr="00B24591">
              <w:rPr>
                <w:sz w:val="28"/>
                <w:szCs w:val="28"/>
              </w:rPr>
              <w:t>Прутки из иттрированного вольфрама марки     СВИ-1. Технические условия</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rPr>
              <w:t>[3</w:t>
            </w:r>
            <w:r>
              <w:rPr>
                <w:sz w:val="28"/>
                <w:szCs w:val="28"/>
              </w:rPr>
              <w:t>8</w:t>
            </w:r>
            <w:r w:rsidRPr="00B24591">
              <w:rPr>
                <w:sz w:val="28"/>
                <w:szCs w:val="28"/>
              </w:rPr>
              <w:t>]</w:t>
            </w:r>
          </w:p>
        </w:tc>
        <w:tc>
          <w:tcPr>
            <w:tcW w:w="3265" w:type="dxa"/>
          </w:tcPr>
          <w:p w:rsidR="00BA15B5" w:rsidRPr="00B24591" w:rsidRDefault="00BA15B5" w:rsidP="00EC7F81">
            <w:pPr>
              <w:spacing w:line="360" w:lineRule="auto"/>
              <w:ind w:firstLine="0"/>
              <w:contextualSpacing/>
              <w:rPr>
                <w:sz w:val="28"/>
                <w:szCs w:val="28"/>
              </w:rPr>
            </w:pPr>
            <w:r w:rsidRPr="00B24591">
              <w:rPr>
                <w:rFonts w:eastAsia="Calibri"/>
                <w:sz w:val="28"/>
                <w:szCs w:val="28"/>
                <w:lang w:eastAsia="en-US"/>
              </w:rPr>
              <w:t>СТО СРО-С 60542960 00028-2014</w:t>
            </w:r>
          </w:p>
        </w:tc>
        <w:tc>
          <w:tcPr>
            <w:tcW w:w="6232" w:type="dxa"/>
          </w:tcPr>
          <w:p w:rsidR="00BA15B5" w:rsidRPr="00B24591" w:rsidRDefault="00BA15B5" w:rsidP="00EC7F81">
            <w:pPr>
              <w:spacing w:line="360" w:lineRule="auto"/>
              <w:ind w:left="284" w:firstLine="0"/>
              <w:contextualSpacing/>
              <w:rPr>
                <w:sz w:val="28"/>
                <w:szCs w:val="28"/>
              </w:rPr>
            </w:pPr>
            <w:r w:rsidRPr="00B24591">
              <w:rPr>
                <w:rFonts w:eastAsia="Calibri"/>
                <w:sz w:val="28"/>
                <w:szCs w:val="28"/>
                <w:lang w:eastAsia="en-US"/>
              </w:rPr>
              <w:t>Организация строительства. Правила проведения совмещенных строительно-монтажных работ на ОИАЭ</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sidRPr="00B24591">
              <w:rPr>
                <w:sz w:val="28"/>
                <w:szCs w:val="28"/>
              </w:rPr>
              <w:t>3</w:t>
            </w:r>
            <w:r>
              <w:rPr>
                <w:sz w:val="28"/>
                <w:szCs w:val="28"/>
              </w:rPr>
              <w:t>9</w:t>
            </w:r>
            <w:r w:rsidRPr="00B24591">
              <w:rPr>
                <w:sz w:val="28"/>
                <w:szCs w:val="28"/>
                <w:lang w:val="en-US"/>
              </w:rPr>
              <w:t>]</w:t>
            </w:r>
          </w:p>
        </w:tc>
        <w:tc>
          <w:tcPr>
            <w:tcW w:w="3265" w:type="dxa"/>
          </w:tcPr>
          <w:p w:rsidR="00BA15B5" w:rsidRPr="00B24591" w:rsidRDefault="00BA15B5" w:rsidP="00EC7F81">
            <w:pPr>
              <w:spacing w:line="360" w:lineRule="auto"/>
              <w:ind w:firstLine="0"/>
              <w:contextualSpacing/>
              <w:rPr>
                <w:sz w:val="28"/>
                <w:szCs w:val="28"/>
                <w:lang w:eastAsia="en-US"/>
              </w:rPr>
            </w:pPr>
            <w:r w:rsidRPr="00B24591">
              <w:rPr>
                <w:sz w:val="28"/>
                <w:szCs w:val="28"/>
              </w:rPr>
              <w:t xml:space="preserve">РБ-089-14 </w:t>
            </w:r>
          </w:p>
        </w:tc>
        <w:tc>
          <w:tcPr>
            <w:tcW w:w="6232" w:type="dxa"/>
          </w:tcPr>
          <w:p w:rsidR="00BA15B5" w:rsidRPr="00B24591" w:rsidRDefault="00BA15B5" w:rsidP="00EC7F81">
            <w:pPr>
              <w:spacing w:line="360" w:lineRule="auto"/>
              <w:ind w:left="284" w:firstLine="0"/>
              <w:contextualSpacing/>
              <w:rPr>
                <w:sz w:val="28"/>
                <w:szCs w:val="28"/>
                <w:lang w:eastAsia="en-US"/>
              </w:rPr>
            </w:pPr>
            <w:r w:rsidRPr="00B24591">
              <w:rPr>
                <w:sz w:val="28"/>
                <w:szCs w:val="28"/>
              </w:rPr>
              <w:t>Руководство по безопасности при использовании атомной энергии. «Унифицированные методики контроля основных материалов (полуфабрикатов), сварных соединений и наплавки оборудования и трубопроводов атомных энергетических установок. Визуальный и измерительный контроль»</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Pr>
                <w:sz w:val="28"/>
                <w:szCs w:val="28"/>
              </w:rPr>
              <w:t>40</w:t>
            </w:r>
            <w:r w:rsidRPr="00B24591">
              <w:rPr>
                <w:sz w:val="28"/>
                <w:szCs w:val="28"/>
                <w:lang w:val="en-US"/>
              </w:rPr>
              <w:t>]</w:t>
            </w:r>
          </w:p>
        </w:tc>
        <w:tc>
          <w:tcPr>
            <w:tcW w:w="3265" w:type="dxa"/>
          </w:tcPr>
          <w:p w:rsidR="00BA15B5" w:rsidRPr="00B24591" w:rsidRDefault="00BA15B5" w:rsidP="00EC7F81">
            <w:pPr>
              <w:spacing w:line="360" w:lineRule="auto"/>
              <w:ind w:firstLine="0"/>
              <w:contextualSpacing/>
              <w:rPr>
                <w:sz w:val="28"/>
                <w:szCs w:val="28"/>
              </w:rPr>
            </w:pPr>
            <w:r w:rsidRPr="00B24591">
              <w:rPr>
                <w:sz w:val="28"/>
                <w:szCs w:val="28"/>
              </w:rPr>
              <w:t xml:space="preserve">РБ-090-14 </w:t>
            </w:r>
          </w:p>
        </w:tc>
        <w:tc>
          <w:tcPr>
            <w:tcW w:w="6232" w:type="dxa"/>
          </w:tcPr>
          <w:p w:rsidR="00BA15B5" w:rsidRPr="00B24591" w:rsidRDefault="00BA15B5" w:rsidP="00EC7F81">
            <w:pPr>
              <w:spacing w:line="360" w:lineRule="auto"/>
              <w:ind w:left="284" w:firstLine="0"/>
              <w:contextualSpacing/>
              <w:rPr>
                <w:sz w:val="28"/>
                <w:szCs w:val="28"/>
              </w:rPr>
            </w:pPr>
            <w:r w:rsidRPr="00B24591">
              <w:rPr>
                <w:sz w:val="28"/>
                <w:szCs w:val="28"/>
              </w:rPr>
              <w:t>Руководство по безопасности при использовании атомной энергии. «Унифицированные методики контроля основных материалов (полуфабрикатов), сварных соединений и наплавки оборудования и трубопроводов атомных энергетических установок. Капиллярный контроль»</w:t>
            </w:r>
          </w:p>
        </w:tc>
      </w:tr>
      <w:tr w:rsidR="00BA15B5" w:rsidRPr="00CE1F1A"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Pr>
                <w:sz w:val="28"/>
                <w:szCs w:val="28"/>
              </w:rPr>
              <w:t>41</w:t>
            </w:r>
            <w:r w:rsidRPr="00B24591">
              <w:rPr>
                <w:sz w:val="28"/>
                <w:szCs w:val="28"/>
                <w:lang w:val="en-US"/>
              </w:rPr>
              <w:t>]</w:t>
            </w:r>
          </w:p>
        </w:tc>
        <w:tc>
          <w:tcPr>
            <w:tcW w:w="3265" w:type="dxa"/>
          </w:tcPr>
          <w:p w:rsidR="00BA15B5" w:rsidRPr="00B24591" w:rsidRDefault="00BA15B5" w:rsidP="00EC7F81">
            <w:pPr>
              <w:spacing w:line="360" w:lineRule="auto"/>
              <w:ind w:firstLine="0"/>
              <w:contextualSpacing/>
              <w:rPr>
                <w:sz w:val="28"/>
                <w:szCs w:val="28"/>
              </w:rPr>
            </w:pPr>
            <w:r w:rsidRPr="00B24591">
              <w:rPr>
                <w:sz w:val="28"/>
                <w:szCs w:val="28"/>
              </w:rPr>
              <w:t>ПНАЭ Г-7-017-89</w:t>
            </w:r>
          </w:p>
        </w:tc>
        <w:tc>
          <w:tcPr>
            <w:tcW w:w="6232" w:type="dxa"/>
          </w:tcPr>
          <w:p w:rsidR="00BA15B5" w:rsidRPr="00B24591" w:rsidRDefault="00BA15B5" w:rsidP="00EC7F81">
            <w:pPr>
              <w:spacing w:line="360" w:lineRule="auto"/>
              <w:ind w:left="284" w:firstLine="0"/>
              <w:contextualSpacing/>
              <w:rPr>
                <w:sz w:val="28"/>
                <w:szCs w:val="28"/>
              </w:rPr>
            </w:pPr>
            <w:r w:rsidRPr="00B24591">
              <w:rPr>
                <w:sz w:val="28"/>
                <w:szCs w:val="28"/>
              </w:rPr>
              <w:t>Унифицированные методики контроля основных материалов (полуфабрикатов), сварных соединений и наплавки оборудования и трубопроводов АЭУ. Радиографический контроль</w:t>
            </w:r>
          </w:p>
        </w:tc>
      </w:tr>
      <w:tr w:rsidR="00BA15B5" w:rsidRPr="00EC413B" w:rsidTr="00BA15B5">
        <w:tc>
          <w:tcPr>
            <w:tcW w:w="704" w:type="dxa"/>
          </w:tcPr>
          <w:p w:rsidR="00BA15B5" w:rsidRPr="00B24591" w:rsidRDefault="00BA15B5" w:rsidP="00EC7F81">
            <w:pPr>
              <w:spacing w:line="360" w:lineRule="auto"/>
              <w:ind w:firstLine="0"/>
              <w:contextualSpacing/>
              <w:rPr>
                <w:sz w:val="28"/>
                <w:szCs w:val="28"/>
              </w:rPr>
            </w:pPr>
            <w:r w:rsidRPr="00B24591">
              <w:rPr>
                <w:sz w:val="28"/>
                <w:szCs w:val="28"/>
                <w:lang w:val="en-US"/>
              </w:rPr>
              <w:t>[</w:t>
            </w:r>
            <w:r>
              <w:rPr>
                <w:sz w:val="28"/>
                <w:szCs w:val="28"/>
              </w:rPr>
              <w:t>42</w:t>
            </w:r>
            <w:r w:rsidRPr="00B24591">
              <w:rPr>
                <w:sz w:val="28"/>
                <w:szCs w:val="28"/>
                <w:lang w:val="en-US"/>
              </w:rPr>
              <w:t>]</w:t>
            </w:r>
          </w:p>
        </w:tc>
        <w:tc>
          <w:tcPr>
            <w:tcW w:w="3265" w:type="dxa"/>
          </w:tcPr>
          <w:p w:rsidR="00BA15B5" w:rsidRPr="00B24591" w:rsidRDefault="00BA15B5" w:rsidP="00EC7F81">
            <w:pPr>
              <w:spacing w:line="360" w:lineRule="auto"/>
              <w:ind w:firstLine="0"/>
              <w:contextualSpacing/>
              <w:rPr>
                <w:sz w:val="28"/>
                <w:szCs w:val="28"/>
              </w:rPr>
            </w:pPr>
            <w:r w:rsidRPr="00B24591">
              <w:rPr>
                <w:sz w:val="28"/>
                <w:szCs w:val="28"/>
              </w:rPr>
              <w:t>ПНАЭ Г-7-030-91</w:t>
            </w:r>
          </w:p>
        </w:tc>
        <w:tc>
          <w:tcPr>
            <w:tcW w:w="6232" w:type="dxa"/>
          </w:tcPr>
          <w:p w:rsidR="00BA15B5" w:rsidRPr="00B24591" w:rsidRDefault="00BA15B5" w:rsidP="00EC7F81">
            <w:pPr>
              <w:spacing w:line="360" w:lineRule="auto"/>
              <w:ind w:left="284" w:firstLine="0"/>
              <w:contextualSpacing/>
              <w:rPr>
                <w:sz w:val="28"/>
                <w:szCs w:val="28"/>
              </w:rPr>
            </w:pPr>
            <w:r w:rsidRPr="00B24591">
              <w:rPr>
                <w:sz w:val="28"/>
                <w:szCs w:val="28"/>
              </w:rPr>
              <w:t>Унифицированные методики контроля основных материалов (полуфабрикатов), сварных соединений и наплавки оборудования и трубопроводов АЭУ. Ультразвуковой контроль. Часть 2 Контроль сварных соединений и наплавки</w:t>
            </w:r>
          </w:p>
        </w:tc>
      </w:tr>
    </w:tbl>
    <w:p w:rsidR="00AD2BE6" w:rsidRPr="00EC413B" w:rsidRDefault="00AD2BE6" w:rsidP="00093FB5">
      <w:pPr>
        <w:tabs>
          <w:tab w:val="left" w:pos="1701"/>
        </w:tabs>
        <w:ind w:firstLine="0"/>
        <w:jc w:val="left"/>
        <w:rPr>
          <w:rFonts w:eastAsia="Calibri"/>
          <w:sz w:val="28"/>
          <w:szCs w:val="28"/>
          <w:lang w:eastAsia="en-US"/>
        </w:rPr>
      </w:pPr>
    </w:p>
    <w:sectPr w:rsidR="00AD2BE6" w:rsidRPr="00EC413B" w:rsidSect="00A805D8">
      <w:pgSz w:w="11900" w:h="16840" w:code="9"/>
      <w:pgMar w:top="1276" w:right="567" w:bottom="82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191" w:rsidRDefault="00417191" w:rsidP="008E6811">
      <w:r>
        <w:separator/>
      </w:r>
    </w:p>
  </w:endnote>
  <w:endnote w:type="continuationSeparator" w:id="0">
    <w:p w:rsidR="00417191" w:rsidRDefault="00417191" w:rsidP="008E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 Pro W3">
    <w:altName w:val="Arial Unicode MS"/>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Schoolbook">
    <w:altName w:val="Century"/>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8"/>
        <w:szCs w:val="28"/>
      </w:rPr>
      <w:id w:val="-130865507"/>
      <w:docPartObj>
        <w:docPartGallery w:val="Page Numbers (Bottom of Page)"/>
        <w:docPartUnique/>
      </w:docPartObj>
    </w:sdtPr>
    <w:sdtEndPr/>
    <w:sdtContent>
      <w:p w:rsidR="00417191" w:rsidRPr="00BC4B3D" w:rsidRDefault="00417191">
        <w:pPr>
          <w:pStyle w:val="af0"/>
          <w:jc w:val="right"/>
          <w:rPr>
            <w:rFonts w:ascii="Times New Roman" w:hAnsi="Times New Roman"/>
            <w:sz w:val="28"/>
            <w:szCs w:val="28"/>
          </w:rPr>
        </w:pPr>
        <w:r w:rsidRPr="00BC4B3D">
          <w:rPr>
            <w:rFonts w:ascii="Times New Roman" w:hAnsi="Times New Roman"/>
            <w:sz w:val="28"/>
            <w:szCs w:val="28"/>
          </w:rPr>
          <w:fldChar w:fldCharType="begin"/>
        </w:r>
        <w:r w:rsidRPr="00BC4B3D">
          <w:rPr>
            <w:rFonts w:ascii="Times New Roman" w:hAnsi="Times New Roman"/>
            <w:sz w:val="28"/>
            <w:szCs w:val="28"/>
          </w:rPr>
          <w:instrText xml:space="preserve"> PAGE   \* MERGEFORMAT </w:instrText>
        </w:r>
        <w:r w:rsidRPr="00BC4B3D">
          <w:rPr>
            <w:rFonts w:ascii="Times New Roman" w:hAnsi="Times New Roman"/>
            <w:sz w:val="28"/>
            <w:szCs w:val="28"/>
          </w:rPr>
          <w:fldChar w:fldCharType="separate"/>
        </w:r>
        <w:r w:rsidR="00B66588">
          <w:rPr>
            <w:rFonts w:ascii="Times New Roman" w:hAnsi="Times New Roman"/>
            <w:noProof/>
            <w:sz w:val="28"/>
            <w:szCs w:val="28"/>
          </w:rPr>
          <w:t>III</w:t>
        </w:r>
        <w:r w:rsidRPr="00BC4B3D">
          <w:rPr>
            <w:rFonts w:ascii="Times New Roman" w:hAnsi="Times New Roman"/>
            <w:noProof/>
            <w:sz w:val="28"/>
            <w:szCs w:val="28"/>
          </w:rPr>
          <w:fldChar w:fldCharType="end"/>
        </w:r>
      </w:p>
    </w:sdtContent>
  </w:sdt>
  <w:p w:rsidR="00417191" w:rsidRPr="0033211A" w:rsidRDefault="00417191" w:rsidP="0033211A">
    <w:pPr>
      <w:pStyle w:val="af0"/>
      <w:tabs>
        <w:tab w:val="clear" w:pos="9355"/>
        <w:tab w:val="right" w:pos="9960"/>
      </w:tabs>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590" w:rsidRPr="00097590" w:rsidRDefault="00097590">
    <w:pPr>
      <w:pStyle w:val="af0"/>
      <w:jc w:val="right"/>
      <w:rPr>
        <w:rFonts w:ascii="Times New Roman" w:hAnsi="Times New Roman"/>
        <w:sz w:val="28"/>
      </w:rPr>
    </w:pPr>
  </w:p>
  <w:p w:rsidR="00097590" w:rsidRDefault="0009759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191" w:rsidRDefault="00417191" w:rsidP="008E6811">
      <w:r>
        <w:separator/>
      </w:r>
    </w:p>
  </w:footnote>
  <w:footnote w:type="continuationSeparator" w:id="0">
    <w:p w:rsidR="00417191" w:rsidRDefault="00417191" w:rsidP="008E68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91" w:rsidRPr="008A4F64" w:rsidRDefault="00417191">
    <w:pPr>
      <w:pStyle w:val="af4"/>
      <w:tabs>
        <w:tab w:val="clear" w:pos="4677"/>
        <w:tab w:val="clear" w:pos="9355"/>
      </w:tabs>
      <w:jc w:val="right"/>
      <w:rPr>
        <w:color w:val="7F7F7F"/>
      </w:rPr>
    </w:pPr>
    <w:r>
      <w:t>СТО СРО – С 60542960 00046 - 2015</w:t>
    </w:r>
  </w:p>
  <w:p w:rsidR="00417191" w:rsidRPr="008A4F64" w:rsidRDefault="00417191" w:rsidP="008A4F64">
    <w:pPr>
      <w:pStyle w:val="af4"/>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91" w:rsidRDefault="00417191" w:rsidP="0067670E">
    <w:pPr>
      <w:pStyle w:val="af4"/>
      <w:ind w:firstLine="0"/>
      <w:jc w:val="right"/>
      <w:rPr>
        <w:rFonts w:ascii="Times New Roman" w:hAnsi="Times New Roman"/>
        <w:sz w:val="28"/>
      </w:rPr>
    </w:pPr>
    <w:r w:rsidRPr="0067670E">
      <w:rPr>
        <w:rFonts w:ascii="Times New Roman" w:hAnsi="Times New Roman"/>
        <w:sz w:val="28"/>
      </w:rPr>
      <w:t xml:space="preserve"> СРО-С 60542960 00062 -2016</w:t>
    </w:r>
  </w:p>
  <w:p w:rsidR="00417191" w:rsidRPr="0067670E" w:rsidRDefault="00417191" w:rsidP="0067670E">
    <w:pPr>
      <w:pStyle w:val="af4"/>
      <w:ind w:firstLine="0"/>
      <w:jc w:val="right"/>
      <w:rPr>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91" w:rsidRDefault="00417191" w:rsidP="00392D25">
    <w:pPr>
      <w:pStyle w:val="af4"/>
      <w:ind w:firstLine="0"/>
      <w:jc w:val="right"/>
      <w:rPr>
        <w:rFonts w:ascii="Times New Roman" w:hAnsi="Times New Roman"/>
        <w:sz w:val="28"/>
      </w:rPr>
    </w:pPr>
    <w:r w:rsidRPr="0067670E">
      <w:rPr>
        <w:rFonts w:ascii="Times New Roman" w:hAnsi="Times New Roman"/>
        <w:sz w:val="28"/>
      </w:rPr>
      <w:t>СТО СРО-С 60542960 00062 -2016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91" w:rsidRDefault="00417191" w:rsidP="00A72869">
    <w:pPr>
      <w:pStyle w:val="af4"/>
      <w:tabs>
        <w:tab w:val="left" w:pos="708"/>
      </w:tabs>
      <w:jc w:val="right"/>
      <w:rPr>
        <w:rFonts w:ascii="Times New Roman" w:hAnsi="Times New Roman"/>
        <w:color w:val="7F7F7F"/>
      </w:rPr>
    </w:pPr>
    <w:r>
      <w:rPr>
        <w:rFonts w:ascii="Times New Roman" w:hAnsi="Times New Roman"/>
      </w:rPr>
      <w:t xml:space="preserve">СТО СРО – С ХХХХХХХХ ХХХХХ – 20    </w:t>
    </w:r>
  </w:p>
  <w:p w:rsidR="00417191" w:rsidRDefault="00417191">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91" w:rsidRDefault="00417191" w:rsidP="00392D25">
    <w:pPr>
      <w:pStyle w:val="af4"/>
      <w:ind w:firstLine="0"/>
      <w:jc w:val="right"/>
      <w:rPr>
        <w:rFonts w:ascii="Times New Roman" w:hAnsi="Times New Roman"/>
        <w:sz w:val="28"/>
      </w:rPr>
    </w:pPr>
    <w:r w:rsidRPr="0067670E">
      <w:rPr>
        <w:rFonts w:ascii="Times New Roman" w:hAnsi="Times New Roman"/>
        <w:sz w:val="28"/>
      </w:rPr>
      <w:t>СТО СРО-С 60542960 00062 -2016</w:t>
    </w:r>
  </w:p>
  <w:p w:rsidR="00417191" w:rsidRPr="00A72869" w:rsidRDefault="00417191" w:rsidP="00A72869">
    <w:pPr>
      <w:pStyle w:val="af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91" w:rsidRDefault="00417191" w:rsidP="00392D25">
    <w:pPr>
      <w:pStyle w:val="af4"/>
      <w:ind w:firstLine="0"/>
      <w:jc w:val="right"/>
      <w:rPr>
        <w:rFonts w:ascii="Times New Roman" w:hAnsi="Times New Roman"/>
        <w:sz w:val="28"/>
      </w:rPr>
    </w:pPr>
    <w:r w:rsidRPr="0067670E">
      <w:rPr>
        <w:rFonts w:ascii="Times New Roman" w:hAnsi="Times New Roman"/>
        <w:sz w:val="28"/>
      </w:rPr>
      <w:t>СТО СРО-С 60542960 00062 -2016</w:t>
    </w:r>
  </w:p>
  <w:p w:rsidR="00417191" w:rsidRPr="00392D25" w:rsidRDefault="00417191" w:rsidP="00392D25">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93A"/>
    <w:multiLevelType w:val="multilevel"/>
    <w:tmpl w:val="52004548"/>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1.2.%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1">
    <w:nsid w:val="00A147D1"/>
    <w:multiLevelType w:val="hybridMultilevel"/>
    <w:tmpl w:val="B21ECDF0"/>
    <w:lvl w:ilvl="0" w:tplc="30C42984">
      <w:start w:val="2"/>
      <w:numFmt w:val="decimal"/>
      <w:lvlText w:val="12.5.%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3C7BF2"/>
    <w:multiLevelType w:val="hybridMultilevel"/>
    <w:tmpl w:val="63647D80"/>
    <w:lvl w:ilvl="0" w:tplc="B48AB7A0">
      <w:start w:val="1"/>
      <w:numFmt w:val="decimal"/>
      <w:lvlText w:val="12.2.1%1"/>
      <w:lvlJc w:val="left"/>
      <w:pPr>
        <w:ind w:left="2203" w:hanging="360"/>
      </w:pPr>
      <w:rPr>
        <w:rFonts w:hint="default"/>
      </w:rPr>
    </w:lvl>
    <w:lvl w:ilvl="1" w:tplc="81D41704">
      <w:start w:val="1"/>
      <w:numFmt w:val="decimal"/>
      <w:lvlText w:val="12.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D44E94"/>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2BE5E45"/>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8E6536"/>
    <w:multiLevelType w:val="multilevel"/>
    <w:tmpl w:val="1DA6C648"/>
    <w:lvl w:ilvl="0">
      <w:start w:val="1"/>
      <w:numFmt w:val="decimal"/>
      <w:lvlText w:val="9.%1"/>
      <w:lvlJc w:val="left"/>
      <w:pPr>
        <w:ind w:left="1353" w:hanging="360"/>
      </w:pPr>
      <w:rPr>
        <w:rFonts w:hint="default"/>
        <w:b/>
        <w:sz w:val="28"/>
        <w:szCs w:val="28"/>
      </w:rPr>
    </w:lvl>
    <w:lvl w:ilvl="1">
      <w:start w:val="1"/>
      <w:numFmt w:val="decimal"/>
      <w:lvlText w:val="9.1.%2"/>
      <w:lvlJc w:val="left"/>
      <w:pPr>
        <w:ind w:left="1488" w:hanging="495"/>
      </w:pPr>
      <w:rPr>
        <w:rFonts w:hint="default"/>
      </w:rPr>
    </w:lvl>
    <w:lvl w:ilvl="2">
      <w:start w:val="1"/>
      <w:numFmt w:val="decimal"/>
      <w:isLgl/>
      <w:lvlText w:val="%1.%2.%3"/>
      <w:lvlJc w:val="left"/>
      <w:pPr>
        <w:ind w:left="1713" w:hanging="862"/>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6">
    <w:nsid w:val="04FB48D4"/>
    <w:multiLevelType w:val="hybridMultilevel"/>
    <w:tmpl w:val="34085FE6"/>
    <w:lvl w:ilvl="0" w:tplc="6AD60AD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65D40C7"/>
    <w:multiLevelType w:val="singleLevel"/>
    <w:tmpl w:val="7B2E23CA"/>
    <w:lvl w:ilvl="0">
      <w:start w:val="1"/>
      <w:numFmt w:val="bullet"/>
      <w:pStyle w:val="2"/>
      <w:lvlText w:val=""/>
      <w:lvlJc w:val="left"/>
      <w:pPr>
        <w:tabs>
          <w:tab w:val="num" w:pos="1559"/>
        </w:tabs>
        <w:ind w:left="1559" w:hanging="425"/>
      </w:pPr>
      <w:rPr>
        <w:rFonts w:ascii="Symbol" w:hAnsi="Symbol" w:hint="default"/>
      </w:rPr>
    </w:lvl>
  </w:abstractNum>
  <w:abstractNum w:abstractNumId="8">
    <w:nsid w:val="0662084B"/>
    <w:multiLevelType w:val="multilevel"/>
    <w:tmpl w:val="E79264EE"/>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6.%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9">
    <w:nsid w:val="06FD445A"/>
    <w:multiLevelType w:val="multilevel"/>
    <w:tmpl w:val="D7600A7C"/>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1.5.%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10">
    <w:nsid w:val="07E05F35"/>
    <w:multiLevelType w:val="multilevel"/>
    <w:tmpl w:val="E27C5522"/>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3.%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11">
    <w:nsid w:val="0CD62FC6"/>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0B8094A"/>
    <w:multiLevelType w:val="hybridMultilevel"/>
    <w:tmpl w:val="52A28BD4"/>
    <w:lvl w:ilvl="0" w:tplc="AF944FE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1F0473A"/>
    <w:multiLevelType w:val="hybridMultilevel"/>
    <w:tmpl w:val="69E26C8C"/>
    <w:lvl w:ilvl="0" w:tplc="C2C45786">
      <w:start w:val="1"/>
      <w:numFmt w:val="decimal"/>
      <w:lvlText w:val="%1"/>
      <w:lvlJc w:val="left"/>
      <w:pPr>
        <w:ind w:left="1069" w:hanging="360"/>
      </w:pPr>
      <w:rPr>
        <w:rFonts w:ascii="Times New Roman" w:eastAsia="MS ??"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B10DC6"/>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92B37ED"/>
    <w:multiLevelType w:val="multilevel"/>
    <w:tmpl w:val="89D0815A"/>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4.%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16">
    <w:nsid w:val="19D65FC7"/>
    <w:multiLevelType w:val="hybridMultilevel"/>
    <w:tmpl w:val="98ECFCF2"/>
    <w:lvl w:ilvl="0" w:tplc="630C2C5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B332623"/>
    <w:multiLevelType w:val="multilevel"/>
    <w:tmpl w:val="50DEECAC"/>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1.%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18">
    <w:nsid w:val="1BF77DC7"/>
    <w:multiLevelType w:val="hybridMultilevel"/>
    <w:tmpl w:val="572833E2"/>
    <w:lvl w:ilvl="0" w:tplc="0C4E549A">
      <w:start w:val="4"/>
      <w:numFmt w:val="decimal"/>
      <w:lvlText w:val="%1"/>
      <w:lvlJc w:val="left"/>
      <w:pPr>
        <w:ind w:left="1713" w:hanging="360"/>
      </w:pPr>
      <w:rPr>
        <w:rFonts w:hint="default"/>
      </w:rPr>
    </w:lvl>
    <w:lvl w:ilvl="1" w:tplc="D67E2FD8">
      <w:start w:val="1"/>
      <w:numFmt w:val="decimal"/>
      <w:lvlText w:val="5.%2"/>
      <w:lvlJc w:val="left"/>
      <w:pPr>
        <w:ind w:left="2433" w:hanging="360"/>
      </w:pPr>
      <w:rPr>
        <w:rFonts w:hint="default"/>
      </w:r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nsid w:val="1EFA0A2C"/>
    <w:multiLevelType w:val="multilevel"/>
    <w:tmpl w:val="C8FE42E2"/>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4.%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20">
    <w:nsid w:val="1FD277DA"/>
    <w:multiLevelType w:val="multilevel"/>
    <w:tmpl w:val="3258A2D2"/>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2.%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21">
    <w:nsid w:val="22B940CD"/>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4E654E4"/>
    <w:multiLevelType w:val="multilevel"/>
    <w:tmpl w:val="ACD62F84"/>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3.%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23">
    <w:nsid w:val="268D3B03"/>
    <w:multiLevelType w:val="hybridMultilevel"/>
    <w:tmpl w:val="342E481C"/>
    <w:lvl w:ilvl="0" w:tplc="B23EABE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898116A"/>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9793AC2"/>
    <w:multiLevelType w:val="multilevel"/>
    <w:tmpl w:val="3EA6B1C0"/>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1.4.%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26">
    <w:nsid w:val="2E0B05B0"/>
    <w:multiLevelType w:val="hybridMultilevel"/>
    <w:tmpl w:val="937431CE"/>
    <w:lvl w:ilvl="0" w:tplc="F5BCF53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E87337C"/>
    <w:multiLevelType w:val="multilevel"/>
    <w:tmpl w:val="DDF8F804"/>
    <w:lvl w:ilvl="0">
      <w:start w:val="6"/>
      <w:numFmt w:val="decimal"/>
      <w:lvlText w:val="%1"/>
      <w:lvlJc w:val="left"/>
      <w:pPr>
        <w:ind w:left="360" w:hanging="360"/>
      </w:pPr>
      <w:rPr>
        <w:rFonts w:hint="default"/>
        <w:sz w:val="32"/>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2FB33435"/>
    <w:multiLevelType w:val="hybridMultilevel"/>
    <w:tmpl w:val="31AAD224"/>
    <w:lvl w:ilvl="0" w:tplc="957EB1CA">
      <w:start w:val="1"/>
      <w:numFmt w:val="decimal"/>
      <w:lvlText w:val="9.2.%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9">
    <w:nsid w:val="2FBB42B4"/>
    <w:multiLevelType w:val="hybridMultilevel"/>
    <w:tmpl w:val="DC868196"/>
    <w:lvl w:ilvl="0" w:tplc="07221B22">
      <w:start w:val="1"/>
      <w:numFmt w:val="decimal"/>
      <w:lvlText w:val="12.5.2.%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035120E"/>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18E47C4"/>
    <w:multiLevelType w:val="hybridMultilevel"/>
    <w:tmpl w:val="912A5F18"/>
    <w:lvl w:ilvl="0" w:tplc="8B9EB036">
      <w:start w:val="1"/>
      <w:numFmt w:val="decimal"/>
      <w:lvlText w:val="12.5.6.%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38E01C6"/>
    <w:multiLevelType w:val="multilevel"/>
    <w:tmpl w:val="B230859C"/>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2.%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33">
    <w:nsid w:val="389561C0"/>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A2B4753"/>
    <w:multiLevelType w:val="hybridMultilevel"/>
    <w:tmpl w:val="E21E21AA"/>
    <w:lvl w:ilvl="0" w:tplc="006EB9D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A300C76"/>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AF04A04"/>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3CAA75EC"/>
    <w:multiLevelType w:val="hybridMultilevel"/>
    <w:tmpl w:val="4AF639EA"/>
    <w:lvl w:ilvl="0" w:tplc="BFCEC3C8">
      <w:start w:val="1"/>
      <w:numFmt w:val="decimal"/>
      <w:lvlText w:val="12.3.%1"/>
      <w:lvlJc w:val="left"/>
      <w:pPr>
        <w:ind w:left="220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CFA7958"/>
    <w:multiLevelType w:val="hybridMultilevel"/>
    <w:tmpl w:val="4F8409BE"/>
    <w:lvl w:ilvl="0" w:tplc="A6CED984">
      <w:start w:val="1"/>
      <w:numFmt w:val="decimal"/>
      <w:lvlText w:val="12.5.5.%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0761DFE"/>
    <w:multiLevelType w:val="hybridMultilevel"/>
    <w:tmpl w:val="A2F8A66E"/>
    <w:lvl w:ilvl="0" w:tplc="D46E28E0">
      <w:start w:val="1"/>
      <w:numFmt w:val="decimal"/>
      <w:lvlText w:val="12.5.%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2FF64F6"/>
    <w:multiLevelType w:val="multilevel"/>
    <w:tmpl w:val="03F8AEFE"/>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3"/>
      <w:lvlJc w:val="left"/>
      <w:pPr>
        <w:ind w:left="827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41">
    <w:nsid w:val="45AF1E18"/>
    <w:multiLevelType w:val="multilevel"/>
    <w:tmpl w:val="8CB0D200"/>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4.%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42">
    <w:nsid w:val="4A6B2CC2"/>
    <w:multiLevelType w:val="hybridMultilevel"/>
    <w:tmpl w:val="3238E286"/>
    <w:lvl w:ilvl="0" w:tplc="AC384A2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4C076378"/>
    <w:multiLevelType w:val="hybridMultilevel"/>
    <w:tmpl w:val="9AC4D296"/>
    <w:lvl w:ilvl="0" w:tplc="A2FAD226">
      <w:start w:val="3"/>
      <w:numFmt w:val="decimal"/>
      <w:lvlText w:val="12.5.3.%1"/>
      <w:lvlJc w:val="left"/>
      <w:pPr>
        <w:ind w:left="1440" w:hanging="360"/>
      </w:pPr>
      <w:rPr>
        <w:rFonts w:hint="default"/>
      </w:rPr>
    </w:lvl>
    <w:lvl w:ilvl="1" w:tplc="91E80CFA">
      <w:start w:val="1"/>
      <w:numFmt w:val="decimal"/>
      <w:lvlText w:val="12.5.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0615F9B"/>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507018A2"/>
    <w:multiLevelType w:val="hybridMultilevel"/>
    <w:tmpl w:val="DB725F8C"/>
    <w:lvl w:ilvl="0" w:tplc="6756ED16">
      <w:start w:val="1"/>
      <w:numFmt w:val="decimal"/>
      <w:lvlText w:val="13.%1"/>
      <w:lvlJc w:val="left"/>
      <w:pPr>
        <w:ind w:left="1571" w:hanging="360"/>
      </w:pPr>
      <w:rPr>
        <w:rFonts w:hint="default"/>
      </w:rPr>
    </w:lvl>
    <w:lvl w:ilvl="1" w:tplc="6756ED16">
      <w:start w:val="1"/>
      <w:numFmt w:val="decimal"/>
      <w:lvlText w:val="13.%2"/>
      <w:lvlJc w:val="left"/>
      <w:pPr>
        <w:ind w:left="2291" w:hanging="36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2F00B87"/>
    <w:multiLevelType w:val="multilevel"/>
    <w:tmpl w:val="9A4CC34A"/>
    <w:lvl w:ilvl="0">
      <w:start w:val="1"/>
      <w:numFmt w:val="decimal"/>
      <w:lvlText w:val="%1"/>
      <w:lvlJc w:val="left"/>
      <w:pPr>
        <w:ind w:left="10566" w:hanging="360"/>
      </w:pPr>
      <w:rPr>
        <w:rFonts w:hint="default"/>
        <w:sz w:val="32"/>
        <w:szCs w:val="32"/>
      </w:rPr>
    </w:lvl>
    <w:lvl w:ilvl="1">
      <w:start w:val="1"/>
      <w:numFmt w:val="decimal"/>
      <w:isLgl/>
      <w:lvlText w:val="%1.%2"/>
      <w:lvlJc w:val="left"/>
      <w:pPr>
        <w:ind w:left="10124" w:hanging="420"/>
      </w:pPr>
      <w:rPr>
        <w:rFonts w:hint="default"/>
        <w:b w:val="0"/>
      </w:rPr>
    </w:lvl>
    <w:lvl w:ilvl="2">
      <w:start w:val="1"/>
      <w:numFmt w:val="decimal"/>
      <w:isLgl/>
      <w:lvlText w:val="%1.%2.%3"/>
      <w:lvlJc w:val="left"/>
      <w:pPr>
        <w:ind w:left="10926" w:hanging="720"/>
      </w:pPr>
      <w:rPr>
        <w:rFonts w:hint="default"/>
      </w:rPr>
    </w:lvl>
    <w:lvl w:ilvl="3">
      <w:start w:val="1"/>
      <w:numFmt w:val="decimal"/>
      <w:isLgl/>
      <w:lvlText w:val="%1.%2.%3.%4"/>
      <w:lvlJc w:val="left"/>
      <w:pPr>
        <w:ind w:left="10926" w:hanging="720"/>
      </w:pPr>
      <w:rPr>
        <w:rFonts w:hint="default"/>
      </w:rPr>
    </w:lvl>
    <w:lvl w:ilvl="4">
      <w:start w:val="1"/>
      <w:numFmt w:val="decimal"/>
      <w:isLgl/>
      <w:lvlText w:val="%1.%2.%3.%4.%5"/>
      <w:lvlJc w:val="left"/>
      <w:pPr>
        <w:ind w:left="11286" w:hanging="1080"/>
      </w:pPr>
      <w:rPr>
        <w:rFonts w:hint="default"/>
      </w:rPr>
    </w:lvl>
    <w:lvl w:ilvl="5">
      <w:start w:val="1"/>
      <w:numFmt w:val="decimal"/>
      <w:isLgl/>
      <w:lvlText w:val="%1.%2.%3.%4.%5.%6"/>
      <w:lvlJc w:val="left"/>
      <w:pPr>
        <w:ind w:left="11286" w:hanging="1080"/>
      </w:pPr>
      <w:rPr>
        <w:rFonts w:hint="default"/>
      </w:rPr>
    </w:lvl>
    <w:lvl w:ilvl="6">
      <w:start w:val="1"/>
      <w:numFmt w:val="decimal"/>
      <w:isLgl/>
      <w:lvlText w:val="%1.%2.%3.%4.%5.%6.%7"/>
      <w:lvlJc w:val="left"/>
      <w:pPr>
        <w:ind w:left="11646" w:hanging="1440"/>
      </w:pPr>
      <w:rPr>
        <w:rFonts w:hint="default"/>
      </w:rPr>
    </w:lvl>
    <w:lvl w:ilvl="7">
      <w:start w:val="1"/>
      <w:numFmt w:val="decimal"/>
      <w:isLgl/>
      <w:lvlText w:val="%1.%2.%3.%4.%5.%6.%7.%8"/>
      <w:lvlJc w:val="left"/>
      <w:pPr>
        <w:ind w:left="11646" w:hanging="1440"/>
      </w:pPr>
      <w:rPr>
        <w:rFonts w:hint="default"/>
      </w:rPr>
    </w:lvl>
    <w:lvl w:ilvl="8">
      <w:start w:val="1"/>
      <w:numFmt w:val="decimal"/>
      <w:isLgl/>
      <w:lvlText w:val="%1.%2.%3.%4.%5.%6.%7.%8.%9"/>
      <w:lvlJc w:val="left"/>
      <w:pPr>
        <w:ind w:left="12006" w:hanging="1800"/>
      </w:pPr>
      <w:rPr>
        <w:rFonts w:hint="default"/>
      </w:rPr>
    </w:lvl>
  </w:abstractNum>
  <w:abstractNum w:abstractNumId="47">
    <w:nsid w:val="53B75117"/>
    <w:multiLevelType w:val="hybridMultilevel"/>
    <w:tmpl w:val="7806F952"/>
    <w:lvl w:ilvl="0" w:tplc="51245300">
      <w:start w:val="1"/>
      <w:numFmt w:val="decimal"/>
      <w:lvlText w:val="12.1.%1"/>
      <w:lvlJc w:val="left"/>
      <w:pPr>
        <w:ind w:left="220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48072A2"/>
    <w:multiLevelType w:val="multilevel"/>
    <w:tmpl w:val="45486570"/>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1.%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49">
    <w:nsid w:val="5569767E"/>
    <w:multiLevelType w:val="hybridMultilevel"/>
    <w:tmpl w:val="8864FCCE"/>
    <w:lvl w:ilvl="0" w:tplc="7512CED0">
      <w:start w:val="1"/>
      <w:numFmt w:val="decimal"/>
      <w:lvlText w:val="12.5.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906309"/>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5DDB5B11"/>
    <w:multiLevelType w:val="hybridMultilevel"/>
    <w:tmpl w:val="402659EC"/>
    <w:lvl w:ilvl="0" w:tplc="620286DC">
      <w:start w:val="7"/>
      <w:numFmt w:val="decimal"/>
      <w:lvlText w:val="12.5.3.%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2F635CF"/>
    <w:multiLevelType w:val="hybridMultilevel"/>
    <w:tmpl w:val="EAE87942"/>
    <w:lvl w:ilvl="0" w:tplc="A8EE447E">
      <w:start w:val="1"/>
      <w:numFmt w:val="decimal"/>
      <w:lvlText w:val="12.5.7.%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BB23B4"/>
    <w:multiLevelType w:val="multilevel"/>
    <w:tmpl w:val="65B40BE4"/>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1.3.%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54">
    <w:nsid w:val="654E235B"/>
    <w:multiLevelType w:val="hybridMultilevel"/>
    <w:tmpl w:val="B1AA393A"/>
    <w:lvl w:ilvl="0" w:tplc="F5822292">
      <w:start w:val="6"/>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A3C3D26"/>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6C8A3E4D"/>
    <w:multiLevelType w:val="multilevel"/>
    <w:tmpl w:val="54E42880"/>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1.1.%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57">
    <w:nsid w:val="6CF420D9"/>
    <w:multiLevelType w:val="hybridMultilevel"/>
    <w:tmpl w:val="989AB214"/>
    <w:lvl w:ilvl="0" w:tplc="1E063A24">
      <w:start w:val="1"/>
      <w:numFmt w:val="bullet"/>
      <w:lvlText w:val=""/>
      <w:lvlJc w:val="left"/>
      <w:pPr>
        <w:ind w:left="2498" w:hanging="360"/>
      </w:pPr>
      <w:rPr>
        <w:rFonts w:ascii="Symbol" w:hAnsi="Symbol" w:hint="default"/>
      </w:rPr>
    </w:lvl>
    <w:lvl w:ilvl="1" w:tplc="1E063A24">
      <w:start w:val="1"/>
      <w:numFmt w:val="bullet"/>
      <w:lvlText w:val=""/>
      <w:lvlJc w:val="left"/>
      <w:pPr>
        <w:ind w:left="8724"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F1D6B60"/>
    <w:multiLevelType w:val="hybridMultilevel"/>
    <w:tmpl w:val="7574743E"/>
    <w:lvl w:ilvl="0" w:tplc="D8FAAE5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71A76089"/>
    <w:multiLevelType w:val="hybridMultilevel"/>
    <w:tmpl w:val="04A8F7AA"/>
    <w:lvl w:ilvl="0" w:tplc="3286CC1C">
      <w:start w:val="1"/>
      <w:numFmt w:val="decimal"/>
      <w:lvlText w:val="12.5.9.%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2C0079A"/>
    <w:multiLevelType w:val="hybridMultilevel"/>
    <w:tmpl w:val="838C09DC"/>
    <w:lvl w:ilvl="0" w:tplc="269A4D30">
      <w:start w:val="1"/>
      <w:numFmt w:val="decimal"/>
      <w:lvlText w:val="9.5.2.%1"/>
      <w:lvlJc w:val="left"/>
      <w:pPr>
        <w:ind w:left="2858" w:hanging="360"/>
      </w:pPr>
      <w:rPr>
        <w:rFonts w:hint="default"/>
      </w:rPr>
    </w:lvl>
    <w:lvl w:ilvl="1" w:tplc="DA5239A2">
      <w:start w:val="1"/>
      <w:numFmt w:val="decimal"/>
      <w:lvlText w:val="9.5.3.%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2EB659E"/>
    <w:multiLevelType w:val="hybridMultilevel"/>
    <w:tmpl w:val="206C28CA"/>
    <w:lvl w:ilvl="0" w:tplc="558A214E">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74BE76D7"/>
    <w:multiLevelType w:val="hybridMultilevel"/>
    <w:tmpl w:val="3386FB56"/>
    <w:lvl w:ilvl="0" w:tplc="9C0014E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74E84853"/>
    <w:multiLevelType w:val="hybridMultilevel"/>
    <w:tmpl w:val="DFDEDECC"/>
    <w:lvl w:ilvl="0" w:tplc="44E6A1A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57739E6"/>
    <w:multiLevelType w:val="multilevel"/>
    <w:tmpl w:val="4F68D0C2"/>
    <w:lvl w:ilvl="0">
      <w:start w:val="1"/>
      <w:numFmt w:val="decimal"/>
      <w:pStyle w:val="20"/>
      <w:isLgl/>
      <w:suff w:val="space"/>
      <w:lvlText w:val="%1"/>
      <w:lvlJc w:val="left"/>
      <w:pPr>
        <w:ind w:firstLine="709"/>
      </w:pPr>
      <w:rPr>
        <w:rFonts w:cs="Times New Roman" w:hint="default"/>
        <w:position w:val="0"/>
        <w:sz w:val="32"/>
        <w:szCs w:val="32"/>
      </w:rPr>
    </w:lvl>
    <w:lvl w:ilvl="1">
      <w:start w:val="1"/>
      <w:numFmt w:val="decimal"/>
      <w:pStyle w:val="1"/>
      <w:isLgl/>
      <w:suff w:val="space"/>
      <w:lvlText w:val="%1.%2"/>
      <w:lvlJc w:val="left"/>
      <w:pPr>
        <w:ind w:left="-54" w:firstLine="709"/>
      </w:pPr>
      <w:rPr>
        <w:rFonts w:ascii="Times New Roman" w:hAnsi="Times New Roman" w:cs="Times New Roman" w:hint="default"/>
        <w:b w:val="0"/>
        <w:position w:val="0"/>
        <w:sz w:val="28"/>
        <w:szCs w:val="28"/>
      </w:rPr>
    </w:lvl>
    <w:lvl w:ilvl="2">
      <w:start w:val="1"/>
      <w:numFmt w:val="decimal"/>
      <w:pStyle w:val="21"/>
      <w:isLgl/>
      <w:suff w:val="space"/>
      <w:lvlText w:val="%1.%2.%3"/>
      <w:lvlJc w:val="left"/>
      <w:pPr>
        <w:ind w:firstLine="709"/>
      </w:pPr>
      <w:rPr>
        <w:rFonts w:cs="Times New Roman" w:hint="default"/>
        <w:b w:val="0"/>
        <w:position w:val="0"/>
        <w:sz w:val="28"/>
        <w:szCs w:val="28"/>
      </w:rPr>
    </w:lvl>
    <w:lvl w:ilvl="3">
      <w:start w:val="1"/>
      <w:numFmt w:val="decimal"/>
      <w:pStyle w:val="a"/>
      <w:isLgl/>
      <w:suff w:val="space"/>
      <w:lvlText w:val="%1.%2.%3.%4"/>
      <w:lvlJc w:val="left"/>
      <w:pPr>
        <w:ind w:firstLine="709"/>
      </w:pPr>
      <w:rPr>
        <w:rFonts w:cs="Times New Roman" w:hint="default"/>
        <w:position w:val="0"/>
        <w:sz w:val="28"/>
        <w:szCs w:val="28"/>
      </w:rPr>
    </w:lvl>
    <w:lvl w:ilvl="4">
      <w:start w:val="1"/>
      <w:numFmt w:val="decimal"/>
      <w:isLgl/>
      <w:suff w:val="space"/>
      <w:lvlText w:val="%1.%2.%3.%4.%5"/>
      <w:lvlJc w:val="left"/>
      <w:pPr>
        <w:ind w:firstLine="709"/>
      </w:pPr>
      <w:rPr>
        <w:rFonts w:cs="Times New Roman" w:hint="default"/>
        <w:position w:val="0"/>
        <w:sz w:val="24"/>
      </w:rPr>
    </w:lvl>
    <w:lvl w:ilvl="5">
      <w:start w:val="1"/>
      <w:numFmt w:val="bullet"/>
      <w:suff w:val="nothing"/>
      <w:lvlText w:val=""/>
      <w:lvlJc w:val="left"/>
      <w:pPr>
        <w:ind w:firstLine="709"/>
      </w:pPr>
      <w:rPr>
        <w:rFonts w:hint="default"/>
        <w:position w:val="0"/>
        <w:sz w:val="24"/>
      </w:rPr>
    </w:lvl>
    <w:lvl w:ilvl="6">
      <w:start w:val="1"/>
      <w:numFmt w:val="bullet"/>
      <w:suff w:val="nothing"/>
      <w:lvlText w:val=""/>
      <w:lvlJc w:val="left"/>
      <w:pPr>
        <w:ind w:firstLine="709"/>
      </w:pPr>
      <w:rPr>
        <w:rFonts w:hint="default"/>
        <w:position w:val="0"/>
        <w:sz w:val="24"/>
      </w:rPr>
    </w:lvl>
    <w:lvl w:ilvl="7">
      <w:start w:val="1"/>
      <w:numFmt w:val="bullet"/>
      <w:suff w:val="nothing"/>
      <w:lvlText w:val=""/>
      <w:lvlJc w:val="left"/>
      <w:pPr>
        <w:ind w:firstLine="709"/>
      </w:pPr>
      <w:rPr>
        <w:rFonts w:hint="default"/>
        <w:position w:val="0"/>
        <w:sz w:val="24"/>
      </w:rPr>
    </w:lvl>
    <w:lvl w:ilvl="8">
      <w:start w:val="1"/>
      <w:numFmt w:val="bullet"/>
      <w:suff w:val="nothing"/>
      <w:lvlText w:val=""/>
      <w:lvlJc w:val="left"/>
      <w:pPr>
        <w:ind w:firstLine="709"/>
      </w:pPr>
      <w:rPr>
        <w:rFonts w:hint="default"/>
        <w:position w:val="0"/>
        <w:sz w:val="24"/>
      </w:rPr>
    </w:lvl>
  </w:abstractNum>
  <w:abstractNum w:abstractNumId="65">
    <w:nsid w:val="76AE35D5"/>
    <w:multiLevelType w:val="multilevel"/>
    <w:tmpl w:val="F51A97E6"/>
    <w:lvl w:ilvl="0">
      <w:start w:val="1"/>
      <w:numFmt w:val="decimal"/>
      <w:lvlText w:val="%1"/>
      <w:lvlJc w:val="left"/>
      <w:pPr>
        <w:ind w:left="3884" w:hanging="340"/>
      </w:pPr>
      <w:rPr>
        <w:rFonts w:hint="default"/>
        <w:b/>
        <w:color w:val="auto"/>
        <w:sz w:val="32"/>
        <w:szCs w:val="32"/>
      </w:rPr>
    </w:lvl>
    <w:lvl w:ilvl="1">
      <w:start w:val="1"/>
      <w:numFmt w:val="decimal"/>
      <w:isLgl/>
      <w:lvlText w:val="%1.%2"/>
      <w:lvlJc w:val="left"/>
      <w:pPr>
        <w:ind w:left="7711" w:hanging="340"/>
      </w:pPr>
      <w:rPr>
        <w:rFonts w:eastAsia="Times New Roman" w:hint="default"/>
        <w:b w:val="0"/>
        <w:color w:val="auto"/>
        <w:sz w:val="24"/>
        <w:szCs w:val="24"/>
      </w:rPr>
    </w:lvl>
    <w:lvl w:ilvl="2">
      <w:start w:val="1"/>
      <w:numFmt w:val="decimal"/>
      <w:lvlText w:val="13.5.1.6.%3"/>
      <w:lvlJc w:val="left"/>
      <w:pPr>
        <w:ind w:left="1049" w:hanging="340"/>
      </w:pPr>
      <w:rPr>
        <w:rFonts w:hint="default"/>
        <w:b w:val="0"/>
        <w:color w:val="auto"/>
        <w:sz w:val="28"/>
        <w:szCs w:val="28"/>
      </w:rPr>
    </w:lvl>
    <w:lvl w:ilvl="3">
      <w:start w:val="1"/>
      <w:numFmt w:val="decimal"/>
      <w:isLgl/>
      <w:lvlText w:val="%1.%2.%3.%4"/>
      <w:lvlJc w:val="left"/>
      <w:pPr>
        <w:tabs>
          <w:tab w:val="num" w:pos="992"/>
        </w:tabs>
        <w:ind w:left="595" w:firstLine="114"/>
      </w:pPr>
      <w:rPr>
        <w:rFonts w:eastAsia="Times New Roman" w:hint="default"/>
        <w:b w:val="0"/>
        <w:color w:val="auto"/>
        <w:sz w:val="24"/>
        <w:szCs w:val="24"/>
      </w:rPr>
    </w:lvl>
    <w:lvl w:ilvl="4">
      <w:start w:val="1"/>
      <w:numFmt w:val="decimal"/>
      <w:isLgl/>
      <w:lvlText w:val="%1.%2.%3.%4.%5"/>
      <w:lvlJc w:val="left"/>
      <w:pPr>
        <w:ind w:left="1191" w:hanging="340"/>
      </w:pPr>
      <w:rPr>
        <w:rFonts w:eastAsia="Times New Roman" w:hint="default"/>
        <w:color w:val="auto"/>
      </w:rPr>
    </w:lvl>
    <w:lvl w:ilvl="5">
      <w:start w:val="1"/>
      <w:numFmt w:val="decimal"/>
      <w:isLgl/>
      <w:lvlText w:val="%1.%2.%3.%4.%5.%6"/>
      <w:lvlJc w:val="left"/>
      <w:pPr>
        <w:ind w:left="1191" w:hanging="340"/>
      </w:pPr>
      <w:rPr>
        <w:rFonts w:eastAsia="Times New Roman" w:hint="default"/>
      </w:rPr>
    </w:lvl>
    <w:lvl w:ilvl="6">
      <w:start w:val="1"/>
      <w:numFmt w:val="decimal"/>
      <w:isLgl/>
      <w:lvlText w:val="%1.%2.%3.%4.%5.%6.%7"/>
      <w:lvlJc w:val="left"/>
      <w:pPr>
        <w:ind w:left="1191" w:hanging="340"/>
      </w:pPr>
      <w:rPr>
        <w:rFonts w:eastAsia="Times New Roman" w:hint="default"/>
      </w:rPr>
    </w:lvl>
    <w:lvl w:ilvl="7">
      <w:start w:val="1"/>
      <w:numFmt w:val="decimal"/>
      <w:isLgl/>
      <w:lvlText w:val="%1.%2.%3.%4.%5.%6.%7.%8"/>
      <w:lvlJc w:val="left"/>
      <w:pPr>
        <w:ind w:left="1191" w:hanging="340"/>
      </w:pPr>
      <w:rPr>
        <w:rFonts w:eastAsia="Times New Roman" w:hint="default"/>
      </w:rPr>
    </w:lvl>
    <w:lvl w:ilvl="8">
      <w:start w:val="1"/>
      <w:numFmt w:val="decimal"/>
      <w:isLgl/>
      <w:lvlText w:val="%1.%2.%3.%4.%5.%6.%7.%8.%9"/>
      <w:lvlJc w:val="left"/>
      <w:pPr>
        <w:ind w:left="1191" w:hanging="340"/>
      </w:pPr>
      <w:rPr>
        <w:rFonts w:eastAsia="Times New Roman" w:hint="default"/>
      </w:rPr>
    </w:lvl>
  </w:abstractNum>
  <w:abstractNum w:abstractNumId="66">
    <w:nsid w:val="77F414D2"/>
    <w:multiLevelType w:val="hybridMultilevel"/>
    <w:tmpl w:val="A2EE15FA"/>
    <w:lvl w:ilvl="0" w:tplc="83327DA2">
      <w:start w:val="1"/>
      <w:numFmt w:val="decimal"/>
      <w:lvlText w:val="12.5.1.%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8675DA0"/>
    <w:multiLevelType w:val="hybridMultilevel"/>
    <w:tmpl w:val="40D8FD8E"/>
    <w:lvl w:ilvl="0" w:tplc="CAA4AE66">
      <w:start w:val="3"/>
      <w:numFmt w:val="decimal"/>
      <w:lvlText w:val="12.5.%1"/>
      <w:lvlJc w:val="left"/>
      <w:pPr>
        <w:ind w:left="106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68">
    <w:nsid w:val="7C7725C3"/>
    <w:multiLevelType w:val="hybridMultilevel"/>
    <w:tmpl w:val="7A0CA3FC"/>
    <w:lvl w:ilvl="0" w:tplc="F9BAE5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7D7555D3"/>
    <w:multiLevelType w:val="hybridMultilevel"/>
    <w:tmpl w:val="18024D94"/>
    <w:lvl w:ilvl="0" w:tplc="5F48ADE0">
      <w:start w:val="1"/>
      <w:numFmt w:val="decimal"/>
      <w:lvlText w:val="12.5.4.%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DCA7637"/>
    <w:multiLevelType w:val="hybridMultilevel"/>
    <w:tmpl w:val="1E7853FC"/>
    <w:lvl w:ilvl="0" w:tplc="3224E036">
      <w:start w:val="1"/>
      <w:numFmt w:val="decimal"/>
      <w:lvlText w:val="12.4.%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F1944E1"/>
    <w:multiLevelType w:val="multilevel"/>
    <w:tmpl w:val="6B8E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4"/>
  </w:num>
  <w:num w:numId="2">
    <w:abstractNumId w:val="7"/>
  </w:num>
  <w:num w:numId="3">
    <w:abstractNumId w:val="46"/>
  </w:num>
  <w:num w:numId="4">
    <w:abstractNumId w:val="57"/>
  </w:num>
  <w:num w:numId="5">
    <w:abstractNumId w:val="60"/>
  </w:num>
  <w:num w:numId="6">
    <w:abstractNumId w:val="47"/>
  </w:num>
  <w:num w:numId="7">
    <w:abstractNumId w:val="5"/>
  </w:num>
  <w:num w:numId="8">
    <w:abstractNumId w:val="2"/>
  </w:num>
  <w:num w:numId="9">
    <w:abstractNumId w:val="37"/>
  </w:num>
  <w:num w:numId="10">
    <w:abstractNumId w:val="70"/>
  </w:num>
  <w:num w:numId="11">
    <w:abstractNumId w:val="39"/>
  </w:num>
  <w:num w:numId="12">
    <w:abstractNumId w:val="66"/>
  </w:num>
  <w:num w:numId="13">
    <w:abstractNumId w:val="1"/>
  </w:num>
  <w:num w:numId="14">
    <w:abstractNumId w:val="29"/>
  </w:num>
  <w:num w:numId="15">
    <w:abstractNumId w:val="67"/>
  </w:num>
  <w:num w:numId="16">
    <w:abstractNumId w:val="43"/>
  </w:num>
  <w:num w:numId="17">
    <w:abstractNumId w:val="17"/>
  </w:num>
  <w:num w:numId="18">
    <w:abstractNumId w:val="51"/>
  </w:num>
  <w:num w:numId="19">
    <w:abstractNumId w:val="28"/>
  </w:num>
  <w:num w:numId="20">
    <w:abstractNumId w:val="69"/>
  </w:num>
  <w:num w:numId="21">
    <w:abstractNumId w:val="38"/>
  </w:num>
  <w:num w:numId="22">
    <w:abstractNumId w:val="31"/>
  </w:num>
  <w:num w:numId="23">
    <w:abstractNumId w:val="52"/>
  </w:num>
  <w:num w:numId="24">
    <w:abstractNumId w:val="49"/>
  </w:num>
  <w:num w:numId="25">
    <w:abstractNumId w:val="59"/>
  </w:num>
  <w:num w:numId="26">
    <w:abstractNumId w:val="45"/>
  </w:num>
  <w:num w:numId="27">
    <w:abstractNumId w:val="32"/>
  </w:num>
  <w:num w:numId="28">
    <w:abstractNumId w:val="22"/>
  </w:num>
  <w:num w:numId="29">
    <w:abstractNumId w:val="15"/>
  </w:num>
  <w:num w:numId="30">
    <w:abstractNumId w:val="40"/>
  </w:num>
  <w:num w:numId="31">
    <w:abstractNumId w:val="48"/>
  </w:num>
  <w:num w:numId="32">
    <w:abstractNumId w:val="56"/>
  </w:num>
  <w:num w:numId="33">
    <w:abstractNumId w:val="0"/>
  </w:num>
  <w:num w:numId="34">
    <w:abstractNumId w:val="53"/>
  </w:num>
  <w:num w:numId="35">
    <w:abstractNumId w:val="25"/>
  </w:num>
  <w:num w:numId="36">
    <w:abstractNumId w:val="9"/>
  </w:num>
  <w:num w:numId="37">
    <w:abstractNumId w:val="65"/>
  </w:num>
  <w:num w:numId="38">
    <w:abstractNumId w:val="20"/>
  </w:num>
  <w:num w:numId="39">
    <w:abstractNumId w:val="10"/>
  </w:num>
  <w:num w:numId="40">
    <w:abstractNumId w:val="19"/>
  </w:num>
  <w:num w:numId="41">
    <w:abstractNumId w:val="8"/>
  </w:num>
  <w:num w:numId="42">
    <w:abstractNumId w:val="41"/>
  </w:num>
  <w:num w:numId="43">
    <w:abstractNumId w:val="58"/>
  </w:num>
  <w:num w:numId="44">
    <w:abstractNumId w:val="24"/>
  </w:num>
  <w:num w:numId="45">
    <w:abstractNumId w:val="50"/>
  </w:num>
  <w:num w:numId="46">
    <w:abstractNumId w:val="12"/>
  </w:num>
  <w:num w:numId="47">
    <w:abstractNumId w:val="34"/>
  </w:num>
  <w:num w:numId="48">
    <w:abstractNumId w:val="42"/>
  </w:num>
  <w:num w:numId="49">
    <w:abstractNumId w:val="23"/>
  </w:num>
  <w:num w:numId="50">
    <w:abstractNumId w:val="26"/>
  </w:num>
  <w:num w:numId="51">
    <w:abstractNumId w:val="61"/>
  </w:num>
  <w:num w:numId="52">
    <w:abstractNumId w:val="6"/>
  </w:num>
  <w:num w:numId="53">
    <w:abstractNumId w:val="16"/>
  </w:num>
  <w:num w:numId="54">
    <w:abstractNumId w:val="62"/>
  </w:num>
  <w:num w:numId="55">
    <w:abstractNumId w:val="21"/>
  </w:num>
  <w:num w:numId="56">
    <w:abstractNumId w:val="35"/>
  </w:num>
  <w:num w:numId="57">
    <w:abstractNumId w:val="63"/>
  </w:num>
  <w:num w:numId="58">
    <w:abstractNumId w:val="13"/>
  </w:num>
  <w:num w:numId="59">
    <w:abstractNumId w:val="14"/>
  </w:num>
  <w:num w:numId="60">
    <w:abstractNumId w:val="44"/>
  </w:num>
  <w:num w:numId="61">
    <w:abstractNumId w:val="55"/>
  </w:num>
  <w:num w:numId="62">
    <w:abstractNumId w:val="36"/>
  </w:num>
  <w:num w:numId="63">
    <w:abstractNumId w:val="30"/>
  </w:num>
  <w:num w:numId="64">
    <w:abstractNumId w:val="33"/>
  </w:num>
  <w:num w:numId="65">
    <w:abstractNumId w:val="3"/>
  </w:num>
  <w:num w:numId="66">
    <w:abstractNumId w:val="11"/>
  </w:num>
  <w:num w:numId="67">
    <w:abstractNumId w:val="4"/>
  </w:num>
  <w:num w:numId="68">
    <w:abstractNumId w:val="18"/>
  </w:num>
  <w:num w:numId="69">
    <w:abstractNumId w:val="54"/>
  </w:num>
  <w:num w:numId="70">
    <w:abstractNumId w:val="27"/>
  </w:num>
  <w:num w:numId="71">
    <w:abstractNumId w:val="71"/>
  </w:num>
  <w:num w:numId="72">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2"/>
  </w:compat>
  <w:rsids>
    <w:rsidRoot w:val="005034B0"/>
    <w:rsid w:val="00000275"/>
    <w:rsid w:val="00000879"/>
    <w:rsid w:val="00000EB3"/>
    <w:rsid w:val="00001DC0"/>
    <w:rsid w:val="000028A5"/>
    <w:rsid w:val="00002AD4"/>
    <w:rsid w:val="00003D32"/>
    <w:rsid w:val="000045F6"/>
    <w:rsid w:val="00004BE5"/>
    <w:rsid w:val="00005088"/>
    <w:rsid w:val="00005247"/>
    <w:rsid w:val="00005E79"/>
    <w:rsid w:val="00006BA0"/>
    <w:rsid w:val="00006ECB"/>
    <w:rsid w:val="00007884"/>
    <w:rsid w:val="00007A38"/>
    <w:rsid w:val="00011076"/>
    <w:rsid w:val="00011A96"/>
    <w:rsid w:val="000121C6"/>
    <w:rsid w:val="00012256"/>
    <w:rsid w:val="000151FC"/>
    <w:rsid w:val="00020C14"/>
    <w:rsid w:val="000212A0"/>
    <w:rsid w:val="00021537"/>
    <w:rsid w:val="00022694"/>
    <w:rsid w:val="00023492"/>
    <w:rsid w:val="00023616"/>
    <w:rsid w:val="000238B9"/>
    <w:rsid w:val="00023C6B"/>
    <w:rsid w:val="000259D8"/>
    <w:rsid w:val="00025CF9"/>
    <w:rsid w:val="000269D5"/>
    <w:rsid w:val="00027FE9"/>
    <w:rsid w:val="00031077"/>
    <w:rsid w:val="00031770"/>
    <w:rsid w:val="00031BC5"/>
    <w:rsid w:val="00033F41"/>
    <w:rsid w:val="00034138"/>
    <w:rsid w:val="00034C8F"/>
    <w:rsid w:val="00035088"/>
    <w:rsid w:val="000369B3"/>
    <w:rsid w:val="00036A2E"/>
    <w:rsid w:val="000375E5"/>
    <w:rsid w:val="00037D99"/>
    <w:rsid w:val="0004076D"/>
    <w:rsid w:val="000412A7"/>
    <w:rsid w:val="00042CF2"/>
    <w:rsid w:val="00044346"/>
    <w:rsid w:val="00045704"/>
    <w:rsid w:val="000458E6"/>
    <w:rsid w:val="0004647E"/>
    <w:rsid w:val="0004648E"/>
    <w:rsid w:val="000465B7"/>
    <w:rsid w:val="000510EA"/>
    <w:rsid w:val="0005122B"/>
    <w:rsid w:val="0005154E"/>
    <w:rsid w:val="00051D2D"/>
    <w:rsid w:val="00053A8C"/>
    <w:rsid w:val="0005675C"/>
    <w:rsid w:val="00056B22"/>
    <w:rsid w:val="00056E78"/>
    <w:rsid w:val="0005786D"/>
    <w:rsid w:val="00057C8C"/>
    <w:rsid w:val="00057CF0"/>
    <w:rsid w:val="00057CFD"/>
    <w:rsid w:val="00060471"/>
    <w:rsid w:val="000606C1"/>
    <w:rsid w:val="00061F53"/>
    <w:rsid w:val="00064429"/>
    <w:rsid w:val="00064563"/>
    <w:rsid w:val="0006494A"/>
    <w:rsid w:val="000650A9"/>
    <w:rsid w:val="00065A99"/>
    <w:rsid w:val="0006627F"/>
    <w:rsid w:val="0006628F"/>
    <w:rsid w:val="000701C2"/>
    <w:rsid w:val="00071908"/>
    <w:rsid w:val="000720B9"/>
    <w:rsid w:val="000726F4"/>
    <w:rsid w:val="0007384D"/>
    <w:rsid w:val="000739D1"/>
    <w:rsid w:val="00073AAE"/>
    <w:rsid w:val="00073AC0"/>
    <w:rsid w:val="00074BDC"/>
    <w:rsid w:val="000762B7"/>
    <w:rsid w:val="00076516"/>
    <w:rsid w:val="00076F1F"/>
    <w:rsid w:val="0007792E"/>
    <w:rsid w:val="00077B4A"/>
    <w:rsid w:val="0008053C"/>
    <w:rsid w:val="00080FE7"/>
    <w:rsid w:val="000816B2"/>
    <w:rsid w:val="000835DD"/>
    <w:rsid w:val="000837DC"/>
    <w:rsid w:val="00083A26"/>
    <w:rsid w:val="00083E9F"/>
    <w:rsid w:val="00084A95"/>
    <w:rsid w:val="00085216"/>
    <w:rsid w:val="00085733"/>
    <w:rsid w:val="00086005"/>
    <w:rsid w:val="0008605F"/>
    <w:rsid w:val="0008795C"/>
    <w:rsid w:val="00090286"/>
    <w:rsid w:val="00090309"/>
    <w:rsid w:val="000914DD"/>
    <w:rsid w:val="00091D8F"/>
    <w:rsid w:val="00092AAA"/>
    <w:rsid w:val="000939D3"/>
    <w:rsid w:val="00093F0E"/>
    <w:rsid w:val="00093FB5"/>
    <w:rsid w:val="0009437A"/>
    <w:rsid w:val="0009521C"/>
    <w:rsid w:val="00095B22"/>
    <w:rsid w:val="00096A8D"/>
    <w:rsid w:val="00096E4D"/>
    <w:rsid w:val="00097590"/>
    <w:rsid w:val="00097783"/>
    <w:rsid w:val="00097839"/>
    <w:rsid w:val="00097B0A"/>
    <w:rsid w:val="00097CA3"/>
    <w:rsid w:val="000A07C2"/>
    <w:rsid w:val="000A1E71"/>
    <w:rsid w:val="000A20BD"/>
    <w:rsid w:val="000A2250"/>
    <w:rsid w:val="000A275F"/>
    <w:rsid w:val="000A362E"/>
    <w:rsid w:val="000A3723"/>
    <w:rsid w:val="000A3C3F"/>
    <w:rsid w:val="000A4132"/>
    <w:rsid w:val="000A4376"/>
    <w:rsid w:val="000A4952"/>
    <w:rsid w:val="000A5766"/>
    <w:rsid w:val="000A6046"/>
    <w:rsid w:val="000A6C35"/>
    <w:rsid w:val="000A705A"/>
    <w:rsid w:val="000B153F"/>
    <w:rsid w:val="000B1AA6"/>
    <w:rsid w:val="000B27AF"/>
    <w:rsid w:val="000B29B4"/>
    <w:rsid w:val="000B2C29"/>
    <w:rsid w:val="000B3C7C"/>
    <w:rsid w:val="000B4E41"/>
    <w:rsid w:val="000B5644"/>
    <w:rsid w:val="000B56A1"/>
    <w:rsid w:val="000B6133"/>
    <w:rsid w:val="000B64FA"/>
    <w:rsid w:val="000B7160"/>
    <w:rsid w:val="000B78D4"/>
    <w:rsid w:val="000C0903"/>
    <w:rsid w:val="000C0F90"/>
    <w:rsid w:val="000C203E"/>
    <w:rsid w:val="000C2EDC"/>
    <w:rsid w:val="000C3BA7"/>
    <w:rsid w:val="000C4A60"/>
    <w:rsid w:val="000C6BF3"/>
    <w:rsid w:val="000C6C21"/>
    <w:rsid w:val="000D1308"/>
    <w:rsid w:val="000D1523"/>
    <w:rsid w:val="000D2C7F"/>
    <w:rsid w:val="000D3205"/>
    <w:rsid w:val="000D387E"/>
    <w:rsid w:val="000D5477"/>
    <w:rsid w:val="000D5E8C"/>
    <w:rsid w:val="000D61D6"/>
    <w:rsid w:val="000D68F9"/>
    <w:rsid w:val="000D6F8C"/>
    <w:rsid w:val="000D74E9"/>
    <w:rsid w:val="000D78C4"/>
    <w:rsid w:val="000D7F20"/>
    <w:rsid w:val="000E0915"/>
    <w:rsid w:val="000E0A79"/>
    <w:rsid w:val="000E0B11"/>
    <w:rsid w:val="000E0C10"/>
    <w:rsid w:val="000E152D"/>
    <w:rsid w:val="000E1D14"/>
    <w:rsid w:val="000E20E4"/>
    <w:rsid w:val="000E2252"/>
    <w:rsid w:val="000E2A25"/>
    <w:rsid w:val="000E3793"/>
    <w:rsid w:val="000E3C65"/>
    <w:rsid w:val="000E40DA"/>
    <w:rsid w:val="000E44BC"/>
    <w:rsid w:val="000E5DC5"/>
    <w:rsid w:val="000E625A"/>
    <w:rsid w:val="000E68E7"/>
    <w:rsid w:val="000E6B9C"/>
    <w:rsid w:val="000E70A3"/>
    <w:rsid w:val="000E7735"/>
    <w:rsid w:val="000E7DF5"/>
    <w:rsid w:val="000F1097"/>
    <w:rsid w:val="000F1685"/>
    <w:rsid w:val="000F1974"/>
    <w:rsid w:val="000F1F93"/>
    <w:rsid w:val="000F2EDC"/>
    <w:rsid w:val="000F35DB"/>
    <w:rsid w:val="000F3D34"/>
    <w:rsid w:val="000F3EF7"/>
    <w:rsid w:val="000F5583"/>
    <w:rsid w:val="000F56F3"/>
    <w:rsid w:val="000F5AB3"/>
    <w:rsid w:val="000F66F9"/>
    <w:rsid w:val="000F677B"/>
    <w:rsid w:val="000F6B0F"/>
    <w:rsid w:val="000F7AB8"/>
    <w:rsid w:val="00100109"/>
    <w:rsid w:val="0010062C"/>
    <w:rsid w:val="001019FE"/>
    <w:rsid w:val="00101EF1"/>
    <w:rsid w:val="00103FBB"/>
    <w:rsid w:val="001043C8"/>
    <w:rsid w:val="0010513D"/>
    <w:rsid w:val="00105452"/>
    <w:rsid w:val="00105E04"/>
    <w:rsid w:val="00106342"/>
    <w:rsid w:val="001076B4"/>
    <w:rsid w:val="00110051"/>
    <w:rsid w:val="00111528"/>
    <w:rsid w:val="00111956"/>
    <w:rsid w:val="0011208B"/>
    <w:rsid w:val="00112D4A"/>
    <w:rsid w:val="001136A8"/>
    <w:rsid w:val="0011494A"/>
    <w:rsid w:val="001162FB"/>
    <w:rsid w:val="001202C3"/>
    <w:rsid w:val="0012070C"/>
    <w:rsid w:val="00120C63"/>
    <w:rsid w:val="00121F5D"/>
    <w:rsid w:val="00122366"/>
    <w:rsid w:val="001224A5"/>
    <w:rsid w:val="0012412B"/>
    <w:rsid w:val="00124B46"/>
    <w:rsid w:val="00126298"/>
    <w:rsid w:val="00127525"/>
    <w:rsid w:val="00127666"/>
    <w:rsid w:val="00127798"/>
    <w:rsid w:val="0012782F"/>
    <w:rsid w:val="00130239"/>
    <w:rsid w:val="001302E6"/>
    <w:rsid w:val="0013057D"/>
    <w:rsid w:val="00130CC0"/>
    <w:rsid w:val="00130D52"/>
    <w:rsid w:val="00131F03"/>
    <w:rsid w:val="00133263"/>
    <w:rsid w:val="0013358A"/>
    <w:rsid w:val="00133992"/>
    <w:rsid w:val="001350E3"/>
    <w:rsid w:val="001354BC"/>
    <w:rsid w:val="00136139"/>
    <w:rsid w:val="001366D1"/>
    <w:rsid w:val="0013698C"/>
    <w:rsid w:val="00140809"/>
    <w:rsid w:val="00141B44"/>
    <w:rsid w:val="00141DF5"/>
    <w:rsid w:val="0014292E"/>
    <w:rsid w:val="001434D0"/>
    <w:rsid w:val="00143C26"/>
    <w:rsid w:val="0014487C"/>
    <w:rsid w:val="001450D9"/>
    <w:rsid w:val="00145677"/>
    <w:rsid w:val="0014569A"/>
    <w:rsid w:val="00145A71"/>
    <w:rsid w:val="00145BE7"/>
    <w:rsid w:val="00146070"/>
    <w:rsid w:val="00146528"/>
    <w:rsid w:val="00146A96"/>
    <w:rsid w:val="001472F9"/>
    <w:rsid w:val="001478D5"/>
    <w:rsid w:val="001508B9"/>
    <w:rsid w:val="001511E8"/>
    <w:rsid w:val="00151736"/>
    <w:rsid w:val="00151B6A"/>
    <w:rsid w:val="001522DA"/>
    <w:rsid w:val="001523F3"/>
    <w:rsid w:val="001537BA"/>
    <w:rsid w:val="00153BB4"/>
    <w:rsid w:val="00153BFA"/>
    <w:rsid w:val="00154836"/>
    <w:rsid w:val="0015487B"/>
    <w:rsid w:val="00155834"/>
    <w:rsid w:val="00155CC2"/>
    <w:rsid w:val="001563AF"/>
    <w:rsid w:val="00156722"/>
    <w:rsid w:val="0015695A"/>
    <w:rsid w:val="001569FA"/>
    <w:rsid w:val="00160321"/>
    <w:rsid w:val="001605F7"/>
    <w:rsid w:val="00160F42"/>
    <w:rsid w:val="00161438"/>
    <w:rsid w:val="001618FC"/>
    <w:rsid w:val="00161BEC"/>
    <w:rsid w:val="00162B58"/>
    <w:rsid w:val="00162CF4"/>
    <w:rsid w:val="0016356A"/>
    <w:rsid w:val="001645CE"/>
    <w:rsid w:val="00164909"/>
    <w:rsid w:val="00164C4C"/>
    <w:rsid w:val="001657D2"/>
    <w:rsid w:val="001659F4"/>
    <w:rsid w:val="00166954"/>
    <w:rsid w:val="00166DBA"/>
    <w:rsid w:val="0017030F"/>
    <w:rsid w:val="00170C04"/>
    <w:rsid w:val="00170ECE"/>
    <w:rsid w:val="00172072"/>
    <w:rsid w:val="001726AD"/>
    <w:rsid w:val="00172850"/>
    <w:rsid w:val="001759D4"/>
    <w:rsid w:val="0017686C"/>
    <w:rsid w:val="001773A9"/>
    <w:rsid w:val="00177FD1"/>
    <w:rsid w:val="0018004A"/>
    <w:rsid w:val="00180120"/>
    <w:rsid w:val="001808D2"/>
    <w:rsid w:val="001813B0"/>
    <w:rsid w:val="00181676"/>
    <w:rsid w:val="00183DC4"/>
    <w:rsid w:val="00185F7D"/>
    <w:rsid w:val="00186457"/>
    <w:rsid w:val="001866BC"/>
    <w:rsid w:val="00187317"/>
    <w:rsid w:val="0019134B"/>
    <w:rsid w:val="00192017"/>
    <w:rsid w:val="00192240"/>
    <w:rsid w:val="00192D31"/>
    <w:rsid w:val="00193267"/>
    <w:rsid w:val="001933D5"/>
    <w:rsid w:val="001938FB"/>
    <w:rsid w:val="00193CEE"/>
    <w:rsid w:val="00194318"/>
    <w:rsid w:val="00194362"/>
    <w:rsid w:val="00195ADF"/>
    <w:rsid w:val="00195B2D"/>
    <w:rsid w:val="00196301"/>
    <w:rsid w:val="00196FDA"/>
    <w:rsid w:val="00197461"/>
    <w:rsid w:val="00197BDE"/>
    <w:rsid w:val="00197ED6"/>
    <w:rsid w:val="001A18BE"/>
    <w:rsid w:val="001A1C95"/>
    <w:rsid w:val="001A204C"/>
    <w:rsid w:val="001A2A64"/>
    <w:rsid w:val="001A2C9B"/>
    <w:rsid w:val="001A318D"/>
    <w:rsid w:val="001A3215"/>
    <w:rsid w:val="001A3C42"/>
    <w:rsid w:val="001A4B3C"/>
    <w:rsid w:val="001A580F"/>
    <w:rsid w:val="001A606C"/>
    <w:rsid w:val="001A60C3"/>
    <w:rsid w:val="001A7913"/>
    <w:rsid w:val="001A7A9F"/>
    <w:rsid w:val="001B15A0"/>
    <w:rsid w:val="001B2BF4"/>
    <w:rsid w:val="001B2DA5"/>
    <w:rsid w:val="001B3788"/>
    <w:rsid w:val="001B379A"/>
    <w:rsid w:val="001B39AB"/>
    <w:rsid w:val="001B5148"/>
    <w:rsid w:val="001B6224"/>
    <w:rsid w:val="001B63A6"/>
    <w:rsid w:val="001B6D5D"/>
    <w:rsid w:val="001B76E6"/>
    <w:rsid w:val="001B7AFF"/>
    <w:rsid w:val="001C1014"/>
    <w:rsid w:val="001C40ED"/>
    <w:rsid w:val="001C4B81"/>
    <w:rsid w:val="001C4CE4"/>
    <w:rsid w:val="001C6A97"/>
    <w:rsid w:val="001C6CB3"/>
    <w:rsid w:val="001C7668"/>
    <w:rsid w:val="001C79A9"/>
    <w:rsid w:val="001D0316"/>
    <w:rsid w:val="001D1765"/>
    <w:rsid w:val="001D1895"/>
    <w:rsid w:val="001D1D8B"/>
    <w:rsid w:val="001D1DB8"/>
    <w:rsid w:val="001D2226"/>
    <w:rsid w:val="001D296A"/>
    <w:rsid w:val="001D2F5D"/>
    <w:rsid w:val="001D4BD3"/>
    <w:rsid w:val="001D5536"/>
    <w:rsid w:val="001D56B1"/>
    <w:rsid w:val="001D572D"/>
    <w:rsid w:val="001D6F93"/>
    <w:rsid w:val="001D7E79"/>
    <w:rsid w:val="001E0907"/>
    <w:rsid w:val="001E0FC4"/>
    <w:rsid w:val="001E1ACA"/>
    <w:rsid w:val="001E4132"/>
    <w:rsid w:val="001E5CB5"/>
    <w:rsid w:val="001E679E"/>
    <w:rsid w:val="001E6A42"/>
    <w:rsid w:val="001E73A0"/>
    <w:rsid w:val="001E74EA"/>
    <w:rsid w:val="001F00AB"/>
    <w:rsid w:val="001F0859"/>
    <w:rsid w:val="001F0D2C"/>
    <w:rsid w:val="001F2320"/>
    <w:rsid w:val="001F3712"/>
    <w:rsid w:val="001F409E"/>
    <w:rsid w:val="001F48D4"/>
    <w:rsid w:val="001F5264"/>
    <w:rsid w:val="001F5A80"/>
    <w:rsid w:val="001F5D38"/>
    <w:rsid w:val="001F79C3"/>
    <w:rsid w:val="001F7A47"/>
    <w:rsid w:val="001F7A59"/>
    <w:rsid w:val="00200BBE"/>
    <w:rsid w:val="00201097"/>
    <w:rsid w:val="00201B79"/>
    <w:rsid w:val="00201F1B"/>
    <w:rsid w:val="00202E92"/>
    <w:rsid w:val="00203EF9"/>
    <w:rsid w:val="00206EA7"/>
    <w:rsid w:val="00207372"/>
    <w:rsid w:val="00207A92"/>
    <w:rsid w:val="0021071C"/>
    <w:rsid w:val="002109E6"/>
    <w:rsid w:val="00210C33"/>
    <w:rsid w:val="002132EC"/>
    <w:rsid w:val="0021371C"/>
    <w:rsid w:val="002146BB"/>
    <w:rsid w:val="00215042"/>
    <w:rsid w:val="002157B2"/>
    <w:rsid w:val="0021640C"/>
    <w:rsid w:val="00217CF2"/>
    <w:rsid w:val="00220035"/>
    <w:rsid w:val="00221186"/>
    <w:rsid w:val="00221767"/>
    <w:rsid w:val="00222990"/>
    <w:rsid w:val="002236CA"/>
    <w:rsid w:val="00223949"/>
    <w:rsid w:val="00223C6B"/>
    <w:rsid w:val="00225138"/>
    <w:rsid w:val="00225A8F"/>
    <w:rsid w:val="00227801"/>
    <w:rsid w:val="00227999"/>
    <w:rsid w:val="00227C63"/>
    <w:rsid w:val="002310C4"/>
    <w:rsid w:val="00231D51"/>
    <w:rsid w:val="00232259"/>
    <w:rsid w:val="00233386"/>
    <w:rsid w:val="00233542"/>
    <w:rsid w:val="00237B9F"/>
    <w:rsid w:val="002409C6"/>
    <w:rsid w:val="00240BB8"/>
    <w:rsid w:val="00242184"/>
    <w:rsid w:val="00242D0F"/>
    <w:rsid w:val="00242F9B"/>
    <w:rsid w:val="00243149"/>
    <w:rsid w:val="00243658"/>
    <w:rsid w:val="00243EF2"/>
    <w:rsid w:val="00244B19"/>
    <w:rsid w:val="002450CE"/>
    <w:rsid w:val="00245CCC"/>
    <w:rsid w:val="0024713D"/>
    <w:rsid w:val="00247363"/>
    <w:rsid w:val="00247ED2"/>
    <w:rsid w:val="00250950"/>
    <w:rsid w:val="00251031"/>
    <w:rsid w:val="0025119C"/>
    <w:rsid w:val="00253268"/>
    <w:rsid w:val="00253971"/>
    <w:rsid w:val="00253B7C"/>
    <w:rsid w:val="00254F86"/>
    <w:rsid w:val="00255A59"/>
    <w:rsid w:val="00256131"/>
    <w:rsid w:val="0025650E"/>
    <w:rsid w:val="00256DBE"/>
    <w:rsid w:val="00257492"/>
    <w:rsid w:val="002574C2"/>
    <w:rsid w:val="00257964"/>
    <w:rsid w:val="00260F13"/>
    <w:rsid w:val="0026105C"/>
    <w:rsid w:val="00261514"/>
    <w:rsid w:val="00261A28"/>
    <w:rsid w:val="00262831"/>
    <w:rsid w:val="00262FA5"/>
    <w:rsid w:val="00263364"/>
    <w:rsid w:val="0026415F"/>
    <w:rsid w:val="00264166"/>
    <w:rsid w:val="002645BB"/>
    <w:rsid w:val="00264CBA"/>
    <w:rsid w:val="002652A5"/>
    <w:rsid w:val="0027131C"/>
    <w:rsid w:val="002727C1"/>
    <w:rsid w:val="00274C8B"/>
    <w:rsid w:val="002752C8"/>
    <w:rsid w:val="00276B57"/>
    <w:rsid w:val="00276B86"/>
    <w:rsid w:val="002772D4"/>
    <w:rsid w:val="0028035B"/>
    <w:rsid w:val="00280425"/>
    <w:rsid w:val="00280AD9"/>
    <w:rsid w:val="00283017"/>
    <w:rsid w:val="002832D6"/>
    <w:rsid w:val="00284D65"/>
    <w:rsid w:val="0028589B"/>
    <w:rsid w:val="00285A7C"/>
    <w:rsid w:val="00285A8F"/>
    <w:rsid w:val="00286B71"/>
    <w:rsid w:val="00286BAD"/>
    <w:rsid w:val="00286FB5"/>
    <w:rsid w:val="00287596"/>
    <w:rsid w:val="002875F1"/>
    <w:rsid w:val="00287FBA"/>
    <w:rsid w:val="002911CE"/>
    <w:rsid w:val="0029255C"/>
    <w:rsid w:val="002931BC"/>
    <w:rsid w:val="00293999"/>
    <w:rsid w:val="00293A4C"/>
    <w:rsid w:val="00293CD0"/>
    <w:rsid w:val="002947DF"/>
    <w:rsid w:val="002951EE"/>
    <w:rsid w:val="00295AC8"/>
    <w:rsid w:val="00296262"/>
    <w:rsid w:val="0029627E"/>
    <w:rsid w:val="00296941"/>
    <w:rsid w:val="00296DA3"/>
    <w:rsid w:val="002A0153"/>
    <w:rsid w:val="002A0779"/>
    <w:rsid w:val="002A1322"/>
    <w:rsid w:val="002A14F2"/>
    <w:rsid w:val="002A1F61"/>
    <w:rsid w:val="002A2834"/>
    <w:rsid w:val="002A2D00"/>
    <w:rsid w:val="002A3340"/>
    <w:rsid w:val="002A3A5A"/>
    <w:rsid w:val="002A4AF4"/>
    <w:rsid w:val="002A4F7F"/>
    <w:rsid w:val="002A4F83"/>
    <w:rsid w:val="002A5499"/>
    <w:rsid w:val="002A63D3"/>
    <w:rsid w:val="002A6FD4"/>
    <w:rsid w:val="002B027B"/>
    <w:rsid w:val="002B13DC"/>
    <w:rsid w:val="002B1507"/>
    <w:rsid w:val="002B16FD"/>
    <w:rsid w:val="002B2F73"/>
    <w:rsid w:val="002B32B6"/>
    <w:rsid w:val="002B3E6A"/>
    <w:rsid w:val="002B42C0"/>
    <w:rsid w:val="002B66A5"/>
    <w:rsid w:val="002B6FF9"/>
    <w:rsid w:val="002B706C"/>
    <w:rsid w:val="002B7D41"/>
    <w:rsid w:val="002B7E11"/>
    <w:rsid w:val="002C1ECE"/>
    <w:rsid w:val="002C364D"/>
    <w:rsid w:val="002C3A71"/>
    <w:rsid w:val="002C3CAA"/>
    <w:rsid w:val="002C52CA"/>
    <w:rsid w:val="002C5DD8"/>
    <w:rsid w:val="002C6A64"/>
    <w:rsid w:val="002D03CC"/>
    <w:rsid w:val="002D1454"/>
    <w:rsid w:val="002D31E9"/>
    <w:rsid w:val="002D36DA"/>
    <w:rsid w:val="002D3B2F"/>
    <w:rsid w:val="002D4C09"/>
    <w:rsid w:val="002D4FDB"/>
    <w:rsid w:val="002D6C4C"/>
    <w:rsid w:val="002D6DDE"/>
    <w:rsid w:val="002D7E90"/>
    <w:rsid w:val="002E0014"/>
    <w:rsid w:val="002E097A"/>
    <w:rsid w:val="002E13AE"/>
    <w:rsid w:val="002E19C6"/>
    <w:rsid w:val="002E2292"/>
    <w:rsid w:val="002E2942"/>
    <w:rsid w:val="002E44B1"/>
    <w:rsid w:val="002E61F2"/>
    <w:rsid w:val="002E7171"/>
    <w:rsid w:val="002E79A2"/>
    <w:rsid w:val="002F166C"/>
    <w:rsid w:val="002F1C67"/>
    <w:rsid w:val="002F2345"/>
    <w:rsid w:val="002F27A3"/>
    <w:rsid w:val="002F3084"/>
    <w:rsid w:val="002F3F64"/>
    <w:rsid w:val="002F49A8"/>
    <w:rsid w:val="002F6451"/>
    <w:rsid w:val="002F7A02"/>
    <w:rsid w:val="002F7FBF"/>
    <w:rsid w:val="003009C6"/>
    <w:rsid w:val="00300B67"/>
    <w:rsid w:val="00300F65"/>
    <w:rsid w:val="00301013"/>
    <w:rsid w:val="00302279"/>
    <w:rsid w:val="00303449"/>
    <w:rsid w:val="003035CA"/>
    <w:rsid w:val="00304127"/>
    <w:rsid w:val="003046DC"/>
    <w:rsid w:val="00304883"/>
    <w:rsid w:val="00304B0A"/>
    <w:rsid w:val="003054A5"/>
    <w:rsid w:val="0030551C"/>
    <w:rsid w:val="003058C5"/>
    <w:rsid w:val="00305F1F"/>
    <w:rsid w:val="0030615A"/>
    <w:rsid w:val="003103B4"/>
    <w:rsid w:val="00310416"/>
    <w:rsid w:val="00310DFA"/>
    <w:rsid w:val="0031124C"/>
    <w:rsid w:val="003139DB"/>
    <w:rsid w:val="00317148"/>
    <w:rsid w:val="003179C8"/>
    <w:rsid w:val="0032135B"/>
    <w:rsid w:val="003228AC"/>
    <w:rsid w:val="00324AE5"/>
    <w:rsid w:val="00326A23"/>
    <w:rsid w:val="00326E04"/>
    <w:rsid w:val="00327D4E"/>
    <w:rsid w:val="00330711"/>
    <w:rsid w:val="00330C21"/>
    <w:rsid w:val="00330C6D"/>
    <w:rsid w:val="00330F89"/>
    <w:rsid w:val="003319AE"/>
    <w:rsid w:val="0033211A"/>
    <w:rsid w:val="003322B5"/>
    <w:rsid w:val="003329FC"/>
    <w:rsid w:val="00332EAC"/>
    <w:rsid w:val="0033455C"/>
    <w:rsid w:val="00336DB3"/>
    <w:rsid w:val="00337A13"/>
    <w:rsid w:val="00337EB7"/>
    <w:rsid w:val="003400E4"/>
    <w:rsid w:val="00340531"/>
    <w:rsid w:val="003414CC"/>
    <w:rsid w:val="003417B6"/>
    <w:rsid w:val="00343F6A"/>
    <w:rsid w:val="00344077"/>
    <w:rsid w:val="0034452C"/>
    <w:rsid w:val="0034456E"/>
    <w:rsid w:val="003463DE"/>
    <w:rsid w:val="0034692E"/>
    <w:rsid w:val="00346B64"/>
    <w:rsid w:val="0034761A"/>
    <w:rsid w:val="00347732"/>
    <w:rsid w:val="00347970"/>
    <w:rsid w:val="0035160A"/>
    <w:rsid w:val="00351FD6"/>
    <w:rsid w:val="00352511"/>
    <w:rsid w:val="00353509"/>
    <w:rsid w:val="0035398B"/>
    <w:rsid w:val="00353D58"/>
    <w:rsid w:val="00354244"/>
    <w:rsid w:val="00354F6F"/>
    <w:rsid w:val="003560E5"/>
    <w:rsid w:val="003578DE"/>
    <w:rsid w:val="00357D42"/>
    <w:rsid w:val="00357E1D"/>
    <w:rsid w:val="00357F92"/>
    <w:rsid w:val="003605A7"/>
    <w:rsid w:val="003607AC"/>
    <w:rsid w:val="00360835"/>
    <w:rsid w:val="00361751"/>
    <w:rsid w:val="00361823"/>
    <w:rsid w:val="003619A6"/>
    <w:rsid w:val="00361FF3"/>
    <w:rsid w:val="0036409B"/>
    <w:rsid w:val="00364810"/>
    <w:rsid w:val="0036490A"/>
    <w:rsid w:val="00365992"/>
    <w:rsid w:val="003669FE"/>
    <w:rsid w:val="003671E7"/>
    <w:rsid w:val="00367268"/>
    <w:rsid w:val="003708B0"/>
    <w:rsid w:val="00370E76"/>
    <w:rsid w:val="003717D1"/>
    <w:rsid w:val="00373D61"/>
    <w:rsid w:val="00374167"/>
    <w:rsid w:val="0037439E"/>
    <w:rsid w:val="003763D6"/>
    <w:rsid w:val="003804B4"/>
    <w:rsid w:val="00380DD2"/>
    <w:rsid w:val="003823E6"/>
    <w:rsid w:val="00382CA8"/>
    <w:rsid w:val="00382FE6"/>
    <w:rsid w:val="00383602"/>
    <w:rsid w:val="0038484A"/>
    <w:rsid w:val="0038484E"/>
    <w:rsid w:val="00384CBF"/>
    <w:rsid w:val="00385B0E"/>
    <w:rsid w:val="00386F2B"/>
    <w:rsid w:val="0038795E"/>
    <w:rsid w:val="003907EF"/>
    <w:rsid w:val="00390A89"/>
    <w:rsid w:val="00391F78"/>
    <w:rsid w:val="00392038"/>
    <w:rsid w:val="003923C1"/>
    <w:rsid w:val="00392D25"/>
    <w:rsid w:val="003932C4"/>
    <w:rsid w:val="003967DC"/>
    <w:rsid w:val="00397C7A"/>
    <w:rsid w:val="00397E7F"/>
    <w:rsid w:val="003A0330"/>
    <w:rsid w:val="003A045D"/>
    <w:rsid w:val="003A0702"/>
    <w:rsid w:val="003A08B4"/>
    <w:rsid w:val="003A1483"/>
    <w:rsid w:val="003A23FC"/>
    <w:rsid w:val="003A3324"/>
    <w:rsid w:val="003A3E5F"/>
    <w:rsid w:val="003A3ECC"/>
    <w:rsid w:val="003A424B"/>
    <w:rsid w:val="003A503E"/>
    <w:rsid w:val="003A7BB4"/>
    <w:rsid w:val="003B0914"/>
    <w:rsid w:val="003B0F66"/>
    <w:rsid w:val="003B3E6E"/>
    <w:rsid w:val="003B528E"/>
    <w:rsid w:val="003B6FE9"/>
    <w:rsid w:val="003B7F8C"/>
    <w:rsid w:val="003B7FCB"/>
    <w:rsid w:val="003C0076"/>
    <w:rsid w:val="003C093B"/>
    <w:rsid w:val="003C0F31"/>
    <w:rsid w:val="003C15D6"/>
    <w:rsid w:val="003C1A52"/>
    <w:rsid w:val="003C1BEC"/>
    <w:rsid w:val="003C1CA4"/>
    <w:rsid w:val="003C2530"/>
    <w:rsid w:val="003C4D4C"/>
    <w:rsid w:val="003C51FA"/>
    <w:rsid w:val="003C522F"/>
    <w:rsid w:val="003C5C2A"/>
    <w:rsid w:val="003C5EB9"/>
    <w:rsid w:val="003C696A"/>
    <w:rsid w:val="003C73B0"/>
    <w:rsid w:val="003C741C"/>
    <w:rsid w:val="003D01D6"/>
    <w:rsid w:val="003D020E"/>
    <w:rsid w:val="003D042E"/>
    <w:rsid w:val="003D0816"/>
    <w:rsid w:val="003D1AE3"/>
    <w:rsid w:val="003D2852"/>
    <w:rsid w:val="003D2EE7"/>
    <w:rsid w:val="003D3181"/>
    <w:rsid w:val="003D378E"/>
    <w:rsid w:val="003D4433"/>
    <w:rsid w:val="003D5991"/>
    <w:rsid w:val="003D7B7B"/>
    <w:rsid w:val="003D7E85"/>
    <w:rsid w:val="003E10F0"/>
    <w:rsid w:val="003E172A"/>
    <w:rsid w:val="003E25D4"/>
    <w:rsid w:val="003E2680"/>
    <w:rsid w:val="003E403D"/>
    <w:rsid w:val="003E5440"/>
    <w:rsid w:val="003E591A"/>
    <w:rsid w:val="003E7248"/>
    <w:rsid w:val="003E756E"/>
    <w:rsid w:val="003F209F"/>
    <w:rsid w:val="003F2AAA"/>
    <w:rsid w:val="003F33A3"/>
    <w:rsid w:val="003F3AB2"/>
    <w:rsid w:val="003F3BD9"/>
    <w:rsid w:val="003F409A"/>
    <w:rsid w:val="003F42E7"/>
    <w:rsid w:val="003F4521"/>
    <w:rsid w:val="003F50A2"/>
    <w:rsid w:val="003F536B"/>
    <w:rsid w:val="003F6463"/>
    <w:rsid w:val="003F64F5"/>
    <w:rsid w:val="003F7574"/>
    <w:rsid w:val="00400041"/>
    <w:rsid w:val="00400B5D"/>
    <w:rsid w:val="00401C73"/>
    <w:rsid w:val="00402121"/>
    <w:rsid w:val="004044FA"/>
    <w:rsid w:val="00404BFC"/>
    <w:rsid w:val="0040564C"/>
    <w:rsid w:val="00405796"/>
    <w:rsid w:val="00405A2C"/>
    <w:rsid w:val="00406158"/>
    <w:rsid w:val="004069A5"/>
    <w:rsid w:val="00406C25"/>
    <w:rsid w:val="00406ED7"/>
    <w:rsid w:val="00406FFC"/>
    <w:rsid w:val="0040762C"/>
    <w:rsid w:val="00407861"/>
    <w:rsid w:val="00412328"/>
    <w:rsid w:val="00412A03"/>
    <w:rsid w:val="00413F11"/>
    <w:rsid w:val="00415441"/>
    <w:rsid w:val="004168CD"/>
    <w:rsid w:val="00416B64"/>
    <w:rsid w:val="00417191"/>
    <w:rsid w:val="00417650"/>
    <w:rsid w:val="00417750"/>
    <w:rsid w:val="00420E6E"/>
    <w:rsid w:val="00421F03"/>
    <w:rsid w:val="004221FD"/>
    <w:rsid w:val="00422F48"/>
    <w:rsid w:val="00423477"/>
    <w:rsid w:val="00423AF1"/>
    <w:rsid w:val="00423FE0"/>
    <w:rsid w:val="004244F6"/>
    <w:rsid w:val="00425221"/>
    <w:rsid w:val="00425697"/>
    <w:rsid w:val="004261A7"/>
    <w:rsid w:val="00426621"/>
    <w:rsid w:val="0043057B"/>
    <w:rsid w:val="00433A71"/>
    <w:rsid w:val="00433EA7"/>
    <w:rsid w:val="00434206"/>
    <w:rsid w:val="00434492"/>
    <w:rsid w:val="00435712"/>
    <w:rsid w:val="004369DC"/>
    <w:rsid w:val="00436D23"/>
    <w:rsid w:val="004376BF"/>
    <w:rsid w:val="00437775"/>
    <w:rsid w:val="00437E6B"/>
    <w:rsid w:val="0044163E"/>
    <w:rsid w:val="00441E64"/>
    <w:rsid w:val="0044258D"/>
    <w:rsid w:val="00442D9E"/>
    <w:rsid w:val="004438AF"/>
    <w:rsid w:val="0044555C"/>
    <w:rsid w:val="00445917"/>
    <w:rsid w:val="004479D3"/>
    <w:rsid w:val="00451280"/>
    <w:rsid w:val="00452367"/>
    <w:rsid w:val="0045302F"/>
    <w:rsid w:val="004534B8"/>
    <w:rsid w:val="00455467"/>
    <w:rsid w:val="004558AB"/>
    <w:rsid w:val="00456BE9"/>
    <w:rsid w:val="00457718"/>
    <w:rsid w:val="00457B5A"/>
    <w:rsid w:val="00457F76"/>
    <w:rsid w:val="004600F7"/>
    <w:rsid w:val="004609D4"/>
    <w:rsid w:val="00461936"/>
    <w:rsid w:val="00461E28"/>
    <w:rsid w:val="00461F55"/>
    <w:rsid w:val="00462038"/>
    <w:rsid w:val="004626B3"/>
    <w:rsid w:val="00462707"/>
    <w:rsid w:val="00463052"/>
    <w:rsid w:val="004638AD"/>
    <w:rsid w:val="00465162"/>
    <w:rsid w:val="00465223"/>
    <w:rsid w:val="00467002"/>
    <w:rsid w:val="004700DF"/>
    <w:rsid w:val="00470A02"/>
    <w:rsid w:val="0047141C"/>
    <w:rsid w:val="00472EC6"/>
    <w:rsid w:val="00473BDA"/>
    <w:rsid w:val="00474ED3"/>
    <w:rsid w:val="00475287"/>
    <w:rsid w:val="00475A4A"/>
    <w:rsid w:val="00475ECC"/>
    <w:rsid w:val="00475F19"/>
    <w:rsid w:val="0047694E"/>
    <w:rsid w:val="0047713E"/>
    <w:rsid w:val="00477B0D"/>
    <w:rsid w:val="004803EC"/>
    <w:rsid w:val="0048159C"/>
    <w:rsid w:val="00481706"/>
    <w:rsid w:val="00481F48"/>
    <w:rsid w:val="004825FB"/>
    <w:rsid w:val="004829E8"/>
    <w:rsid w:val="004838C7"/>
    <w:rsid w:val="00483B67"/>
    <w:rsid w:val="00485580"/>
    <w:rsid w:val="00485B23"/>
    <w:rsid w:val="00485E0F"/>
    <w:rsid w:val="00485EBF"/>
    <w:rsid w:val="004862E8"/>
    <w:rsid w:val="00486D4D"/>
    <w:rsid w:val="00486E0D"/>
    <w:rsid w:val="00490238"/>
    <w:rsid w:val="0049054F"/>
    <w:rsid w:val="00490DE4"/>
    <w:rsid w:val="00491183"/>
    <w:rsid w:val="00491D03"/>
    <w:rsid w:val="00491E51"/>
    <w:rsid w:val="00495471"/>
    <w:rsid w:val="00495A5C"/>
    <w:rsid w:val="00497206"/>
    <w:rsid w:val="0049730F"/>
    <w:rsid w:val="004976EC"/>
    <w:rsid w:val="0049776F"/>
    <w:rsid w:val="004977D3"/>
    <w:rsid w:val="004A01F3"/>
    <w:rsid w:val="004A1232"/>
    <w:rsid w:val="004A1951"/>
    <w:rsid w:val="004A2245"/>
    <w:rsid w:val="004A3245"/>
    <w:rsid w:val="004A3DDF"/>
    <w:rsid w:val="004A4995"/>
    <w:rsid w:val="004A499F"/>
    <w:rsid w:val="004A50F0"/>
    <w:rsid w:val="004A718D"/>
    <w:rsid w:val="004A75F7"/>
    <w:rsid w:val="004B00D5"/>
    <w:rsid w:val="004B0528"/>
    <w:rsid w:val="004B1552"/>
    <w:rsid w:val="004B2AC4"/>
    <w:rsid w:val="004B2D39"/>
    <w:rsid w:val="004B3B44"/>
    <w:rsid w:val="004B3B6D"/>
    <w:rsid w:val="004B4A85"/>
    <w:rsid w:val="004B5D04"/>
    <w:rsid w:val="004B5E63"/>
    <w:rsid w:val="004B667B"/>
    <w:rsid w:val="004B751D"/>
    <w:rsid w:val="004B789B"/>
    <w:rsid w:val="004B7E6A"/>
    <w:rsid w:val="004C02B5"/>
    <w:rsid w:val="004C0894"/>
    <w:rsid w:val="004C0E95"/>
    <w:rsid w:val="004C25D4"/>
    <w:rsid w:val="004C266E"/>
    <w:rsid w:val="004C27C2"/>
    <w:rsid w:val="004C2FCB"/>
    <w:rsid w:val="004C3218"/>
    <w:rsid w:val="004C37D1"/>
    <w:rsid w:val="004C3A70"/>
    <w:rsid w:val="004C3C1E"/>
    <w:rsid w:val="004C3F01"/>
    <w:rsid w:val="004C423C"/>
    <w:rsid w:val="004C4B34"/>
    <w:rsid w:val="004C4F9B"/>
    <w:rsid w:val="004C6150"/>
    <w:rsid w:val="004C64F1"/>
    <w:rsid w:val="004C6D1D"/>
    <w:rsid w:val="004C70EA"/>
    <w:rsid w:val="004C7F80"/>
    <w:rsid w:val="004D11E8"/>
    <w:rsid w:val="004D1F77"/>
    <w:rsid w:val="004D2961"/>
    <w:rsid w:val="004D322A"/>
    <w:rsid w:val="004D39E2"/>
    <w:rsid w:val="004D3C0F"/>
    <w:rsid w:val="004D3DC3"/>
    <w:rsid w:val="004D3EF3"/>
    <w:rsid w:val="004D47D2"/>
    <w:rsid w:val="004D4852"/>
    <w:rsid w:val="004D4F15"/>
    <w:rsid w:val="004D55AA"/>
    <w:rsid w:val="004D5AF1"/>
    <w:rsid w:val="004D61A4"/>
    <w:rsid w:val="004D6894"/>
    <w:rsid w:val="004D68CE"/>
    <w:rsid w:val="004D7E17"/>
    <w:rsid w:val="004E08A6"/>
    <w:rsid w:val="004E0AA5"/>
    <w:rsid w:val="004E20A9"/>
    <w:rsid w:val="004E3035"/>
    <w:rsid w:val="004E3832"/>
    <w:rsid w:val="004E3918"/>
    <w:rsid w:val="004E3AE5"/>
    <w:rsid w:val="004E42C0"/>
    <w:rsid w:val="004E439B"/>
    <w:rsid w:val="004E4934"/>
    <w:rsid w:val="004E4DC2"/>
    <w:rsid w:val="004E559D"/>
    <w:rsid w:val="004E5C58"/>
    <w:rsid w:val="004E5E47"/>
    <w:rsid w:val="004E5EA0"/>
    <w:rsid w:val="004E6764"/>
    <w:rsid w:val="004E6907"/>
    <w:rsid w:val="004F04D1"/>
    <w:rsid w:val="004F1352"/>
    <w:rsid w:val="004F143C"/>
    <w:rsid w:val="004F1B35"/>
    <w:rsid w:val="004F1B67"/>
    <w:rsid w:val="004F1EDA"/>
    <w:rsid w:val="004F26F6"/>
    <w:rsid w:val="004F312B"/>
    <w:rsid w:val="004F33FA"/>
    <w:rsid w:val="004F3680"/>
    <w:rsid w:val="004F392E"/>
    <w:rsid w:val="004F39D0"/>
    <w:rsid w:val="004F4FD3"/>
    <w:rsid w:val="004F5A39"/>
    <w:rsid w:val="004F5F63"/>
    <w:rsid w:val="004F70DB"/>
    <w:rsid w:val="004F7689"/>
    <w:rsid w:val="004F7AC3"/>
    <w:rsid w:val="004F7B08"/>
    <w:rsid w:val="00500DE6"/>
    <w:rsid w:val="00501B6D"/>
    <w:rsid w:val="00502636"/>
    <w:rsid w:val="00502D74"/>
    <w:rsid w:val="00502DC5"/>
    <w:rsid w:val="005030B5"/>
    <w:rsid w:val="005034B0"/>
    <w:rsid w:val="005048E0"/>
    <w:rsid w:val="00505A90"/>
    <w:rsid w:val="00505C0E"/>
    <w:rsid w:val="00505C89"/>
    <w:rsid w:val="00510050"/>
    <w:rsid w:val="00510890"/>
    <w:rsid w:val="005117C5"/>
    <w:rsid w:val="00511CA1"/>
    <w:rsid w:val="00511EAB"/>
    <w:rsid w:val="005139D1"/>
    <w:rsid w:val="00514B03"/>
    <w:rsid w:val="00514EDE"/>
    <w:rsid w:val="005164E3"/>
    <w:rsid w:val="0051689B"/>
    <w:rsid w:val="00516CE1"/>
    <w:rsid w:val="00516D5E"/>
    <w:rsid w:val="005172FE"/>
    <w:rsid w:val="0052001F"/>
    <w:rsid w:val="00520264"/>
    <w:rsid w:val="00522AE8"/>
    <w:rsid w:val="005234BB"/>
    <w:rsid w:val="00523EAE"/>
    <w:rsid w:val="0052491B"/>
    <w:rsid w:val="00524A1D"/>
    <w:rsid w:val="00524F05"/>
    <w:rsid w:val="00525A4E"/>
    <w:rsid w:val="00526CC6"/>
    <w:rsid w:val="00527749"/>
    <w:rsid w:val="00527774"/>
    <w:rsid w:val="0052794C"/>
    <w:rsid w:val="00527D11"/>
    <w:rsid w:val="00527F14"/>
    <w:rsid w:val="00527FAD"/>
    <w:rsid w:val="0053028C"/>
    <w:rsid w:val="00531289"/>
    <w:rsid w:val="00531418"/>
    <w:rsid w:val="0053353F"/>
    <w:rsid w:val="00534470"/>
    <w:rsid w:val="00534719"/>
    <w:rsid w:val="00536284"/>
    <w:rsid w:val="00536839"/>
    <w:rsid w:val="0053707E"/>
    <w:rsid w:val="00540E46"/>
    <w:rsid w:val="005422A1"/>
    <w:rsid w:val="0054235E"/>
    <w:rsid w:val="00542CD4"/>
    <w:rsid w:val="005432BA"/>
    <w:rsid w:val="0054399E"/>
    <w:rsid w:val="00544D1C"/>
    <w:rsid w:val="00544E70"/>
    <w:rsid w:val="00545345"/>
    <w:rsid w:val="0054615C"/>
    <w:rsid w:val="005461B4"/>
    <w:rsid w:val="00546DF2"/>
    <w:rsid w:val="00547CF4"/>
    <w:rsid w:val="005501BB"/>
    <w:rsid w:val="005528AF"/>
    <w:rsid w:val="0055292F"/>
    <w:rsid w:val="00552F26"/>
    <w:rsid w:val="00553159"/>
    <w:rsid w:val="00553392"/>
    <w:rsid w:val="00553BEC"/>
    <w:rsid w:val="00553EFA"/>
    <w:rsid w:val="00553FD5"/>
    <w:rsid w:val="005559B8"/>
    <w:rsid w:val="00557799"/>
    <w:rsid w:val="00557963"/>
    <w:rsid w:val="00562B9D"/>
    <w:rsid w:val="00563403"/>
    <w:rsid w:val="0056402B"/>
    <w:rsid w:val="00565A77"/>
    <w:rsid w:val="00565F5C"/>
    <w:rsid w:val="0056654A"/>
    <w:rsid w:val="00566A11"/>
    <w:rsid w:val="00567400"/>
    <w:rsid w:val="00570F0B"/>
    <w:rsid w:val="00571ADD"/>
    <w:rsid w:val="00571DEC"/>
    <w:rsid w:val="00572ED8"/>
    <w:rsid w:val="00572FCA"/>
    <w:rsid w:val="005741B5"/>
    <w:rsid w:val="005748AD"/>
    <w:rsid w:val="00574A56"/>
    <w:rsid w:val="005754BC"/>
    <w:rsid w:val="005767EE"/>
    <w:rsid w:val="00576A04"/>
    <w:rsid w:val="00576C3B"/>
    <w:rsid w:val="00576FA2"/>
    <w:rsid w:val="00577CB7"/>
    <w:rsid w:val="00580B89"/>
    <w:rsid w:val="00581196"/>
    <w:rsid w:val="005822CC"/>
    <w:rsid w:val="00582DA5"/>
    <w:rsid w:val="00583B50"/>
    <w:rsid w:val="00583DB0"/>
    <w:rsid w:val="00584099"/>
    <w:rsid w:val="0058422C"/>
    <w:rsid w:val="005854FD"/>
    <w:rsid w:val="0058605D"/>
    <w:rsid w:val="005867A2"/>
    <w:rsid w:val="0058727A"/>
    <w:rsid w:val="0058742C"/>
    <w:rsid w:val="00590A7A"/>
    <w:rsid w:val="00590AF7"/>
    <w:rsid w:val="005919F2"/>
    <w:rsid w:val="005927C1"/>
    <w:rsid w:val="00592CFD"/>
    <w:rsid w:val="0059358F"/>
    <w:rsid w:val="0059427D"/>
    <w:rsid w:val="005943F4"/>
    <w:rsid w:val="00595C8F"/>
    <w:rsid w:val="0059650B"/>
    <w:rsid w:val="00596540"/>
    <w:rsid w:val="0059668F"/>
    <w:rsid w:val="00596753"/>
    <w:rsid w:val="00597219"/>
    <w:rsid w:val="0059761B"/>
    <w:rsid w:val="005A1364"/>
    <w:rsid w:val="005A1799"/>
    <w:rsid w:val="005A1E95"/>
    <w:rsid w:val="005A378B"/>
    <w:rsid w:val="005A4548"/>
    <w:rsid w:val="005A4D48"/>
    <w:rsid w:val="005A4D68"/>
    <w:rsid w:val="005A5BE3"/>
    <w:rsid w:val="005A5CB4"/>
    <w:rsid w:val="005A7573"/>
    <w:rsid w:val="005A7DBE"/>
    <w:rsid w:val="005B0111"/>
    <w:rsid w:val="005B0EDC"/>
    <w:rsid w:val="005B0F42"/>
    <w:rsid w:val="005B1D7C"/>
    <w:rsid w:val="005B1DDA"/>
    <w:rsid w:val="005B31B8"/>
    <w:rsid w:val="005B3D60"/>
    <w:rsid w:val="005B44D7"/>
    <w:rsid w:val="005B486D"/>
    <w:rsid w:val="005B58F6"/>
    <w:rsid w:val="005B6495"/>
    <w:rsid w:val="005B69A0"/>
    <w:rsid w:val="005B6A36"/>
    <w:rsid w:val="005C005B"/>
    <w:rsid w:val="005C26CA"/>
    <w:rsid w:val="005C2D73"/>
    <w:rsid w:val="005C3781"/>
    <w:rsid w:val="005C3ABE"/>
    <w:rsid w:val="005C3B48"/>
    <w:rsid w:val="005C4419"/>
    <w:rsid w:val="005C445D"/>
    <w:rsid w:val="005C458C"/>
    <w:rsid w:val="005C4AD9"/>
    <w:rsid w:val="005C6177"/>
    <w:rsid w:val="005C620E"/>
    <w:rsid w:val="005C66A0"/>
    <w:rsid w:val="005C6CE5"/>
    <w:rsid w:val="005C7069"/>
    <w:rsid w:val="005C7663"/>
    <w:rsid w:val="005D1079"/>
    <w:rsid w:val="005D19FB"/>
    <w:rsid w:val="005D2089"/>
    <w:rsid w:val="005D2E88"/>
    <w:rsid w:val="005D30F4"/>
    <w:rsid w:val="005D35ED"/>
    <w:rsid w:val="005D3A93"/>
    <w:rsid w:val="005D653E"/>
    <w:rsid w:val="005D69CF"/>
    <w:rsid w:val="005E120A"/>
    <w:rsid w:val="005E2922"/>
    <w:rsid w:val="005E35D9"/>
    <w:rsid w:val="005E4606"/>
    <w:rsid w:val="005E46FE"/>
    <w:rsid w:val="005E5171"/>
    <w:rsid w:val="005E56B2"/>
    <w:rsid w:val="005E764C"/>
    <w:rsid w:val="005E767D"/>
    <w:rsid w:val="005E7C32"/>
    <w:rsid w:val="005F0455"/>
    <w:rsid w:val="005F09C4"/>
    <w:rsid w:val="005F12FE"/>
    <w:rsid w:val="005F148F"/>
    <w:rsid w:val="005F1A0E"/>
    <w:rsid w:val="005F2F05"/>
    <w:rsid w:val="005F3E9C"/>
    <w:rsid w:val="005F4CB4"/>
    <w:rsid w:val="005F4EA1"/>
    <w:rsid w:val="005F511A"/>
    <w:rsid w:val="005F5442"/>
    <w:rsid w:val="005F56A3"/>
    <w:rsid w:val="005F79F8"/>
    <w:rsid w:val="005F7BBC"/>
    <w:rsid w:val="00600C6C"/>
    <w:rsid w:val="006017E2"/>
    <w:rsid w:val="0060207C"/>
    <w:rsid w:val="00602291"/>
    <w:rsid w:val="006039B2"/>
    <w:rsid w:val="00604BD3"/>
    <w:rsid w:val="00605F73"/>
    <w:rsid w:val="00606050"/>
    <w:rsid w:val="00606C33"/>
    <w:rsid w:val="00607303"/>
    <w:rsid w:val="00607C5A"/>
    <w:rsid w:val="0061004B"/>
    <w:rsid w:val="006110F3"/>
    <w:rsid w:val="006127FE"/>
    <w:rsid w:val="00612D10"/>
    <w:rsid w:val="00613998"/>
    <w:rsid w:val="0061468A"/>
    <w:rsid w:val="006153ED"/>
    <w:rsid w:val="0061634C"/>
    <w:rsid w:val="006167FD"/>
    <w:rsid w:val="006168A3"/>
    <w:rsid w:val="00617425"/>
    <w:rsid w:val="00620CAA"/>
    <w:rsid w:val="006212FD"/>
    <w:rsid w:val="00622517"/>
    <w:rsid w:val="0062349B"/>
    <w:rsid w:val="00623666"/>
    <w:rsid w:val="00623932"/>
    <w:rsid w:val="00623BC9"/>
    <w:rsid w:val="006276AD"/>
    <w:rsid w:val="0063140A"/>
    <w:rsid w:val="0063231E"/>
    <w:rsid w:val="006324CD"/>
    <w:rsid w:val="00637726"/>
    <w:rsid w:val="00641680"/>
    <w:rsid w:val="00641E91"/>
    <w:rsid w:val="00642590"/>
    <w:rsid w:val="006426D3"/>
    <w:rsid w:val="00642756"/>
    <w:rsid w:val="00642E4F"/>
    <w:rsid w:val="006434E5"/>
    <w:rsid w:val="00643F69"/>
    <w:rsid w:val="006449DC"/>
    <w:rsid w:val="00644F63"/>
    <w:rsid w:val="00645529"/>
    <w:rsid w:val="00647D77"/>
    <w:rsid w:val="00647E0D"/>
    <w:rsid w:val="00647F21"/>
    <w:rsid w:val="0065011B"/>
    <w:rsid w:val="0065041B"/>
    <w:rsid w:val="00650443"/>
    <w:rsid w:val="0065085C"/>
    <w:rsid w:val="0065179A"/>
    <w:rsid w:val="006517B0"/>
    <w:rsid w:val="0065352F"/>
    <w:rsid w:val="0065357E"/>
    <w:rsid w:val="00653653"/>
    <w:rsid w:val="0065440F"/>
    <w:rsid w:val="00655588"/>
    <w:rsid w:val="00655D3A"/>
    <w:rsid w:val="00655EA2"/>
    <w:rsid w:val="00657050"/>
    <w:rsid w:val="0066143E"/>
    <w:rsid w:val="006622E0"/>
    <w:rsid w:val="0066268D"/>
    <w:rsid w:val="00662A63"/>
    <w:rsid w:val="006640DF"/>
    <w:rsid w:val="006646CF"/>
    <w:rsid w:val="00665A74"/>
    <w:rsid w:val="00665C28"/>
    <w:rsid w:val="00666590"/>
    <w:rsid w:val="00666AAE"/>
    <w:rsid w:val="0066737C"/>
    <w:rsid w:val="00667C56"/>
    <w:rsid w:val="0067007C"/>
    <w:rsid w:val="006701E1"/>
    <w:rsid w:val="006704E3"/>
    <w:rsid w:val="006715E5"/>
    <w:rsid w:val="00672AC7"/>
    <w:rsid w:val="00673882"/>
    <w:rsid w:val="006745E6"/>
    <w:rsid w:val="00674B3C"/>
    <w:rsid w:val="006755B4"/>
    <w:rsid w:val="0067670E"/>
    <w:rsid w:val="0067697E"/>
    <w:rsid w:val="00676A48"/>
    <w:rsid w:val="00676B63"/>
    <w:rsid w:val="00677715"/>
    <w:rsid w:val="0068130D"/>
    <w:rsid w:val="00682372"/>
    <w:rsid w:val="00682676"/>
    <w:rsid w:val="00682881"/>
    <w:rsid w:val="0068314D"/>
    <w:rsid w:val="00683A5D"/>
    <w:rsid w:val="00683A82"/>
    <w:rsid w:val="0068489C"/>
    <w:rsid w:val="00684972"/>
    <w:rsid w:val="006855B4"/>
    <w:rsid w:val="0068655C"/>
    <w:rsid w:val="00686724"/>
    <w:rsid w:val="006867A2"/>
    <w:rsid w:val="00690234"/>
    <w:rsid w:val="00690AAE"/>
    <w:rsid w:val="00690D71"/>
    <w:rsid w:val="00690FC4"/>
    <w:rsid w:val="00691990"/>
    <w:rsid w:val="00691A50"/>
    <w:rsid w:val="00692012"/>
    <w:rsid w:val="006929C8"/>
    <w:rsid w:val="0069420D"/>
    <w:rsid w:val="006945AE"/>
    <w:rsid w:val="00696538"/>
    <w:rsid w:val="00696FD1"/>
    <w:rsid w:val="0069790C"/>
    <w:rsid w:val="00697AD2"/>
    <w:rsid w:val="00697D9D"/>
    <w:rsid w:val="006A0C73"/>
    <w:rsid w:val="006A13B9"/>
    <w:rsid w:val="006A3401"/>
    <w:rsid w:val="006A34FB"/>
    <w:rsid w:val="006A3762"/>
    <w:rsid w:val="006A466D"/>
    <w:rsid w:val="006A6017"/>
    <w:rsid w:val="006A72A7"/>
    <w:rsid w:val="006B01F6"/>
    <w:rsid w:val="006B125E"/>
    <w:rsid w:val="006B1D98"/>
    <w:rsid w:val="006B1E2C"/>
    <w:rsid w:val="006B1FDD"/>
    <w:rsid w:val="006B2839"/>
    <w:rsid w:val="006B2A03"/>
    <w:rsid w:val="006B396C"/>
    <w:rsid w:val="006B4C3F"/>
    <w:rsid w:val="006B6D34"/>
    <w:rsid w:val="006B74CB"/>
    <w:rsid w:val="006C00B6"/>
    <w:rsid w:val="006C0402"/>
    <w:rsid w:val="006C0E5E"/>
    <w:rsid w:val="006C2D60"/>
    <w:rsid w:val="006C30CB"/>
    <w:rsid w:val="006C3A45"/>
    <w:rsid w:val="006C3C44"/>
    <w:rsid w:val="006C5E8C"/>
    <w:rsid w:val="006C6C60"/>
    <w:rsid w:val="006C714F"/>
    <w:rsid w:val="006C7814"/>
    <w:rsid w:val="006D0008"/>
    <w:rsid w:val="006D078B"/>
    <w:rsid w:val="006D0CC4"/>
    <w:rsid w:val="006D4444"/>
    <w:rsid w:val="006D45F2"/>
    <w:rsid w:val="006D479C"/>
    <w:rsid w:val="006D51CA"/>
    <w:rsid w:val="006D5B30"/>
    <w:rsid w:val="006D5B3D"/>
    <w:rsid w:val="006D6391"/>
    <w:rsid w:val="006E17B6"/>
    <w:rsid w:val="006E251E"/>
    <w:rsid w:val="006E28F3"/>
    <w:rsid w:val="006E305A"/>
    <w:rsid w:val="006E322B"/>
    <w:rsid w:val="006E5110"/>
    <w:rsid w:val="006E5715"/>
    <w:rsid w:val="006E5957"/>
    <w:rsid w:val="006E6012"/>
    <w:rsid w:val="006E6BBD"/>
    <w:rsid w:val="006F019F"/>
    <w:rsid w:val="006F01FB"/>
    <w:rsid w:val="006F0D32"/>
    <w:rsid w:val="006F23CB"/>
    <w:rsid w:val="006F4732"/>
    <w:rsid w:val="006F4784"/>
    <w:rsid w:val="006F4E13"/>
    <w:rsid w:val="006F7180"/>
    <w:rsid w:val="0070007E"/>
    <w:rsid w:val="00700376"/>
    <w:rsid w:val="007018E7"/>
    <w:rsid w:val="00701936"/>
    <w:rsid w:val="00702870"/>
    <w:rsid w:val="007059D2"/>
    <w:rsid w:val="007063C3"/>
    <w:rsid w:val="0070680F"/>
    <w:rsid w:val="00710575"/>
    <w:rsid w:val="00710CD3"/>
    <w:rsid w:val="0071188A"/>
    <w:rsid w:val="00713450"/>
    <w:rsid w:val="00713585"/>
    <w:rsid w:val="0071379D"/>
    <w:rsid w:val="007140A8"/>
    <w:rsid w:val="007160CB"/>
    <w:rsid w:val="0071655B"/>
    <w:rsid w:val="00717662"/>
    <w:rsid w:val="007238F7"/>
    <w:rsid w:val="00723976"/>
    <w:rsid w:val="0072447B"/>
    <w:rsid w:val="007264D8"/>
    <w:rsid w:val="00727208"/>
    <w:rsid w:val="0072758E"/>
    <w:rsid w:val="00730374"/>
    <w:rsid w:val="00731DC4"/>
    <w:rsid w:val="0073222C"/>
    <w:rsid w:val="0073223A"/>
    <w:rsid w:val="00732884"/>
    <w:rsid w:val="00732B04"/>
    <w:rsid w:val="00733F3A"/>
    <w:rsid w:val="00734A46"/>
    <w:rsid w:val="007354A6"/>
    <w:rsid w:val="00736FA4"/>
    <w:rsid w:val="00737ACC"/>
    <w:rsid w:val="00737B01"/>
    <w:rsid w:val="007400E1"/>
    <w:rsid w:val="00740D94"/>
    <w:rsid w:val="00741919"/>
    <w:rsid w:val="00741EEE"/>
    <w:rsid w:val="0074308A"/>
    <w:rsid w:val="007431CC"/>
    <w:rsid w:val="007447F4"/>
    <w:rsid w:val="00746F2E"/>
    <w:rsid w:val="00747702"/>
    <w:rsid w:val="0075035D"/>
    <w:rsid w:val="0075283A"/>
    <w:rsid w:val="00752A42"/>
    <w:rsid w:val="00752B97"/>
    <w:rsid w:val="00752D03"/>
    <w:rsid w:val="00753F9F"/>
    <w:rsid w:val="007547DD"/>
    <w:rsid w:val="00755311"/>
    <w:rsid w:val="007556C9"/>
    <w:rsid w:val="00756C1A"/>
    <w:rsid w:val="007570DF"/>
    <w:rsid w:val="00757772"/>
    <w:rsid w:val="00760C7F"/>
    <w:rsid w:val="00761FCC"/>
    <w:rsid w:val="00762A09"/>
    <w:rsid w:val="00762B63"/>
    <w:rsid w:val="00762C2E"/>
    <w:rsid w:val="00763821"/>
    <w:rsid w:val="0076429D"/>
    <w:rsid w:val="00764FE5"/>
    <w:rsid w:val="0076513A"/>
    <w:rsid w:val="0076573F"/>
    <w:rsid w:val="00766A64"/>
    <w:rsid w:val="00766E87"/>
    <w:rsid w:val="00767ACA"/>
    <w:rsid w:val="007702B3"/>
    <w:rsid w:val="007704DC"/>
    <w:rsid w:val="0077094C"/>
    <w:rsid w:val="00771075"/>
    <w:rsid w:val="007716CB"/>
    <w:rsid w:val="007719BC"/>
    <w:rsid w:val="0077225A"/>
    <w:rsid w:val="007724CD"/>
    <w:rsid w:val="00772AA1"/>
    <w:rsid w:val="007732B1"/>
    <w:rsid w:val="00773806"/>
    <w:rsid w:val="00773E84"/>
    <w:rsid w:val="00774A28"/>
    <w:rsid w:val="00774C3A"/>
    <w:rsid w:val="00774E76"/>
    <w:rsid w:val="00775070"/>
    <w:rsid w:val="0077529A"/>
    <w:rsid w:val="00775EA8"/>
    <w:rsid w:val="00776D93"/>
    <w:rsid w:val="00777FD1"/>
    <w:rsid w:val="007805DD"/>
    <w:rsid w:val="007807A5"/>
    <w:rsid w:val="00781D0B"/>
    <w:rsid w:val="00782004"/>
    <w:rsid w:val="00782A9B"/>
    <w:rsid w:val="00784A2C"/>
    <w:rsid w:val="00786062"/>
    <w:rsid w:val="0079035E"/>
    <w:rsid w:val="00790541"/>
    <w:rsid w:val="00791556"/>
    <w:rsid w:val="007929B6"/>
    <w:rsid w:val="007953E8"/>
    <w:rsid w:val="0079544D"/>
    <w:rsid w:val="007955C7"/>
    <w:rsid w:val="007956FA"/>
    <w:rsid w:val="00797B92"/>
    <w:rsid w:val="007A048B"/>
    <w:rsid w:val="007A04E9"/>
    <w:rsid w:val="007A154D"/>
    <w:rsid w:val="007A2972"/>
    <w:rsid w:val="007A2DCB"/>
    <w:rsid w:val="007A3226"/>
    <w:rsid w:val="007A38F5"/>
    <w:rsid w:val="007A3A8C"/>
    <w:rsid w:val="007A4DAF"/>
    <w:rsid w:val="007A5BD0"/>
    <w:rsid w:val="007A62F3"/>
    <w:rsid w:val="007A66F7"/>
    <w:rsid w:val="007A67D8"/>
    <w:rsid w:val="007B0878"/>
    <w:rsid w:val="007B1804"/>
    <w:rsid w:val="007B2872"/>
    <w:rsid w:val="007B29CC"/>
    <w:rsid w:val="007B2AD4"/>
    <w:rsid w:val="007B2F1B"/>
    <w:rsid w:val="007B306B"/>
    <w:rsid w:val="007B323B"/>
    <w:rsid w:val="007B413C"/>
    <w:rsid w:val="007B70BE"/>
    <w:rsid w:val="007B765F"/>
    <w:rsid w:val="007B7741"/>
    <w:rsid w:val="007C08FC"/>
    <w:rsid w:val="007C1685"/>
    <w:rsid w:val="007C2129"/>
    <w:rsid w:val="007C324A"/>
    <w:rsid w:val="007C4B17"/>
    <w:rsid w:val="007C5A43"/>
    <w:rsid w:val="007C748A"/>
    <w:rsid w:val="007D1B3D"/>
    <w:rsid w:val="007D2FC7"/>
    <w:rsid w:val="007D329B"/>
    <w:rsid w:val="007D3B68"/>
    <w:rsid w:val="007D3CE3"/>
    <w:rsid w:val="007D42CA"/>
    <w:rsid w:val="007D4EF3"/>
    <w:rsid w:val="007D5699"/>
    <w:rsid w:val="007D64D9"/>
    <w:rsid w:val="007E0A63"/>
    <w:rsid w:val="007E1A54"/>
    <w:rsid w:val="007E3090"/>
    <w:rsid w:val="007E465D"/>
    <w:rsid w:val="007E49B7"/>
    <w:rsid w:val="007E4ED3"/>
    <w:rsid w:val="007E6FB5"/>
    <w:rsid w:val="007E764D"/>
    <w:rsid w:val="007F2E9E"/>
    <w:rsid w:val="007F2F44"/>
    <w:rsid w:val="007F3436"/>
    <w:rsid w:val="007F53DC"/>
    <w:rsid w:val="007F5616"/>
    <w:rsid w:val="007F5839"/>
    <w:rsid w:val="007F58AE"/>
    <w:rsid w:val="007F6227"/>
    <w:rsid w:val="007F764D"/>
    <w:rsid w:val="007F7C0D"/>
    <w:rsid w:val="007F7DD2"/>
    <w:rsid w:val="007F7DE5"/>
    <w:rsid w:val="007F7E37"/>
    <w:rsid w:val="00800DA3"/>
    <w:rsid w:val="00801BE2"/>
    <w:rsid w:val="00802177"/>
    <w:rsid w:val="00802FE6"/>
    <w:rsid w:val="008049F8"/>
    <w:rsid w:val="00804D9F"/>
    <w:rsid w:val="0080570B"/>
    <w:rsid w:val="008061FD"/>
    <w:rsid w:val="0080640B"/>
    <w:rsid w:val="0080663F"/>
    <w:rsid w:val="0081047F"/>
    <w:rsid w:val="00810F8F"/>
    <w:rsid w:val="00811243"/>
    <w:rsid w:val="008112F2"/>
    <w:rsid w:val="0081148E"/>
    <w:rsid w:val="008122F9"/>
    <w:rsid w:val="00812A29"/>
    <w:rsid w:val="00813126"/>
    <w:rsid w:val="008206B5"/>
    <w:rsid w:val="00821062"/>
    <w:rsid w:val="0082184D"/>
    <w:rsid w:val="0082198D"/>
    <w:rsid w:val="00821BC9"/>
    <w:rsid w:val="00822963"/>
    <w:rsid w:val="0082302D"/>
    <w:rsid w:val="008232C0"/>
    <w:rsid w:val="00823DA4"/>
    <w:rsid w:val="00824C5C"/>
    <w:rsid w:val="00825CC9"/>
    <w:rsid w:val="00826AB0"/>
    <w:rsid w:val="00827871"/>
    <w:rsid w:val="008278C2"/>
    <w:rsid w:val="00831EA9"/>
    <w:rsid w:val="00833255"/>
    <w:rsid w:val="00834133"/>
    <w:rsid w:val="0083429E"/>
    <w:rsid w:val="0083459A"/>
    <w:rsid w:val="00835176"/>
    <w:rsid w:val="00835675"/>
    <w:rsid w:val="008359E7"/>
    <w:rsid w:val="0083755C"/>
    <w:rsid w:val="008411C2"/>
    <w:rsid w:val="00841BCE"/>
    <w:rsid w:val="00841EF5"/>
    <w:rsid w:val="008423E0"/>
    <w:rsid w:val="008429CD"/>
    <w:rsid w:val="00842A68"/>
    <w:rsid w:val="00842EFC"/>
    <w:rsid w:val="008436E6"/>
    <w:rsid w:val="008439F4"/>
    <w:rsid w:val="008440ED"/>
    <w:rsid w:val="0084457C"/>
    <w:rsid w:val="008447F2"/>
    <w:rsid w:val="00844A95"/>
    <w:rsid w:val="00844C05"/>
    <w:rsid w:val="00845C8C"/>
    <w:rsid w:val="00845E5E"/>
    <w:rsid w:val="00845F52"/>
    <w:rsid w:val="00846D54"/>
    <w:rsid w:val="00850392"/>
    <w:rsid w:val="008506AB"/>
    <w:rsid w:val="00851529"/>
    <w:rsid w:val="00851689"/>
    <w:rsid w:val="00851D8D"/>
    <w:rsid w:val="00851F5B"/>
    <w:rsid w:val="00852341"/>
    <w:rsid w:val="00852E32"/>
    <w:rsid w:val="008530D7"/>
    <w:rsid w:val="00854C2E"/>
    <w:rsid w:val="00854FA2"/>
    <w:rsid w:val="008551A9"/>
    <w:rsid w:val="00857523"/>
    <w:rsid w:val="00860B53"/>
    <w:rsid w:val="00861F3F"/>
    <w:rsid w:val="0086294F"/>
    <w:rsid w:val="00862A30"/>
    <w:rsid w:val="00863927"/>
    <w:rsid w:val="00864B51"/>
    <w:rsid w:val="00867537"/>
    <w:rsid w:val="008711E0"/>
    <w:rsid w:val="0087297D"/>
    <w:rsid w:val="008730B5"/>
    <w:rsid w:val="00874175"/>
    <w:rsid w:val="00874E3D"/>
    <w:rsid w:val="008763E4"/>
    <w:rsid w:val="00877C6D"/>
    <w:rsid w:val="0088006D"/>
    <w:rsid w:val="00880485"/>
    <w:rsid w:val="008839F9"/>
    <w:rsid w:val="00883CEB"/>
    <w:rsid w:val="00884172"/>
    <w:rsid w:val="00884AA3"/>
    <w:rsid w:val="00885F0E"/>
    <w:rsid w:val="0088659E"/>
    <w:rsid w:val="00886684"/>
    <w:rsid w:val="00890484"/>
    <w:rsid w:val="00892CA5"/>
    <w:rsid w:val="008931D4"/>
    <w:rsid w:val="00893899"/>
    <w:rsid w:val="00893E6F"/>
    <w:rsid w:val="00894715"/>
    <w:rsid w:val="008951A8"/>
    <w:rsid w:val="00897619"/>
    <w:rsid w:val="0089763C"/>
    <w:rsid w:val="008A0FFE"/>
    <w:rsid w:val="008A1199"/>
    <w:rsid w:val="008A1629"/>
    <w:rsid w:val="008A30EC"/>
    <w:rsid w:val="008A495E"/>
    <w:rsid w:val="008A4C34"/>
    <w:rsid w:val="008A4F64"/>
    <w:rsid w:val="008A4F98"/>
    <w:rsid w:val="008A73B0"/>
    <w:rsid w:val="008B028A"/>
    <w:rsid w:val="008B25D1"/>
    <w:rsid w:val="008B4836"/>
    <w:rsid w:val="008B4FE4"/>
    <w:rsid w:val="008B504F"/>
    <w:rsid w:val="008B66B3"/>
    <w:rsid w:val="008C15C2"/>
    <w:rsid w:val="008C1993"/>
    <w:rsid w:val="008C1F23"/>
    <w:rsid w:val="008C21A8"/>
    <w:rsid w:val="008C4B25"/>
    <w:rsid w:val="008C4CDF"/>
    <w:rsid w:val="008C5AF4"/>
    <w:rsid w:val="008C68E0"/>
    <w:rsid w:val="008D0B32"/>
    <w:rsid w:val="008D16DE"/>
    <w:rsid w:val="008D1DAD"/>
    <w:rsid w:val="008D2A40"/>
    <w:rsid w:val="008D2E68"/>
    <w:rsid w:val="008D31E6"/>
    <w:rsid w:val="008D5495"/>
    <w:rsid w:val="008D694A"/>
    <w:rsid w:val="008D7150"/>
    <w:rsid w:val="008D77BC"/>
    <w:rsid w:val="008D7D8E"/>
    <w:rsid w:val="008E030E"/>
    <w:rsid w:val="008E0375"/>
    <w:rsid w:val="008E1798"/>
    <w:rsid w:val="008E21AD"/>
    <w:rsid w:val="008E2D31"/>
    <w:rsid w:val="008E4098"/>
    <w:rsid w:val="008E4E4E"/>
    <w:rsid w:val="008E4ED2"/>
    <w:rsid w:val="008E52A0"/>
    <w:rsid w:val="008E6811"/>
    <w:rsid w:val="008E747A"/>
    <w:rsid w:val="008F3CCA"/>
    <w:rsid w:val="008F4241"/>
    <w:rsid w:val="008F48A9"/>
    <w:rsid w:val="008F74D3"/>
    <w:rsid w:val="008F7A0F"/>
    <w:rsid w:val="00900028"/>
    <w:rsid w:val="00900D8C"/>
    <w:rsid w:val="00900DC3"/>
    <w:rsid w:val="00901726"/>
    <w:rsid w:val="009029BA"/>
    <w:rsid w:val="0090350C"/>
    <w:rsid w:val="009042B3"/>
    <w:rsid w:val="00905F96"/>
    <w:rsid w:val="009069B5"/>
    <w:rsid w:val="009105B1"/>
    <w:rsid w:val="00910A1D"/>
    <w:rsid w:val="00910B86"/>
    <w:rsid w:val="009112BF"/>
    <w:rsid w:val="00912D8A"/>
    <w:rsid w:val="00913013"/>
    <w:rsid w:val="009140E2"/>
    <w:rsid w:val="009150B3"/>
    <w:rsid w:val="009167D0"/>
    <w:rsid w:val="00922642"/>
    <w:rsid w:val="0092298B"/>
    <w:rsid w:val="009229F5"/>
    <w:rsid w:val="00922F2A"/>
    <w:rsid w:val="0092394B"/>
    <w:rsid w:val="0092394E"/>
    <w:rsid w:val="00924D98"/>
    <w:rsid w:val="00925C89"/>
    <w:rsid w:val="00925E54"/>
    <w:rsid w:val="00926A08"/>
    <w:rsid w:val="0092776C"/>
    <w:rsid w:val="00930475"/>
    <w:rsid w:val="00931168"/>
    <w:rsid w:val="00932DB1"/>
    <w:rsid w:val="00933B2A"/>
    <w:rsid w:val="00935610"/>
    <w:rsid w:val="00936061"/>
    <w:rsid w:val="00936B4D"/>
    <w:rsid w:val="0093713D"/>
    <w:rsid w:val="00940A75"/>
    <w:rsid w:val="00940B16"/>
    <w:rsid w:val="009429D9"/>
    <w:rsid w:val="00943E6D"/>
    <w:rsid w:val="00945FE3"/>
    <w:rsid w:val="00946379"/>
    <w:rsid w:val="00947164"/>
    <w:rsid w:val="00947554"/>
    <w:rsid w:val="00950E8F"/>
    <w:rsid w:val="00952B7A"/>
    <w:rsid w:val="009530BF"/>
    <w:rsid w:val="00953595"/>
    <w:rsid w:val="00953971"/>
    <w:rsid w:val="00953F0A"/>
    <w:rsid w:val="00955786"/>
    <w:rsid w:val="00955DA1"/>
    <w:rsid w:val="00955FE1"/>
    <w:rsid w:val="00957501"/>
    <w:rsid w:val="00962C30"/>
    <w:rsid w:val="00962CFD"/>
    <w:rsid w:val="00963784"/>
    <w:rsid w:val="00963E5B"/>
    <w:rsid w:val="00964037"/>
    <w:rsid w:val="00965958"/>
    <w:rsid w:val="00965A3A"/>
    <w:rsid w:val="0096718B"/>
    <w:rsid w:val="009702E3"/>
    <w:rsid w:val="00970E24"/>
    <w:rsid w:val="00970E41"/>
    <w:rsid w:val="00970ECD"/>
    <w:rsid w:val="0097176A"/>
    <w:rsid w:val="00973008"/>
    <w:rsid w:val="0097553F"/>
    <w:rsid w:val="00975BC9"/>
    <w:rsid w:val="0097654D"/>
    <w:rsid w:val="009771C1"/>
    <w:rsid w:val="00981A75"/>
    <w:rsid w:val="00982157"/>
    <w:rsid w:val="0098300A"/>
    <w:rsid w:val="0098368F"/>
    <w:rsid w:val="00984076"/>
    <w:rsid w:val="00986215"/>
    <w:rsid w:val="00986796"/>
    <w:rsid w:val="0098688D"/>
    <w:rsid w:val="00987461"/>
    <w:rsid w:val="00990224"/>
    <w:rsid w:val="00990329"/>
    <w:rsid w:val="00990371"/>
    <w:rsid w:val="0099065A"/>
    <w:rsid w:val="00990D2A"/>
    <w:rsid w:val="00993367"/>
    <w:rsid w:val="00993B18"/>
    <w:rsid w:val="00993CF5"/>
    <w:rsid w:val="00994630"/>
    <w:rsid w:val="009948C8"/>
    <w:rsid w:val="00996A07"/>
    <w:rsid w:val="009976B1"/>
    <w:rsid w:val="00997B6A"/>
    <w:rsid w:val="009A0AC7"/>
    <w:rsid w:val="009A15DF"/>
    <w:rsid w:val="009A1665"/>
    <w:rsid w:val="009A4D07"/>
    <w:rsid w:val="009A5CE1"/>
    <w:rsid w:val="009A5DDE"/>
    <w:rsid w:val="009A6861"/>
    <w:rsid w:val="009A7853"/>
    <w:rsid w:val="009A7A8E"/>
    <w:rsid w:val="009A7FC8"/>
    <w:rsid w:val="009B2CA4"/>
    <w:rsid w:val="009B2DC6"/>
    <w:rsid w:val="009B39B2"/>
    <w:rsid w:val="009B3A5F"/>
    <w:rsid w:val="009B4BA4"/>
    <w:rsid w:val="009B4EA4"/>
    <w:rsid w:val="009B5658"/>
    <w:rsid w:val="009B5A25"/>
    <w:rsid w:val="009B5EAE"/>
    <w:rsid w:val="009B640D"/>
    <w:rsid w:val="009B6978"/>
    <w:rsid w:val="009B7063"/>
    <w:rsid w:val="009B7EAE"/>
    <w:rsid w:val="009C024B"/>
    <w:rsid w:val="009C0250"/>
    <w:rsid w:val="009C1180"/>
    <w:rsid w:val="009C1DE8"/>
    <w:rsid w:val="009C331A"/>
    <w:rsid w:val="009C4632"/>
    <w:rsid w:val="009C487B"/>
    <w:rsid w:val="009C4962"/>
    <w:rsid w:val="009C4AB5"/>
    <w:rsid w:val="009C5055"/>
    <w:rsid w:val="009C5C83"/>
    <w:rsid w:val="009C6351"/>
    <w:rsid w:val="009C65C2"/>
    <w:rsid w:val="009C6997"/>
    <w:rsid w:val="009C6D50"/>
    <w:rsid w:val="009C71FF"/>
    <w:rsid w:val="009C748F"/>
    <w:rsid w:val="009D00C5"/>
    <w:rsid w:val="009D07B8"/>
    <w:rsid w:val="009D11AA"/>
    <w:rsid w:val="009D1662"/>
    <w:rsid w:val="009D32AD"/>
    <w:rsid w:val="009D3F6B"/>
    <w:rsid w:val="009D3F87"/>
    <w:rsid w:val="009D4452"/>
    <w:rsid w:val="009D463A"/>
    <w:rsid w:val="009D4860"/>
    <w:rsid w:val="009D4BC0"/>
    <w:rsid w:val="009D6917"/>
    <w:rsid w:val="009E00D9"/>
    <w:rsid w:val="009E04C8"/>
    <w:rsid w:val="009E144A"/>
    <w:rsid w:val="009E1929"/>
    <w:rsid w:val="009E25E4"/>
    <w:rsid w:val="009E2ADD"/>
    <w:rsid w:val="009E2D6E"/>
    <w:rsid w:val="009E2E65"/>
    <w:rsid w:val="009E5272"/>
    <w:rsid w:val="009E660D"/>
    <w:rsid w:val="009E6645"/>
    <w:rsid w:val="009E7B33"/>
    <w:rsid w:val="009E7C1A"/>
    <w:rsid w:val="009F05A0"/>
    <w:rsid w:val="009F0712"/>
    <w:rsid w:val="009F0D3B"/>
    <w:rsid w:val="009F10C8"/>
    <w:rsid w:val="009F225C"/>
    <w:rsid w:val="009F2FB9"/>
    <w:rsid w:val="009F3423"/>
    <w:rsid w:val="009F3620"/>
    <w:rsid w:val="009F3BF8"/>
    <w:rsid w:val="009F3F7C"/>
    <w:rsid w:val="009F460C"/>
    <w:rsid w:val="009F4C2E"/>
    <w:rsid w:val="009F4F48"/>
    <w:rsid w:val="009F50E4"/>
    <w:rsid w:val="009F6C1D"/>
    <w:rsid w:val="009F770D"/>
    <w:rsid w:val="009F7945"/>
    <w:rsid w:val="009F79D9"/>
    <w:rsid w:val="009F7C0D"/>
    <w:rsid w:val="00A05010"/>
    <w:rsid w:val="00A0501B"/>
    <w:rsid w:val="00A05CD4"/>
    <w:rsid w:val="00A068A5"/>
    <w:rsid w:val="00A06C75"/>
    <w:rsid w:val="00A07691"/>
    <w:rsid w:val="00A07818"/>
    <w:rsid w:val="00A105B9"/>
    <w:rsid w:val="00A10745"/>
    <w:rsid w:val="00A10CE8"/>
    <w:rsid w:val="00A11F79"/>
    <w:rsid w:val="00A12133"/>
    <w:rsid w:val="00A121F1"/>
    <w:rsid w:val="00A12AF1"/>
    <w:rsid w:val="00A12C03"/>
    <w:rsid w:val="00A1327D"/>
    <w:rsid w:val="00A1397E"/>
    <w:rsid w:val="00A14268"/>
    <w:rsid w:val="00A1491A"/>
    <w:rsid w:val="00A149B5"/>
    <w:rsid w:val="00A15007"/>
    <w:rsid w:val="00A16BA7"/>
    <w:rsid w:val="00A2039B"/>
    <w:rsid w:val="00A20ADC"/>
    <w:rsid w:val="00A2151C"/>
    <w:rsid w:val="00A21A54"/>
    <w:rsid w:val="00A22115"/>
    <w:rsid w:val="00A22DEB"/>
    <w:rsid w:val="00A22EF8"/>
    <w:rsid w:val="00A23A37"/>
    <w:rsid w:val="00A23E23"/>
    <w:rsid w:val="00A2473F"/>
    <w:rsid w:val="00A24962"/>
    <w:rsid w:val="00A2631B"/>
    <w:rsid w:val="00A26940"/>
    <w:rsid w:val="00A26A6F"/>
    <w:rsid w:val="00A26E25"/>
    <w:rsid w:val="00A30579"/>
    <w:rsid w:val="00A32191"/>
    <w:rsid w:val="00A33964"/>
    <w:rsid w:val="00A33B29"/>
    <w:rsid w:val="00A341FD"/>
    <w:rsid w:val="00A343F9"/>
    <w:rsid w:val="00A34543"/>
    <w:rsid w:val="00A3497E"/>
    <w:rsid w:val="00A356DE"/>
    <w:rsid w:val="00A3614A"/>
    <w:rsid w:val="00A366E3"/>
    <w:rsid w:val="00A373D6"/>
    <w:rsid w:val="00A3753C"/>
    <w:rsid w:val="00A37E16"/>
    <w:rsid w:val="00A402AD"/>
    <w:rsid w:val="00A4079B"/>
    <w:rsid w:val="00A40BAA"/>
    <w:rsid w:val="00A411F0"/>
    <w:rsid w:val="00A41F6F"/>
    <w:rsid w:val="00A42C31"/>
    <w:rsid w:val="00A4345D"/>
    <w:rsid w:val="00A435AB"/>
    <w:rsid w:val="00A440A8"/>
    <w:rsid w:val="00A44C30"/>
    <w:rsid w:val="00A46073"/>
    <w:rsid w:val="00A46841"/>
    <w:rsid w:val="00A46F35"/>
    <w:rsid w:val="00A4722A"/>
    <w:rsid w:val="00A47DF2"/>
    <w:rsid w:val="00A47F36"/>
    <w:rsid w:val="00A50147"/>
    <w:rsid w:val="00A53E51"/>
    <w:rsid w:val="00A56D2D"/>
    <w:rsid w:val="00A575E6"/>
    <w:rsid w:val="00A6079C"/>
    <w:rsid w:val="00A60D13"/>
    <w:rsid w:val="00A627FE"/>
    <w:rsid w:val="00A63A06"/>
    <w:rsid w:val="00A63CB8"/>
    <w:rsid w:val="00A6439D"/>
    <w:rsid w:val="00A65312"/>
    <w:rsid w:val="00A655FB"/>
    <w:rsid w:val="00A65B1E"/>
    <w:rsid w:val="00A65EDB"/>
    <w:rsid w:val="00A66427"/>
    <w:rsid w:val="00A6675C"/>
    <w:rsid w:val="00A70184"/>
    <w:rsid w:val="00A70DF0"/>
    <w:rsid w:val="00A7186E"/>
    <w:rsid w:val="00A72313"/>
    <w:rsid w:val="00A72869"/>
    <w:rsid w:val="00A7339C"/>
    <w:rsid w:val="00A7378D"/>
    <w:rsid w:val="00A738BD"/>
    <w:rsid w:val="00A74163"/>
    <w:rsid w:val="00A74287"/>
    <w:rsid w:val="00A74CC2"/>
    <w:rsid w:val="00A76A67"/>
    <w:rsid w:val="00A76BFF"/>
    <w:rsid w:val="00A76E10"/>
    <w:rsid w:val="00A770B4"/>
    <w:rsid w:val="00A77319"/>
    <w:rsid w:val="00A80107"/>
    <w:rsid w:val="00A80574"/>
    <w:rsid w:val="00A805D8"/>
    <w:rsid w:val="00A80809"/>
    <w:rsid w:val="00A80A4F"/>
    <w:rsid w:val="00A83490"/>
    <w:rsid w:val="00A84411"/>
    <w:rsid w:val="00A85A47"/>
    <w:rsid w:val="00A85E9A"/>
    <w:rsid w:val="00A86759"/>
    <w:rsid w:val="00A87519"/>
    <w:rsid w:val="00A9047B"/>
    <w:rsid w:val="00A90D3B"/>
    <w:rsid w:val="00A911B5"/>
    <w:rsid w:val="00A923D7"/>
    <w:rsid w:val="00A936D0"/>
    <w:rsid w:val="00A938A7"/>
    <w:rsid w:val="00A94961"/>
    <w:rsid w:val="00A960F9"/>
    <w:rsid w:val="00A9689B"/>
    <w:rsid w:val="00A97643"/>
    <w:rsid w:val="00AA0DC2"/>
    <w:rsid w:val="00AA1848"/>
    <w:rsid w:val="00AA2403"/>
    <w:rsid w:val="00AA24F4"/>
    <w:rsid w:val="00AA25C0"/>
    <w:rsid w:val="00AA2F84"/>
    <w:rsid w:val="00AA2FA5"/>
    <w:rsid w:val="00AA3BC8"/>
    <w:rsid w:val="00AA3CE2"/>
    <w:rsid w:val="00AA5070"/>
    <w:rsid w:val="00AA5268"/>
    <w:rsid w:val="00AA52F9"/>
    <w:rsid w:val="00AA678C"/>
    <w:rsid w:val="00AA6A0F"/>
    <w:rsid w:val="00AA6FEE"/>
    <w:rsid w:val="00AA79E6"/>
    <w:rsid w:val="00AB1749"/>
    <w:rsid w:val="00AB217B"/>
    <w:rsid w:val="00AB25E2"/>
    <w:rsid w:val="00AB3C45"/>
    <w:rsid w:val="00AB4F93"/>
    <w:rsid w:val="00AB5282"/>
    <w:rsid w:val="00AB5419"/>
    <w:rsid w:val="00AB5C56"/>
    <w:rsid w:val="00AB6251"/>
    <w:rsid w:val="00AB6B19"/>
    <w:rsid w:val="00AB6FEA"/>
    <w:rsid w:val="00AB762F"/>
    <w:rsid w:val="00AC031D"/>
    <w:rsid w:val="00AC111B"/>
    <w:rsid w:val="00AC1475"/>
    <w:rsid w:val="00AC1AEC"/>
    <w:rsid w:val="00AC1F8B"/>
    <w:rsid w:val="00AC27AC"/>
    <w:rsid w:val="00AC33AD"/>
    <w:rsid w:val="00AC3FB2"/>
    <w:rsid w:val="00AC4CC7"/>
    <w:rsid w:val="00AC4F64"/>
    <w:rsid w:val="00AC4FB0"/>
    <w:rsid w:val="00AC68D5"/>
    <w:rsid w:val="00AC6FB6"/>
    <w:rsid w:val="00AD0278"/>
    <w:rsid w:val="00AD0CE2"/>
    <w:rsid w:val="00AD0E55"/>
    <w:rsid w:val="00AD14AE"/>
    <w:rsid w:val="00AD2781"/>
    <w:rsid w:val="00AD2BE6"/>
    <w:rsid w:val="00AD3DDA"/>
    <w:rsid w:val="00AD4F96"/>
    <w:rsid w:val="00AD5464"/>
    <w:rsid w:val="00AD54EE"/>
    <w:rsid w:val="00AD6385"/>
    <w:rsid w:val="00AD680C"/>
    <w:rsid w:val="00AD75B1"/>
    <w:rsid w:val="00AD7761"/>
    <w:rsid w:val="00AE0058"/>
    <w:rsid w:val="00AE01B8"/>
    <w:rsid w:val="00AE1345"/>
    <w:rsid w:val="00AE2975"/>
    <w:rsid w:val="00AE2992"/>
    <w:rsid w:val="00AE2DAB"/>
    <w:rsid w:val="00AE3551"/>
    <w:rsid w:val="00AE4828"/>
    <w:rsid w:val="00AE4901"/>
    <w:rsid w:val="00AE665A"/>
    <w:rsid w:val="00AE7BA5"/>
    <w:rsid w:val="00AE7DC0"/>
    <w:rsid w:val="00AF00E9"/>
    <w:rsid w:val="00AF1592"/>
    <w:rsid w:val="00AF1FCC"/>
    <w:rsid w:val="00AF2A5F"/>
    <w:rsid w:val="00AF2CD2"/>
    <w:rsid w:val="00AF354C"/>
    <w:rsid w:val="00AF37B5"/>
    <w:rsid w:val="00AF3E3C"/>
    <w:rsid w:val="00AF3E9A"/>
    <w:rsid w:val="00AF61D0"/>
    <w:rsid w:val="00AF6CD6"/>
    <w:rsid w:val="00AF751C"/>
    <w:rsid w:val="00AF771B"/>
    <w:rsid w:val="00B00016"/>
    <w:rsid w:val="00B001F2"/>
    <w:rsid w:val="00B017E8"/>
    <w:rsid w:val="00B02563"/>
    <w:rsid w:val="00B0270F"/>
    <w:rsid w:val="00B0334A"/>
    <w:rsid w:val="00B039B2"/>
    <w:rsid w:val="00B05565"/>
    <w:rsid w:val="00B05929"/>
    <w:rsid w:val="00B05FF6"/>
    <w:rsid w:val="00B07013"/>
    <w:rsid w:val="00B07E26"/>
    <w:rsid w:val="00B134E0"/>
    <w:rsid w:val="00B13AE4"/>
    <w:rsid w:val="00B14835"/>
    <w:rsid w:val="00B15FB7"/>
    <w:rsid w:val="00B16B3C"/>
    <w:rsid w:val="00B179DC"/>
    <w:rsid w:val="00B17C21"/>
    <w:rsid w:val="00B216E8"/>
    <w:rsid w:val="00B21FF3"/>
    <w:rsid w:val="00B22369"/>
    <w:rsid w:val="00B243DA"/>
    <w:rsid w:val="00B244A9"/>
    <w:rsid w:val="00B247DF"/>
    <w:rsid w:val="00B26164"/>
    <w:rsid w:val="00B26374"/>
    <w:rsid w:val="00B26469"/>
    <w:rsid w:val="00B26E72"/>
    <w:rsid w:val="00B27FBA"/>
    <w:rsid w:val="00B31068"/>
    <w:rsid w:val="00B318EB"/>
    <w:rsid w:val="00B322E1"/>
    <w:rsid w:val="00B327DA"/>
    <w:rsid w:val="00B331DE"/>
    <w:rsid w:val="00B34B34"/>
    <w:rsid w:val="00B35E76"/>
    <w:rsid w:val="00B35F17"/>
    <w:rsid w:val="00B3656C"/>
    <w:rsid w:val="00B4044D"/>
    <w:rsid w:val="00B4071A"/>
    <w:rsid w:val="00B40AA1"/>
    <w:rsid w:val="00B42481"/>
    <w:rsid w:val="00B4271C"/>
    <w:rsid w:val="00B440E9"/>
    <w:rsid w:val="00B441DA"/>
    <w:rsid w:val="00B448CE"/>
    <w:rsid w:val="00B44939"/>
    <w:rsid w:val="00B46237"/>
    <w:rsid w:val="00B46B7B"/>
    <w:rsid w:val="00B47CAC"/>
    <w:rsid w:val="00B510CE"/>
    <w:rsid w:val="00B51DA9"/>
    <w:rsid w:val="00B51EB8"/>
    <w:rsid w:val="00B52080"/>
    <w:rsid w:val="00B53E98"/>
    <w:rsid w:val="00B53F80"/>
    <w:rsid w:val="00B54403"/>
    <w:rsid w:val="00B54B60"/>
    <w:rsid w:val="00B54C9F"/>
    <w:rsid w:val="00B54FD4"/>
    <w:rsid w:val="00B5503A"/>
    <w:rsid w:val="00B55168"/>
    <w:rsid w:val="00B56566"/>
    <w:rsid w:val="00B56909"/>
    <w:rsid w:val="00B5736D"/>
    <w:rsid w:val="00B60FF9"/>
    <w:rsid w:val="00B62744"/>
    <w:rsid w:val="00B648AD"/>
    <w:rsid w:val="00B64D6A"/>
    <w:rsid w:val="00B65DEC"/>
    <w:rsid w:val="00B66588"/>
    <w:rsid w:val="00B66E6F"/>
    <w:rsid w:val="00B67850"/>
    <w:rsid w:val="00B70FD0"/>
    <w:rsid w:val="00B71B52"/>
    <w:rsid w:val="00B72BCC"/>
    <w:rsid w:val="00B73DF6"/>
    <w:rsid w:val="00B73F2F"/>
    <w:rsid w:val="00B740BD"/>
    <w:rsid w:val="00B7425B"/>
    <w:rsid w:val="00B74ABE"/>
    <w:rsid w:val="00B7530B"/>
    <w:rsid w:val="00B7550E"/>
    <w:rsid w:val="00B75B3E"/>
    <w:rsid w:val="00B75C48"/>
    <w:rsid w:val="00B75F21"/>
    <w:rsid w:val="00B77E88"/>
    <w:rsid w:val="00B803A8"/>
    <w:rsid w:val="00B810DA"/>
    <w:rsid w:val="00B8168D"/>
    <w:rsid w:val="00B83416"/>
    <w:rsid w:val="00B83AD7"/>
    <w:rsid w:val="00B8430A"/>
    <w:rsid w:val="00B855CB"/>
    <w:rsid w:val="00B85B78"/>
    <w:rsid w:val="00B9077A"/>
    <w:rsid w:val="00B91C56"/>
    <w:rsid w:val="00B91DB8"/>
    <w:rsid w:val="00B91E73"/>
    <w:rsid w:val="00B9245F"/>
    <w:rsid w:val="00B92D76"/>
    <w:rsid w:val="00B931FE"/>
    <w:rsid w:val="00B93E5F"/>
    <w:rsid w:val="00B9436E"/>
    <w:rsid w:val="00B943FC"/>
    <w:rsid w:val="00B953C2"/>
    <w:rsid w:val="00B95AC2"/>
    <w:rsid w:val="00B9632F"/>
    <w:rsid w:val="00B96B25"/>
    <w:rsid w:val="00B9720A"/>
    <w:rsid w:val="00B97969"/>
    <w:rsid w:val="00BA0AFA"/>
    <w:rsid w:val="00BA12F2"/>
    <w:rsid w:val="00BA15B5"/>
    <w:rsid w:val="00BA2D8E"/>
    <w:rsid w:val="00BA2DDB"/>
    <w:rsid w:val="00BA4108"/>
    <w:rsid w:val="00BA4825"/>
    <w:rsid w:val="00BA5738"/>
    <w:rsid w:val="00BA59FF"/>
    <w:rsid w:val="00BA5F5D"/>
    <w:rsid w:val="00BA7E8A"/>
    <w:rsid w:val="00BB081D"/>
    <w:rsid w:val="00BB0A68"/>
    <w:rsid w:val="00BB11F0"/>
    <w:rsid w:val="00BB19C3"/>
    <w:rsid w:val="00BB208A"/>
    <w:rsid w:val="00BB309A"/>
    <w:rsid w:val="00BB3A41"/>
    <w:rsid w:val="00BB3E6D"/>
    <w:rsid w:val="00BB439D"/>
    <w:rsid w:val="00BB444A"/>
    <w:rsid w:val="00BB4F4C"/>
    <w:rsid w:val="00BB6A26"/>
    <w:rsid w:val="00BB75B5"/>
    <w:rsid w:val="00BC04B9"/>
    <w:rsid w:val="00BC0E0B"/>
    <w:rsid w:val="00BC0ECD"/>
    <w:rsid w:val="00BC1371"/>
    <w:rsid w:val="00BC2388"/>
    <w:rsid w:val="00BC2DD2"/>
    <w:rsid w:val="00BC38CB"/>
    <w:rsid w:val="00BC3DBB"/>
    <w:rsid w:val="00BC46D7"/>
    <w:rsid w:val="00BC482B"/>
    <w:rsid w:val="00BC4B3D"/>
    <w:rsid w:val="00BC4BB7"/>
    <w:rsid w:val="00BC77BC"/>
    <w:rsid w:val="00BD005F"/>
    <w:rsid w:val="00BD0A65"/>
    <w:rsid w:val="00BD2C90"/>
    <w:rsid w:val="00BD3023"/>
    <w:rsid w:val="00BD376A"/>
    <w:rsid w:val="00BD3B55"/>
    <w:rsid w:val="00BD5580"/>
    <w:rsid w:val="00BD5A3B"/>
    <w:rsid w:val="00BD66D9"/>
    <w:rsid w:val="00BD6D15"/>
    <w:rsid w:val="00BD7218"/>
    <w:rsid w:val="00BE0087"/>
    <w:rsid w:val="00BE11D6"/>
    <w:rsid w:val="00BE2BE6"/>
    <w:rsid w:val="00BE3B38"/>
    <w:rsid w:val="00BE42BE"/>
    <w:rsid w:val="00BE4662"/>
    <w:rsid w:val="00BE487E"/>
    <w:rsid w:val="00BE61F5"/>
    <w:rsid w:val="00BE6922"/>
    <w:rsid w:val="00BE79F5"/>
    <w:rsid w:val="00BE7B9D"/>
    <w:rsid w:val="00BF07FC"/>
    <w:rsid w:val="00BF1874"/>
    <w:rsid w:val="00BF31B9"/>
    <w:rsid w:val="00BF3914"/>
    <w:rsid w:val="00BF6207"/>
    <w:rsid w:val="00BF78F7"/>
    <w:rsid w:val="00C003C0"/>
    <w:rsid w:val="00C02647"/>
    <w:rsid w:val="00C02785"/>
    <w:rsid w:val="00C02A82"/>
    <w:rsid w:val="00C02C8F"/>
    <w:rsid w:val="00C046A7"/>
    <w:rsid w:val="00C05653"/>
    <w:rsid w:val="00C061E1"/>
    <w:rsid w:val="00C06612"/>
    <w:rsid w:val="00C07CDE"/>
    <w:rsid w:val="00C10620"/>
    <w:rsid w:val="00C11783"/>
    <w:rsid w:val="00C12565"/>
    <w:rsid w:val="00C13493"/>
    <w:rsid w:val="00C13505"/>
    <w:rsid w:val="00C1392F"/>
    <w:rsid w:val="00C15C7F"/>
    <w:rsid w:val="00C163D7"/>
    <w:rsid w:val="00C16623"/>
    <w:rsid w:val="00C16BE6"/>
    <w:rsid w:val="00C204A7"/>
    <w:rsid w:val="00C21527"/>
    <w:rsid w:val="00C21951"/>
    <w:rsid w:val="00C21C08"/>
    <w:rsid w:val="00C223FD"/>
    <w:rsid w:val="00C225A4"/>
    <w:rsid w:val="00C22688"/>
    <w:rsid w:val="00C2515E"/>
    <w:rsid w:val="00C25C9D"/>
    <w:rsid w:val="00C2631F"/>
    <w:rsid w:val="00C2679F"/>
    <w:rsid w:val="00C30894"/>
    <w:rsid w:val="00C30934"/>
    <w:rsid w:val="00C30990"/>
    <w:rsid w:val="00C319A3"/>
    <w:rsid w:val="00C31A2D"/>
    <w:rsid w:val="00C331EE"/>
    <w:rsid w:val="00C3349C"/>
    <w:rsid w:val="00C338CC"/>
    <w:rsid w:val="00C33F98"/>
    <w:rsid w:val="00C343AF"/>
    <w:rsid w:val="00C3494F"/>
    <w:rsid w:val="00C34B34"/>
    <w:rsid w:val="00C34EB5"/>
    <w:rsid w:val="00C35424"/>
    <w:rsid w:val="00C35944"/>
    <w:rsid w:val="00C35D49"/>
    <w:rsid w:val="00C362A8"/>
    <w:rsid w:val="00C36407"/>
    <w:rsid w:val="00C3713E"/>
    <w:rsid w:val="00C4024E"/>
    <w:rsid w:val="00C40C39"/>
    <w:rsid w:val="00C4143F"/>
    <w:rsid w:val="00C41A0B"/>
    <w:rsid w:val="00C4205F"/>
    <w:rsid w:val="00C4282C"/>
    <w:rsid w:val="00C42854"/>
    <w:rsid w:val="00C42AE9"/>
    <w:rsid w:val="00C431AF"/>
    <w:rsid w:val="00C4399B"/>
    <w:rsid w:val="00C43BB6"/>
    <w:rsid w:val="00C43CE0"/>
    <w:rsid w:val="00C44084"/>
    <w:rsid w:val="00C45361"/>
    <w:rsid w:val="00C45810"/>
    <w:rsid w:val="00C45A91"/>
    <w:rsid w:val="00C4626E"/>
    <w:rsid w:val="00C46523"/>
    <w:rsid w:val="00C46C24"/>
    <w:rsid w:val="00C47326"/>
    <w:rsid w:val="00C4776A"/>
    <w:rsid w:val="00C47E17"/>
    <w:rsid w:val="00C47E23"/>
    <w:rsid w:val="00C47FF0"/>
    <w:rsid w:val="00C5010F"/>
    <w:rsid w:val="00C5037D"/>
    <w:rsid w:val="00C54C43"/>
    <w:rsid w:val="00C56597"/>
    <w:rsid w:val="00C56728"/>
    <w:rsid w:val="00C57132"/>
    <w:rsid w:val="00C575FB"/>
    <w:rsid w:val="00C5762A"/>
    <w:rsid w:val="00C57F1A"/>
    <w:rsid w:val="00C57F45"/>
    <w:rsid w:val="00C60D6C"/>
    <w:rsid w:val="00C63DC6"/>
    <w:rsid w:val="00C64108"/>
    <w:rsid w:val="00C65229"/>
    <w:rsid w:val="00C656C7"/>
    <w:rsid w:val="00C65C30"/>
    <w:rsid w:val="00C67D87"/>
    <w:rsid w:val="00C7145D"/>
    <w:rsid w:val="00C725BA"/>
    <w:rsid w:val="00C7299B"/>
    <w:rsid w:val="00C72F3A"/>
    <w:rsid w:val="00C73C89"/>
    <w:rsid w:val="00C74273"/>
    <w:rsid w:val="00C75AF8"/>
    <w:rsid w:val="00C75B24"/>
    <w:rsid w:val="00C7608E"/>
    <w:rsid w:val="00C779E3"/>
    <w:rsid w:val="00C800D5"/>
    <w:rsid w:val="00C80184"/>
    <w:rsid w:val="00C82058"/>
    <w:rsid w:val="00C82DDA"/>
    <w:rsid w:val="00C82F5D"/>
    <w:rsid w:val="00C82FA2"/>
    <w:rsid w:val="00C83409"/>
    <w:rsid w:val="00C83E75"/>
    <w:rsid w:val="00C84512"/>
    <w:rsid w:val="00C84926"/>
    <w:rsid w:val="00C85CD4"/>
    <w:rsid w:val="00C86081"/>
    <w:rsid w:val="00C861B7"/>
    <w:rsid w:val="00C8703F"/>
    <w:rsid w:val="00C907CE"/>
    <w:rsid w:val="00C92E84"/>
    <w:rsid w:val="00C945DC"/>
    <w:rsid w:val="00C959DE"/>
    <w:rsid w:val="00C959E0"/>
    <w:rsid w:val="00C95CD9"/>
    <w:rsid w:val="00C971F2"/>
    <w:rsid w:val="00CA07B6"/>
    <w:rsid w:val="00CA0B68"/>
    <w:rsid w:val="00CA15E3"/>
    <w:rsid w:val="00CA1AF9"/>
    <w:rsid w:val="00CA1FA9"/>
    <w:rsid w:val="00CA2E90"/>
    <w:rsid w:val="00CA3760"/>
    <w:rsid w:val="00CA44B1"/>
    <w:rsid w:val="00CA499B"/>
    <w:rsid w:val="00CA5384"/>
    <w:rsid w:val="00CA5C68"/>
    <w:rsid w:val="00CA6159"/>
    <w:rsid w:val="00CA62CC"/>
    <w:rsid w:val="00CA63E7"/>
    <w:rsid w:val="00CA6A8A"/>
    <w:rsid w:val="00CA7517"/>
    <w:rsid w:val="00CA7C4B"/>
    <w:rsid w:val="00CA7E5F"/>
    <w:rsid w:val="00CB00D1"/>
    <w:rsid w:val="00CB09DB"/>
    <w:rsid w:val="00CB0CD2"/>
    <w:rsid w:val="00CB0D73"/>
    <w:rsid w:val="00CB16CD"/>
    <w:rsid w:val="00CB1E1C"/>
    <w:rsid w:val="00CB21DB"/>
    <w:rsid w:val="00CB47C9"/>
    <w:rsid w:val="00CB4E66"/>
    <w:rsid w:val="00CB59BD"/>
    <w:rsid w:val="00CB5C8F"/>
    <w:rsid w:val="00CC1DA0"/>
    <w:rsid w:val="00CC1EB3"/>
    <w:rsid w:val="00CC24DC"/>
    <w:rsid w:val="00CC3295"/>
    <w:rsid w:val="00CC40A0"/>
    <w:rsid w:val="00CC45F4"/>
    <w:rsid w:val="00CC4F69"/>
    <w:rsid w:val="00CD076B"/>
    <w:rsid w:val="00CD188B"/>
    <w:rsid w:val="00CD23DE"/>
    <w:rsid w:val="00CD268A"/>
    <w:rsid w:val="00CD2B37"/>
    <w:rsid w:val="00CD3819"/>
    <w:rsid w:val="00CD3AA7"/>
    <w:rsid w:val="00CD3F4C"/>
    <w:rsid w:val="00CD411B"/>
    <w:rsid w:val="00CD49D3"/>
    <w:rsid w:val="00CD4D34"/>
    <w:rsid w:val="00CD57AD"/>
    <w:rsid w:val="00CD5B98"/>
    <w:rsid w:val="00CD682A"/>
    <w:rsid w:val="00CD734C"/>
    <w:rsid w:val="00CE0959"/>
    <w:rsid w:val="00CE0C96"/>
    <w:rsid w:val="00CE1F1A"/>
    <w:rsid w:val="00CE2FB9"/>
    <w:rsid w:val="00CE36C5"/>
    <w:rsid w:val="00CE3A66"/>
    <w:rsid w:val="00CE5128"/>
    <w:rsid w:val="00CE519C"/>
    <w:rsid w:val="00CE56A8"/>
    <w:rsid w:val="00CE5FB8"/>
    <w:rsid w:val="00CF04FD"/>
    <w:rsid w:val="00CF2027"/>
    <w:rsid w:val="00CF3881"/>
    <w:rsid w:val="00CF43F3"/>
    <w:rsid w:val="00CF4892"/>
    <w:rsid w:val="00CF5CDE"/>
    <w:rsid w:val="00CF5F22"/>
    <w:rsid w:val="00CF62CC"/>
    <w:rsid w:val="00CF6E14"/>
    <w:rsid w:val="00D00CE5"/>
    <w:rsid w:val="00D01545"/>
    <w:rsid w:val="00D0184B"/>
    <w:rsid w:val="00D02005"/>
    <w:rsid w:val="00D028CA"/>
    <w:rsid w:val="00D05B14"/>
    <w:rsid w:val="00D06FFB"/>
    <w:rsid w:val="00D07113"/>
    <w:rsid w:val="00D07896"/>
    <w:rsid w:val="00D07A84"/>
    <w:rsid w:val="00D11266"/>
    <w:rsid w:val="00D112DC"/>
    <w:rsid w:val="00D12929"/>
    <w:rsid w:val="00D13587"/>
    <w:rsid w:val="00D14750"/>
    <w:rsid w:val="00D15922"/>
    <w:rsid w:val="00D15B72"/>
    <w:rsid w:val="00D1629E"/>
    <w:rsid w:val="00D164D6"/>
    <w:rsid w:val="00D166E0"/>
    <w:rsid w:val="00D16D6D"/>
    <w:rsid w:val="00D20354"/>
    <w:rsid w:val="00D20EB3"/>
    <w:rsid w:val="00D21FAC"/>
    <w:rsid w:val="00D22517"/>
    <w:rsid w:val="00D2296C"/>
    <w:rsid w:val="00D23196"/>
    <w:rsid w:val="00D2490B"/>
    <w:rsid w:val="00D25A6C"/>
    <w:rsid w:val="00D25EA1"/>
    <w:rsid w:val="00D266FA"/>
    <w:rsid w:val="00D3183D"/>
    <w:rsid w:val="00D324BE"/>
    <w:rsid w:val="00D32838"/>
    <w:rsid w:val="00D32D1B"/>
    <w:rsid w:val="00D32DAD"/>
    <w:rsid w:val="00D32F80"/>
    <w:rsid w:val="00D33DBE"/>
    <w:rsid w:val="00D340B1"/>
    <w:rsid w:val="00D34326"/>
    <w:rsid w:val="00D34B17"/>
    <w:rsid w:val="00D355B0"/>
    <w:rsid w:val="00D363E5"/>
    <w:rsid w:val="00D37D4C"/>
    <w:rsid w:val="00D37F4C"/>
    <w:rsid w:val="00D4171D"/>
    <w:rsid w:val="00D42121"/>
    <w:rsid w:val="00D42292"/>
    <w:rsid w:val="00D43EF1"/>
    <w:rsid w:val="00D44E0F"/>
    <w:rsid w:val="00D45A87"/>
    <w:rsid w:val="00D45F52"/>
    <w:rsid w:val="00D47510"/>
    <w:rsid w:val="00D5072C"/>
    <w:rsid w:val="00D50943"/>
    <w:rsid w:val="00D50962"/>
    <w:rsid w:val="00D5099C"/>
    <w:rsid w:val="00D510BA"/>
    <w:rsid w:val="00D5128B"/>
    <w:rsid w:val="00D51DFF"/>
    <w:rsid w:val="00D5242B"/>
    <w:rsid w:val="00D52496"/>
    <w:rsid w:val="00D53198"/>
    <w:rsid w:val="00D54E31"/>
    <w:rsid w:val="00D54F12"/>
    <w:rsid w:val="00D569B9"/>
    <w:rsid w:val="00D57D9C"/>
    <w:rsid w:val="00D60115"/>
    <w:rsid w:val="00D60163"/>
    <w:rsid w:val="00D60366"/>
    <w:rsid w:val="00D609A2"/>
    <w:rsid w:val="00D62289"/>
    <w:rsid w:val="00D62BDE"/>
    <w:rsid w:val="00D62EF4"/>
    <w:rsid w:val="00D6337B"/>
    <w:rsid w:val="00D6439D"/>
    <w:rsid w:val="00D64449"/>
    <w:rsid w:val="00D64A2D"/>
    <w:rsid w:val="00D65F70"/>
    <w:rsid w:val="00D66EEC"/>
    <w:rsid w:val="00D673A4"/>
    <w:rsid w:val="00D679F7"/>
    <w:rsid w:val="00D67A5F"/>
    <w:rsid w:val="00D67BEE"/>
    <w:rsid w:val="00D71627"/>
    <w:rsid w:val="00D719AE"/>
    <w:rsid w:val="00D7208A"/>
    <w:rsid w:val="00D7258A"/>
    <w:rsid w:val="00D748C5"/>
    <w:rsid w:val="00D74EDC"/>
    <w:rsid w:val="00D7624A"/>
    <w:rsid w:val="00D76CB8"/>
    <w:rsid w:val="00D80256"/>
    <w:rsid w:val="00D80809"/>
    <w:rsid w:val="00D80975"/>
    <w:rsid w:val="00D80DD0"/>
    <w:rsid w:val="00D8291A"/>
    <w:rsid w:val="00D83C9B"/>
    <w:rsid w:val="00D83E03"/>
    <w:rsid w:val="00D85B3E"/>
    <w:rsid w:val="00D8647E"/>
    <w:rsid w:val="00D869FA"/>
    <w:rsid w:val="00D870B4"/>
    <w:rsid w:val="00D87169"/>
    <w:rsid w:val="00D875DF"/>
    <w:rsid w:val="00D87D77"/>
    <w:rsid w:val="00D906BA"/>
    <w:rsid w:val="00D9096C"/>
    <w:rsid w:val="00D90F99"/>
    <w:rsid w:val="00D910C5"/>
    <w:rsid w:val="00D917A6"/>
    <w:rsid w:val="00D91B9D"/>
    <w:rsid w:val="00D921A2"/>
    <w:rsid w:val="00D93019"/>
    <w:rsid w:val="00D93053"/>
    <w:rsid w:val="00D935C2"/>
    <w:rsid w:val="00D93AE9"/>
    <w:rsid w:val="00D93C77"/>
    <w:rsid w:val="00D94E1E"/>
    <w:rsid w:val="00D951F2"/>
    <w:rsid w:val="00D958BB"/>
    <w:rsid w:val="00D95B41"/>
    <w:rsid w:val="00D966C4"/>
    <w:rsid w:val="00D96AD5"/>
    <w:rsid w:val="00D97190"/>
    <w:rsid w:val="00D974FA"/>
    <w:rsid w:val="00DA098B"/>
    <w:rsid w:val="00DA0DAB"/>
    <w:rsid w:val="00DA1A6D"/>
    <w:rsid w:val="00DA1FC0"/>
    <w:rsid w:val="00DA332A"/>
    <w:rsid w:val="00DA3AF7"/>
    <w:rsid w:val="00DA412A"/>
    <w:rsid w:val="00DA4182"/>
    <w:rsid w:val="00DA41D7"/>
    <w:rsid w:val="00DA4463"/>
    <w:rsid w:val="00DA4C4D"/>
    <w:rsid w:val="00DA5040"/>
    <w:rsid w:val="00DA627E"/>
    <w:rsid w:val="00DA664C"/>
    <w:rsid w:val="00DA6719"/>
    <w:rsid w:val="00DA6D33"/>
    <w:rsid w:val="00DA6F1E"/>
    <w:rsid w:val="00DA7BD8"/>
    <w:rsid w:val="00DB0962"/>
    <w:rsid w:val="00DB12C7"/>
    <w:rsid w:val="00DB184B"/>
    <w:rsid w:val="00DB2E50"/>
    <w:rsid w:val="00DB32D3"/>
    <w:rsid w:val="00DB3F4F"/>
    <w:rsid w:val="00DC0515"/>
    <w:rsid w:val="00DC0870"/>
    <w:rsid w:val="00DC2C02"/>
    <w:rsid w:val="00DC3103"/>
    <w:rsid w:val="00DC36EF"/>
    <w:rsid w:val="00DC474C"/>
    <w:rsid w:val="00DC48CC"/>
    <w:rsid w:val="00DC4DFF"/>
    <w:rsid w:val="00DC538A"/>
    <w:rsid w:val="00DC616C"/>
    <w:rsid w:val="00DC68C4"/>
    <w:rsid w:val="00DC6B31"/>
    <w:rsid w:val="00DC7700"/>
    <w:rsid w:val="00DC77C9"/>
    <w:rsid w:val="00DD009F"/>
    <w:rsid w:val="00DD05FE"/>
    <w:rsid w:val="00DD194E"/>
    <w:rsid w:val="00DD2208"/>
    <w:rsid w:val="00DD356C"/>
    <w:rsid w:val="00DD35F8"/>
    <w:rsid w:val="00DD6117"/>
    <w:rsid w:val="00DD62B2"/>
    <w:rsid w:val="00DD6651"/>
    <w:rsid w:val="00DD7DDB"/>
    <w:rsid w:val="00DD7DFB"/>
    <w:rsid w:val="00DE2C99"/>
    <w:rsid w:val="00DE3780"/>
    <w:rsid w:val="00DE380C"/>
    <w:rsid w:val="00DE3C3E"/>
    <w:rsid w:val="00DE4044"/>
    <w:rsid w:val="00DE444A"/>
    <w:rsid w:val="00DE4ABC"/>
    <w:rsid w:val="00DE5ABF"/>
    <w:rsid w:val="00DE5D79"/>
    <w:rsid w:val="00DE6181"/>
    <w:rsid w:val="00DE6353"/>
    <w:rsid w:val="00DE6CF3"/>
    <w:rsid w:val="00DF049C"/>
    <w:rsid w:val="00DF07C6"/>
    <w:rsid w:val="00DF177C"/>
    <w:rsid w:val="00DF2FD1"/>
    <w:rsid w:val="00DF4414"/>
    <w:rsid w:val="00DF4549"/>
    <w:rsid w:val="00DF5BB9"/>
    <w:rsid w:val="00DF6193"/>
    <w:rsid w:val="00DF6AC3"/>
    <w:rsid w:val="00DF73A3"/>
    <w:rsid w:val="00E0049B"/>
    <w:rsid w:val="00E00E5B"/>
    <w:rsid w:val="00E02864"/>
    <w:rsid w:val="00E02929"/>
    <w:rsid w:val="00E032E9"/>
    <w:rsid w:val="00E03AFA"/>
    <w:rsid w:val="00E0479B"/>
    <w:rsid w:val="00E0690D"/>
    <w:rsid w:val="00E076DA"/>
    <w:rsid w:val="00E11B9B"/>
    <w:rsid w:val="00E12007"/>
    <w:rsid w:val="00E12C86"/>
    <w:rsid w:val="00E14A9B"/>
    <w:rsid w:val="00E16B19"/>
    <w:rsid w:val="00E204D4"/>
    <w:rsid w:val="00E20F17"/>
    <w:rsid w:val="00E20F6F"/>
    <w:rsid w:val="00E21699"/>
    <w:rsid w:val="00E24218"/>
    <w:rsid w:val="00E254EE"/>
    <w:rsid w:val="00E254F3"/>
    <w:rsid w:val="00E263BA"/>
    <w:rsid w:val="00E263C7"/>
    <w:rsid w:val="00E265B6"/>
    <w:rsid w:val="00E303FC"/>
    <w:rsid w:val="00E30E18"/>
    <w:rsid w:val="00E31943"/>
    <w:rsid w:val="00E31C4A"/>
    <w:rsid w:val="00E31DCA"/>
    <w:rsid w:val="00E31FC1"/>
    <w:rsid w:val="00E320E7"/>
    <w:rsid w:val="00E32AAB"/>
    <w:rsid w:val="00E340B0"/>
    <w:rsid w:val="00E343FA"/>
    <w:rsid w:val="00E34876"/>
    <w:rsid w:val="00E348AB"/>
    <w:rsid w:val="00E34A11"/>
    <w:rsid w:val="00E354A6"/>
    <w:rsid w:val="00E35BC6"/>
    <w:rsid w:val="00E36843"/>
    <w:rsid w:val="00E37A78"/>
    <w:rsid w:val="00E37EFB"/>
    <w:rsid w:val="00E409A6"/>
    <w:rsid w:val="00E412DC"/>
    <w:rsid w:val="00E41806"/>
    <w:rsid w:val="00E41894"/>
    <w:rsid w:val="00E43188"/>
    <w:rsid w:val="00E43C41"/>
    <w:rsid w:val="00E44128"/>
    <w:rsid w:val="00E44628"/>
    <w:rsid w:val="00E45FB2"/>
    <w:rsid w:val="00E46320"/>
    <w:rsid w:val="00E472E9"/>
    <w:rsid w:val="00E4758D"/>
    <w:rsid w:val="00E47F79"/>
    <w:rsid w:val="00E51BA0"/>
    <w:rsid w:val="00E52444"/>
    <w:rsid w:val="00E53D41"/>
    <w:rsid w:val="00E5418A"/>
    <w:rsid w:val="00E54867"/>
    <w:rsid w:val="00E55205"/>
    <w:rsid w:val="00E5567A"/>
    <w:rsid w:val="00E57E91"/>
    <w:rsid w:val="00E61538"/>
    <w:rsid w:val="00E61B28"/>
    <w:rsid w:val="00E61DE5"/>
    <w:rsid w:val="00E62CF4"/>
    <w:rsid w:val="00E63516"/>
    <w:rsid w:val="00E6375B"/>
    <w:rsid w:val="00E65B9B"/>
    <w:rsid w:val="00E6794C"/>
    <w:rsid w:val="00E67C07"/>
    <w:rsid w:val="00E70A9F"/>
    <w:rsid w:val="00E71783"/>
    <w:rsid w:val="00E717F1"/>
    <w:rsid w:val="00E72F4B"/>
    <w:rsid w:val="00E73141"/>
    <w:rsid w:val="00E75CAD"/>
    <w:rsid w:val="00E75F7A"/>
    <w:rsid w:val="00E762A7"/>
    <w:rsid w:val="00E76B61"/>
    <w:rsid w:val="00E80403"/>
    <w:rsid w:val="00E80499"/>
    <w:rsid w:val="00E80BFF"/>
    <w:rsid w:val="00E823CB"/>
    <w:rsid w:val="00E82EC1"/>
    <w:rsid w:val="00E846EC"/>
    <w:rsid w:val="00E85001"/>
    <w:rsid w:val="00E85240"/>
    <w:rsid w:val="00E85870"/>
    <w:rsid w:val="00E85CEA"/>
    <w:rsid w:val="00E85E28"/>
    <w:rsid w:val="00E866EA"/>
    <w:rsid w:val="00E868F1"/>
    <w:rsid w:val="00E86B94"/>
    <w:rsid w:val="00E87528"/>
    <w:rsid w:val="00E87DF9"/>
    <w:rsid w:val="00E903DD"/>
    <w:rsid w:val="00E90BAB"/>
    <w:rsid w:val="00E92B3A"/>
    <w:rsid w:val="00E94058"/>
    <w:rsid w:val="00E94662"/>
    <w:rsid w:val="00E956A1"/>
    <w:rsid w:val="00E9600E"/>
    <w:rsid w:val="00E9649A"/>
    <w:rsid w:val="00E969ED"/>
    <w:rsid w:val="00E96CDB"/>
    <w:rsid w:val="00E9796C"/>
    <w:rsid w:val="00EA03F1"/>
    <w:rsid w:val="00EA0F48"/>
    <w:rsid w:val="00EA14FA"/>
    <w:rsid w:val="00EA165D"/>
    <w:rsid w:val="00EA2B0A"/>
    <w:rsid w:val="00EA4323"/>
    <w:rsid w:val="00EA477B"/>
    <w:rsid w:val="00EA5E04"/>
    <w:rsid w:val="00EA5F74"/>
    <w:rsid w:val="00EA6BE6"/>
    <w:rsid w:val="00EA6FF8"/>
    <w:rsid w:val="00EA747F"/>
    <w:rsid w:val="00EA75BC"/>
    <w:rsid w:val="00EA791B"/>
    <w:rsid w:val="00EA7E43"/>
    <w:rsid w:val="00EB002B"/>
    <w:rsid w:val="00EB11A1"/>
    <w:rsid w:val="00EB20BF"/>
    <w:rsid w:val="00EB2C70"/>
    <w:rsid w:val="00EB2D94"/>
    <w:rsid w:val="00EB4115"/>
    <w:rsid w:val="00EB45DF"/>
    <w:rsid w:val="00EB52A5"/>
    <w:rsid w:val="00EB5380"/>
    <w:rsid w:val="00EB6896"/>
    <w:rsid w:val="00EB75DF"/>
    <w:rsid w:val="00EB7FBD"/>
    <w:rsid w:val="00EB7FFB"/>
    <w:rsid w:val="00EC0182"/>
    <w:rsid w:val="00EC117F"/>
    <w:rsid w:val="00EC1239"/>
    <w:rsid w:val="00EC14E6"/>
    <w:rsid w:val="00EC21B3"/>
    <w:rsid w:val="00EC27BF"/>
    <w:rsid w:val="00EC413B"/>
    <w:rsid w:val="00EC4889"/>
    <w:rsid w:val="00EC4A9B"/>
    <w:rsid w:val="00EC4E3A"/>
    <w:rsid w:val="00EC4EDB"/>
    <w:rsid w:val="00EC617C"/>
    <w:rsid w:val="00EC6997"/>
    <w:rsid w:val="00EC7DE4"/>
    <w:rsid w:val="00EC7F81"/>
    <w:rsid w:val="00ED0050"/>
    <w:rsid w:val="00ED04DF"/>
    <w:rsid w:val="00ED1B1B"/>
    <w:rsid w:val="00ED1B2E"/>
    <w:rsid w:val="00ED203E"/>
    <w:rsid w:val="00ED2643"/>
    <w:rsid w:val="00ED336E"/>
    <w:rsid w:val="00ED39A7"/>
    <w:rsid w:val="00ED3BE4"/>
    <w:rsid w:val="00ED44E2"/>
    <w:rsid w:val="00ED5AF3"/>
    <w:rsid w:val="00ED6334"/>
    <w:rsid w:val="00ED791B"/>
    <w:rsid w:val="00EE176E"/>
    <w:rsid w:val="00EE1D71"/>
    <w:rsid w:val="00EE3946"/>
    <w:rsid w:val="00EE39EB"/>
    <w:rsid w:val="00EE3B3F"/>
    <w:rsid w:val="00EE57CA"/>
    <w:rsid w:val="00EE6CDC"/>
    <w:rsid w:val="00EF0B5A"/>
    <w:rsid w:val="00EF0F91"/>
    <w:rsid w:val="00EF1AC2"/>
    <w:rsid w:val="00EF1C62"/>
    <w:rsid w:val="00EF46CC"/>
    <w:rsid w:val="00EF592F"/>
    <w:rsid w:val="00EF66B5"/>
    <w:rsid w:val="00EF70F7"/>
    <w:rsid w:val="00EF7223"/>
    <w:rsid w:val="00F00D2E"/>
    <w:rsid w:val="00F01832"/>
    <w:rsid w:val="00F01B97"/>
    <w:rsid w:val="00F028CD"/>
    <w:rsid w:val="00F035E2"/>
    <w:rsid w:val="00F04369"/>
    <w:rsid w:val="00F04AA9"/>
    <w:rsid w:val="00F04CB2"/>
    <w:rsid w:val="00F05433"/>
    <w:rsid w:val="00F0587A"/>
    <w:rsid w:val="00F0633A"/>
    <w:rsid w:val="00F06DFD"/>
    <w:rsid w:val="00F07C3E"/>
    <w:rsid w:val="00F10E0B"/>
    <w:rsid w:val="00F10F70"/>
    <w:rsid w:val="00F11AA5"/>
    <w:rsid w:val="00F11BE8"/>
    <w:rsid w:val="00F12C1D"/>
    <w:rsid w:val="00F13251"/>
    <w:rsid w:val="00F136EE"/>
    <w:rsid w:val="00F14AF9"/>
    <w:rsid w:val="00F15875"/>
    <w:rsid w:val="00F16DF8"/>
    <w:rsid w:val="00F17413"/>
    <w:rsid w:val="00F17466"/>
    <w:rsid w:val="00F20754"/>
    <w:rsid w:val="00F21AE9"/>
    <w:rsid w:val="00F2238B"/>
    <w:rsid w:val="00F23773"/>
    <w:rsid w:val="00F23893"/>
    <w:rsid w:val="00F23EBC"/>
    <w:rsid w:val="00F24834"/>
    <w:rsid w:val="00F25151"/>
    <w:rsid w:val="00F25640"/>
    <w:rsid w:val="00F2629C"/>
    <w:rsid w:val="00F2692A"/>
    <w:rsid w:val="00F2771F"/>
    <w:rsid w:val="00F30154"/>
    <w:rsid w:val="00F30D0E"/>
    <w:rsid w:val="00F30D65"/>
    <w:rsid w:val="00F30F14"/>
    <w:rsid w:val="00F31396"/>
    <w:rsid w:val="00F314E9"/>
    <w:rsid w:val="00F32503"/>
    <w:rsid w:val="00F33358"/>
    <w:rsid w:val="00F33900"/>
    <w:rsid w:val="00F34266"/>
    <w:rsid w:val="00F347A7"/>
    <w:rsid w:val="00F35359"/>
    <w:rsid w:val="00F353F5"/>
    <w:rsid w:val="00F36322"/>
    <w:rsid w:val="00F36540"/>
    <w:rsid w:val="00F369EF"/>
    <w:rsid w:val="00F376C0"/>
    <w:rsid w:val="00F378D8"/>
    <w:rsid w:val="00F37AB9"/>
    <w:rsid w:val="00F4023F"/>
    <w:rsid w:val="00F414AE"/>
    <w:rsid w:val="00F4176D"/>
    <w:rsid w:val="00F427E5"/>
    <w:rsid w:val="00F42B44"/>
    <w:rsid w:val="00F430F6"/>
    <w:rsid w:val="00F45515"/>
    <w:rsid w:val="00F46508"/>
    <w:rsid w:val="00F475A9"/>
    <w:rsid w:val="00F47BE7"/>
    <w:rsid w:val="00F50889"/>
    <w:rsid w:val="00F51BA3"/>
    <w:rsid w:val="00F53847"/>
    <w:rsid w:val="00F55622"/>
    <w:rsid w:val="00F55A05"/>
    <w:rsid w:val="00F57293"/>
    <w:rsid w:val="00F57559"/>
    <w:rsid w:val="00F57843"/>
    <w:rsid w:val="00F60256"/>
    <w:rsid w:val="00F6083C"/>
    <w:rsid w:val="00F60D04"/>
    <w:rsid w:val="00F6182E"/>
    <w:rsid w:val="00F61830"/>
    <w:rsid w:val="00F61A4F"/>
    <w:rsid w:val="00F64B17"/>
    <w:rsid w:val="00F64BEC"/>
    <w:rsid w:val="00F66274"/>
    <w:rsid w:val="00F66354"/>
    <w:rsid w:val="00F66460"/>
    <w:rsid w:val="00F67A4D"/>
    <w:rsid w:val="00F67D47"/>
    <w:rsid w:val="00F7017D"/>
    <w:rsid w:val="00F71478"/>
    <w:rsid w:val="00F72549"/>
    <w:rsid w:val="00F72B4E"/>
    <w:rsid w:val="00F73596"/>
    <w:rsid w:val="00F73ECA"/>
    <w:rsid w:val="00F7439C"/>
    <w:rsid w:val="00F74A87"/>
    <w:rsid w:val="00F75086"/>
    <w:rsid w:val="00F755A8"/>
    <w:rsid w:val="00F75D68"/>
    <w:rsid w:val="00F761E3"/>
    <w:rsid w:val="00F7670B"/>
    <w:rsid w:val="00F8022E"/>
    <w:rsid w:val="00F80936"/>
    <w:rsid w:val="00F8198D"/>
    <w:rsid w:val="00F81B9E"/>
    <w:rsid w:val="00F82FFE"/>
    <w:rsid w:val="00F84057"/>
    <w:rsid w:val="00F843ED"/>
    <w:rsid w:val="00F8497E"/>
    <w:rsid w:val="00F84FF4"/>
    <w:rsid w:val="00F869D7"/>
    <w:rsid w:val="00F87EDC"/>
    <w:rsid w:val="00F90C91"/>
    <w:rsid w:val="00F91AFB"/>
    <w:rsid w:val="00F92316"/>
    <w:rsid w:val="00F929B8"/>
    <w:rsid w:val="00F92B7B"/>
    <w:rsid w:val="00F9310C"/>
    <w:rsid w:val="00F934F9"/>
    <w:rsid w:val="00F93B0D"/>
    <w:rsid w:val="00F9405D"/>
    <w:rsid w:val="00F943EB"/>
    <w:rsid w:val="00F945A9"/>
    <w:rsid w:val="00F9514F"/>
    <w:rsid w:val="00F95EC2"/>
    <w:rsid w:val="00F9614A"/>
    <w:rsid w:val="00F9627A"/>
    <w:rsid w:val="00F96EBF"/>
    <w:rsid w:val="00F97446"/>
    <w:rsid w:val="00F97F65"/>
    <w:rsid w:val="00FA03C0"/>
    <w:rsid w:val="00FA1D6F"/>
    <w:rsid w:val="00FA1F10"/>
    <w:rsid w:val="00FA445A"/>
    <w:rsid w:val="00FA54AF"/>
    <w:rsid w:val="00FA56D3"/>
    <w:rsid w:val="00FA68C0"/>
    <w:rsid w:val="00FA6F95"/>
    <w:rsid w:val="00FA785E"/>
    <w:rsid w:val="00FB0392"/>
    <w:rsid w:val="00FB0C63"/>
    <w:rsid w:val="00FB0C66"/>
    <w:rsid w:val="00FB0F96"/>
    <w:rsid w:val="00FB0FD5"/>
    <w:rsid w:val="00FB2775"/>
    <w:rsid w:val="00FB38BB"/>
    <w:rsid w:val="00FB4B25"/>
    <w:rsid w:val="00FB592D"/>
    <w:rsid w:val="00FB5EB8"/>
    <w:rsid w:val="00FB6F58"/>
    <w:rsid w:val="00FC0467"/>
    <w:rsid w:val="00FC372F"/>
    <w:rsid w:val="00FC3D97"/>
    <w:rsid w:val="00FC492B"/>
    <w:rsid w:val="00FC4EFB"/>
    <w:rsid w:val="00FC6E0A"/>
    <w:rsid w:val="00FD13AD"/>
    <w:rsid w:val="00FD26DD"/>
    <w:rsid w:val="00FD2CEB"/>
    <w:rsid w:val="00FD2E1E"/>
    <w:rsid w:val="00FD3159"/>
    <w:rsid w:val="00FD3DC0"/>
    <w:rsid w:val="00FD580B"/>
    <w:rsid w:val="00FD5A18"/>
    <w:rsid w:val="00FD5BB0"/>
    <w:rsid w:val="00FD6037"/>
    <w:rsid w:val="00FD6A7F"/>
    <w:rsid w:val="00FD6DB7"/>
    <w:rsid w:val="00FD7499"/>
    <w:rsid w:val="00FE035B"/>
    <w:rsid w:val="00FE09A2"/>
    <w:rsid w:val="00FE13B0"/>
    <w:rsid w:val="00FE243B"/>
    <w:rsid w:val="00FE362B"/>
    <w:rsid w:val="00FE77E4"/>
    <w:rsid w:val="00FE79D9"/>
    <w:rsid w:val="00FF05DE"/>
    <w:rsid w:val="00FF2BBA"/>
    <w:rsid w:val="00FF3A70"/>
    <w:rsid w:val="00FF596C"/>
    <w:rsid w:val="00FF5BE8"/>
    <w:rsid w:val="00FF79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F96EBF"/>
    <w:pPr>
      <w:ind w:firstLine="851"/>
      <w:jc w:val="both"/>
    </w:pPr>
    <w:rPr>
      <w:rFonts w:ascii="Times New Roman" w:hAnsi="Times New Roman"/>
      <w:sz w:val="24"/>
      <w:szCs w:val="24"/>
    </w:rPr>
  </w:style>
  <w:style w:type="paragraph" w:styleId="10">
    <w:name w:val="heading 1"/>
    <w:basedOn w:val="a0"/>
    <w:next w:val="a0"/>
    <w:link w:val="11"/>
    <w:uiPriority w:val="9"/>
    <w:qFormat/>
    <w:rsid w:val="000F2EDC"/>
    <w:pPr>
      <w:keepNext/>
      <w:keepLines/>
      <w:spacing w:before="120" w:after="120"/>
      <w:ind w:left="851" w:firstLine="0"/>
      <w:outlineLvl w:val="0"/>
    </w:pPr>
    <w:rPr>
      <w:rFonts w:eastAsia="MS ????"/>
      <w:b/>
      <w:bCs/>
      <w:caps/>
      <w:sz w:val="28"/>
      <w:szCs w:val="32"/>
    </w:rPr>
  </w:style>
  <w:style w:type="paragraph" w:styleId="22">
    <w:name w:val="heading 2"/>
    <w:aliases w:val="Приложение1"/>
    <w:basedOn w:val="a0"/>
    <w:next w:val="a0"/>
    <w:link w:val="23"/>
    <w:uiPriority w:val="9"/>
    <w:qFormat/>
    <w:rsid w:val="00FC0467"/>
    <w:pPr>
      <w:keepNext/>
      <w:keepLines/>
      <w:spacing w:before="200"/>
      <w:outlineLvl w:val="1"/>
    </w:pPr>
    <w:rPr>
      <w:rFonts w:ascii="Calibri" w:eastAsia="MS ????" w:hAnsi="Calibri"/>
      <w:b/>
      <w:bCs/>
      <w:color w:val="4F81BD"/>
      <w:sz w:val="26"/>
      <w:szCs w:val="26"/>
    </w:rPr>
  </w:style>
  <w:style w:type="paragraph" w:styleId="3">
    <w:name w:val="heading 3"/>
    <w:basedOn w:val="a0"/>
    <w:next w:val="a0"/>
    <w:link w:val="30"/>
    <w:uiPriority w:val="9"/>
    <w:unhideWhenUsed/>
    <w:qFormat/>
    <w:locked/>
    <w:rsid w:val="001450D9"/>
    <w:pPr>
      <w:keepNext/>
      <w:spacing w:before="240" w:after="60"/>
      <w:outlineLvl w:val="2"/>
    </w:pPr>
    <w:rPr>
      <w:rFonts w:ascii="Cambria" w:eastAsia="Times New Roman" w:hAnsi="Cambria"/>
      <w:color w:val="243F60"/>
    </w:rPr>
  </w:style>
  <w:style w:type="paragraph" w:styleId="4">
    <w:name w:val="heading 4"/>
    <w:basedOn w:val="a0"/>
    <w:next w:val="a0"/>
    <w:link w:val="40"/>
    <w:uiPriority w:val="9"/>
    <w:unhideWhenUsed/>
    <w:qFormat/>
    <w:locked/>
    <w:rsid w:val="001450D9"/>
    <w:pPr>
      <w:keepNext/>
      <w:spacing w:before="240" w:after="60"/>
      <w:outlineLvl w:val="3"/>
    </w:pPr>
    <w:rPr>
      <w:rFonts w:ascii="Cambria" w:eastAsia="Times New Roman" w:hAnsi="Cambria"/>
      <w:i/>
      <w:iCs/>
      <w:color w:val="365F91"/>
      <w:szCs w:val="20"/>
    </w:rPr>
  </w:style>
  <w:style w:type="paragraph" w:styleId="5">
    <w:name w:val="heading 5"/>
    <w:basedOn w:val="a0"/>
    <w:next w:val="a0"/>
    <w:link w:val="50"/>
    <w:uiPriority w:val="9"/>
    <w:unhideWhenUsed/>
    <w:qFormat/>
    <w:locked/>
    <w:rsid w:val="001450D9"/>
    <w:pPr>
      <w:spacing w:before="240" w:after="60"/>
      <w:outlineLvl w:val="4"/>
    </w:pPr>
    <w:rPr>
      <w:rFonts w:ascii="Cambria" w:eastAsia="Times New Roman" w:hAnsi="Cambria"/>
      <w:color w:val="365F91"/>
      <w:szCs w:val="20"/>
    </w:rPr>
  </w:style>
  <w:style w:type="paragraph" w:styleId="6">
    <w:name w:val="heading 6"/>
    <w:basedOn w:val="a0"/>
    <w:next w:val="a0"/>
    <w:link w:val="60"/>
    <w:uiPriority w:val="9"/>
    <w:unhideWhenUsed/>
    <w:qFormat/>
    <w:locked/>
    <w:rsid w:val="001450D9"/>
    <w:pPr>
      <w:spacing w:before="240" w:after="60"/>
      <w:outlineLvl w:val="5"/>
    </w:pPr>
    <w:rPr>
      <w:rFonts w:ascii="Cambria" w:eastAsia="Times New Roman" w:hAnsi="Cambria"/>
      <w:color w:val="243F60"/>
      <w:szCs w:val="20"/>
    </w:rPr>
  </w:style>
  <w:style w:type="paragraph" w:styleId="7">
    <w:name w:val="heading 7"/>
    <w:basedOn w:val="a0"/>
    <w:next w:val="a0"/>
    <w:link w:val="70"/>
    <w:uiPriority w:val="9"/>
    <w:unhideWhenUsed/>
    <w:qFormat/>
    <w:locked/>
    <w:rsid w:val="001450D9"/>
    <w:pPr>
      <w:spacing w:before="240" w:after="60"/>
      <w:outlineLvl w:val="6"/>
    </w:pPr>
    <w:rPr>
      <w:rFonts w:ascii="Cambria" w:eastAsia="Times New Roman" w:hAnsi="Cambria"/>
      <w:i/>
      <w:iCs/>
      <w:color w:val="243F60"/>
      <w:szCs w:val="20"/>
    </w:rPr>
  </w:style>
  <w:style w:type="paragraph" w:styleId="8">
    <w:name w:val="heading 8"/>
    <w:basedOn w:val="a0"/>
    <w:next w:val="a0"/>
    <w:link w:val="80"/>
    <w:uiPriority w:val="9"/>
    <w:unhideWhenUsed/>
    <w:qFormat/>
    <w:locked/>
    <w:rsid w:val="001450D9"/>
    <w:pPr>
      <w:spacing w:before="240" w:after="60"/>
      <w:outlineLvl w:val="7"/>
    </w:pPr>
    <w:rPr>
      <w:rFonts w:ascii="Cambria" w:eastAsia="Times New Roman" w:hAnsi="Cambria"/>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locked/>
    <w:rsid w:val="000F2EDC"/>
    <w:rPr>
      <w:rFonts w:ascii="Times New Roman" w:eastAsia="MS ????" w:hAnsi="Times New Roman"/>
      <w:b/>
      <w:bCs/>
      <w:caps/>
      <w:sz w:val="28"/>
      <w:szCs w:val="32"/>
    </w:rPr>
  </w:style>
  <w:style w:type="character" w:customStyle="1" w:styleId="23">
    <w:name w:val="Заголовок 2 Знак"/>
    <w:aliases w:val="Приложение1 Знак"/>
    <w:link w:val="22"/>
    <w:uiPriority w:val="9"/>
    <w:locked/>
    <w:rsid w:val="00FC0467"/>
    <w:rPr>
      <w:rFonts w:ascii="Calibri" w:eastAsia="MS ????" w:hAnsi="Calibri" w:cs="Times New Roman"/>
      <w:b/>
      <w:bCs/>
      <w:color w:val="4F81BD"/>
      <w:sz w:val="26"/>
      <w:szCs w:val="26"/>
    </w:rPr>
  </w:style>
  <w:style w:type="paragraph" w:styleId="a4">
    <w:name w:val="Balloon Text"/>
    <w:basedOn w:val="a0"/>
    <w:link w:val="a5"/>
    <w:uiPriority w:val="99"/>
    <w:semiHidden/>
    <w:rsid w:val="005034B0"/>
    <w:rPr>
      <w:rFonts w:ascii="Lucida Grande CY" w:hAnsi="Lucida Grande CY"/>
      <w:sz w:val="18"/>
      <w:szCs w:val="18"/>
    </w:rPr>
  </w:style>
  <w:style w:type="character" w:customStyle="1" w:styleId="a5">
    <w:name w:val="Текст выноски Знак"/>
    <w:link w:val="a4"/>
    <w:uiPriority w:val="99"/>
    <w:semiHidden/>
    <w:locked/>
    <w:rsid w:val="005034B0"/>
    <w:rPr>
      <w:rFonts w:ascii="Lucida Grande CY" w:hAnsi="Lucida Grande CY" w:cs="Lucida Grande CY"/>
      <w:sz w:val="18"/>
      <w:szCs w:val="18"/>
    </w:rPr>
  </w:style>
  <w:style w:type="paragraph" w:customStyle="1" w:styleId="Default">
    <w:name w:val="Default"/>
    <w:uiPriority w:val="99"/>
    <w:rsid w:val="004E5E47"/>
    <w:pPr>
      <w:autoSpaceDE w:val="0"/>
      <w:autoSpaceDN w:val="0"/>
      <w:adjustRightInd w:val="0"/>
    </w:pPr>
    <w:rPr>
      <w:rFonts w:ascii="Times New Roman" w:hAnsi="Times New Roman"/>
      <w:color w:val="000000"/>
      <w:sz w:val="24"/>
      <w:szCs w:val="24"/>
    </w:rPr>
  </w:style>
  <w:style w:type="character" w:customStyle="1" w:styleId="a6">
    <w:name w:val="Абзац Знак"/>
    <w:link w:val="a7"/>
    <w:locked/>
    <w:rsid w:val="00E032E9"/>
  </w:style>
  <w:style w:type="paragraph" w:customStyle="1" w:styleId="a7">
    <w:name w:val="Абзац"/>
    <w:basedOn w:val="a0"/>
    <w:link w:val="a6"/>
    <w:rsid w:val="00E032E9"/>
    <w:pPr>
      <w:spacing w:line="360" w:lineRule="auto"/>
      <w:ind w:firstLine="737"/>
    </w:pPr>
    <w:rPr>
      <w:shd w:val="clear" w:color="auto" w:fill="F6F6F6"/>
    </w:rPr>
  </w:style>
  <w:style w:type="paragraph" w:customStyle="1" w:styleId="a8">
    <w:name w:val="Культура"/>
    <w:basedOn w:val="24"/>
    <w:uiPriority w:val="99"/>
    <w:rsid w:val="007F7E37"/>
    <w:pPr>
      <w:suppressAutoHyphens/>
      <w:spacing w:after="0" w:line="360" w:lineRule="auto"/>
      <w:ind w:firstLine="709"/>
    </w:pPr>
    <w:rPr>
      <w:color w:val="000000"/>
      <w:kern w:val="2"/>
      <w:sz w:val="28"/>
      <w:szCs w:val="28"/>
      <w:shd w:val="clear" w:color="auto" w:fill="F6F6F6"/>
      <w:lang w:eastAsia="ar-SA"/>
    </w:rPr>
  </w:style>
  <w:style w:type="paragraph" w:styleId="24">
    <w:name w:val="Body Text 2"/>
    <w:basedOn w:val="a0"/>
    <w:link w:val="25"/>
    <w:uiPriority w:val="99"/>
    <w:semiHidden/>
    <w:rsid w:val="007F7E37"/>
    <w:pPr>
      <w:spacing w:after="120" w:line="480" w:lineRule="auto"/>
    </w:pPr>
    <w:rPr>
      <w:rFonts w:ascii="Cambria" w:hAnsi="Cambria"/>
      <w:sz w:val="20"/>
      <w:szCs w:val="20"/>
    </w:rPr>
  </w:style>
  <w:style w:type="character" w:customStyle="1" w:styleId="25">
    <w:name w:val="Основной текст 2 Знак"/>
    <w:link w:val="24"/>
    <w:uiPriority w:val="99"/>
    <w:semiHidden/>
    <w:locked/>
    <w:rsid w:val="007F7E37"/>
    <w:rPr>
      <w:rFonts w:cs="Times New Roman"/>
    </w:rPr>
  </w:style>
  <w:style w:type="paragraph" w:customStyle="1" w:styleId="20">
    <w:name w:val="Абзац списка2"/>
    <w:basedOn w:val="a0"/>
    <w:uiPriority w:val="99"/>
    <w:rsid w:val="006168A3"/>
    <w:pPr>
      <w:numPr>
        <w:numId w:val="1"/>
      </w:numPr>
      <w:suppressAutoHyphens/>
      <w:spacing w:line="360" w:lineRule="auto"/>
      <w:ind w:left="720" w:firstLine="720"/>
    </w:pPr>
    <w:rPr>
      <w:color w:val="000000"/>
      <w:kern w:val="1"/>
      <w:sz w:val="20"/>
      <w:szCs w:val="20"/>
      <w:shd w:val="clear" w:color="auto" w:fill="F6F6F6"/>
      <w:lang w:eastAsia="ar-SA"/>
    </w:rPr>
  </w:style>
  <w:style w:type="paragraph" w:customStyle="1" w:styleId="1">
    <w:name w:val="_Заголовок 1"/>
    <w:next w:val="a0"/>
    <w:uiPriority w:val="99"/>
    <w:rsid w:val="006168A3"/>
    <w:pPr>
      <w:keepNext/>
      <w:numPr>
        <w:ilvl w:val="1"/>
        <w:numId w:val="1"/>
      </w:numPr>
      <w:tabs>
        <w:tab w:val="left" w:pos="397"/>
        <w:tab w:val="left" w:pos="709"/>
        <w:tab w:val="left" w:pos="993"/>
        <w:tab w:val="left" w:pos="2126"/>
        <w:tab w:val="left" w:pos="2835"/>
        <w:tab w:val="left" w:pos="3543"/>
        <w:tab w:val="left" w:pos="4252"/>
        <w:tab w:val="left" w:pos="4961"/>
        <w:tab w:val="left" w:pos="5669"/>
        <w:tab w:val="left" w:pos="6378"/>
        <w:tab w:val="left" w:pos="7087"/>
        <w:tab w:val="left" w:pos="7795"/>
        <w:tab w:val="left" w:pos="8504"/>
        <w:tab w:val="left" w:pos="9132"/>
      </w:tabs>
      <w:spacing w:before="240" w:after="120"/>
      <w:ind w:left="0"/>
      <w:jc w:val="both"/>
      <w:outlineLvl w:val="0"/>
    </w:pPr>
    <w:rPr>
      <w:rFonts w:ascii="Times New Roman" w:eastAsia="?????? Pro W3" w:hAnsi="Times New Roman"/>
      <w:b/>
      <w:color w:val="000000"/>
      <w:sz w:val="28"/>
      <w:szCs w:val="28"/>
      <w:lang w:val="en-US" w:eastAsia="en-US"/>
    </w:rPr>
  </w:style>
  <w:style w:type="paragraph" w:customStyle="1" w:styleId="21">
    <w:name w:val="_мн_список_2_ур"/>
    <w:basedOn w:val="a0"/>
    <w:uiPriority w:val="99"/>
    <w:rsid w:val="006168A3"/>
    <w:pPr>
      <w:numPr>
        <w:ilvl w:val="2"/>
        <w:numId w:val="1"/>
      </w:numPr>
      <w:tabs>
        <w:tab w:val="left" w:pos="284"/>
        <w:tab w:val="left" w:pos="709"/>
        <w:tab w:val="left" w:pos="1134"/>
        <w:tab w:val="left" w:pos="1560"/>
        <w:tab w:val="left" w:pos="3543"/>
        <w:tab w:val="left" w:pos="4252"/>
        <w:tab w:val="left" w:pos="4961"/>
        <w:tab w:val="left" w:pos="5669"/>
        <w:tab w:val="left" w:pos="6378"/>
        <w:tab w:val="left" w:pos="7087"/>
        <w:tab w:val="left" w:pos="7795"/>
        <w:tab w:val="left" w:pos="8504"/>
        <w:tab w:val="left" w:pos="9132"/>
      </w:tabs>
      <w:spacing w:before="120" w:after="120" w:line="360" w:lineRule="auto"/>
      <w:ind w:left="-425"/>
      <w:outlineLvl w:val="1"/>
    </w:pPr>
    <w:rPr>
      <w:color w:val="000000"/>
      <w:sz w:val="28"/>
      <w:szCs w:val="28"/>
      <w:shd w:val="clear" w:color="auto" w:fill="F6F6F6"/>
    </w:rPr>
  </w:style>
  <w:style w:type="paragraph" w:customStyle="1" w:styleId="a">
    <w:name w:val="_мн_список_для терминов"/>
    <w:basedOn w:val="21"/>
    <w:uiPriority w:val="99"/>
    <w:rsid w:val="006168A3"/>
    <w:pPr>
      <w:numPr>
        <w:ilvl w:val="3"/>
      </w:numPr>
      <w:ind w:left="360" w:hanging="360"/>
    </w:pPr>
    <w:rPr>
      <w:b/>
    </w:rPr>
  </w:style>
  <w:style w:type="paragraph" w:customStyle="1" w:styleId="41">
    <w:name w:val="_мн_список_4_ур"/>
    <w:basedOn w:val="a0"/>
    <w:uiPriority w:val="99"/>
    <w:rsid w:val="006168A3"/>
    <w:pPr>
      <w:tabs>
        <w:tab w:val="left" w:pos="737"/>
        <w:tab w:val="left" w:pos="1701"/>
        <w:tab w:val="left" w:pos="2835"/>
        <w:tab w:val="left" w:pos="3543"/>
        <w:tab w:val="left" w:pos="4252"/>
        <w:tab w:val="left" w:pos="4961"/>
        <w:tab w:val="left" w:pos="5669"/>
        <w:tab w:val="left" w:pos="6378"/>
        <w:tab w:val="left" w:pos="7087"/>
        <w:tab w:val="left" w:pos="7795"/>
        <w:tab w:val="left" w:pos="8504"/>
        <w:tab w:val="left" w:pos="9132"/>
      </w:tabs>
      <w:spacing w:before="120" w:line="360" w:lineRule="auto"/>
      <w:ind w:firstLine="709"/>
    </w:pPr>
    <w:rPr>
      <w:rFonts w:eastAsia="?????? Pro W3"/>
      <w:color w:val="000000"/>
      <w:sz w:val="28"/>
      <w:szCs w:val="28"/>
      <w:shd w:val="clear" w:color="auto" w:fill="F6F6F6"/>
    </w:rPr>
  </w:style>
  <w:style w:type="paragraph" w:customStyle="1" w:styleId="a9">
    <w:name w:val="К заголовок"/>
    <w:basedOn w:val="10"/>
    <w:next w:val="a0"/>
    <w:link w:val="aa"/>
    <w:uiPriority w:val="99"/>
    <w:rsid w:val="00FC0467"/>
    <w:pPr>
      <w:keepLines w:val="0"/>
      <w:autoSpaceDE w:val="0"/>
      <w:autoSpaceDN w:val="0"/>
      <w:spacing w:before="360" w:after="360" w:line="360" w:lineRule="auto"/>
      <w:ind w:firstLine="709"/>
    </w:pPr>
    <w:rPr>
      <w:caps w:val="0"/>
      <w:color w:val="000000"/>
      <w:sz w:val="20"/>
      <w:szCs w:val="20"/>
      <w:shd w:val="clear" w:color="auto" w:fill="F6F6F6"/>
    </w:rPr>
  </w:style>
  <w:style w:type="character" w:customStyle="1" w:styleId="aa">
    <w:name w:val="К заголовок Знак"/>
    <w:link w:val="a9"/>
    <w:uiPriority w:val="99"/>
    <w:locked/>
    <w:rsid w:val="00FC0467"/>
    <w:rPr>
      <w:rFonts w:ascii="Times New Roman" w:eastAsia="MS ????" w:hAnsi="Times New Roman" w:cs="Arial"/>
      <w:b/>
      <w:bCs/>
      <w:color w:val="000000"/>
      <w:sz w:val="20"/>
      <w:szCs w:val="20"/>
    </w:rPr>
  </w:style>
  <w:style w:type="character" w:customStyle="1" w:styleId="16">
    <w:name w:val="стиль16"/>
    <w:uiPriority w:val="99"/>
    <w:rsid w:val="00FC0467"/>
    <w:rPr>
      <w:rFonts w:cs="Times New Roman"/>
    </w:rPr>
  </w:style>
  <w:style w:type="paragraph" w:customStyle="1" w:styleId="ab">
    <w:name w:val="К подзаголовок"/>
    <w:basedOn w:val="22"/>
    <w:next w:val="a8"/>
    <w:uiPriority w:val="99"/>
    <w:rsid w:val="00FC0467"/>
    <w:pPr>
      <w:keepLines w:val="0"/>
      <w:suppressAutoHyphens/>
      <w:spacing w:before="360" w:after="360" w:line="360" w:lineRule="auto"/>
      <w:ind w:firstLine="709"/>
    </w:pPr>
    <w:rPr>
      <w:rFonts w:ascii="Times New Roman" w:eastAsia="MS ??" w:hAnsi="Times New Roman" w:cs="Arial"/>
      <w:b w:val="0"/>
      <w:iCs/>
      <w:color w:val="000000"/>
      <w:kern w:val="2"/>
      <w:sz w:val="28"/>
      <w:szCs w:val="24"/>
      <w:bdr w:val="none" w:sz="0" w:space="0" w:color="auto" w:frame="1"/>
      <w:shd w:val="clear" w:color="auto" w:fill="FFFFFF"/>
      <w:lang w:eastAsia="ar-SA"/>
    </w:rPr>
  </w:style>
  <w:style w:type="paragraph" w:styleId="ac">
    <w:name w:val="List Bullet"/>
    <w:basedOn w:val="a0"/>
    <w:autoRedefine/>
    <w:uiPriority w:val="99"/>
    <w:rsid w:val="00FC0467"/>
    <w:pPr>
      <w:tabs>
        <w:tab w:val="left" w:pos="1140"/>
        <w:tab w:val="left" w:pos="2160"/>
      </w:tabs>
      <w:spacing w:line="360" w:lineRule="auto"/>
    </w:pPr>
    <w:rPr>
      <w:color w:val="000000"/>
      <w:sz w:val="28"/>
      <w:szCs w:val="20"/>
      <w:shd w:val="clear" w:color="auto" w:fill="F6F6F6"/>
    </w:rPr>
  </w:style>
  <w:style w:type="paragraph" w:customStyle="1" w:styleId="12">
    <w:name w:val="Обычный1"/>
    <w:link w:val="13"/>
    <w:uiPriority w:val="99"/>
    <w:rsid w:val="00C945DC"/>
    <w:pPr>
      <w:spacing w:line="360" w:lineRule="auto"/>
    </w:pPr>
    <w:rPr>
      <w:rFonts w:ascii="Times New Roman" w:hAnsi="Times New Roman"/>
      <w:color w:val="000000"/>
      <w:sz w:val="24"/>
      <w:szCs w:val="24"/>
    </w:rPr>
  </w:style>
  <w:style w:type="paragraph" w:customStyle="1" w:styleId="ConsPlusNormal">
    <w:name w:val="ConsPlusNormal"/>
    <w:uiPriority w:val="99"/>
    <w:rsid w:val="001A3215"/>
    <w:pPr>
      <w:widowControl w:val="0"/>
      <w:autoSpaceDE w:val="0"/>
      <w:autoSpaceDN w:val="0"/>
      <w:adjustRightInd w:val="0"/>
      <w:ind w:firstLine="720"/>
    </w:pPr>
    <w:rPr>
      <w:rFonts w:ascii="Arial" w:hAnsi="Arial" w:cs="Arial"/>
    </w:rPr>
  </w:style>
  <w:style w:type="paragraph" w:customStyle="1" w:styleId="ad">
    <w:name w:val="Второй подзаголовок"/>
    <w:basedOn w:val="12"/>
    <w:uiPriority w:val="99"/>
    <w:rsid w:val="00C870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center"/>
    </w:pPr>
    <w:rPr>
      <w:b/>
      <w:color w:val="auto"/>
      <w:sz w:val="28"/>
      <w:szCs w:val="28"/>
    </w:rPr>
  </w:style>
  <w:style w:type="paragraph" w:customStyle="1" w:styleId="14">
    <w:name w:val="Рецензия1"/>
    <w:hidden/>
    <w:uiPriority w:val="99"/>
    <w:semiHidden/>
    <w:rsid w:val="008E6811"/>
    <w:rPr>
      <w:sz w:val="24"/>
      <w:szCs w:val="24"/>
    </w:rPr>
  </w:style>
  <w:style w:type="paragraph" w:styleId="ae">
    <w:name w:val="Document Map"/>
    <w:basedOn w:val="a0"/>
    <w:link w:val="af"/>
    <w:uiPriority w:val="99"/>
    <w:semiHidden/>
    <w:rsid w:val="008E6811"/>
    <w:rPr>
      <w:rFonts w:ascii="Lucida Grande CY" w:hAnsi="Lucida Grande CY"/>
      <w:sz w:val="20"/>
      <w:szCs w:val="20"/>
    </w:rPr>
  </w:style>
  <w:style w:type="character" w:customStyle="1" w:styleId="af">
    <w:name w:val="Схема документа Знак"/>
    <w:link w:val="ae"/>
    <w:uiPriority w:val="99"/>
    <w:semiHidden/>
    <w:locked/>
    <w:rsid w:val="008E6811"/>
    <w:rPr>
      <w:rFonts w:ascii="Lucida Grande CY" w:hAnsi="Lucida Grande CY" w:cs="Lucida Grande CY"/>
    </w:rPr>
  </w:style>
  <w:style w:type="paragraph" w:styleId="af0">
    <w:name w:val="footer"/>
    <w:basedOn w:val="a0"/>
    <w:link w:val="af1"/>
    <w:uiPriority w:val="99"/>
    <w:rsid w:val="008E6811"/>
    <w:pPr>
      <w:tabs>
        <w:tab w:val="center" w:pos="4677"/>
        <w:tab w:val="right" w:pos="9355"/>
      </w:tabs>
    </w:pPr>
    <w:rPr>
      <w:rFonts w:ascii="Cambria" w:hAnsi="Cambria"/>
      <w:sz w:val="20"/>
      <w:szCs w:val="20"/>
    </w:rPr>
  </w:style>
  <w:style w:type="character" w:customStyle="1" w:styleId="af1">
    <w:name w:val="Нижний колонтитул Знак"/>
    <w:link w:val="af0"/>
    <w:uiPriority w:val="99"/>
    <w:locked/>
    <w:rsid w:val="008E6811"/>
    <w:rPr>
      <w:rFonts w:cs="Times New Roman"/>
    </w:rPr>
  </w:style>
  <w:style w:type="character" w:styleId="af2">
    <w:name w:val="page number"/>
    <w:uiPriority w:val="99"/>
    <w:semiHidden/>
    <w:rsid w:val="008E6811"/>
    <w:rPr>
      <w:rFonts w:cs="Times New Roman"/>
    </w:rPr>
  </w:style>
  <w:style w:type="character" w:customStyle="1" w:styleId="blk">
    <w:name w:val="blk"/>
    <w:uiPriority w:val="99"/>
    <w:rsid w:val="009429D9"/>
    <w:rPr>
      <w:rFonts w:cs="Times New Roman"/>
    </w:rPr>
  </w:style>
  <w:style w:type="character" w:customStyle="1" w:styleId="af3">
    <w:name w:val="Гипертекстовая ссылка"/>
    <w:uiPriority w:val="99"/>
    <w:rsid w:val="004E42C0"/>
    <w:rPr>
      <w:rFonts w:cs="Times New Roman"/>
      <w:b/>
      <w:bCs/>
      <w:color w:val="008000"/>
    </w:rPr>
  </w:style>
  <w:style w:type="character" w:customStyle="1" w:styleId="ep">
    <w:name w:val="ep"/>
    <w:uiPriority w:val="99"/>
    <w:rsid w:val="00D14750"/>
    <w:rPr>
      <w:rFonts w:cs="Times New Roman"/>
    </w:rPr>
  </w:style>
  <w:style w:type="character" w:customStyle="1" w:styleId="r">
    <w:name w:val="r"/>
    <w:uiPriority w:val="99"/>
    <w:rsid w:val="00D14750"/>
    <w:rPr>
      <w:rFonts w:cs="Times New Roman"/>
    </w:rPr>
  </w:style>
  <w:style w:type="character" w:customStyle="1" w:styleId="15">
    <w:name w:val="Замещающий текст1"/>
    <w:uiPriority w:val="99"/>
    <w:semiHidden/>
    <w:rsid w:val="003329FC"/>
    <w:rPr>
      <w:rFonts w:cs="Times New Roman"/>
      <w:color w:val="808080"/>
    </w:rPr>
  </w:style>
  <w:style w:type="paragraph" w:styleId="af4">
    <w:name w:val="header"/>
    <w:aliases w:val="ЛЕН2_ОБИН_верхний колонтитул,ЛЕН2_ПРОЕКТ_верхний колонтитул,Titul,Heder,Верхний колонтитул1,Верхний колонтитул2,Верхний колонтитул3,Верхний колонтитул4,Верхний колонтитул11,Верхний колонтитул21,Верхний колонтитул31"/>
    <w:basedOn w:val="a0"/>
    <w:link w:val="af5"/>
    <w:uiPriority w:val="99"/>
    <w:rsid w:val="00536284"/>
    <w:pPr>
      <w:tabs>
        <w:tab w:val="center" w:pos="4677"/>
        <w:tab w:val="right" w:pos="9355"/>
      </w:tabs>
    </w:pPr>
    <w:rPr>
      <w:rFonts w:ascii="Cambria" w:hAnsi="Cambria"/>
    </w:rPr>
  </w:style>
  <w:style w:type="character" w:customStyle="1" w:styleId="af5">
    <w:name w:val="Верхний колонтитул Знак"/>
    <w:aliases w:val="ЛЕН2_ОБИН_верхний колонтитул Знак,ЛЕН2_ПРОЕКТ_верхний колонтитул Знак,Titul Знак,Heder Знак,Верхний колонтитул1 Знак,Верхний колонтитул2 Знак,Верхний колонтитул3 Знак,Верхний колонтитул4 Знак,Верхний колонтитул11 Знак"/>
    <w:link w:val="af4"/>
    <w:uiPriority w:val="99"/>
    <w:locked/>
    <w:rsid w:val="006E6BBD"/>
    <w:rPr>
      <w:rFonts w:cs="Times New Roman"/>
      <w:sz w:val="24"/>
      <w:szCs w:val="24"/>
    </w:rPr>
  </w:style>
  <w:style w:type="paragraph" w:styleId="af6">
    <w:name w:val="Body Text"/>
    <w:basedOn w:val="a0"/>
    <w:link w:val="af7"/>
    <w:uiPriority w:val="99"/>
    <w:rsid w:val="009C5055"/>
    <w:pPr>
      <w:spacing w:after="120"/>
    </w:pPr>
    <w:rPr>
      <w:rFonts w:ascii="Cambria" w:hAnsi="Cambria"/>
    </w:rPr>
  </w:style>
  <w:style w:type="character" w:customStyle="1" w:styleId="af7">
    <w:name w:val="Основной текст Знак"/>
    <w:link w:val="af6"/>
    <w:uiPriority w:val="99"/>
    <w:locked/>
    <w:rsid w:val="009C5055"/>
    <w:rPr>
      <w:rFonts w:ascii="Cambria" w:eastAsia="MS ??" w:hAnsi="Cambria" w:cs="Times New Roman"/>
      <w:sz w:val="24"/>
      <w:szCs w:val="24"/>
      <w:lang w:val="ru-RU" w:eastAsia="ru-RU" w:bidi="ar-SA"/>
    </w:rPr>
  </w:style>
  <w:style w:type="character" w:customStyle="1" w:styleId="13">
    <w:name w:val="Обычный1 Знак"/>
    <w:link w:val="12"/>
    <w:uiPriority w:val="99"/>
    <w:locked/>
    <w:rsid w:val="009C5055"/>
    <w:rPr>
      <w:rFonts w:ascii="Times New Roman" w:hAnsi="Times New Roman"/>
      <w:color w:val="000000"/>
      <w:sz w:val="24"/>
      <w:szCs w:val="24"/>
      <w:lang w:val="ru-RU" w:eastAsia="ru-RU" w:bidi="ar-SA"/>
    </w:rPr>
  </w:style>
  <w:style w:type="character" w:styleId="af8">
    <w:name w:val="Hyperlink"/>
    <w:uiPriority w:val="99"/>
    <w:rsid w:val="000A4376"/>
    <w:rPr>
      <w:rFonts w:cs="Times New Roman"/>
      <w:color w:val="0000FF"/>
      <w:u w:val="single"/>
    </w:rPr>
  </w:style>
  <w:style w:type="table" w:styleId="af9">
    <w:name w:val="Table Grid"/>
    <w:basedOn w:val="a2"/>
    <w:uiPriority w:val="59"/>
    <w:locked/>
    <w:rsid w:val="002F49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Emphasis"/>
    <w:uiPriority w:val="99"/>
    <w:qFormat/>
    <w:locked/>
    <w:rsid w:val="009B6978"/>
    <w:rPr>
      <w:rFonts w:cs="Times New Roman"/>
      <w:i/>
      <w:iCs/>
    </w:rPr>
  </w:style>
  <w:style w:type="paragraph" w:styleId="afb">
    <w:name w:val="TOC Heading"/>
    <w:basedOn w:val="10"/>
    <w:next w:val="a0"/>
    <w:uiPriority w:val="39"/>
    <w:qFormat/>
    <w:rsid w:val="00D87169"/>
    <w:pPr>
      <w:spacing w:line="276" w:lineRule="auto"/>
      <w:outlineLvl w:val="9"/>
    </w:pPr>
    <w:rPr>
      <w:rFonts w:ascii="Cambria" w:eastAsia="MS ??" w:hAnsi="Cambria"/>
      <w:color w:val="365F91"/>
      <w:szCs w:val="28"/>
      <w:lang w:eastAsia="en-US"/>
    </w:rPr>
  </w:style>
  <w:style w:type="paragraph" w:styleId="17">
    <w:name w:val="toc 1"/>
    <w:basedOn w:val="a0"/>
    <w:next w:val="a0"/>
    <w:autoRedefine/>
    <w:uiPriority w:val="39"/>
    <w:locked/>
    <w:rsid w:val="00064563"/>
    <w:pPr>
      <w:tabs>
        <w:tab w:val="left" w:pos="851"/>
        <w:tab w:val="right" w:leader="dot" w:pos="10199"/>
      </w:tabs>
      <w:ind w:left="851" w:hanging="851"/>
      <w:jc w:val="left"/>
    </w:pPr>
    <w:rPr>
      <w:rFonts w:eastAsia="Times New Roman"/>
      <w:bCs/>
      <w:iCs/>
      <w:noProof/>
      <w:spacing w:val="-2"/>
    </w:rPr>
  </w:style>
  <w:style w:type="paragraph" w:styleId="26">
    <w:name w:val="toc 2"/>
    <w:basedOn w:val="a0"/>
    <w:next w:val="a0"/>
    <w:autoRedefine/>
    <w:uiPriority w:val="39"/>
    <w:locked/>
    <w:rsid w:val="00BC4B3D"/>
    <w:pPr>
      <w:tabs>
        <w:tab w:val="left" w:pos="851"/>
        <w:tab w:val="right" w:leader="dot" w:pos="10189"/>
      </w:tabs>
      <w:spacing w:line="360" w:lineRule="auto"/>
      <w:ind w:left="851" w:hanging="567"/>
    </w:pPr>
  </w:style>
  <w:style w:type="character" w:customStyle="1" w:styleId="apple-converted-space">
    <w:name w:val="apple-converted-space"/>
    <w:rsid w:val="005C458C"/>
    <w:rPr>
      <w:rFonts w:cs="Times New Roman"/>
    </w:rPr>
  </w:style>
  <w:style w:type="character" w:customStyle="1" w:styleId="afc">
    <w:name w:val="Основной текст + Не полужирный"/>
    <w:aliases w:val="Интервал 0 pt"/>
    <w:uiPriority w:val="99"/>
    <w:rsid w:val="00C83E75"/>
    <w:rPr>
      <w:rFonts w:cs="Times New Roman"/>
      <w:b/>
      <w:bCs/>
      <w:color w:val="000000"/>
      <w:spacing w:val="1"/>
      <w:w w:val="100"/>
      <w:position w:val="0"/>
      <w:sz w:val="21"/>
      <w:szCs w:val="21"/>
      <w:shd w:val="clear" w:color="auto" w:fill="FFFFFF"/>
      <w:lang w:val="ru-RU" w:eastAsia="ru-RU"/>
    </w:rPr>
  </w:style>
  <w:style w:type="character" w:customStyle="1" w:styleId="TimesNewRoman">
    <w:name w:val="Основной текст + Times New Roman"/>
    <w:aliases w:val="11 pt,Интервал 0 pt1"/>
    <w:uiPriority w:val="99"/>
    <w:rsid w:val="00195ADF"/>
    <w:rPr>
      <w:rFonts w:ascii="Times New Roman" w:hAnsi="Times New Roman" w:cs="Times New Roman"/>
      <w:color w:val="000000"/>
      <w:w w:val="100"/>
      <w:position w:val="0"/>
      <w:sz w:val="22"/>
      <w:szCs w:val="22"/>
      <w:u w:val="none"/>
      <w:shd w:val="clear" w:color="auto" w:fill="FFFFFF"/>
      <w:lang w:val="ru-RU" w:eastAsia="ru-RU"/>
    </w:rPr>
  </w:style>
  <w:style w:type="paragraph" w:customStyle="1" w:styleId="afd">
    <w:name w:val="Основная. Текст ="/>
    <w:aliases w:val="AB_TXT"/>
    <w:qFormat/>
    <w:rsid w:val="00E57E91"/>
    <w:pPr>
      <w:spacing w:after="60" w:line="276" w:lineRule="auto"/>
      <w:ind w:firstLine="709"/>
      <w:jc w:val="both"/>
    </w:pPr>
    <w:rPr>
      <w:rFonts w:ascii="Times New Roman" w:hAnsi="Times New Roman"/>
      <w:sz w:val="24"/>
      <w:szCs w:val="24"/>
      <w:lang w:eastAsia="en-US"/>
    </w:rPr>
  </w:style>
  <w:style w:type="paragraph" w:customStyle="1" w:styleId="2">
    <w:name w:val="Основная. Список маркированный 2 ="/>
    <w:aliases w:val="AB_L.M.2"/>
    <w:uiPriority w:val="99"/>
    <w:rsid w:val="00E57E91"/>
    <w:pPr>
      <w:numPr>
        <w:numId w:val="2"/>
      </w:numPr>
      <w:tabs>
        <w:tab w:val="clear" w:pos="1559"/>
        <w:tab w:val="num" w:pos="2126"/>
      </w:tabs>
      <w:spacing w:after="60" w:line="276" w:lineRule="auto"/>
      <w:ind w:left="2126" w:hanging="567"/>
      <w:jc w:val="both"/>
    </w:pPr>
    <w:rPr>
      <w:rFonts w:ascii="Times New Roman" w:hAnsi="Times New Roman"/>
      <w:sz w:val="24"/>
      <w:szCs w:val="24"/>
      <w:lang w:eastAsia="en-US"/>
    </w:rPr>
  </w:style>
  <w:style w:type="paragraph" w:customStyle="1" w:styleId="fr2">
    <w:name w:val="fr2"/>
    <w:basedOn w:val="a0"/>
    <w:uiPriority w:val="99"/>
    <w:rsid w:val="007953E8"/>
    <w:pPr>
      <w:autoSpaceDE w:val="0"/>
      <w:autoSpaceDN w:val="0"/>
    </w:pPr>
    <w:rPr>
      <w:rFonts w:ascii="Arial" w:hAnsi="Arial" w:cs="Arial"/>
      <w:b/>
      <w:bCs/>
      <w:sz w:val="28"/>
      <w:szCs w:val="28"/>
    </w:rPr>
  </w:style>
  <w:style w:type="paragraph" w:customStyle="1" w:styleId="afe">
    <w:name w:val="Иллюстрация ="/>
    <w:aliases w:val="AB_PICT"/>
    <w:next w:val="afd"/>
    <w:uiPriority w:val="2"/>
    <w:rsid w:val="00076F1F"/>
    <w:pPr>
      <w:spacing w:before="120" w:after="120" w:line="276" w:lineRule="auto"/>
      <w:jc w:val="center"/>
    </w:pPr>
    <w:rPr>
      <w:rFonts w:ascii="Times New Roman" w:eastAsia="Calibri" w:hAnsi="Times New Roman"/>
      <w:i/>
      <w:sz w:val="24"/>
      <w:szCs w:val="24"/>
      <w:lang w:eastAsia="en-US"/>
    </w:rPr>
  </w:style>
  <w:style w:type="paragraph" w:customStyle="1" w:styleId="aff">
    <w:name w:val="Таблица. Текст левый нормал ="/>
    <w:aliases w:val="AB_T.T.LN"/>
    <w:uiPriority w:val="1"/>
    <w:rsid w:val="00E54867"/>
    <w:pPr>
      <w:spacing w:after="60" w:line="276" w:lineRule="auto"/>
    </w:pPr>
    <w:rPr>
      <w:rFonts w:ascii="Times New Roman" w:eastAsia="Calibri" w:hAnsi="Times New Roman"/>
      <w:sz w:val="24"/>
      <w:szCs w:val="24"/>
      <w:lang w:eastAsia="en-US"/>
    </w:rPr>
  </w:style>
  <w:style w:type="paragraph" w:customStyle="1" w:styleId="31">
    <w:name w:val="Заголовок 31"/>
    <w:basedOn w:val="a0"/>
    <w:next w:val="a0"/>
    <w:uiPriority w:val="9"/>
    <w:unhideWhenUsed/>
    <w:qFormat/>
    <w:rsid w:val="001450D9"/>
    <w:pPr>
      <w:keepNext/>
      <w:keepLines/>
      <w:spacing w:before="40"/>
      <w:outlineLvl w:val="2"/>
    </w:pPr>
    <w:rPr>
      <w:rFonts w:eastAsia="Times New Roman"/>
      <w:color w:val="243F60"/>
    </w:rPr>
  </w:style>
  <w:style w:type="paragraph" w:customStyle="1" w:styleId="410">
    <w:name w:val="Заголовок 41"/>
    <w:basedOn w:val="a0"/>
    <w:next w:val="a0"/>
    <w:uiPriority w:val="9"/>
    <w:unhideWhenUsed/>
    <w:qFormat/>
    <w:rsid w:val="001450D9"/>
    <w:pPr>
      <w:keepNext/>
      <w:keepLines/>
      <w:spacing w:before="40"/>
      <w:outlineLvl w:val="3"/>
    </w:pPr>
    <w:rPr>
      <w:rFonts w:eastAsia="Times New Roman"/>
      <w:i/>
      <w:iCs/>
      <w:color w:val="365F91"/>
      <w:szCs w:val="22"/>
    </w:rPr>
  </w:style>
  <w:style w:type="paragraph" w:customStyle="1" w:styleId="51">
    <w:name w:val="Заголовок 51"/>
    <w:basedOn w:val="a0"/>
    <w:next w:val="a0"/>
    <w:uiPriority w:val="9"/>
    <w:unhideWhenUsed/>
    <w:qFormat/>
    <w:rsid w:val="001450D9"/>
    <w:pPr>
      <w:keepNext/>
      <w:keepLines/>
      <w:spacing w:before="40"/>
      <w:outlineLvl w:val="4"/>
    </w:pPr>
    <w:rPr>
      <w:rFonts w:eastAsia="Times New Roman"/>
      <w:color w:val="365F91"/>
      <w:szCs w:val="22"/>
    </w:rPr>
  </w:style>
  <w:style w:type="paragraph" w:customStyle="1" w:styleId="61">
    <w:name w:val="Заголовок 61"/>
    <w:basedOn w:val="a0"/>
    <w:next w:val="a0"/>
    <w:uiPriority w:val="9"/>
    <w:unhideWhenUsed/>
    <w:qFormat/>
    <w:rsid w:val="001450D9"/>
    <w:pPr>
      <w:keepNext/>
      <w:keepLines/>
      <w:spacing w:before="40"/>
      <w:outlineLvl w:val="5"/>
    </w:pPr>
    <w:rPr>
      <w:rFonts w:eastAsia="Times New Roman"/>
      <w:color w:val="243F60"/>
      <w:szCs w:val="22"/>
    </w:rPr>
  </w:style>
  <w:style w:type="paragraph" w:customStyle="1" w:styleId="71">
    <w:name w:val="Заголовок 71"/>
    <w:basedOn w:val="a0"/>
    <w:next w:val="a0"/>
    <w:uiPriority w:val="9"/>
    <w:unhideWhenUsed/>
    <w:qFormat/>
    <w:rsid w:val="001450D9"/>
    <w:pPr>
      <w:keepNext/>
      <w:keepLines/>
      <w:spacing w:before="40"/>
      <w:outlineLvl w:val="6"/>
    </w:pPr>
    <w:rPr>
      <w:rFonts w:eastAsia="Times New Roman"/>
      <w:i/>
      <w:iCs/>
      <w:color w:val="243F60"/>
      <w:szCs w:val="22"/>
    </w:rPr>
  </w:style>
  <w:style w:type="paragraph" w:customStyle="1" w:styleId="81">
    <w:name w:val="Заголовок 81"/>
    <w:basedOn w:val="a0"/>
    <w:next w:val="a0"/>
    <w:uiPriority w:val="9"/>
    <w:unhideWhenUsed/>
    <w:qFormat/>
    <w:rsid w:val="001450D9"/>
    <w:pPr>
      <w:keepNext/>
      <w:keepLines/>
      <w:spacing w:before="40"/>
      <w:outlineLvl w:val="7"/>
    </w:pPr>
    <w:rPr>
      <w:rFonts w:eastAsia="Times New Roman"/>
      <w:color w:val="272727"/>
      <w:sz w:val="21"/>
      <w:szCs w:val="21"/>
    </w:rPr>
  </w:style>
  <w:style w:type="numbering" w:customStyle="1" w:styleId="18">
    <w:name w:val="Нет списка1"/>
    <w:next w:val="a3"/>
    <w:uiPriority w:val="99"/>
    <w:semiHidden/>
    <w:unhideWhenUsed/>
    <w:rsid w:val="001450D9"/>
  </w:style>
  <w:style w:type="paragraph" w:customStyle="1" w:styleId="Style30">
    <w:name w:val="Style30"/>
    <w:basedOn w:val="a0"/>
    <w:uiPriority w:val="99"/>
    <w:rsid w:val="001450D9"/>
    <w:pPr>
      <w:widowControl w:val="0"/>
      <w:autoSpaceDE w:val="0"/>
      <w:autoSpaceDN w:val="0"/>
      <w:adjustRightInd w:val="0"/>
      <w:spacing w:line="355" w:lineRule="exact"/>
    </w:pPr>
    <w:rPr>
      <w:rFonts w:ascii="Century Schoolbook" w:eastAsia="Times New Roman" w:hAnsi="Century Schoolbook"/>
    </w:rPr>
  </w:style>
  <w:style w:type="paragraph" w:customStyle="1" w:styleId="Style40">
    <w:name w:val="Style40"/>
    <w:basedOn w:val="a0"/>
    <w:uiPriority w:val="99"/>
    <w:rsid w:val="001450D9"/>
    <w:pPr>
      <w:widowControl w:val="0"/>
      <w:autoSpaceDE w:val="0"/>
      <w:autoSpaceDN w:val="0"/>
      <w:adjustRightInd w:val="0"/>
      <w:spacing w:line="350" w:lineRule="exact"/>
      <w:ind w:firstLine="768"/>
    </w:pPr>
    <w:rPr>
      <w:rFonts w:ascii="Century Schoolbook" w:eastAsia="Times New Roman" w:hAnsi="Century Schoolbook"/>
    </w:rPr>
  </w:style>
  <w:style w:type="paragraph" w:customStyle="1" w:styleId="Style44">
    <w:name w:val="Style44"/>
    <w:basedOn w:val="a0"/>
    <w:uiPriority w:val="99"/>
    <w:rsid w:val="001450D9"/>
    <w:pPr>
      <w:widowControl w:val="0"/>
      <w:autoSpaceDE w:val="0"/>
      <w:autoSpaceDN w:val="0"/>
      <w:adjustRightInd w:val="0"/>
      <w:spacing w:line="355" w:lineRule="exact"/>
      <w:ind w:firstLine="408"/>
    </w:pPr>
    <w:rPr>
      <w:rFonts w:ascii="Century Schoolbook" w:eastAsia="Times New Roman" w:hAnsi="Century Schoolbook"/>
    </w:rPr>
  </w:style>
  <w:style w:type="character" w:customStyle="1" w:styleId="FontStyle197">
    <w:name w:val="Font Style197"/>
    <w:uiPriority w:val="99"/>
    <w:rsid w:val="001450D9"/>
    <w:rPr>
      <w:rFonts w:ascii="Century Schoolbook" w:hAnsi="Century Schoolbook" w:cs="Century Schoolbook"/>
      <w:b/>
      <w:bCs/>
      <w:spacing w:val="10"/>
      <w:sz w:val="16"/>
      <w:szCs w:val="16"/>
    </w:rPr>
  </w:style>
  <w:style w:type="character" w:customStyle="1" w:styleId="FontStyle269">
    <w:name w:val="Font Style269"/>
    <w:uiPriority w:val="99"/>
    <w:rsid w:val="001450D9"/>
    <w:rPr>
      <w:rFonts w:ascii="Century Schoolbook" w:hAnsi="Century Schoolbook" w:cs="Century Schoolbook"/>
      <w:spacing w:val="-10"/>
      <w:sz w:val="28"/>
      <w:szCs w:val="28"/>
    </w:rPr>
  </w:style>
  <w:style w:type="paragraph" w:customStyle="1" w:styleId="Style38">
    <w:name w:val="Style38"/>
    <w:basedOn w:val="a0"/>
    <w:uiPriority w:val="99"/>
    <w:rsid w:val="001450D9"/>
    <w:pPr>
      <w:widowControl w:val="0"/>
      <w:autoSpaceDE w:val="0"/>
      <w:autoSpaceDN w:val="0"/>
      <w:adjustRightInd w:val="0"/>
      <w:spacing w:line="355" w:lineRule="exact"/>
      <w:ind w:firstLine="734"/>
    </w:pPr>
    <w:rPr>
      <w:rFonts w:ascii="Century Schoolbook" w:eastAsia="Times New Roman" w:hAnsi="Century Schoolbook"/>
    </w:rPr>
  </w:style>
  <w:style w:type="paragraph" w:customStyle="1" w:styleId="Style17">
    <w:name w:val="Style17"/>
    <w:basedOn w:val="a0"/>
    <w:uiPriority w:val="99"/>
    <w:rsid w:val="001450D9"/>
    <w:pPr>
      <w:widowControl w:val="0"/>
      <w:autoSpaceDE w:val="0"/>
      <w:autoSpaceDN w:val="0"/>
      <w:adjustRightInd w:val="0"/>
    </w:pPr>
    <w:rPr>
      <w:rFonts w:ascii="Century Schoolbook" w:eastAsia="Times New Roman" w:hAnsi="Century Schoolbook"/>
    </w:rPr>
  </w:style>
  <w:style w:type="table" w:customStyle="1" w:styleId="19">
    <w:name w:val="Сетка таблицы1"/>
    <w:basedOn w:val="a2"/>
    <w:next w:val="af9"/>
    <w:uiPriority w:val="59"/>
    <w:rsid w:val="001450D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5">
    <w:name w:val="Style85"/>
    <w:basedOn w:val="a0"/>
    <w:uiPriority w:val="99"/>
    <w:rsid w:val="001450D9"/>
    <w:pPr>
      <w:widowControl w:val="0"/>
      <w:autoSpaceDE w:val="0"/>
      <w:autoSpaceDN w:val="0"/>
      <w:adjustRightInd w:val="0"/>
      <w:spacing w:line="245" w:lineRule="exact"/>
    </w:pPr>
    <w:rPr>
      <w:rFonts w:ascii="Century Schoolbook" w:eastAsia="Times New Roman" w:hAnsi="Century Schoolbook"/>
    </w:rPr>
  </w:style>
  <w:style w:type="paragraph" w:customStyle="1" w:styleId="Style83">
    <w:name w:val="Style83"/>
    <w:basedOn w:val="a0"/>
    <w:uiPriority w:val="99"/>
    <w:rsid w:val="001450D9"/>
    <w:pPr>
      <w:widowControl w:val="0"/>
      <w:autoSpaceDE w:val="0"/>
      <w:autoSpaceDN w:val="0"/>
      <w:adjustRightInd w:val="0"/>
      <w:spacing w:line="235" w:lineRule="exact"/>
      <w:ind w:firstLine="734"/>
    </w:pPr>
    <w:rPr>
      <w:rFonts w:ascii="Century Schoolbook" w:eastAsia="Times New Roman" w:hAnsi="Century Schoolbook"/>
    </w:rPr>
  </w:style>
  <w:style w:type="character" w:customStyle="1" w:styleId="FontStyle202">
    <w:name w:val="Font Style202"/>
    <w:uiPriority w:val="99"/>
    <w:rsid w:val="001450D9"/>
    <w:rPr>
      <w:rFonts w:ascii="Century Schoolbook" w:hAnsi="Century Schoolbook" w:cs="Century Schoolbook"/>
      <w:b/>
      <w:bCs/>
      <w:i/>
      <w:iCs/>
      <w:spacing w:val="-20"/>
      <w:sz w:val="22"/>
      <w:szCs w:val="22"/>
    </w:rPr>
  </w:style>
  <w:style w:type="paragraph" w:customStyle="1" w:styleId="Style80">
    <w:name w:val="Style80"/>
    <w:basedOn w:val="a0"/>
    <w:uiPriority w:val="99"/>
    <w:rsid w:val="001450D9"/>
    <w:pPr>
      <w:widowControl w:val="0"/>
      <w:autoSpaceDE w:val="0"/>
      <w:autoSpaceDN w:val="0"/>
      <w:adjustRightInd w:val="0"/>
    </w:pPr>
    <w:rPr>
      <w:rFonts w:ascii="Century Schoolbook" w:eastAsia="Times New Roman" w:hAnsi="Century Schoolbook"/>
    </w:rPr>
  </w:style>
  <w:style w:type="paragraph" w:customStyle="1" w:styleId="Style96">
    <w:name w:val="Style96"/>
    <w:basedOn w:val="a0"/>
    <w:uiPriority w:val="99"/>
    <w:rsid w:val="001450D9"/>
    <w:pPr>
      <w:widowControl w:val="0"/>
      <w:autoSpaceDE w:val="0"/>
      <w:autoSpaceDN w:val="0"/>
      <w:adjustRightInd w:val="0"/>
      <w:spacing w:line="363" w:lineRule="exact"/>
    </w:pPr>
    <w:rPr>
      <w:rFonts w:ascii="Century Schoolbook" w:eastAsia="Times New Roman" w:hAnsi="Century Schoolbook"/>
    </w:rPr>
  </w:style>
  <w:style w:type="paragraph" w:customStyle="1" w:styleId="Style1">
    <w:name w:val="Style1"/>
    <w:basedOn w:val="a0"/>
    <w:uiPriority w:val="99"/>
    <w:rsid w:val="001450D9"/>
    <w:pPr>
      <w:widowControl w:val="0"/>
      <w:autoSpaceDE w:val="0"/>
      <w:autoSpaceDN w:val="0"/>
      <w:adjustRightInd w:val="0"/>
      <w:jc w:val="center"/>
    </w:pPr>
    <w:rPr>
      <w:rFonts w:ascii="Century Schoolbook" w:eastAsia="Times New Roman" w:hAnsi="Century Schoolbook"/>
    </w:rPr>
  </w:style>
  <w:style w:type="paragraph" w:customStyle="1" w:styleId="Style14">
    <w:name w:val="Style14"/>
    <w:basedOn w:val="a0"/>
    <w:uiPriority w:val="99"/>
    <w:rsid w:val="001450D9"/>
    <w:pPr>
      <w:widowControl w:val="0"/>
      <w:autoSpaceDE w:val="0"/>
      <w:autoSpaceDN w:val="0"/>
      <w:adjustRightInd w:val="0"/>
      <w:spacing w:line="250" w:lineRule="exact"/>
    </w:pPr>
    <w:rPr>
      <w:rFonts w:ascii="Century Schoolbook" w:eastAsia="Times New Roman" w:hAnsi="Century Schoolbook"/>
    </w:rPr>
  </w:style>
  <w:style w:type="character" w:customStyle="1" w:styleId="FontStyle276">
    <w:name w:val="Font Style276"/>
    <w:uiPriority w:val="99"/>
    <w:rsid w:val="001450D9"/>
    <w:rPr>
      <w:rFonts w:ascii="Century Schoolbook" w:hAnsi="Century Schoolbook" w:cs="Century Schoolbook" w:hint="default"/>
      <w:sz w:val="26"/>
      <w:szCs w:val="26"/>
    </w:rPr>
  </w:style>
  <w:style w:type="paragraph" w:customStyle="1" w:styleId="Style3">
    <w:name w:val="Style3"/>
    <w:basedOn w:val="a0"/>
    <w:uiPriority w:val="99"/>
    <w:rsid w:val="001450D9"/>
    <w:pPr>
      <w:widowControl w:val="0"/>
      <w:autoSpaceDE w:val="0"/>
      <w:autoSpaceDN w:val="0"/>
      <w:adjustRightInd w:val="0"/>
      <w:spacing w:line="374" w:lineRule="exact"/>
      <w:ind w:hanging="269"/>
    </w:pPr>
    <w:rPr>
      <w:rFonts w:ascii="Century Schoolbook" w:eastAsia="Times New Roman" w:hAnsi="Century Schoolbook"/>
    </w:rPr>
  </w:style>
  <w:style w:type="paragraph" w:customStyle="1" w:styleId="Style91">
    <w:name w:val="Style91"/>
    <w:basedOn w:val="a0"/>
    <w:uiPriority w:val="99"/>
    <w:rsid w:val="001450D9"/>
    <w:pPr>
      <w:widowControl w:val="0"/>
      <w:autoSpaceDE w:val="0"/>
      <w:autoSpaceDN w:val="0"/>
      <w:adjustRightInd w:val="0"/>
    </w:pPr>
    <w:rPr>
      <w:rFonts w:ascii="Century Schoolbook" w:eastAsia="Times New Roman" w:hAnsi="Century Schoolbook"/>
    </w:rPr>
  </w:style>
  <w:style w:type="character" w:customStyle="1" w:styleId="FontStyle244">
    <w:name w:val="Font Style244"/>
    <w:uiPriority w:val="99"/>
    <w:rsid w:val="001450D9"/>
    <w:rPr>
      <w:rFonts w:ascii="Century Schoolbook" w:hAnsi="Century Schoolbook" w:cs="Century Schoolbook"/>
      <w:spacing w:val="-10"/>
      <w:sz w:val="20"/>
      <w:szCs w:val="20"/>
    </w:rPr>
  </w:style>
  <w:style w:type="paragraph" w:customStyle="1" w:styleId="Style77">
    <w:name w:val="Style77"/>
    <w:basedOn w:val="a0"/>
    <w:uiPriority w:val="99"/>
    <w:rsid w:val="001450D9"/>
    <w:pPr>
      <w:widowControl w:val="0"/>
      <w:autoSpaceDE w:val="0"/>
      <w:autoSpaceDN w:val="0"/>
      <w:adjustRightInd w:val="0"/>
    </w:pPr>
    <w:rPr>
      <w:rFonts w:ascii="Century Schoolbook" w:eastAsia="Times New Roman" w:hAnsi="Century Schoolbook"/>
    </w:rPr>
  </w:style>
  <w:style w:type="character" w:customStyle="1" w:styleId="FontStyle253">
    <w:name w:val="Font Style253"/>
    <w:uiPriority w:val="99"/>
    <w:rsid w:val="001450D9"/>
    <w:rPr>
      <w:rFonts w:ascii="Century Schoolbook" w:hAnsi="Century Schoolbook" w:cs="Century Schoolbook"/>
      <w:b/>
      <w:bCs/>
      <w:sz w:val="12"/>
      <w:szCs w:val="12"/>
    </w:rPr>
  </w:style>
  <w:style w:type="character" w:customStyle="1" w:styleId="FontStyle208">
    <w:name w:val="Font Style208"/>
    <w:uiPriority w:val="99"/>
    <w:rsid w:val="001450D9"/>
    <w:rPr>
      <w:rFonts w:ascii="Century Schoolbook" w:hAnsi="Century Schoolbook" w:cs="Century Schoolbook"/>
      <w:smallCaps/>
      <w:spacing w:val="-20"/>
      <w:sz w:val="28"/>
      <w:szCs w:val="28"/>
    </w:rPr>
  </w:style>
  <w:style w:type="character" w:customStyle="1" w:styleId="FontStyle242">
    <w:name w:val="Font Style242"/>
    <w:uiPriority w:val="99"/>
    <w:rsid w:val="001450D9"/>
    <w:rPr>
      <w:rFonts w:ascii="Century Schoolbook" w:hAnsi="Century Schoolbook" w:cs="Century Schoolbook"/>
      <w:smallCaps/>
      <w:spacing w:val="-30"/>
      <w:sz w:val="30"/>
      <w:szCs w:val="30"/>
    </w:rPr>
  </w:style>
  <w:style w:type="paragraph" w:customStyle="1" w:styleId="Style98">
    <w:name w:val="Style98"/>
    <w:basedOn w:val="a0"/>
    <w:uiPriority w:val="99"/>
    <w:rsid w:val="001450D9"/>
    <w:pPr>
      <w:widowControl w:val="0"/>
      <w:autoSpaceDE w:val="0"/>
      <w:autoSpaceDN w:val="0"/>
      <w:adjustRightInd w:val="0"/>
    </w:pPr>
    <w:rPr>
      <w:rFonts w:ascii="Century Schoolbook" w:eastAsia="Times New Roman" w:hAnsi="Century Schoolbook"/>
    </w:rPr>
  </w:style>
  <w:style w:type="paragraph" w:customStyle="1" w:styleId="Style72">
    <w:name w:val="Style72"/>
    <w:basedOn w:val="a0"/>
    <w:uiPriority w:val="99"/>
    <w:rsid w:val="001450D9"/>
    <w:pPr>
      <w:widowControl w:val="0"/>
      <w:autoSpaceDE w:val="0"/>
      <w:autoSpaceDN w:val="0"/>
      <w:adjustRightInd w:val="0"/>
      <w:spacing w:line="235" w:lineRule="exact"/>
    </w:pPr>
    <w:rPr>
      <w:rFonts w:ascii="Century Schoolbook" w:eastAsia="Times New Roman" w:hAnsi="Century Schoolbook"/>
    </w:rPr>
  </w:style>
  <w:style w:type="paragraph" w:customStyle="1" w:styleId="Style180">
    <w:name w:val="Style180"/>
    <w:basedOn w:val="a0"/>
    <w:uiPriority w:val="99"/>
    <w:rsid w:val="001450D9"/>
    <w:pPr>
      <w:widowControl w:val="0"/>
      <w:autoSpaceDE w:val="0"/>
      <w:autoSpaceDN w:val="0"/>
      <w:adjustRightInd w:val="0"/>
    </w:pPr>
    <w:rPr>
      <w:rFonts w:ascii="Century Schoolbook" w:eastAsia="Times New Roman" w:hAnsi="Century Schoolbook"/>
    </w:rPr>
  </w:style>
  <w:style w:type="paragraph" w:customStyle="1" w:styleId="Style97">
    <w:name w:val="Style97"/>
    <w:basedOn w:val="a0"/>
    <w:uiPriority w:val="99"/>
    <w:rsid w:val="001450D9"/>
    <w:pPr>
      <w:widowControl w:val="0"/>
      <w:autoSpaceDE w:val="0"/>
      <w:autoSpaceDN w:val="0"/>
      <w:adjustRightInd w:val="0"/>
    </w:pPr>
    <w:rPr>
      <w:rFonts w:ascii="Century Schoolbook" w:eastAsia="Times New Roman" w:hAnsi="Century Schoolbook"/>
    </w:rPr>
  </w:style>
  <w:style w:type="paragraph" w:customStyle="1" w:styleId="Style179">
    <w:name w:val="Style179"/>
    <w:basedOn w:val="a0"/>
    <w:uiPriority w:val="99"/>
    <w:rsid w:val="001450D9"/>
    <w:pPr>
      <w:widowControl w:val="0"/>
      <w:autoSpaceDE w:val="0"/>
      <w:autoSpaceDN w:val="0"/>
      <w:adjustRightInd w:val="0"/>
      <w:spacing w:line="362" w:lineRule="exact"/>
      <w:ind w:hanging="883"/>
    </w:pPr>
    <w:rPr>
      <w:rFonts w:ascii="Century Schoolbook" w:eastAsia="Times New Roman" w:hAnsi="Century Schoolbook"/>
    </w:rPr>
  </w:style>
  <w:style w:type="paragraph" w:customStyle="1" w:styleId="Style154">
    <w:name w:val="Style154"/>
    <w:basedOn w:val="a0"/>
    <w:uiPriority w:val="99"/>
    <w:rsid w:val="001450D9"/>
    <w:pPr>
      <w:widowControl w:val="0"/>
      <w:autoSpaceDE w:val="0"/>
      <w:autoSpaceDN w:val="0"/>
      <w:adjustRightInd w:val="0"/>
      <w:spacing w:line="360" w:lineRule="exact"/>
      <w:ind w:hanging="379"/>
    </w:pPr>
    <w:rPr>
      <w:rFonts w:ascii="Century Schoolbook" w:eastAsia="Times New Roman" w:hAnsi="Century Schoolbook"/>
    </w:rPr>
  </w:style>
  <w:style w:type="paragraph" w:customStyle="1" w:styleId="Style95">
    <w:name w:val="Style95"/>
    <w:basedOn w:val="a0"/>
    <w:uiPriority w:val="99"/>
    <w:rsid w:val="001450D9"/>
    <w:pPr>
      <w:widowControl w:val="0"/>
      <w:autoSpaceDE w:val="0"/>
      <w:autoSpaceDN w:val="0"/>
      <w:adjustRightInd w:val="0"/>
    </w:pPr>
    <w:rPr>
      <w:rFonts w:ascii="Century Schoolbook" w:eastAsia="Times New Roman" w:hAnsi="Century Schoolbook"/>
    </w:rPr>
  </w:style>
  <w:style w:type="paragraph" w:styleId="aff0">
    <w:name w:val="No Spacing"/>
    <w:uiPriority w:val="1"/>
    <w:qFormat/>
    <w:rsid w:val="001450D9"/>
    <w:pPr>
      <w:ind w:firstLine="709"/>
      <w:jc w:val="both"/>
    </w:pPr>
    <w:rPr>
      <w:rFonts w:ascii="Times New Roman" w:eastAsia="Times New Roman" w:hAnsi="Times New Roman"/>
      <w:sz w:val="24"/>
      <w:szCs w:val="22"/>
    </w:rPr>
  </w:style>
  <w:style w:type="character" w:customStyle="1" w:styleId="30">
    <w:name w:val="Заголовок 3 Знак"/>
    <w:link w:val="3"/>
    <w:uiPriority w:val="9"/>
    <w:rsid w:val="001450D9"/>
    <w:rPr>
      <w:rFonts w:ascii="Cambria" w:eastAsia="Times New Roman" w:hAnsi="Cambria" w:cs="Times New Roman"/>
      <w:color w:val="243F60"/>
      <w:sz w:val="24"/>
      <w:szCs w:val="24"/>
    </w:rPr>
  </w:style>
  <w:style w:type="character" w:customStyle="1" w:styleId="40">
    <w:name w:val="Заголовок 4 Знак"/>
    <w:link w:val="4"/>
    <w:uiPriority w:val="9"/>
    <w:rsid w:val="001450D9"/>
    <w:rPr>
      <w:rFonts w:ascii="Cambria" w:eastAsia="Times New Roman" w:hAnsi="Cambria" w:cs="Times New Roman"/>
      <w:i/>
      <w:iCs/>
      <w:color w:val="365F91"/>
      <w:sz w:val="24"/>
    </w:rPr>
  </w:style>
  <w:style w:type="character" w:customStyle="1" w:styleId="50">
    <w:name w:val="Заголовок 5 Знак"/>
    <w:link w:val="5"/>
    <w:uiPriority w:val="9"/>
    <w:rsid w:val="001450D9"/>
    <w:rPr>
      <w:rFonts w:ascii="Cambria" w:eastAsia="Times New Roman" w:hAnsi="Cambria" w:cs="Times New Roman"/>
      <w:color w:val="365F91"/>
      <w:sz w:val="24"/>
    </w:rPr>
  </w:style>
  <w:style w:type="character" w:customStyle="1" w:styleId="60">
    <w:name w:val="Заголовок 6 Знак"/>
    <w:link w:val="6"/>
    <w:uiPriority w:val="9"/>
    <w:rsid w:val="001450D9"/>
    <w:rPr>
      <w:rFonts w:ascii="Cambria" w:eastAsia="Times New Roman" w:hAnsi="Cambria" w:cs="Times New Roman"/>
      <w:color w:val="243F60"/>
      <w:sz w:val="24"/>
    </w:rPr>
  </w:style>
  <w:style w:type="character" w:customStyle="1" w:styleId="70">
    <w:name w:val="Заголовок 7 Знак"/>
    <w:link w:val="7"/>
    <w:uiPriority w:val="9"/>
    <w:rsid w:val="001450D9"/>
    <w:rPr>
      <w:rFonts w:ascii="Cambria" w:eastAsia="Times New Roman" w:hAnsi="Cambria" w:cs="Times New Roman"/>
      <w:i/>
      <w:iCs/>
      <w:color w:val="243F60"/>
      <w:sz w:val="24"/>
    </w:rPr>
  </w:style>
  <w:style w:type="character" w:customStyle="1" w:styleId="80">
    <w:name w:val="Заголовок 8 Знак"/>
    <w:link w:val="8"/>
    <w:uiPriority w:val="9"/>
    <w:rsid w:val="001450D9"/>
    <w:rPr>
      <w:rFonts w:ascii="Cambria" w:eastAsia="Times New Roman" w:hAnsi="Cambria" w:cs="Times New Roman"/>
      <w:color w:val="272727"/>
      <w:sz w:val="21"/>
      <w:szCs w:val="21"/>
    </w:rPr>
  </w:style>
  <w:style w:type="paragraph" w:styleId="aff1">
    <w:name w:val="List Paragraph"/>
    <w:basedOn w:val="a0"/>
    <w:uiPriority w:val="34"/>
    <w:qFormat/>
    <w:rsid w:val="001450D9"/>
    <w:pPr>
      <w:ind w:left="720"/>
      <w:contextualSpacing/>
    </w:pPr>
    <w:rPr>
      <w:rFonts w:eastAsia="Times New Roman"/>
      <w:szCs w:val="22"/>
    </w:rPr>
  </w:style>
  <w:style w:type="character" w:customStyle="1" w:styleId="310">
    <w:name w:val="Заголовок 3 Знак1"/>
    <w:semiHidden/>
    <w:rsid w:val="001450D9"/>
    <w:rPr>
      <w:rFonts w:ascii="Cambria" w:eastAsia="Times New Roman" w:hAnsi="Cambria" w:cs="Times New Roman"/>
      <w:b/>
      <w:bCs/>
      <w:sz w:val="26"/>
      <w:szCs w:val="26"/>
    </w:rPr>
  </w:style>
  <w:style w:type="character" w:customStyle="1" w:styleId="411">
    <w:name w:val="Заголовок 4 Знак1"/>
    <w:semiHidden/>
    <w:rsid w:val="001450D9"/>
    <w:rPr>
      <w:rFonts w:ascii="Calibri" w:eastAsia="Times New Roman" w:hAnsi="Calibri" w:cs="Times New Roman"/>
      <w:b/>
      <w:bCs/>
      <w:sz w:val="28"/>
      <w:szCs w:val="28"/>
    </w:rPr>
  </w:style>
  <w:style w:type="character" w:customStyle="1" w:styleId="510">
    <w:name w:val="Заголовок 5 Знак1"/>
    <w:semiHidden/>
    <w:rsid w:val="001450D9"/>
    <w:rPr>
      <w:rFonts w:ascii="Calibri" w:eastAsia="Times New Roman" w:hAnsi="Calibri" w:cs="Times New Roman"/>
      <w:b/>
      <w:bCs/>
      <w:i/>
      <w:iCs/>
      <w:sz w:val="26"/>
      <w:szCs w:val="26"/>
    </w:rPr>
  </w:style>
  <w:style w:type="character" w:customStyle="1" w:styleId="610">
    <w:name w:val="Заголовок 6 Знак1"/>
    <w:semiHidden/>
    <w:rsid w:val="001450D9"/>
    <w:rPr>
      <w:rFonts w:ascii="Calibri" w:eastAsia="Times New Roman" w:hAnsi="Calibri" w:cs="Times New Roman"/>
      <w:b/>
      <w:bCs/>
      <w:sz w:val="22"/>
      <w:szCs w:val="22"/>
    </w:rPr>
  </w:style>
  <w:style w:type="character" w:customStyle="1" w:styleId="710">
    <w:name w:val="Заголовок 7 Знак1"/>
    <w:semiHidden/>
    <w:rsid w:val="001450D9"/>
    <w:rPr>
      <w:rFonts w:ascii="Calibri" w:eastAsia="Times New Roman" w:hAnsi="Calibri" w:cs="Times New Roman"/>
      <w:sz w:val="24"/>
      <w:szCs w:val="24"/>
    </w:rPr>
  </w:style>
  <w:style w:type="character" w:customStyle="1" w:styleId="810">
    <w:name w:val="Заголовок 8 Знак1"/>
    <w:semiHidden/>
    <w:rsid w:val="001450D9"/>
    <w:rPr>
      <w:rFonts w:ascii="Calibri" w:eastAsia="Times New Roman" w:hAnsi="Calibri" w:cs="Times New Roman"/>
      <w:i/>
      <w:iCs/>
      <w:sz w:val="24"/>
      <w:szCs w:val="24"/>
    </w:rPr>
  </w:style>
  <w:style w:type="table" w:customStyle="1" w:styleId="27">
    <w:name w:val="Сетка таблицы2"/>
    <w:basedOn w:val="a2"/>
    <w:next w:val="af9"/>
    <w:uiPriority w:val="59"/>
    <w:rsid w:val="00981A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9"/>
    <w:uiPriority w:val="59"/>
    <w:rsid w:val="001119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3"/>
    <w:uiPriority w:val="99"/>
    <w:semiHidden/>
    <w:unhideWhenUsed/>
    <w:rsid w:val="001136A8"/>
  </w:style>
  <w:style w:type="table" w:customStyle="1" w:styleId="42">
    <w:name w:val="Сетка таблицы4"/>
    <w:basedOn w:val="a2"/>
    <w:next w:val="af9"/>
    <w:uiPriority w:val="59"/>
    <w:rsid w:val="001136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9"/>
    <w:uiPriority w:val="59"/>
    <w:rsid w:val="000B78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9"/>
    <w:uiPriority w:val="59"/>
    <w:rsid w:val="008B504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f9"/>
    <w:uiPriority w:val="59"/>
    <w:rsid w:val="005C445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Subtitle"/>
    <w:basedOn w:val="a0"/>
    <w:next w:val="a0"/>
    <w:link w:val="aff3"/>
    <w:qFormat/>
    <w:locked/>
    <w:rsid w:val="00406FFC"/>
    <w:pPr>
      <w:spacing w:before="120" w:after="120"/>
      <w:ind w:left="851" w:firstLine="0"/>
      <w:outlineLvl w:val="1"/>
    </w:pPr>
    <w:rPr>
      <w:rFonts w:eastAsia="Times New Roman"/>
      <w:b/>
      <w:caps/>
    </w:rPr>
  </w:style>
  <w:style w:type="character" w:customStyle="1" w:styleId="aff3">
    <w:name w:val="Подзаголовок Знак"/>
    <w:link w:val="aff2"/>
    <w:rsid w:val="00406FFC"/>
    <w:rPr>
      <w:rFonts w:ascii="Times New Roman" w:eastAsia="Times New Roman" w:hAnsi="Times New Roman" w:cs="Times New Roman"/>
      <w:b/>
      <w:caps/>
      <w:sz w:val="24"/>
      <w:szCs w:val="24"/>
    </w:rPr>
  </w:style>
  <w:style w:type="character" w:styleId="aff4">
    <w:name w:val="line number"/>
    <w:uiPriority w:val="99"/>
    <w:semiHidden/>
    <w:unhideWhenUsed/>
    <w:rsid w:val="008A4F64"/>
  </w:style>
  <w:style w:type="paragraph" w:styleId="29">
    <w:name w:val="Body Text Indent 2"/>
    <w:basedOn w:val="a0"/>
    <w:link w:val="2a"/>
    <w:uiPriority w:val="99"/>
    <w:semiHidden/>
    <w:unhideWhenUsed/>
    <w:rsid w:val="00EA477B"/>
    <w:pPr>
      <w:spacing w:after="120" w:line="480" w:lineRule="auto"/>
      <w:ind w:left="283"/>
    </w:pPr>
  </w:style>
  <w:style w:type="character" w:customStyle="1" w:styleId="2a">
    <w:name w:val="Основной текст с отступом 2 Знак"/>
    <w:link w:val="29"/>
    <w:uiPriority w:val="99"/>
    <w:semiHidden/>
    <w:rsid w:val="00EA477B"/>
    <w:rPr>
      <w:rFonts w:ascii="Times New Roman" w:hAnsi="Times New Roman"/>
      <w:sz w:val="24"/>
      <w:szCs w:val="24"/>
    </w:rPr>
  </w:style>
  <w:style w:type="character" w:customStyle="1" w:styleId="aff5">
    <w:name w:val="Основной текст_"/>
    <w:link w:val="2b"/>
    <w:rsid w:val="009E2D6E"/>
    <w:rPr>
      <w:spacing w:val="2"/>
      <w:sz w:val="21"/>
      <w:szCs w:val="21"/>
      <w:shd w:val="clear" w:color="auto" w:fill="FFFFFF"/>
    </w:rPr>
  </w:style>
  <w:style w:type="character" w:customStyle="1" w:styleId="1a">
    <w:name w:val="Основной текст1"/>
    <w:rsid w:val="009E2D6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style>
  <w:style w:type="paragraph" w:customStyle="1" w:styleId="2b">
    <w:name w:val="Основной текст2"/>
    <w:basedOn w:val="a0"/>
    <w:link w:val="aff5"/>
    <w:rsid w:val="009E2D6E"/>
    <w:pPr>
      <w:widowControl w:val="0"/>
      <w:shd w:val="clear" w:color="auto" w:fill="FFFFFF"/>
      <w:spacing w:after="120" w:line="0" w:lineRule="atLeast"/>
      <w:ind w:firstLine="0"/>
      <w:jc w:val="left"/>
    </w:pPr>
    <w:rPr>
      <w:rFonts w:ascii="Cambria" w:hAnsi="Cambria"/>
      <w:spacing w:val="2"/>
      <w:sz w:val="21"/>
      <w:szCs w:val="21"/>
    </w:rPr>
  </w:style>
  <w:style w:type="table" w:customStyle="1" w:styleId="82">
    <w:name w:val="Сетка таблицы8"/>
    <w:basedOn w:val="a2"/>
    <w:next w:val="af9"/>
    <w:uiPriority w:val="39"/>
    <w:rsid w:val="004D3EF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41">
    <w:name w:val="zag41"/>
    <w:basedOn w:val="a1"/>
    <w:rsid w:val="00592CFD"/>
    <w:rPr>
      <w:rFonts w:ascii="Verdana" w:hAnsi="Verdana" w:hint="default"/>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4421">
      <w:marLeft w:val="0"/>
      <w:marRight w:val="0"/>
      <w:marTop w:val="0"/>
      <w:marBottom w:val="0"/>
      <w:divBdr>
        <w:top w:val="none" w:sz="0" w:space="0" w:color="auto"/>
        <w:left w:val="none" w:sz="0" w:space="0" w:color="auto"/>
        <w:bottom w:val="none" w:sz="0" w:space="0" w:color="auto"/>
        <w:right w:val="none" w:sz="0" w:space="0" w:color="auto"/>
      </w:divBdr>
    </w:div>
    <w:div w:id="26684422">
      <w:marLeft w:val="0"/>
      <w:marRight w:val="0"/>
      <w:marTop w:val="0"/>
      <w:marBottom w:val="0"/>
      <w:divBdr>
        <w:top w:val="none" w:sz="0" w:space="0" w:color="auto"/>
        <w:left w:val="none" w:sz="0" w:space="0" w:color="auto"/>
        <w:bottom w:val="none" w:sz="0" w:space="0" w:color="auto"/>
        <w:right w:val="none" w:sz="0" w:space="0" w:color="auto"/>
      </w:divBdr>
    </w:div>
    <w:div w:id="26684423">
      <w:marLeft w:val="0"/>
      <w:marRight w:val="0"/>
      <w:marTop w:val="0"/>
      <w:marBottom w:val="0"/>
      <w:divBdr>
        <w:top w:val="none" w:sz="0" w:space="0" w:color="auto"/>
        <w:left w:val="none" w:sz="0" w:space="0" w:color="auto"/>
        <w:bottom w:val="none" w:sz="0" w:space="0" w:color="auto"/>
        <w:right w:val="none" w:sz="0" w:space="0" w:color="auto"/>
      </w:divBdr>
    </w:div>
    <w:div w:id="26684424">
      <w:marLeft w:val="0"/>
      <w:marRight w:val="0"/>
      <w:marTop w:val="0"/>
      <w:marBottom w:val="0"/>
      <w:divBdr>
        <w:top w:val="none" w:sz="0" w:space="0" w:color="auto"/>
        <w:left w:val="none" w:sz="0" w:space="0" w:color="auto"/>
        <w:bottom w:val="none" w:sz="0" w:space="0" w:color="auto"/>
        <w:right w:val="none" w:sz="0" w:space="0" w:color="auto"/>
      </w:divBdr>
    </w:div>
    <w:div w:id="26684425">
      <w:marLeft w:val="0"/>
      <w:marRight w:val="0"/>
      <w:marTop w:val="0"/>
      <w:marBottom w:val="0"/>
      <w:divBdr>
        <w:top w:val="none" w:sz="0" w:space="0" w:color="auto"/>
        <w:left w:val="none" w:sz="0" w:space="0" w:color="auto"/>
        <w:bottom w:val="none" w:sz="0" w:space="0" w:color="auto"/>
        <w:right w:val="none" w:sz="0" w:space="0" w:color="auto"/>
      </w:divBdr>
    </w:div>
    <w:div w:id="26684426">
      <w:marLeft w:val="0"/>
      <w:marRight w:val="0"/>
      <w:marTop w:val="0"/>
      <w:marBottom w:val="0"/>
      <w:divBdr>
        <w:top w:val="none" w:sz="0" w:space="0" w:color="auto"/>
        <w:left w:val="none" w:sz="0" w:space="0" w:color="auto"/>
        <w:bottom w:val="none" w:sz="0" w:space="0" w:color="auto"/>
        <w:right w:val="none" w:sz="0" w:space="0" w:color="auto"/>
      </w:divBdr>
    </w:div>
    <w:div w:id="26684427">
      <w:marLeft w:val="0"/>
      <w:marRight w:val="0"/>
      <w:marTop w:val="0"/>
      <w:marBottom w:val="0"/>
      <w:divBdr>
        <w:top w:val="none" w:sz="0" w:space="0" w:color="auto"/>
        <w:left w:val="none" w:sz="0" w:space="0" w:color="auto"/>
        <w:bottom w:val="none" w:sz="0" w:space="0" w:color="auto"/>
        <w:right w:val="none" w:sz="0" w:space="0" w:color="auto"/>
      </w:divBdr>
    </w:div>
    <w:div w:id="26684428">
      <w:marLeft w:val="0"/>
      <w:marRight w:val="0"/>
      <w:marTop w:val="0"/>
      <w:marBottom w:val="0"/>
      <w:divBdr>
        <w:top w:val="none" w:sz="0" w:space="0" w:color="auto"/>
        <w:left w:val="none" w:sz="0" w:space="0" w:color="auto"/>
        <w:bottom w:val="none" w:sz="0" w:space="0" w:color="auto"/>
        <w:right w:val="none" w:sz="0" w:space="0" w:color="auto"/>
      </w:divBdr>
    </w:div>
    <w:div w:id="26684429">
      <w:marLeft w:val="0"/>
      <w:marRight w:val="0"/>
      <w:marTop w:val="0"/>
      <w:marBottom w:val="0"/>
      <w:divBdr>
        <w:top w:val="none" w:sz="0" w:space="0" w:color="auto"/>
        <w:left w:val="none" w:sz="0" w:space="0" w:color="auto"/>
        <w:bottom w:val="none" w:sz="0" w:space="0" w:color="auto"/>
        <w:right w:val="none" w:sz="0" w:space="0" w:color="auto"/>
      </w:divBdr>
    </w:div>
    <w:div w:id="26684430">
      <w:marLeft w:val="0"/>
      <w:marRight w:val="0"/>
      <w:marTop w:val="0"/>
      <w:marBottom w:val="0"/>
      <w:divBdr>
        <w:top w:val="none" w:sz="0" w:space="0" w:color="auto"/>
        <w:left w:val="none" w:sz="0" w:space="0" w:color="auto"/>
        <w:bottom w:val="none" w:sz="0" w:space="0" w:color="auto"/>
        <w:right w:val="none" w:sz="0" w:space="0" w:color="auto"/>
      </w:divBdr>
    </w:div>
    <w:div w:id="26684431">
      <w:marLeft w:val="0"/>
      <w:marRight w:val="0"/>
      <w:marTop w:val="0"/>
      <w:marBottom w:val="0"/>
      <w:divBdr>
        <w:top w:val="none" w:sz="0" w:space="0" w:color="auto"/>
        <w:left w:val="none" w:sz="0" w:space="0" w:color="auto"/>
        <w:bottom w:val="none" w:sz="0" w:space="0" w:color="auto"/>
        <w:right w:val="none" w:sz="0" w:space="0" w:color="auto"/>
      </w:divBdr>
    </w:div>
    <w:div w:id="114178688">
      <w:bodyDiv w:val="1"/>
      <w:marLeft w:val="0"/>
      <w:marRight w:val="0"/>
      <w:marTop w:val="0"/>
      <w:marBottom w:val="0"/>
      <w:divBdr>
        <w:top w:val="none" w:sz="0" w:space="0" w:color="auto"/>
        <w:left w:val="none" w:sz="0" w:space="0" w:color="auto"/>
        <w:bottom w:val="none" w:sz="0" w:space="0" w:color="auto"/>
        <w:right w:val="none" w:sz="0" w:space="0" w:color="auto"/>
      </w:divBdr>
    </w:div>
    <w:div w:id="118233508">
      <w:bodyDiv w:val="1"/>
      <w:marLeft w:val="0"/>
      <w:marRight w:val="0"/>
      <w:marTop w:val="0"/>
      <w:marBottom w:val="0"/>
      <w:divBdr>
        <w:top w:val="none" w:sz="0" w:space="0" w:color="auto"/>
        <w:left w:val="none" w:sz="0" w:space="0" w:color="auto"/>
        <w:bottom w:val="none" w:sz="0" w:space="0" w:color="auto"/>
        <w:right w:val="none" w:sz="0" w:space="0" w:color="auto"/>
      </w:divBdr>
    </w:div>
    <w:div w:id="158279897">
      <w:bodyDiv w:val="1"/>
      <w:marLeft w:val="0"/>
      <w:marRight w:val="0"/>
      <w:marTop w:val="0"/>
      <w:marBottom w:val="0"/>
      <w:divBdr>
        <w:top w:val="none" w:sz="0" w:space="0" w:color="auto"/>
        <w:left w:val="none" w:sz="0" w:space="0" w:color="auto"/>
        <w:bottom w:val="none" w:sz="0" w:space="0" w:color="auto"/>
        <w:right w:val="none" w:sz="0" w:space="0" w:color="auto"/>
      </w:divBdr>
    </w:div>
    <w:div w:id="188878072">
      <w:bodyDiv w:val="1"/>
      <w:marLeft w:val="0"/>
      <w:marRight w:val="0"/>
      <w:marTop w:val="0"/>
      <w:marBottom w:val="0"/>
      <w:divBdr>
        <w:top w:val="none" w:sz="0" w:space="0" w:color="auto"/>
        <w:left w:val="none" w:sz="0" w:space="0" w:color="auto"/>
        <w:bottom w:val="none" w:sz="0" w:space="0" w:color="auto"/>
        <w:right w:val="none" w:sz="0" w:space="0" w:color="auto"/>
      </w:divBdr>
    </w:div>
    <w:div w:id="300619431">
      <w:bodyDiv w:val="1"/>
      <w:marLeft w:val="0"/>
      <w:marRight w:val="0"/>
      <w:marTop w:val="0"/>
      <w:marBottom w:val="0"/>
      <w:divBdr>
        <w:top w:val="none" w:sz="0" w:space="0" w:color="auto"/>
        <w:left w:val="none" w:sz="0" w:space="0" w:color="auto"/>
        <w:bottom w:val="none" w:sz="0" w:space="0" w:color="auto"/>
        <w:right w:val="none" w:sz="0" w:space="0" w:color="auto"/>
      </w:divBdr>
    </w:div>
    <w:div w:id="345399766">
      <w:bodyDiv w:val="1"/>
      <w:marLeft w:val="0"/>
      <w:marRight w:val="0"/>
      <w:marTop w:val="0"/>
      <w:marBottom w:val="0"/>
      <w:divBdr>
        <w:top w:val="none" w:sz="0" w:space="0" w:color="auto"/>
        <w:left w:val="none" w:sz="0" w:space="0" w:color="auto"/>
        <w:bottom w:val="none" w:sz="0" w:space="0" w:color="auto"/>
        <w:right w:val="none" w:sz="0" w:space="0" w:color="auto"/>
      </w:divBdr>
    </w:div>
    <w:div w:id="347559466">
      <w:bodyDiv w:val="1"/>
      <w:marLeft w:val="0"/>
      <w:marRight w:val="0"/>
      <w:marTop w:val="0"/>
      <w:marBottom w:val="0"/>
      <w:divBdr>
        <w:top w:val="none" w:sz="0" w:space="0" w:color="auto"/>
        <w:left w:val="none" w:sz="0" w:space="0" w:color="auto"/>
        <w:bottom w:val="none" w:sz="0" w:space="0" w:color="auto"/>
        <w:right w:val="none" w:sz="0" w:space="0" w:color="auto"/>
      </w:divBdr>
    </w:div>
    <w:div w:id="523057115">
      <w:bodyDiv w:val="1"/>
      <w:marLeft w:val="0"/>
      <w:marRight w:val="0"/>
      <w:marTop w:val="0"/>
      <w:marBottom w:val="0"/>
      <w:divBdr>
        <w:top w:val="none" w:sz="0" w:space="0" w:color="auto"/>
        <w:left w:val="none" w:sz="0" w:space="0" w:color="auto"/>
        <w:bottom w:val="none" w:sz="0" w:space="0" w:color="auto"/>
        <w:right w:val="none" w:sz="0" w:space="0" w:color="auto"/>
      </w:divBdr>
    </w:div>
    <w:div w:id="653604915">
      <w:bodyDiv w:val="1"/>
      <w:marLeft w:val="0"/>
      <w:marRight w:val="0"/>
      <w:marTop w:val="0"/>
      <w:marBottom w:val="0"/>
      <w:divBdr>
        <w:top w:val="none" w:sz="0" w:space="0" w:color="auto"/>
        <w:left w:val="none" w:sz="0" w:space="0" w:color="auto"/>
        <w:bottom w:val="none" w:sz="0" w:space="0" w:color="auto"/>
        <w:right w:val="none" w:sz="0" w:space="0" w:color="auto"/>
      </w:divBdr>
    </w:div>
    <w:div w:id="811798549">
      <w:bodyDiv w:val="1"/>
      <w:marLeft w:val="0"/>
      <w:marRight w:val="0"/>
      <w:marTop w:val="0"/>
      <w:marBottom w:val="0"/>
      <w:divBdr>
        <w:top w:val="none" w:sz="0" w:space="0" w:color="auto"/>
        <w:left w:val="none" w:sz="0" w:space="0" w:color="auto"/>
        <w:bottom w:val="none" w:sz="0" w:space="0" w:color="auto"/>
        <w:right w:val="none" w:sz="0" w:space="0" w:color="auto"/>
      </w:divBdr>
    </w:div>
    <w:div w:id="1143355443">
      <w:bodyDiv w:val="1"/>
      <w:marLeft w:val="0"/>
      <w:marRight w:val="0"/>
      <w:marTop w:val="0"/>
      <w:marBottom w:val="0"/>
      <w:divBdr>
        <w:top w:val="none" w:sz="0" w:space="0" w:color="auto"/>
        <w:left w:val="none" w:sz="0" w:space="0" w:color="auto"/>
        <w:bottom w:val="none" w:sz="0" w:space="0" w:color="auto"/>
        <w:right w:val="none" w:sz="0" w:space="0" w:color="auto"/>
      </w:divBdr>
    </w:div>
    <w:div w:id="1266621249">
      <w:bodyDiv w:val="1"/>
      <w:marLeft w:val="0"/>
      <w:marRight w:val="0"/>
      <w:marTop w:val="0"/>
      <w:marBottom w:val="0"/>
      <w:divBdr>
        <w:top w:val="none" w:sz="0" w:space="0" w:color="auto"/>
        <w:left w:val="none" w:sz="0" w:space="0" w:color="auto"/>
        <w:bottom w:val="none" w:sz="0" w:space="0" w:color="auto"/>
        <w:right w:val="none" w:sz="0" w:space="0" w:color="auto"/>
      </w:divBdr>
    </w:div>
    <w:div w:id="1284965467">
      <w:bodyDiv w:val="1"/>
      <w:marLeft w:val="0"/>
      <w:marRight w:val="0"/>
      <w:marTop w:val="0"/>
      <w:marBottom w:val="0"/>
      <w:divBdr>
        <w:top w:val="none" w:sz="0" w:space="0" w:color="auto"/>
        <w:left w:val="none" w:sz="0" w:space="0" w:color="auto"/>
        <w:bottom w:val="none" w:sz="0" w:space="0" w:color="auto"/>
        <w:right w:val="none" w:sz="0" w:space="0" w:color="auto"/>
      </w:divBdr>
    </w:div>
    <w:div w:id="1350521659">
      <w:bodyDiv w:val="1"/>
      <w:marLeft w:val="0"/>
      <w:marRight w:val="0"/>
      <w:marTop w:val="0"/>
      <w:marBottom w:val="0"/>
      <w:divBdr>
        <w:top w:val="none" w:sz="0" w:space="0" w:color="auto"/>
        <w:left w:val="none" w:sz="0" w:space="0" w:color="auto"/>
        <w:bottom w:val="none" w:sz="0" w:space="0" w:color="auto"/>
        <w:right w:val="none" w:sz="0" w:space="0" w:color="auto"/>
      </w:divBdr>
    </w:div>
    <w:div w:id="1368947353">
      <w:bodyDiv w:val="1"/>
      <w:marLeft w:val="0"/>
      <w:marRight w:val="0"/>
      <w:marTop w:val="0"/>
      <w:marBottom w:val="0"/>
      <w:divBdr>
        <w:top w:val="none" w:sz="0" w:space="0" w:color="auto"/>
        <w:left w:val="none" w:sz="0" w:space="0" w:color="auto"/>
        <w:bottom w:val="none" w:sz="0" w:space="0" w:color="auto"/>
        <w:right w:val="none" w:sz="0" w:space="0" w:color="auto"/>
      </w:divBdr>
    </w:div>
    <w:div w:id="1510633811">
      <w:bodyDiv w:val="1"/>
      <w:marLeft w:val="0"/>
      <w:marRight w:val="0"/>
      <w:marTop w:val="0"/>
      <w:marBottom w:val="0"/>
      <w:divBdr>
        <w:top w:val="none" w:sz="0" w:space="0" w:color="auto"/>
        <w:left w:val="none" w:sz="0" w:space="0" w:color="auto"/>
        <w:bottom w:val="none" w:sz="0" w:space="0" w:color="auto"/>
        <w:right w:val="none" w:sz="0" w:space="0" w:color="auto"/>
      </w:divBdr>
    </w:div>
    <w:div w:id="1580484734">
      <w:bodyDiv w:val="1"/>
      <w:marLeft w:val="0"/>
      <w:marRight w:val="0"/>
      <w:marTop w:val="0"/>
      <w:marBottom w:val="0"/>
      <w:divBdr>
        <w:top w:val="none" w:sz="0" w:space="0" w:color="auto"/>
        <w:left w:val="none" w:sz="0" w:space="0" w:color="auto"/>
        <w:bottom w:val="none" w:sz="0" w:space="0" w:color="auto"/>
        <w:right w:val="none" w:sz="0" w:space="0" w:color="auto"/>
      </w:divBdr>
    </w:div>
    <w:div w:id="1634404585">
      <w:bodyDiv w:val="1"/>
      <w:marLeft w:val="0"/>
      <w:marRight w:val="0"/>
      <w:marTop w:val="0"/>
      <w:marBottom w:val="0"/>
      <w:divBdr>
        <w:top w:val="none" w:sz="0" w:space="0" w:color="auto"/>
        <w:left w:val="none" w:sz="0" w:space="0" w:color="auto"/>
        <w:bottom w:val="none" w:sz="0" w:space="0" w:color="auto"/>
        <w:right w:val="none" w:sz="0" w:space="0" w:color="auto"/>
      </w:divBdr>
    </w:div>
    <w:div w:id="1666856640">
      <w:bodyDiv w:val="1"/>
      <w:marLeft w:val="0"/>
      <w:marRight w:val="0"/>
      <w:marTop w:val="0"/>
      <w:marBottom w:val="0"/>
      <w:divBdr>
        <w:top w:val="none" w:sz="0" w:space="0" w:color="auto"/>
        <w:left w:val="none" w:sz="0" w:space="0" w:color="auto"/>
        <w:bottom w:val="none" w:sz="0" w:space="0" w:color="auto"/>
        <w:right w:val="none" w:sz="0" w:space="0" w:color="auto"/>
      </w:divBdr>
    </w:div>
    <w:div w:id="1952274834">
      <w:bodyDiv w:val="1"/>
      <w:marLeft w:val="0"/>
      <w:marRight w:val="0"/>
      <w:marTop w:val="0"/>
      <w:marBottom w:val="0"/>
      <w:divBdr>
        <w:top w:val="none" w:sz="0" w:space="0" w:color="auto"/>
        <w:left w:val="none" w:sz="0" w:space="0" w:color="auto"/>
        <w:bottom w:val="none" w:sz="0" w:space="0" w:color="auto"/>
        <w:right w:val="none" w:sz="0" w:space="0" w:color="auto"/>
      </w:divBdr>
    </w:div>
    <w:div w:id="205018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emf"/><Relationship Id="rId68" Type="http://schemas.openxmlformats.org/officeDocument/2006/relationships/header" Target="header6.xml"/><Relationship Id="rId76" Type="http://schemas.microsoft.com/office/2007/relationships/diagramDrawing" Target="diagrams/drawing1.xml"/><Relationship Id="rId7" Type="http://schemas.openxmlformats.org/officeDocument/2006/relationships/footnotes" Target="foot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emf"/><Relationship Id="rId73" Type="http://schemas.openxmlformats.org/officeDocument/2006/relationships/diagramLayout" Target="diagrams/layout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emf"/><Relationship Id="rId69" Type="http://schemas.openxmlformats.org/officeDocument/2006/relationships/image" Target="media/image53.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4.png"/><Relationship Id="rId75"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572213-7340-454D-8883-0179A3B1840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3B804A0E-320F-4BC6-AB10-E61A46C1F163}">
      <dgm:prSet phldrT="[Текст]" custT="1"/>
      <dgm:spPr/>
      <dgm:t>
        <a:bodyPr/>
        <a:lstStyle/>
        <a:p>
          <a:r>
            <a:rPr lang="ru-RU" sz="1200">
              <a:latin typeface="Times New Roman" panose="02020603050405020304" pitchFamily="18" charset="0"/>
              <a:cs typeface="Times New Roman" panose="02020603050405020304" pitchFamily="18" charset="0"/>
            </a:rPr>
            <a:t>Методы неразрушающего контроля монтажных сварных соединений трубопроводов</a:t>
          </a:r>
        </a:p>
      </dgm:t>
    </dgm:pt>
    <dgm:pt modelId="{4907BAAA-1D6D-471E-96B6-E60E7873A10F}" type="parTrans" cxnId="{E1EA4432-65BD-4CE0-9B8C-8E74D6352455}">
      <dgm:prSet/>
      <dgm:spPr/>
      <dgm:t>
        <a:bodyPr/>
        <a:lstStyle/>
        <a:p>
          <a:endParaRPr lang="ru-RU"/>
        </a:p>
      </dgm:t>
    </dgm:pt>
    <dgm:pt modelId="{7A582A28-4283-4426-AD7F-B2D638C6D5AE}" type="sibTrans" cxnId="{E1EA4432-65BD-4CE0-9B8C-8E74D6352455}">
      <dgm:prSet/>
      <dgm:spPr/>
      <dgm:t>
        <a:bodyPr/>
        <a:lstStyle/>
        <a:p>
          <a:endParaRPr lang="ru-RU"/>
        </a:p>
      </dgm:t>
    </dgm:pt>
    <dgm:pt modelId="{A881EDED-68A7-42D6-9691-431D2419E695}">
      <dgm:prSet phldrT="[Текст]" custT="1"/>
      <dgm:spPr/>
      <dgm:t>
        <a:bodyPr/>
        <a:lstStyle/>
        <a:p>
          <a:r>
            <a:rPr lang="ru-RU" sz="1200">
              <a:latin typeface="Times New Roman" panose="02020603050405020304" pitchFamily="18" charset="0"/>
              <a:cs typeface="Times New Roman" panose="02020603050405020304" pitchFamily="18" charset="0"/>
            </a:rPr>
            <a:t>Внешний осмотр и измерения</a:t>
          </a:r>
        </a:p>
      </dgm:t>
    </dgm:pt>
    <dgm:pt modelId="{5535300B-FFC8-46C8-A1A3-30DA301FC6B0}" type="parTrans" cxnId="{4AD3FE10-5DAB-4CED-93D6-0CAF732D4007}">
      <dgm:prSet/>
      <dgm:spPr/>
      <dgm:t>
        <a:bodyPr/>
        <a:lstStyle/>
        <a:p>
          <a:endParaRPr lang="ru-RU"/>
        </a:p>
      </dgm:t>
    </dgm:pt>
    <dgm:pt modelId="{F5B69D6F-30D0-45B2-B07E-A11D956FB43E}" type="sibTrans" cxnId="{4AD3FE10-5DAB-4CED-93D6-0CAF732D4007}">
      <dgm:prSet/>
      <dgm:spPr/>
      <dgm:t>
        <a:bodyPr/>
        <a:lstStyle/>
        <a:p>
          <a:endParaRPr lang="ru-RU"/>
        </a:p>
      </dgm:t>
    </dgm:pt>
    <dgm:pt modelId="{5E1EA8C3-71E7-47A1-8507-2B7478B22161}">
      <dgm:prSet phldrT="[Текст]" custT="1"/>
      <dgm:spPr/>
      <dgm:t>
        <a:bodyPr/>
        <a:lstStyle/>
        <a:p>
          <a:r>
            <a:rPr lang="ru-RU" sz="1200">
              <a:latin typeface="Times New Roman" panose="02020603050405020304" pitchFamily="18" charset="0"/>
              <a:cs typeface="Times New Roman" panose="02020603050405020304" pitchFamily="18" charset="0"/>
            </a:rPr>
            <a:t>Ультрозвуковая дефектоскопия</a:t>
          </a:r>
        </a:p>
      </dgm:t>
    </dgm:pt>
    <dgm:pt modelId="{4D9CAAEB-8A3D-4A65-8370-4201638F673D}" type="parTrans" cxnId="{27CF9F8B-7C70-459F-8BAC-C509758F4C8E}">
      <dgm:prSet/>
      <dgm:spPr/>
      <dgm:t>
        <a:bodyPr/>
        <a:lstStyle/>
        <a:p>
          <a:endParaRPr lang="ru-RU"/>
        </a:p>
      </dgm:t>
    </dgm:pt>
    <dgm:pt modelId="{03F85F2C-6050-4A3C-8E57-656BC4AD3229}" type="sibTrans" cxnId="{27CF9F8B-7C70-459F-8BAC-C509758F4C8E}">
      <dgm:prSet/>
      <dgm:spPr/>
      <dgm:t>
        <a:bodyPr/>
        <a:lstStyle/>
        <a:p>
          <a:endParaRPr lang="ru-RU"/>
        </a:p>
      </dgm:t>
    </dgm:pt>
    <dgm:pt modelId="{BAF04985-40E9-4E6C-B6DB-5E1CC4DA2BE2}">
      <dgm:prSet phldrT="[Текст]" custT="1"/>
      <dgm:spPr/>
      <dgm:t>
        <a:bodyPr/>
        <a:lstStyle/>
        <a:p>
          <a:r>
            <a:rPr lang="ru-RU" sz="1200">
              <a:latin typeface="Times New Roman" panose="02020603050405020304" pitchFamily="18" charset="0"/>
              <a:cs typeface="Times New Roman" panose="02020603050405020304" pitchFamily="18" charset="0"/>
            </a:rPr>
            <a:t>Радиографический контроль</a:t>
          </a:r>
        </a:p>
      </dgm:t>
    </dgm:pt>
    <dgm:pt modelId="{833BF209-67BD-48A0-9F75-93E83455E283}" type="parTrans" cxnId="{DE56FA95-8E96-4B4D-9C3F-467341556477}">
      <dgm:prSet/>
      <dgm:spPr/>
      <dgm:t>
        <a:bodyPr/>
        <a:lstStyle/>
        <a:p>
          <a:endParaRPr lang="ru-RU"/>
        </a:p>
      </dgm:t>
    </dgm:pt>
    <dgm:pt modelId="{710D5B82-AC71-4299-90A1-983B8F75E755}" type="sibTrans" cxnId="{DE56FA95-8E96-4B4D-9C3F-467341556477}">
      <dgm:prSet/>
      <dgm:spPr/>
      <dgm:t>
        <a:bodyPr/>
        <a:lstStyle/>
        <a:p>
          <a:endParaRPr lang="ru-RU"/>
        </a:p>
      </dgm:t>
    </dgm:pt>
    <dgm:pt modelId="{D82FB22E-563D-4616-87E1-0E176858778B}">
      <dgm:prSet phldrT="[Текст]" custT="1"/>
      <dgm:spPr/>
      <dgm:t>
        <a:bodyPr/>
        <a:lstStyle/>
        <a:p>
          <a:r>
            <a:rPr lang="ru-RU" sz="1200">
              <a:latin typeface="Times New Roman" panose="02020603050405020304" pitchFamily="18" charset="0"/>
              <a:cs typeface="Times New Roman" panose="02020603050405020304" pitchFamily="18" charset="0"/>
            </a:rPr>
            <a:t>Цветная и люминисцентная дефектоскопия</a:t>
          </a:r>
        </a:p>
      </dgm:t>
    </dgm:pt>
    <dgm:pt modelId="{D2B2DB7B-49F7-43F6-9AD0-0695C2B92FD6}" type="parTrans" cxnId="{EAD21BDF-8DC2-415A-BE65-FC805E8AAB63}">
      <dgm:prSet/>
      <dgm:spPr/>
      <dgm:t>
        <a:bodyPr/>
        <a:lstStyle/>
        <a:p>
          <a:endParaRPr lang="ru-RU"/>
        </a:p>
      </dgm:t>
    </dgm:pt>
    <dgm:pt modelId="{3C36208C-337E-46DA-A4DD-B4153B6E465B}" type="sibTrans" cxnId="{EAD21BDF-8DC2-415A-BE65-FC805E8AAB63}">
      <dgm:prSet/>
      <dgm:spPr/>
      <dgm:t>
        <a:bodyPr/>
        <a:lstStyle/>
        <a:p>
          <a:endParaRPr lang="ru-RU"/>
        </a:p>
      </dgm:t>
    </dgm:pt>
    <dgm:pt modelId="{47EB60BA-7535-45E0-A77C-07E618BB0D69}" type="pres">
      <dgm:prSet presAssocID="{39572213-7340-454D-8883-0179A3B18406}" presName="hierChild1" presStyleCnt="0">
        <dgm:presLayoutVars>
          <dgm:orgChart val="1"/>
          <dgm:chPref val="1"/>
          <dgm:dir/>
          <dgm:animOne val="branch"/>
          <dgm:animLvl val="lvl"/>
          <dgm:resizeHandles/>
        </dgm:presLayoutVars>
      </dgm:prSet>
      <dgm:spPr/>
      <dgm:t>
        <a:bodyPr/>
        <a:lstStyle/>
        <a:p>
          <a:endParaRPr lang="ru-RU"/>
        </a:p>
      </dgm:t>
    </dgm:pt>
    <dgm:pt modelId="{F4B94F41-3B43-454A-A50D-E2CB283BCB86}" type="pres">
      <dgm:prSet presAssocID="{3B804A0E-320F-4BC6-AB10-E61A46C1F163}" presName="hierRoot1" presStyleCnt="0">
        <dgm:presLayoutVars>
          <dgm:hierBranch val="init"/>
        </dgm:presLayoutVars>
      </dgm:prSet>
      <dgm:spPr/>
    </dgm:pt>
    <dgm:pt modelId="{503458A8-223C-4E91-8691-36907C5A12BF}" type="pres">
      <dgm:prSet presAssocID="{3B804A0E-320F-4BC6-AB10-E61A46C1F163}" presName="rootComposite1" presStyleCnt="0"/>
      <dgm:spPr/>
    </dgm:pt>
    <dgm:pt modelId="{60B1BD42-53AA-4EDC-8BCA-C3D8BDCB5513}" type="pres">
      <dgm:prSet presAssocID="{3B804A0E-320F-4BC6-AB10-E61A46C1F163}" presName="rootText1" presStyleLbl="node0" presStyleIdx="0" presStyleCnt="1" custScaleX="242518" custScaleY="139001">
        <dgm:presLayoutVars>
          <dgm:chPref val="3"/>
        </dgm:presLayoutVars>
      </dgm:prSet>
      <dgm:spPr/>
      <dgm:t>
        <a:bodyPr/>
        <a:lstStyle/>
        <a:p>
          <a:endParaRPr lang="ru-RU"/>
        </a:p>
      </dgm:t>
    </dgm:pt>
    <dgm:pt modelId="{33F60A2F-3267-409F-A129-C30A6555B950}" type="pres">
      <dgm:prSet presAssocID="{3B804A0E-320F-4BC6-AB10-E61A46C1F163}" presName="rootConnector1" presStyleLbl="node1" presStyleIdx="0" presStyleCnt="0"/>
      <dgm:spPr/>
      <dgm:t>
        <a:bodyPr/>
        <a:lstStyle/>
        <a:p>
          <a:endParaRPr lang="ru-RU"/>
        </a:p>
      </dgm:t>
    </dgm:pt>
    <dgm:pt modelId="{B1297CAB-4C04-4059-984B-C5BCD9D25281}" type="pres">
      <dgm:prSet presAssocID="{3B804A0E-320F-4BC6-AB10-E61A46C1F163}" presName="hierChild2" presStyleCnt="0"/>
      <dgm:spPr/>
    </dgm:pt>
    <dgm:pt modelId="{8953A0A0-4F6E-42D3-B583-7DC4B9158BF7}" type="pres">
      <dgm:prSet presAssocID="{5535300B-FFC8-46C8-A1A3-30DA301FC6B0}" presName="Name37" presStyleLbl="parChTrans1D2" presStyleIdx="0" presStyleCnt="4"/>
      <dgm:spPr/>
      <dgm:t>
        <a:bodyPr/>
        <a:lstStyle/>
        <a:p>
          <a:endParaRPr lang="ru-RU"/>
        </a:p>
      </dgm:t>
    </dgm:pt>
    <dgm:pt modelId="{DD15C16D-2A3B-4DDA-AF56-2A5B79CE9873}" type="pres">
      <dgm:prSet presAssocID="{A881EDED-68A7-42D6-9691-431D2419E695}" presName="hierRoot2" presStyleCnt="0">
        <dgm:presLayoutVars>
          <dgm:hierBranch val="init"/>
        </dgm:presLayoutVars>
      </dgm:prSet>
      <dgm:spPr/>
    </dgm:pt>
    <dgm:pt modelId="{71BF4240-E246-46E5-8D93-43D088CB2D7A}" type="pres">
      <dgm:prSet presAssocID="{A881EDED-68A7-42D6-9691-431D2419E695}" presName="rootComposite" presStyleCnt="0"/>
      <dgm:spPr/>
    </dgm:pt>
    <dgm:pt modelId="{A37AC2AF-1BF1-4D3E-84B6-2A592E09C294}" type="pres">
      <dgm:prSet presAssocID="{A881EDED-68A7-42D6-9691-431D2419E695}" presName="rootText" presStyleLbl="node2" presStyleIdx="0" presStyleCnt="4" custScaleY="136448">
        <dgm:presLayoutVars>
          <dgm:chPref val="3"/>
        </dgm:presLayoutVars>
      </dgm:prSet>
      <dgm:spPr/>
      <dgm:t>
        <a:bodyPr/>
        <a:lstStyle/>
        <a:p>
          <a:endParaRPr lang="ru-RU"/>
        </a:p>
      </dgm:t>
    </dgm:pt>
    <dgm:pt modelId="{1AA48321-8EDD-4037-8D62-D01037F7CE00}" type="pres">
      <dgm:prSet presAssocID="{A881EDED-68A7-42D6-9691-431D2419E695}" presName="rootConnector" presStyleLbl="node2" presStyleIdx="0" presStyleCnt="4"/>
      <dgm:spPr/>
      <dgm:t>
        <a:bodyPr/>
        <a:lstStyle/>
        <a:p>
          <a:endParaRPr lang="ru-RU"/>
        </a:p>
      </dgm:t>
    </dgm:pt>
    <dgm:pt modelId="{2985379D-7602-4AEC-AD31-9E133A191BFA}" type="pres">
      <dgm:prSet presAssocID="{A881EDED-68A7-42D6-9691-431D2419E695}" presName="hierChild4" presStyleCnt="0"/>
      <dgm:spPr/>
    </dgm:pt>
    <dgm:pt modelId="{8DBD0ECD-EE1B-4CDD-A855-31995D48A9D0}" type="pres">
      <dgm:prSet presAssocID="{A881EDED-68A7-42D6-9691-431D2419E695}" presName="hierChild5" presStyleCnt="0"/>
      <dgm:spPr/>
    </dgm:pt>
    <dgm:pt modelId="{40874092-34C4-4D31-A628-8BD3B731D7D1}" type="pres">
      <dgm:prSet presAssocID="{D2B2DB7B-49F7-43F6-9AD0-0695C2B92FD6}" presName="Name37" presStyleLbl="parChTrans1D2" presStyleIdx="1" presStyleCnt="4"/>
      <dgm:spPr/>
      <dgm:t>
        <a:bodyPr/>
        <a:lstStyle/>
        <a:p>
          <a:endParaRPr lang="ru-RU"/>
        </a:p>
      </dgm:t>
    </dgm:pt>
    <dgm:pt modelId="{CC811CF7-BB4F-4546-8F13-DC6B20F5960D}" type="pres">
      <dgm:prSet presAssocID="{D82FB22E-563D-4616-87E1-0E176858778B}" presName="hierRoot2" presStyleCnt="0">
        <dgm:presLayoutVars>
          <dgm:hierBranch val="init"/>
        </dgm:presLayoutVars>
      </dgm:prSet>
      <dgm:spPr/>
    </dgm:pt>
    <dgm:pt modelId="{25E20140-3CD7-4781-9C70-5908E897107D}" type="pres">
      <dgm:prSet presAssocID="{D82FB22E-563D-4616-87E1-0E176858778B}" presName="rootComposite" presStyleCnt="0"/>
      <dgm:spPr/>
    </dgm:pt>
    <dgm:pt modelId="{E4BF1E8F-6823-4709-94B2-DD9BB926622C}" type="pres">
      <dgm:prSet presAssocID="{D82FB22E-563D-4616-87E1-0E176858778B}" presName="rootText" presStyleLbl="node2" presStyleIdx="1" presStyleCnt="4" custScaleY="132855">
        <dgm:presLayoutVars>
          <dgm:chPref val="3"/>
        </dgm:presLayoutVars>
      </dgm:prSet>
      <dgm:spPr/>
      <dgm:t>
        <a:bodyPr/>
        <a:lstStyle/>
        <a:p>
          <a:endParaRPr lang="ru-RU"/>
        </a:p>
      </dgm:t>
    </dgm:pt>
    <dgm:pt modelId="{C196DC29-0E81-49F1-B8F6-1894CEBCE06C}" type="pres">
      <dgm:prSet presAssocID="{D82FB22E-563D-4616-87E1-0E176858778B}" presName="rootConnector" presStyleLbl="node2" presStyleIdx="1" presStyleCnt="4"/>
      <dgm:spPr/>
      <dgm:t>
        <a:bodyPr/>
        <a:lstStyle/>
        <a:p>
          <a:endParaRPr lang="ru-RU"/>
        </a:p>
      </dgm:t>
    </dgm:pt>
    <dgm:pt modelId="{67D99782-CDC8-4D86-A989-D77EBC60B854}" type="pres">
      <dgm:prSet presAssocID="{D82FB22E-563D-4616-87E1-0E176858778B}" presName="hierChild4" presStyleCnt="0"/>
      <dgm:spPr/>
    </dgm:pt>
    <dgm:pt modelId="{41C29585-D71A-4B80-B882-A093C2F6122E}" type="pres">
      <dgm:prSet presAssocID="{D82FB22E-563D-4616-87E1-0E176858778B}" presName="hierChild5" presStyleCnt="0"/>
      <dgm:spPr/>
    </dgm:pt>
    <dgm:pt modelId="{B8CD8C1C-6AF6-410A-9816-84FF9EE78AF0}" type="pres">
      <dgm:prSet presAssocID="{4D9CAAEB-8A3D-4A65-8370-4201638F673D}" presName="Name37" presStyleLbl="parChTrans1D2" presStyleIdx="2" presStyleCnt="4"/>
      <dgm:spPr/>
      <dgm:t>
        <a:bodyPr/>
        <a:lstStyle/>
        <a:p>
          <a:endParaRPr lang="ru-RU"/>
        </a:p>
      </dgm:t>
    </dgm:pt>
    <dgm:pt modelId="{D897DB17-19A8-4379-A0B4-2EF0B55F1884}" type="pres">
      <dgm:prSet presAssocID="{5E1EA8C3-71E7-47A1-8507-2B7478B22161}" presName="hierRoot2" presStyleCnt="0">
        <dgm:presLayoutVars>
          <dgm:hierBranch val="init"/>
        </dgm:presLayoutVars>
      </dgm:prSet>
      <dgm:spPr/>
    </dgm:pt>
    <dgm:pt modelId="{60813FF6-557F-4D51-BFF9-E544C25AF08A}" type="pres">
      <dgm:prSet presAssocID="{5E1EA8C3-71E7-47A1-8507-2B7478B22161}" presName="rootComposite" presStyleCnt="0"/>
      <dgm:spPr/>
    </dgm:pt>
    <dgm:pt modelId="{4CB8C5E8-273A-4439-B08B-030FF291D004}" type="pres">
      <dgm:prSet presAssocID="{5E1EA8C3-71E7-47A1-8507-2B7478B22161}" presName="rootText" presStyleLbl="node2" presStyleIdx="2" presStyleCnt="4" custScaleY="128743">
        <dgm:presLayoutVars>
          <dgm:chPref val="3"/>
        </dgm:presLayoutVars>
      </dgm:prSet>
      <dgm:spPr/>
      <dgm:t>
        <a:bodyPr/>
        <a:lstStyle/>
        <a:p>
          <a:endParaRPr lang="ru-RU"/>
        </a:p>
      </dgm:t>
    </dgm:pt>
    <dgm:pt modelId="{BD0F7D59-3E4A-4889-A342-3F6316DC89F2}" type="pres">
      <dgm:prSet presAssocID="{5E1EA8C3-71E7-47A1-8507-2B7478B22161}" presName="rootConnector" presStyleLbl="node2" presStyleIdx="2" presStyleCnt="4"/>
      <dgm:spPr/>
      <dgm:t>
        <a:bodyPr/>
        <a:lstStyle/>
        <a:p>
          <a:endParaRPr lang="ru-RU"/>
        </a:p>
      </dgm:t>
    </dgm:pt>
    <dgm:pt modelId="{1F7961F5-32CA-43C7-BC21-89F09A9F1869}" type="pres">
      <dgm:prSet presAssocID="{5E1EA8C3-71E7-47A1-8507-2B7478B22161}" presName="hierChild4" presStyleCnt="0"/>
      <dgm:spPr/>
    </dgm:pt>
    <dgm:pt modelId="{7FF9AA06-537B-476B-A320-9A0F10F5ED68}" type="pres">
      <dgm:prSet presAssocID="{5E1EA8C3-71E7-47A1-8507-2B7478B22161}" presName="hierChild5" presStyleCnt="0"/>
      <dgm:spPr/>
    </dgm:pt>
    <dgm:pt modelId="{42B7F04C-54B6-4836-8E73-5CA2D5B0E2B7}" type="pres">
      <dgm:prSet presAssocID="{833BF209-67BD-48A0-9F75-93E83455E283}" presName="Name37" presStyleLbl="parChTrans1D2" presStyleIdx="3" presStyleCnt="4"/>
      <dgm:spPr/>
      <dgm:t>
        <a:bodyPr/>
        <a:lstStyle/>
        <a:p>
          <a:endParaRPr lang="ru-RU"/>
        </a:p>
      </dgm:t>
    </dgm:pt>
    <dgm:pt modelId="{B06525AF-D8A3-44AE-A696-4B8ADE978104}" type="pres">
      <dgm:prSet presAssocID="{BAF04985-40E9-4E6C-B6DB-5E1CC4DA2BE2}" presName="hierRoot2" presStyleCnt="0">
        <dgm:presLayoutVars>
          <dgm:hierBranch val="init"/>
        </dgm:presLayoutVars>
      </dgm:prSet>
      <dgm:spPr/>
    </dgm:pt>
    <dgm:pt modelId="{3EC30DFE-5CFB-4156-9D1F-C05EDB25FFD9}" type="pres">
      <dgm:prSet presAssocID="{BAF04985-40E9-4E6C-B6DB-5E1CC4DA2BE2}" presName="rootComposite" presStyleCnt="0"/>
      <dgm:spPr/>
    </dgm:pt>
    <dgm:pt modelId="{5F971C40-FA2F-4A7E-9B1D-268A3101AD78}" type="pres">
      <dgm:prSet presAssocID="{BAF04985-40E9-4E6C-B6DB-5E1CC4DA2BE2}" presName="rootText" presStyleLbl="node2" presStyleIdx="3" presStyleCnt="4" custScaleY="136967">
        <dgm:presLayoutVars>
          <dgm:chPref val="3"/>
        </dgm:presLayoutVars>
      </dgm:prSet>
      <dgm:spPr/>
      <dgm:t>
        <a:bodyPr/>
        <a:lstStyle/>
        <a:p>
          <a:endParaRPr lang="ru-RU"/>
        </a:p>
      </dgm:t>
    </dgm:pt>
    <dgm:pt modelId="{8C9D53D2-984C-4290-A7E7-49C3BACBAFFA}" type="pres">
      <dgm:prSet presAssocID="{BAF04985-40E9-4E6C-B6DB-5E1CC4DA2BE2}" presName="rootConnector" presStyleLbl="node2" presStyleIdx="3" presStyleCnt="4"/>
      <dgm:spPr/>
      <dgm:t>
        <a:bodyPr/>
        <a:lstStyle/>
        <a:p>
          <a:endParaRPr lang="ru-RU"/>
        </a:p>
      </dgm:t>
    </dgm:pt>
    <dgm:pt modelId="{250DAFBC-29DC-46B8-99F7-9C39BEE54B82}" type="pres">
      <dgm:prSet presAssocID="{BAF04985-40E9-4E6C-B6DB-5E1CC4DA2BE2}" presName="hierChild4" presStyleCnt="0"/>
      <dgm:spPr/>
    </dgm:pt>
    <dgm:pt modelId="{B88EA9D7-2E8D-4391-8645-4AC2625AA3DD}" type="pres">
      <dgm:prSet presAssocID="{BAF04985-40E9-4E6C-B6DB-5E1CC4DA2BE2}" presName="hierChild5" presStyleCnt="0"/>
      <dgm:spPr/>
    </dgm:pt>
    <dgm:pt modelId="{4B5E42C1-FDFE-4CA4-B32D-B56CA681DBF4}" type="pres">
      <dgm:prSet presAssocID="{3B804A0E-320F-4BC6-AB10-E61A46C1F163}" presName="hierChild3" presStyleCnt="0"/>
      <dgm:spPr/>
    </dgm:pt>
  </dgm:ptLst>
  <dgm:cxnLst>
    <dgm:cxn modelId="{43796002-73A4-4940-82F2-E87E05BCD81A}" type="presOf" srcId="{D82FB22E-563D-4616-87E1-0E176858778B}" destId="{C196DC29-0E81-49F1-B8F6-1894CEBCE06C}" srcOrd="1" destOrd="0" presId="urn:microsoft.com/office/officeart/2005/8/layout/orgChart1"/>
    <dgm:cxn modelId="{0A7B09E4-C8FF-4239-8318-BE1F96C38765}" type="presOf" srcId="{BAF04985-40E9-4E6C-B6DB-5E1CC4DA2BE2}" destId="{5F971C40-FA2F-4A7E-9B1D-268A3101AD78}" srcOrd="0" destOrd="0" presId="urn:microsoft.com/office/officeart/2005/8/layout/orgChart1"/>
    <dgm:cxn modelId="{0BF593BF-A3D7-4A3E-8921-A0752E054B90}" type="presOf" srcId="{A881EDED-68A7-42D6-9691-431D2419E695}" destId="{A37AC2AF-1BF1-4D3E-84B6-2A592E09C294}" srcOrd="0" destOrd="0" presId="urn:microsoft.com/office/officeart/2005/8/layout/orgChart1"/>
    <dgm:cxn modelId="{E06304F7-BE06-4021-94A6-3339FCC70854}" type="presOf" srcId="{833BF209-67BD-48A0-9F75-93E83455E283}" destId="{42B7F04C-54B6-4836-8E73-5CA2D5B0E2B7}" srcOrd="0" destOrd="0" presId="urn:microsoft.com/office/officeart/2005/8/layout/orgChart1"/>
    <dgm:cxn modelId="{7F60A521-0683-4975-A17E-F3342D6E6871}" type="presOf" srcId="{5E1EA8C3-71E7-47A1-8507-2B7478B22161}" destId="{BD0F7D59-3E4A-4889-A342-3F6316DC89F2}" srcOrd="1" destOrd="0" presId="urn:microsoft.com/office/officeart/2005/8/layout/orgChart1"/>
    <dgm:cxn modelId="{D87CA8C5-BA75-469C-BE8E-D0CFE81AC58A}" type="presOf" srcId="{3B804A0E-320F-4BC6-AB10-E61A46C1F163}" destId="{33F60A2F-3267-409F-A129-C30A6555B950}" srcOrd="1" destOrd="0" presId="urn:microsoft.com/office/officeart/2005/8/layout/orgChart1"/>
    <dgm:cxn modelId="{D1918083-2BEC-4C59-A76C-63982C0C5060}" type="presOf" srcId="{39572213-7340-454D-8883-0179A3B18406}" destId="{47EB60BA-7535-45E0-A77C-07E618BB0D69}" srcOrd="0" destOrd="0" presId="urn:microsoft.com/office/officeart/2005/8/layout/orgChart1"/>
    <dgm:cxn modelId="{BD179E0C-E0C6-4F3C-9DEE-68D516BB866D}" type="presOf" srcId="{5535300B-FFC8-46C8-A1A3-30DA301FC6B0}" destId="{8953A0A0-4F6E-42D3-B583-7DC4B9158BF7}" srcOrd="0" destOrd="0" presId="urn:microsoft.com/office/officeart/2005/8/layout/orgChart1"/>
    <dgm:cxn modelId="{E63A622B-700E-4C0F-818F-7EA2CEC3E155}" type="presOf" srcId="{3B804A0E-320F-4BC6-AB10-E61A46C1F163}" destId="{60B1BD42-53AA-4EDC-8BCA-C3D8BDCB5513}" srcOrd="0" destOrd="0" presId="urn:microsoft.com/office/officeart/2005/8/layout/orgChart1"/>
    <dgm:cxn modelId="{A2DE6715-3BC1-47A4-826C-0E2045131500}" type="presOf" srcId="{5E1EA8C3-71E7-47A1-8507-2B7478B22161}" destId="{4CB8C5E8-273A-4439-B08B-030FF291D004}" srcOrd="0" destOrd="0" presId="urn:microsoft.com/office/officeart/2005/8/layout/orgChart1"/>
    <dgm:cxn modelId="{4AD3FE10-5DAB-4CED-93D6-0CAF732D4007}" srcId="{3B804A0E-320F-4BC6-AB10-E61A46C1F163}" destId="{A881EDED-68A7-42D6-9691-431D2419E695}" srcOrd="0" destOrd="0" parTransId="{5535300B-FFC8-46C8-A1A3-30DA301FC6B0}" sibTransId="{F5B69D6F-30D0-45B2-B07E-A11D956FB43E}"/>
    <dgm:cxn modelId="{DE56FA95-8E96-4B4D-9C3F-467341556477}" srcId="{3B804A0E-320F-4BC6-AB10-E61A46C1F163}" destId="{BAF04985-40E9-4E6C-B6DB-5E1CC4DA2BE2}" srcOrd="3" destOrd="0" parTransId="{833BF209-67BD-48A0-9F75-93E83455E283}" sibTransId="{710D5B82-AC71-4299-90A1-983B8F75E755}"/>
    <dgm:cxn modelId="{EAD21BDF-8DC2-415A-BE65-FC805E8AAB63}" srcId="{3B804A0E-320F-4BC6-AB10-E61A46C1F163}" destId="{D82FB22E-563D-4616-87E1-0E176858778B}" srcOrd="1" destOrd="0" parTransId="{D2B2DB7B-49F7-43F6-9AD0-0695C2B92FD6}" sibTransId="{3C36208C-337E-46DA-A4DD-B4153B6E465B}"/>
    <dgm:cxn modelId="{E1EA4432-65BD-4CE0-9B8C-8E74D6352455}" srcId="{39572213-7340-454D-8883-0179A3B18406}" destId="{3B804A0E-320F-4BC6-AB10-E61A46C1F163}" srcOrd="0" destOrd="0" parTransId="{4907BAAA-1D6D-471E-96B6-E60E7873A10F}" sibTransId="{7A582A28-4283-4426-AD7F-B2D638C6D5AE}"/>
    <dgm:cxn modelId="{995ECD6F-E368-4F07-A56B-9407083AE212}" type="presOf" srcId="{4D9CAAEB-8A3D-4A65-8370-4201638F673D}" destId="{B8CD8C1C-6AF6-410A-9816-84FF9EE78AF0}" srcOrd="0" destOrd="0" presId="urn:microsoft.com/office/officeart/2005/8/layout/orgChart1"/>
    <dgm:cxn modelId="{27CF9F8B-7C70-459F-8BAC-C509758F4C8E}" srcId="{3B804A0E-320F-4BC6-AB10-E61A46C1F163}" destId="{5E1EA8C3-71E7-47A1-8507-2B7478B22161}" srcOrd="2" destOrd="0" parTransId="{4D9CAAEB-8A3D-4A65-8370-4201638F673D}" sibTransId="{03F85F2C-6050-4A3C-8E57-656BC4AD3229}"/>
    <dgm:cxn modelId="{1B22B345-D6C1-47F9-810A-DCA82870B2A8}" type="presOf" srcId="{A881EDED-68A7-42D6-9691-431D2419E695}" destId="{1AA48321-8EDD-4037-8D62-D01037F7CE00}" srcOrd="1" destOrd="0" presId="urn:microsoft.com/office/officeart/2005/8/layout/orgChart1"/>
    <dgm:cxn modelId="{33A08EFA-3D5F-4A30-A352-72CFB60B8929}" type="presOf" srcId="{D82FB22E-563D-4616-87E1-0E176858778B}" destId="{E4BF1E8F-6823-4709-94B2-DD9BB926622C}" srcOrd="0" destOrd="0" presId="urn:microsoft.com/office/officeart/2005/8/layout/orgChart1"/>
    <dgm:cxn modelId="{2EA106D1-8707-474B-9F53-C50C7E586B57}" type="presOf" srcId="{BAF04985-40E9-4E6C-B6DB-5E1CC4DA2BE2}" destId="{8C9D53D2-984C-4290-A7E7-49C3BACBAFFA}" srcOrd="1" destOrd="0" presId="urn:microsoft.com/office/officeart/2005/8/layout/orgChart1"/>
    <dgm:cxn modelId="{DB3459D3-06BC-48A2-AECB-34A4A5DFE8E8}" type="presOf" srcId="{D2B2DB7B-49F7-43F6-9AD0-0695C2B92FD6}" destId="{40874092-34C4-4D31-A628-8BD3B731D7D1}" srcOrd="0" destOrd="0" presId="urn:microsoft.com/office/officeart/2005/8/layout/orgChart1"/>
    <dgm:cxn modelId="{DD61C652-DBAC-4226-BC8D-0DCF70DACFBC}" type="presParOf" srcId="{47EB60BA-7535-45E0-A77C-07E618BB0D69}" destId="{F4B94F41-3B43-454A-A50D-E2CB283BCB86}" srcOrd="0" destOrd="0" presId="urn:microsoft.com/office/officeart/2005/8/layout/orgChart1"/>
    <dgm:cxn modelId="{4D39BFCA-04D9-4848-8AE1-000F8B97F115}" type="presParOf" srcId="{F4B94F41-3B43-454A-A50D-E2CB283BCB86}" destId="{503458A8-223C-4E91-8691-36907C5A12BF}" srcOrd="0" destOrd="0" presId="urn:microsoft.com/office/officeart/2005/8/layout/orgChart1"/>
    <dgm:cxn modelId="{9054562C-9D4A-47DF-AF5E-0DF51161022C}" type="presParOf" srcId="{503458A8-223C-4E91-8691-36907C5A12BF}" destId="{60B1BD42-53AA-4EDC-8BCA-C3D8BDCB5513}" srcOrd="0" destOrd="0" presId="urn:microsoft.com/office/officeart/2005/8/layout/orgChart1"/>
    <dgm:cxn modelId="{A7F9B2A5-B71F-4F11-86E1-86757B64C9CA}" type="presParOf" srcId="{503458A8-223C-4E91-8691-36907C5A12BF}" destId="{33F60A2F-3267-409F-A129-C30A6555B950}" srcOrd="1" destOrd="0" presId="urn:microsoft.com/office/officeart/2005/8/layout/orgChart1"/>
    <dgm:cxn modelId="{D3035A24-C4D5-41A9-979C-F003869EBAED}" type="presParOf" srcId="{F4B94F41-3B43-454A-A50D-E2CB283BCB86}" destId="{B1297CAB-4C04-4059-984B-C5BCD9D25281}" srcOrd="1" destOrd="0" presId="urn:microsoft.com/office/officeart/2005/8/layout/orgChart1"/>
    <dgm:cxn modelId="{5E44F1D6-6032-434A-B0F8-AA044ADA625E}" type="presParOf" srcId="{B1297CAB-4C04-4059-984B-C5BCD9D25281}" destId="{8953A0A0-4F6E-42D3-B583-7DC4B9158BF7}" srcOrd="0" destOrd="0" presId="urn:microsoft.com/office/officeart/2005/8/layout/orgChart1"/>
    <dgm:cxn modelId="{F9CA53A6-3E08-467C-ADC2-52E34E76B9C9}" type="presParOf" srcId="{B1297CAB-4C04-4059-984B-C5BCD9D25281}" destId="{DD15C16D-2A3B-4DDA-AF56-2A5B79CE9873}" srcOrd="1" destOrd="0" presId="urn:microsoft.com/office/officeart/2005/8/layout/orgChart1"/>
    <dgm:cxn modelId="{130B8EBA-6D68-411C-B286-1145BFFCDB82}" type="presParOf" srcId="{DD15C16D-2A3B-4DDA-AF56-2A5B79CE9873}" destId="{71BF4240-E246-46E5-8D93-43D088CB2D7A}" srcOrd="0" destOrd="0" presId="urn:microsoft.com/office/officeart/2005/8/layout/orgChart1"/>
    <dgm:cxn modelId="{2FAE8FA9-0696-4429-82AE-56BDDE32ED7F}" type="presParOf" srcId="{71BF4240-E246-46E5-8D93-43D088CB2D7A}" destId="{A37AC2AF-1BF1-4D3E-84B6-2A592E09C294}" srcOrd="0" destOrd="0" presId="urn:microsoft.com/office/officeart/2005/8/layout/orgChart1"/>
    <dgm:cxn modelId="{819525F7-0A8F-4CC5-ACA5-89F836E6002F}" type="presParOf" srcId="{71BF4240-E246-46E5-8D93-43D088CB2D7A}" destId="{1AA48321-8EDD-4037-8D62-D01037F7CE00}" srcOrd="1" destOrd="0" presId="urn:microsoft.com/office/officeart/2005/8/layout/orgChart1"/>
    <dgm:cxn modelId="{5005005B-DDC5-4D55-9382-DD4D1A6A1251}" type="presParOf" srcId="{DD15C16D-2A3B-4DDA-AF56-2A5B79CE9873}" destId="{2985379D-7602-4AEC-AD31-9E133A191BFA}" srcOrd="1" destOrd="0" presId="urn:microsoft.com/office/officeart/2005/8/layout/orgChart1"/>
    <dgm:cxn modelId="{D00674DE-C54F-4AFA-AB84-554CB4F570D9}" type="presParOf" srcId="{DD15C16D-2A3B-4DDA-AF56-2A5B79CE9873}" destId="{8DBD0ECD-EE1B-4CDD-A855-31995D48A9D0}" srcOrd="2" destOrd="0" presId="urn:microsoft.com/office/officeart/2005/8/layout/orgChart1"/>
    <dgm:cxn modelId="{A7AA2092-C4FC-425F-88CA-2A25F9BB8488}" type="presParOf" srcId="{B1297CAB-4C04-4059-984B-C5BCD9D25281}" destId="{40874092-34C4-4D31-A628-8BD3B731D7D1}" srcOrd="2" destOrd="0" presId="urn:microsoft.com/office/officeart/2005/8/layout/orgChart1"/>
    <dgm:cxn modelId="{2DA98834-FFC2-4E51-8A11-E649349C3253}" type="presParOf" srcId="{B1297CAB-4C04-4059-984B-C5BCD9D25281}" destId="{CC811CF7-BB4F-4546-8F13-DC6B20F5960D}" srcOrd="3" destOrd="0" presId="urn:microsoft.com/office/officeart/2005/8/layout/orgChart1"/>
    <dgm:cxn modelId="{D104FFD9-C430-4F44-9BA5-CF1CA883CB99}" type="presParOf" srcId="{CC811CF7-BB4F-4546-8F13-DC6B20F5960D}" destId="{25E20140-3CD7-4781-9C70-5908E897107D}" srcOrd="0" destOrd="0" presId="urn:microsoft.com/office/officeart/2005/8/layout/orgChart1"/>
    <dgm:cxn modelId="{CDC85F3A-73DF-4B6F-96BC-D693F0ED3D89}" type="presParOf" srcId="{25E20140-3CD7-4781-9C70-5908E897107D}" destId="{E4BF1E8F-6823-4709-94B2-DD9BB926622C}" srcOrd="0" destOrd="0" presId="urn:microsoft.com/office/officeart/2005/8/layout/orgChart1"/>
    <dgm:cxn modelId="{DBDC0FB9-C624-429F-AA6D-12EF8AD493CA}" type="presParOf" srcId="{25E20140-3CD7-4781-9C70-5908E897107D}" destId="{C196DC29-0E81-49F1-B8F6-1894CEBCE06C}" srcOrd="1" destOrd="0" presId="urn:microsoft.com/office/officeart/2005/8/layout/orgChart1"/>
    <dgm:cxn modelId="{E27EBA50-311A-47E3-88E8-DF10EAF09701}" type="presParOf" srcId="{CC811CF7-BB4F-4546-8F13-DC6B20F5960D}" destId="{67D99782-CDC8-4D86-A989-D77EBC60B854}" srcOrd="1" destOrd="0" presId="urn:microsoft.com/office/officeart/2005/8/layout/orgChart1"/>
    <dgm:cxn modelId="{56F0AF89-D87C-48F4-98C2-9278CCE2A608}" type="presParOf" srcId="{CC811CF7-BB4F-4546-8F13-DC6B20F5960D}" destId="{41C29585-D71A-4B80-B882-A093C2F6122E}" srcOrd="2" destOrd="0" presId="urn:microsoft.com/office/officeart/2005/8/layout/orgChart1"/>
    <dgm:cxn modelId="{84E0F3DF-F3F9-46B5-A6DB-35E0F18979EC}" type="presParOf" srcId="{B1297CAB-4C04-4059-984B-C5BCD9D25281}" destId="{B8CD8C1C-6AF6-410A-9816-84FF9EE78AF0}" srcOrd="4" destOrd="0" presId="urn:microsoft.com/office/officeart/2005/8/layout/orgChart1"/>
    <dgm:cxn modelId="{1ADD3AF2-BFF3-4B2A-8608-FEC00B49F3EC}" type="presParOf" srcId="{B1297CAB-4C04-4059-984B-C5BCD9D25281}" destId="{D897DB17-19A8-4379-A0B4-2EF0B55F1884}" srcOrd="5" destOrd="0" presId="urn:microsoft.com/office/officeart/2005/8/layout/orgChart1"/>
    <dgm:cxn modelId="{907D70E2-96B0-4145-B199-FEEE84CB05DF}" type="presParOf" srcId="{D897DB17-19A8-4379-A0B4-2EF0B55F1884}" destId="{60813FF6-557F-4D51-BFF9-E544C25AF08A}" srcOrd="0" destOrd="0" presId="urn:microsoft.com/office/officeart/2005/8/layout/orgChart1"/>
    <dgm:cxn modelId="{E4B6C4CF-DACB-46F9-9B16-3988E3A5C4E6}" type="presParOf" srcId="{60813FF6-557F-4D51-BFF9-E544C25AF08A}" destId="{4CB8C5E8-273A-4439-B08B-030FF291D004}" srcOrd="0" destOrd="0" presId="urn:microsoft.com/office/officeart/2005/8/layout/orgChart1"/>
    <dgm:cxn modelId="{0AF68E51-4E45-4CB9-9BBC-E76EF0D29CAD}" type="presParOf" srcId="{60813FF6-557F-4D51-BFF9-E544C25AF08A}" destId="{BD0F7D59-3E4A-4889-A342-3F6316DC89F2}" srcOrd="1" destOrd="0" presId="urn:microsoft.com/office/officeart/2005/8/layout/orgChart1"/>
    <dgm:cxn modelId="{DA8D0E8C-3B18-4DC3-90B6-96498060E46F}" type="presParOf" srcId="{D897DB17-19A8-4379-A0B4-2EF0B55F1884}" destId="{1F7961F5-32CA-43C7-BC21-89F09A9F1869}" srcOrd="1" destOrd="0" presId="urn:microsoft.com/office/officeart/2005/8/layout/orgChart1"/>
    <dgm:cxn modelId="{74C865CC-AF3C-48C6-B76F-4865B6627B62}" type="presParOf" srcId="{D897DB17-19A8-4379-A0B4-2EF0B55F1884}" destId="{7FF9AA06-537B-476B-A320-9A0F10F5ED68}" srcOrd="2" destOrd="0" presId="urn:microsoft.com/office/officeart/2005/8/layout/orgChart1"/>
    <dgm:cxn modelId="{8376005A-2A37-4AFF-811E-AF694CAC42EF}" type="presParOf" srcId="{B1297CAB-4C04-4059-984B-C5BCD9D25281}" destId="{42B7F04C-54B6-4836-8E73-5CA2D5B0E2B7}" srcOrd="6" destOrd="0" presId="urn:microsoft.com/office/officeart/2005/8/layout/orgChart1"/>
    <dgm:cxn modelId="{4DCA4F7F-5A16-43C1-B3A5-791E76ECD745}" type="presParOf" srcId="{B1297CAB-4C04-4059-984B-C5BCD9D25281}" destId="{B06525AF-D8A3-44AE-A696-4B8ADE978104}" srcOrd="7" destOrd="0" presId="urn:microsoft.com/office/officeart/2005/8/layout/orgChart1"/>
    <dgm:cxn modelId="{A5510D8A-8823-41E5-BD81-AF55CCBDA76F}" type="presParOf" srcId="{B06525AF-D8A3-44AE-A696-4B8ADE978104}" destId="{3EC30DFE-5CFB-4156-9D1F-C05EDB25FFD9}" srcOrd="0" destOrd="0" presId="urn:microsoft.com/office/officeart/2005/8/layout/orgChart1"/>
    <dgm:cxn modelId="{C4C152C6-2BEB-471C-88ED-E2AD2BFAFFC7}" type="presParOf" srcId="{3EC30DFE-5CFB-4156-9D1F-C05EDB25FFD9}" destId="{5F971C40-FA2F-4A7E-9B1D-268A3101AD78}" srcOrd="0" destOrd="0" presId="urn:microsoft.com/office/officeart/2005/8/layout/orgChart1"/>
    <dgm:cxn modelId="{BFA209FB-440B-455A-9609-1810F332A30D}" type="presParOf" srcId="{3EC30DFE-5CFB-4156-9D1F-C05EDB25FFD9}" destId="{8C9D53D2-984C-4290-A7E7-49C3BACBAFFA}" srcOrd="1" destOrd="0" presId="urn:microsoft.com/office/officeart/2005/8/layout/orgChart1"/>
    <dgm:cxn modelId="{92B268E0-B513-480E-B764-16061F6A9C0A}" type="presParOf" srcId="{B06525AF-D8A3-44AE-A696-4B8ADE978104}" destId="{250DAFBC-29DC-46B8-99F7-9C39BEE54B82}" srcOrd="1" destOrd="0" presId="urn:microsoft.com/office/officeart/2005/8/layout/orgChart1"/>
    <dgm:cxn modelId="{2F738BA6-78B5-4C3A-B665-7910CA9340C2}" type="presParOf" srcId="{B06525AF-D8A3-44AE-A696-4B8ADE978104}" destId="{B88EA9D7-2E8D-4391-8645-4AC2625AA3DD}" srcOrd="2" destOrd="0" presId="urn:microsoft.com/office/officeart/2005/8/layout/orgChart1"/>
    <dgm:cxn modelId="{284E05EE-4137-469C-B6CE-A1C51CE66C6C}" type="presParOf" srcId="{F4B94F41-3B43-454A-A50D-E2CB283BCB86}" destId="{4B5E42C1-FDFE-4CA4-B32D-B56CA681DBF4}"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7F04C-54B6-4836-8E73-5CA2D5B0E2B7}">
      <dsp:nvSpPr>
        <dsp:cNvPr id="0" name=""/>
        <dsp:cNvSpPr/>
      </dsp:nvSpPr>
      <dsp:spPr>
        <a:xfrm>
          <a:off x="2743200" y="1481926"/>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CD8C1C-6AF6-410A-9816-84FF9EE78AF0}">
      <dsp:nvSpPr>
        <dsp:cNvPr id="0" name=""/>
        <dsp:cNvSpPr/>
      </dsp:nvSpPr>
      <dsp:spPr>
        <a:xfrm>
          <a:off x="2743200" y="1481926"/>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874092-34C4-4D31-A628-8BD3B731D7D1}">
      <dsp:nvSpPr>
        <dsp:cNvPr id="0" name=""/>
        <dsp:cNvSpPr/>
      </dsp:nvSpPr>
      <dsp:spPr>
        <a:xfrm>
          <a:off x="2027036" y="1481926"/>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53A0A0-4F6E-42D3-B583-7DC4B9158BF7}">
      <dsp:nvSpPr>
        <dsp:cNvPr id="0" name=""/>
        <dsp:cNvSpPr/>
      </dsp:nvSpPr>
      <dsp:spPr>
        <a:xfrm>
          <a:off x="594708" y="1481926"/>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B1BD42-53AA-4EDC-8BCA-C3D8BDCB5513}">
      <dsp:nvSpPr>
        <dsp:cNvPr id="0" name=""/>
        <dsp:cNvSpPr/>
      </dsp:nvSpPr>
      <dsp:spPr>
        <a:xfrm>
          <a:off x="1307806" y="659220"/>
          <a:ext cx="2870786" cy="8227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Методы неразрушающего контроля монтажных сварных соединений трубопроводов</a:t>
          </a:r>
        </a:p>
      </dsp:txBody>
      <dsp:txXfrm>
        <a:off x="1307806" y="659220"/>
        <a:ext cx="2870786" cy="822706"/>
      </dsp:txXfrm>
    </dsp:sp>
    <dsp:sp modelId="{A37AC2AF-1BF1-4D3E-84B6-2A592E09C294}">
      <dsp:nvSpPr>
        <dsp:cNvPr id="0" name=""/>
        <dsp:cNvSpPr/>
      </dsp:nvSpPr>
      <dsp:spPr>
        <a:xfrm>
          <a:off x="2837" y="1730512"/>
          <a:ext cx="1183741" cy="8075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Внешний осмотр и измерения</a:t>
          </a:r>
        </a:p>
      </dsp:txBody>
      <dsp:txXfrm>
        <a:off x="2837" y="1730512"/>
        <a:ext cx="1183741" cy="807595"/>
      </dsp:txXfrm>
    </dsp:sp>
    <dsp:sp modelId="{E4BF1E8F-6823-4709-94B2-DD9BB926622C}">
      <dsp:nvSpPr>
        <dsp:cNvPr id="0" name=""/>
        <dsp:cNvSpPr/>
      </dsp:nvSpPr>
      <dsp:spPr>
        <a:xfrm>
          <a:off x="1435165" y="1730512"/>
          <a:ext cx="1183741" cy="786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Цветная и люминисцентная дефектоскопия</a:t>
          </a:r>
        </a:p>
      </dsp:txBody>
      <dsp:txXfrm>
        <a:off x="1435165" y="1730512"/>
        <a:ext cx="1183741" cy="786330"/>
      </dsp:txXfrm>
    </dsp:sp>
    <dsp:sp modelId="{4CB8C5E8-273A-4439-B08B-030FF291D004}">
      <dsp:nvSpPr>
        <dsp:cNvPr id="0" name=""/>
        <dsp:cNvSpPr/>
      </dsp:nvSpPr>
      <dsp:spPr>
        <a:xfrm>
          <a:off x="2867492" y="1730512"/>
          <a:ext cx="1183741" cy="7619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Ультрозвуковая дефектоскопия</a:t>
          </a:r>
        </a:p>
      </dsp:txBody>
      <dsp:txXfrm>
        <a:off x="2867492" y="1730512"/>
        <a:ext cx="1183741" cy="761992"/>
      </dsp:txXfrm>
    </dsp:sp>
    <dsp:sp modelId="{5F971C40-FA2F-4A7E-9B1D-268A3101AD78}">
      <dsp:nvSpPr>
        <dsp:cNvPr id="0" name=""/>
        <dsp:cNvSpPr/>
      </dsp:nvSpPr>
      <dsp:spPr>
        <a:xfrm>
          <a:off x="4299820" y="1730512"/>
          <a:ext cx="1183741" cy="8106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Радиографический контроль</a:t>
          </a:r>
        </a:p>
      </dsp:txBody>
      <dsp:txXfrm>
        <a:off x="4299820" y="1730512"/>
        <a:ext cx="1183741" cy="8106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9B964-9673-492E-A4F6-4CFC0EF61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164</Pages>
  <Words>28221</Words>
  <Characters>160864</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СТО СРО – С 60542960 00046 - 2015</vt:lpstr>
    </vt:vector>
  </TitlesOfParts>
  <Company>дом</Company>
  <LinksUpToDate>false</LinksUpToDate>
  <CharactersWithSpaces>188708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СТО СРО – С 60542960 00046 - 2015</dc:title>
  <dc:subject/>
  <dc:creator>Вадим Кожевников</dc:creator>
  <cp:keywords/>
  <dc:description/>
  <cp:lastModifiedBy>Лаврунова Наталья Владимировна</cp:lastModifiedBy>
  <cp:revision>158</cp:revision>
  <cp:lastPrinted>2016-01-28T07:24:00Z</cp:lastPrinted>
  <dcterms:created xsi:type="dcterms:W3CDTF">2016-01-21T12:40:00Z</dcterms:created>
  <dcterms:modified xsi:type="dcterms:W3CDTF">2016-02-01T07:42:00Z</dcterms:modified>
</cp:coreProperties>
</file>