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21" w:rsidRPr="000627A7" w:rsidRDefault="00624F21" w:rsidP="00984549">
      <w:pPr>
        <w:pStyle w:val="NormalWeb"/>
        <w:shd w:val="clear" w:color="auto" w:fill="FFFFFF"/>
        <w:spacing w:before="0" w:beforeAutospacing="0" w:after="120" w:afterAutospacing="0"/>
        <w:ind w:left="600"/>
        <w:jc w:val="center"/>
        <w:rPr>
          <w:rFonts w:ascii="Helvetica" w:hAnsi="Helvetica" w:cs="Helvetica"/>
          <w:sz w:val="18"/>
          <w:szCs w:val="18"/>
        </w:rPr>
      </w:pPr>
      <w:r w:rsidRPr="000627A7">
        <w:rPr>
          <w:rStyle w:val="Strong"/>
          <w:rFonts w:ascii="Helvetica" w:hAnsi="Helvetica" w:cs="Helvetica"/>
          <w:sz w:val="20"/>
          <w:szCs w:val="20"/>
        </w:rPr>
        <w:t>ПОВЕСТКА ДНЯ ОБЩЕГО СОБРАНИЯ</w:t>
      </w:r>
    </w:p>
    <w:p w:rsidR="00624F21" w:rsidRPr="000627A7" w:rsidRDefault="00624F21" w:rsidP="00984549">
      <w:pPr>
        <w:pStyle w:val="NormalWeb"/>
        <w:shd w:val="clear" w:color="auto" w:fill="FFFFFF"/>
        <w:spacing w:before="0" w:beforeAutospacing="0" w:after="120" w:afterAutospacing="0"/>
        <w:ind w:left="180"/>
        <w:jc w:val="both"/>
        <w:rPr>
          <w:rFonts w:ascii="Helvetica" w:hAnsi="Helvetica" w:cs="Helvetica"/>
          <w:sz w:val="18"/>
          <w:szCs w:val="18"/>
        </w:rPr>
      </w:pPr>
      <w:r w:rsidRPr="000627A7">
        <w:rPr>
          <w:rFonts w:ascii="Helvetica" w:hAnsi="Helvetica" w:cs="Helvetica"/>
          <w:sz w:val="20"/>
          <w:szCs w:val="20"/>
        </w:rPr>
        <w:t>1. ОТЧЕТ ОБ ИТОГАХ РАБОТЫ САМОРЕГУЛИРУЕМЫХ ОРГАНИЗАЦИЙ АТОМНОЙ ОТРАСЛИ ЗА 2016 г. И ПРОГРАММЕ РАЗВИТИЯ НА 2017 – 2018 г. г.</w:t>
      </w:r>
    </w:p>
    <w:p w:rsidR="00624F21" w:rsidRPr="000627A7" w:rsidRDefault="00624F21" w:rsidP="00984549">
      <w:pPr>
        <w:pStyle w:val="NormalWeb"/>
        <w:shd w:val="clear" w:color="auto" w:fill="FFFFFF"/>
        <w:spacing w:before="0" w:beforeAutospacing="0" w:after="120" w:afterAutospacing="0"/>
        <w:ind w:left="180"/>
        <w:jc w:val="both"/>
        <w:rPr>
          <w:rFonts w:ascii="Helvetica" w:hAnsi="Helvetica" w:cs="Helvetica"/>
          <w:sz w:val="18"/>
          <w:szCs w:val="18"/>
        </w:rPr>
      </w:pPr>
      <w:r w:rsidRPr="000627A7">
        <w:rPr>
          <w:rFonts w:ascii="Helvetica" w:hAnsi="Helvetica" w:cs="Helvetica"/>
          <w:sz w:val="20"/>
          <w:szCs w:val="20"/>
        </w:rPr>
        <w:t>2. Утверждение изменений  сметы Организации на 2016 г.</w:t>
      </w:r>
    </w:p>
    <w:p w:rsidR="00624F21" w:rsidRPr="000627A7" w:rsidRDefault="00624F21" w:rsidP="00984549">
      <w:pPr>
        <w:pStyle w:val="NormalWeb"/>
        <w:shd w:val="clear" w:color="auto" w:fill="FFFFFF"/>
        <w:spacing w:before="0" w:beforeAutospacing="0" w:after="120" w:afterAutospacing="0"/>
        <w:ind w:left="180"/>
        <w:jc w:val="both"/>
        <w:rPr>
          <w:rFonts w:ascii="Helvetica" w:hAnsi="Helvetica" w:cs="Helvetica"/>
          <w:sz w:val="18"/>
          <w:szCs w:val="18"/>
        </w:rPr>
      </w:pPr>
      <w:r w:rsidRPr="000627A7">
        <w:rPr>
          <w:rFonts w:ascii="Helvetica" w:hAnsi="Helvetica" w:cs="Helvetica"/>
          <w:sz w:val="20"/>
          <w:szCs w:val="20"/>
        </w:rPr>
        <w:t>3. Утверждение Бухгалтерской отчетности Организации за 2016 г.</w:t>
      </w:r>
    </w:p>
    <w:p w:rsidR="00624F21" w:rsidRPr="000627A7" w:rsidRDefault="00624F21" w:rsidP="00984549">
      <w:pPr>
        <w:pStyle w:val="NormalWeb"/>
        <w:shd w:val="clear" w:color="auto" w:fill="FFFFFF"/>
        <w:spacing w:before="0" w:beforeAutospacing="0" w:after="120" w:afterAutospacing="0"/>
        <w:ind w:left="180"/>
        <w:jc w:val="both"/>
        <w:rPr>
          <w:rFonts w:ascii="Helvetica" w:hAnsi="Helvetica" w:cs="Helvetica"/>
          <w:sz w:val="18"/>
          <w:szCs w:val="18"/>
        </w:rPr>
      </w:pPr>
      <w:r w:rsidRPr="000627A7">
        <w:rPr>
          <w:rFonts w:ascii="Helvetica" w:hAnsi="Helvetica" w:cs="Helvetica"/>
          <w:sz w:val="20"/>
          <w:szCs w:val="20"/>
        </w:rPr>
        <w:t>4. Утверждение отчета ревизионной комиссии Организации за 2016 г.</w:t>
      </w:r>
    </w:p>
    <w:p w:rsidR="00624F21" w:rsidRPr="000627A7" w:rsidRDefault="00624F21" w:rsidP="00984549">
      <w:pPr>
        <w:pStyle w:val="NormalWeb"/>
        <w:shd w:val="clear" w:color="auto" w:fill="FFFFFF"/>
        <w:spacing w:before="0" w:beforeAutospacing="0" w:after="120" w:afterAutospacing="0"/>
        <w:ind w:left="180"/>
        <w:jc w:val="both"/>
        <w:rPr>
          <w:rFonts w:ascii="Helvetica" w:hAnsi="Helvetica" w:cs="Helvetica"/>
          <w:sz w:val="18"/>
          <w:szCs w:val="18"/>
        </w:rPr>
      </w:pPr>
      <w:r w:rsidRPr="000627A7">
        <w:rPr>
          <w:rFonts w:ascii="Helvetica" w:hAnsi="Helvetica" w:cs="Helvetica"/>
          <w:sz w:val="20"/>
          <w:szCs w:val="20"/>
        </w:rPr>
        <w:t>5. Распределение чистой прибыли за 2016 г.</w:t>
      </w:r>
    </w:p>
    <w:p w:rsidR="00624F21" w:rsidRPr="000627A7" w:rsidRDefault="00624F21" w:rsidP="00984549">
      <w:pPr>
        <w:pStyle w:val="NormalWeb"/>
        <w:shd w:val="clear" w:color="auto" w:fill="FFFFFF"/>
        <w:spacing w:before="0" w:beforeAutospacing="0" w:after="120" w:afterAutospacing="0"/>
        <w:ind w:left="180"/>
        <w:jc w:val="both"/>
        <w:rPr>
          <w:rFonts w:ascii="Helvetica" w:hAnsi="Helvetica" w:cs="Helvetica"/>
          <w:sz w:val="18"/>
          <w:szCs w:val="18"/>
        </w:rPr>
      </w:pPr>
      <w:r w:rsidRPr="000627A7">
        <w:rPr>
          <w:rFonts w:ascii="Helvetica" w:hAnsi="Helvetica" w:cs="Helvetica"/>
          <w:sz w:val="20"/>
          <w:szCs w:val="20"/>
        </w:rPr>
        <w:t>6. Утверждение сметы Организации на 2017 г.</w:t>
      </w:r>
    </w:p>
    <w:p w:rsidR="00624F21" w:rsidRPr="000627A7" w:rsidRDefault="00624F21" w:rsidP="00984549">
      <w:pPr>
        <w:pStyle w:val="NormalWeb"/>
        <w:shd w:val="clear" w:color="auto" w:fill="FFFFFF"/>
        <w:spacing w:before="0" w:beforeAutospacing="0" w:after="120" w:afterAutospacing="0"/>
        <w:ind w:left="180"/>
        <w:jc w:val="both"/>
        <w:rPr>
          <w:rFonts w:ascii="Helvetica" w:hAnsi="Helvetica" w:cs="Helvetica"/>
          <w:sz w:val="18"/>
          <w:szCs w:val="18"/>
        </w:rPr>
      </w:pPr>
      <w:r w:rsidRPr="000627A7">
        <w:rPr>
          <w:rFonts w:ascii="Helvetica" w:hAnsi="Helvetica" w:cs="Helvetica"/>
          <w:sz w:val="20"/>
          <w:szCs w:val="20"/>
        </w:rPr>
        <w:t>7. Избрание президента Организации</w:t>
      </w:r>
    </w:p>
    <w:p w:rsidR="00624F21" w:rsidRPr="000627A7" w:rsidRDefault="00624F21" w:rsidP="00984549">
      <w:pPr>
        <w:pStyle w:val="NormalWeb"/>
        <w:shd w:val="clear" w:color="auto" w:fill="FFFFFF"/>
        <w:spacing w:before="0" w:beforeAutospacing="0" w:after="120" w:afterAutospacing="0"/>
        <w:ind w:left="180"/>
        <w:jc w:val="both"/>
        <w:rPr>
          <w:rFonts w:ascii="Helvetica" w:hAnsi="Helvetica" w:cs="Helvetica"/>
          <w:sz w:val="18"/>
          <w:szCs w:val="18"/>
        </w:rPr>
      </w:pPr>
      <w:r w:rsidRPr="000627A7">
        <w:rPr>
          <w:rFonts w:ascii="Helvetica" w:hAnsi="Helvetica" w:cs="Helvetica"/>
          <w:sz w:val="20"/>
          <w:szCs w:val="20"/>
        </w:rPr>
        <w:t>8. Избрание членов Совета Организации</w:t>
      </w:r>
    </w:p>
    <w:p w:rsidR="00624F21" w:rsidRPr="000627A7" w:rsidRDefault="00624F21" w:rsidP="00984549">
      <w:pPr>
        <w:pStyle w:val="NormalWeb"/>
        <w:shd w:val="clear" w:color="auto" w:fill="FFFFFF"/>
        <w:spacing w:before="0" w:beforeAutospacing="0" w:after="120" w:afterAutospacing="0"/>
        <w:ind w:left="180"/>
        <w:jc w:val="both"/>
        <w:rPr>
          <w:rFonts w:ascii="Helvetica" w:hAnsi="Helvetica" w:cs="Helvetica"/>
          <w:sz w:val="18"/>
          <w:szCs w:val="18"/>
        </w:rPr>
      </w:pPr>
      <w:r w:rsidRPr="000627A7">
        <w:rPr>
          <w:rFonts w:ascii="Helvetica" w:hAnsi="Helvetica" w:cs="Helvetica"/>
          <w:sz w:val="20"/>
          <w:szCs w:val="20"/>
        </w:rPr>
        <w:t>9. Утверждение стандартов Организации, включая квалификационны</w:t>
      </w:r>
      <w:r>
        <w:rPr>
          <w:rFonts w:ascii="Helvetica" w:hAnsi="Helvetica" w:cs="Helvetica"/>
          <w:sz w:val="20"/>
          <w:szCs w:val="20"/>
        </w:rPr>
        <w:t>х</w:t>
      </w:r>
      <w:r w:rsidRPr="000627A7">
        <w:rPr>
          <w:rFonts w:ascii="Helvetica" w:hAnsi="Helvetica" w:cs="Helvetica"/>
          <w:sz w:val="20"/>
          <w:szCs w:val="20"/>
        </w:rPr>
        <w:t>,  и внесение изменений в ранее принятые</w:t>
      </w:r>
    </w:p>
    <w:p w:rsidR="00624F21" w:rsidRPr="000627A7" w:rsidRDefault="00624F21" w:rsidP="00984549">
      <w:pPr>
        <w:pStyle w:val="NormalWeb"/>
        <w:shd w:val="clear" w:color="auto" w:fill="FFFFFF"/>
        <w:spacing w:before="0" w:beforeAutospacing="0" w:after="120" w:afterAutospacing="0"/>
        <w:ind w:left="180"/>
        <w:jc w:val="both"/>
        <w:rPr>
          <w:rFonts w:ascii="Helvetica" w:hAnsi="Helvetica" w:cs="Helvetica"/>
          <w:sz w:val="18"/>
          <w:szCs w:val="18"/>
        </w:rPr>
      </w:pPr>
      <w:r w:rsidRPr="000627A7">
        <w:rPr>
          <w:rFonts w:ascii="Helvetica" w:hAnsi="Helvetica" w:cs="Helvetica"/>
          <w:sz w:val="20"/>
          <w:szCs w:val="20"/>
        </w:rPr>
        <w:t>10. Утверждение изменений в Устав и наименование Организации (приведение в соответствии с законодательством</w:t>
      </w:r>
      <w:r>
        <w:rPr>
          <w:rFonts w:ascii="Helvetica" w:hAnsi="Helvetica" w:cs="Helvetica"/>
          <w:sz w:val="20"/>
          <w:szCs w:val="20"/>
        </w:rPr>
        <w:t xml:space="preserve"> Российской Федерации</w:t>
      </w:r>
      <w:r w:rsidRPr="000627A7">
        <w:rPr>
          <w:rFonts w:ascii="Helvetica" w:hAnsi="Helvetica" w:cs="Helvetica"/>
          <w:sz w:val="20"/>
          <w:szCs w:val="20"/>
        </w:rPr>
        <w:t>)</w:t>
      </w:r>
    </w:p>
    <w:p w:rsidR="00624F21" w:rsidRPr="000627A7" w:rsidRDefault="00624F21" w:rsidP="00984549">
      <w:pPr>
        <w:pStyle w:val="NormalWeb"/>
        <w:shd w:val="clear" w:color="auto" w:fill="FFFFFF"/>
        <w:spacing w:before="0" w:beforeAutospacing="0" w:after="120" w:afterAutospacing="0"/>
        <w:ind w:left="180"/>
        <w:jc w:val="both"/>
        <w:rPr>
          <w:rFonts w:ascii="Helvetica" w:hAnsi="Helvetica" w:cs="Helvetica"/>
          <w:sz w:val="18"/>
          <w:szCs w:val="18"/>
        </w:rPr>
      </w:pPr>
      <w:r w:rsidRPr="000627A7">
        <w:rPr>
          <w:rFonts w:ascii="Helvetica" w:hAnsi="Helvetica" w:cs="Helvetica"/>
          <w:sz w:val="20"/>
          <w:szCs w:val="20"/>
        </w:rPr>
        <w:t>11. Утверждение Положения о компенсационном фонде возмещения вреда</w:t>
      </w:r>
    </w:p>
    <w:p w:rsidR="00624F21" w:rsidRPr="000627A7" w:rsidRDefault="00624F21" w:rsidP="00984549">
      <w:pPr>
        <w:pStyle w:val="NormalWeb"/>
        <w:shd w:val="clear" w:color="auto" w:fill="FFFFFF"/>
        <w:spacing w:before="0" w:beforeAutospacing="0" w:after="120" w:afterAutospacing="0"/>
        <w:ind w:left="180"/>
        <w:jc w:val="both"/>
        <w:rPr>
          <w:rFonts w:ascii="Helvetica" w:hAnsi="Helvetica" w:cs="Helvetica"/>
          <w:sz w:val="18"/>
          <w:szCs w:val="18"/>
        </w:rPr>
      </w:pPr>
      <w:r w:rsidRPr="000627A7">
        <w:rPr>
          <w:rFonts w:ascii="Helvetica" w:hAnsi="Helvetica" w:cs="Helvetica"/>
          <w:sz w:val="20"/>
          <w:szCs w:val="20"/>
        </w:rPr>
        <w:t>12. Утверждение Положения о компенсационном фонде обеспечения договорных обязательств</w:t>
      </w:r>
    </w:p>
    <w:p w:rsidR="00624F21" w:rsidRDefault="00624F21" w:rsidP="00984549">
      <w:pPr>
        <w:pStyle w:val="NormalWeb"/>
        <w:shd w:val="clear" w:color="auto" w:fill="FFFFFF"/>
        <w:spacing w:before="0" w:beforeAutospacing="0" w:after="120" w:afterAutospacing="0"/>
        <w:ind w:left="180"/>
        <w:jc w:val="both"/>
        <w:rPr>
          <w:rFonts w:ascii="Helvetica" w:hAnsi="Helvetica" w:cs="Helvetica"/>
          <w:sz w:val="20"/>
          <w:szCs w:val="20"/>
        </w:rPr>
      </w:pPr>
      <w:r w:rsidRPr="000627A7">
        <w:rPr>
          <w:rFonts w:ascii="Helvetica" w:hAnsi="Helvetica" w:cs="Helvetica"/>
          <w:sz w:val="20"/>
          <w:szCs w:val="20"/>
        </w:rPr>
        <w:t>13. Утверждение Правил размещения и инвестирования средств компенсационных фондов</w:t>
      </w:r>
    </w:p>
    <w:p w:rsidR="00624F21" w:rsidRPr="000627A7" w:rsidRDefault="00624F21" w:rsidP="00984549">
      <w:pPr>
        <w:pStyle w:val="NormalWeb"/>
        <w:shd w:val="clear" w:color="auto" w:fill="FFFFFF"/>
        <w:spacing w:before="0" w:beforeAutospacing="0" w:after="120" w:afterAutospacing="0"/>
        <w:ind w:left="18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20"/>
          <w:szCs w:val="20"/>
        </w:rPr>
        <w:t>14</w:t>
      </w:r>
      <w:r w:rsidRPr="000627A7">
        <w:rPr>
          <w:rFonts w:ascii="Helvetica" w:hAnsi="Helvetica" w:cs="Helvetica"/>
          <w:sz w:val="20"/>
          <w:szCs w:val="20"/>
        </w:rPr>
        <w:t>. Утверждение изменений Правил обеспечения имущественной ответственности членов Организации</w:t>
      </w:r>
      <w:r>
        <w:rPr>
          <w:rFonts w:ascii="Helvetica" w:hAnsi="Helvetica" w:cs="Helvetica"/>
          <w:sz w:val="20"/>
          <w:szCs w:val="20"/>
        </w:rPr>
        <w:t xml:space="preserve"> </w:t>
      </w:r>
      <w:r w:rsidRPr="000627A7">
        <w:rPr>
          <w:rFonts w:ascii="Helvetica" w:hAnsi="Helvetica" w:cs="Helvetica"/>
          <w:sz w:val="20"/>
          <w:szCs w:val="20"/>
        </w:rPr>
        <w:t>(приведение в соответствии с законодательством</w:t>
      </w:r>
      <w:r>
        <w:rPr>
          <w:rFonts w:ascii="Helvetica" w:hAnsi="Helvetica" w:cs="Helvetica"/>
          <w:sz w:val="20"/>
          <w:szCs w:val="20"/>
        </w:rPr>
        <w:t xml:space="preserve"> Российской Федерации</w:t>
      </w:r>
      <w:r w:rsidRPr="000627A7">
        <w:rPr>
          <w:rFonts w:ascii="Helvetica" w:hAnsi="Helvetica" w:cs="Helvetica"/>
          <w:sz w:val="20"/>
          <w:szCs w:val="20"/>
        </w:rPr>
        <w:t>)</w:t>
      </w:r>
    </w:p>
    <w:p w:rsidR="00624F21" w:rsidRPr="000627A7" w:rsidRDefault="00624F21" w:rsidP="00984549">
      <w:pPr>
        <w:pStyle w:val="NormalWeb"/>
        <w:shd w:val="clear" w:color="auto" w:fill="FFFFFF"/>
        <w:spacing w:before="0" w:beforeAutospacing="0" w:after="120" w:afterAutospacing="0"/>
        <w:ind w:left="180"/>
        <w:jc w:val="both"/>
        <w:rPr>
          <w:rFonts w:ascii="Helvetica" w:hAnsi="Helvetica" w:cs="Helvetica"/>
          <w:sz w:val="18"/>
          <w:szCs w:val="18"/>
        </w:rPr>
      </w:pPr>
      <w:r w:rsidRPr="000627A7">
        <w:rPr>
          <w:rFonts w:ascii="Helvetica" w:hAnsi="Helvetica" w:cs="Helvetica"/>
          <w:sz w:val="20"/>
          <w:szCs w:val="20"/>
        </w:rPr>
        <w:t>1</w:t>
      </w:r>
      <w:r>
        <w:rPr>
          <w:rFonts w:ascii="Helvetica" w:hAnsi="Helvetica" w:cs="Helvetica"/>
          <w:sz w:val="20"/>
          <w:szCs w:val="20"/>
        </w:rPr>
        <w:t>5</w:t>
      </w:r>
      <w:r w:rsidRPr="000627A7">
        <w:rPr>
          <w:rFonts w:ascii="Helvetica" w:hAnsi="Helvetica" w:cs="Helvetica"/>
          <w:sz w:val="20"/>
          <w:szCs w:val="20"/>
        </w:rPr>
        <w:t>. Утверждение Положения о реестре членов Организации</w:t>
      </w:r>
    </w:p>
    <w:p w:rsidR="00624F21" w:rsidRPr="000627A7" w:rsidRDefault="00624F21" w:rsidP="00984549">
      <w:pPr>
        <w:pStyle w:val="NormalWeb"/>
        <w:shd w:val="clear" w:color="auto" w:fill="FFFFFF"/>
        <w:spacing w:before="0" w:beforeAutospacing="0" w:after="120" w:afterAutospacing="0"/>
        <w:ind w:left="180"/>
        <w:jc w:val="both"/>
        <w:rPr>
          <w:rFonts w:ascii="Helvetica" w:hAnsi="Helvetica" w:cs="Helvetica"/>
          <w:sz w:val="18"/>
          <w:szCs w:val="18"/>
        </w:rPr>
      </w:pPr>
      <w:r w:rsidRPr="000627A7">
        <w:rPr>
          <w:rFonts w:ascii="Helvetica" w:hAnsi="Helvetica" w:cs="Helvetica"/>
          <w:sz w:val="20"/>
          <w:szCs w:val="20"/>
        </w:rPr>
        <w:t>1</w:t>
      </w:r>
      <w:r>
        <w:rPr>
          <w:rFonts w:ascii="Helvetica" w:hAnsi="Helvetica" w:cs="Helvetica"/>
          <w:sz w:val="20"/>
          <w:szCs w:val="20"/>
        </w:rPr>
        <w:t>6</w:t>
      </w:r>
      <w:r w:rsidRPr="000627A7">
        <w:rPr>
          <w:rFonts w:ascii="Helvetica" w:hAnsi="Helvetica" w:cs="Helvetica"/>
          <w:sz w:val="20"/>
          <w:szCs w:val="20"/>
        </w:rPr>
        <w:t>. Утверждение Положения о процедуре рассмотрения жалоб на действия (бездействие) членов Организации и иных обращений, поступивших в Организацию</w:t>
      </w:r>
    </w:p>
    <w:p w:rsidR="00624F21" w:rsidRPr="000627A7" w:rsidRDefault="00624F21" w:rsidP="00984549">
      <w:pPr>
        <w:pStyle w:val="NormalWeb"/>
        <w:shd w:val="clear" w:color="auto" w:fill="FFFFFF"/>
        <w:spacing w:before="0" w:beforeAutospacing="0" w:after="120" w:afterAutospacing="0"/>
        <w:ind w:left="180"/>
        <w:jc w:val="both"/>
        <w:rPr>
          <w:rFonts w:ascii="Helvetica" w:hAnsi="Helvetica" w:cs="Helvetica"/>
          <w:sz w:val="18"/>
          <w:szCs w:val="18"/>
        </w:rPr>
      </w:pPr>
      <w:r w:rsidRPr="000627A7">
        <w:rPr>
          <w:rFonts w:ascii="Helvetica" w:hAnsi="Helvetica" w:cs="Helvetica"/>
          <w:sz w:val="20"/>
          <w:szCs w:val="20"/>
        </w:rPr>
        <w:t>1</w:t>
      </w:r>
      <w:r>
        <w:rPr>
          <w:rFonts w:ascii="Helvetica" w:hAnsi="Helvetica" w:cs="Helvetica"/>
          <w:sz w:val="20"/>
          <w:szCs w:val="20"/>
        </w:rPr>
        <w:t>7</w:t>
      </w:r>
      <w:r w:rsidRPr="000627A7">
        <w:rPr>
          <w:rFonts w:ascii="Helvetica" w:hAnsi="Helvetica" w:cs="Helvetica"/>
          <w:sz w:val="20"/>
          <w:szCs w:val="20"/>
        </w:rPr>
        <w:t>. Утверждение Положения о проведении Организацией анализа деятельности своих членов на основании информации, представляемой ими в форме отчетов</w:t>
      </w:r>
    </w:p>
    <w:p w:rsidR="00624F21" w:rsidRPr="000627A7" w:rsidRDefault="00624F21" w:rsidP="00984549">
      <w:pPr>
        <w:pStyle w:val="NormalWeb"/>
        <w:shd w:val="clear" w:color="auto" w:fill="FFFFFF"/>
        <w:spacing w:before="0" w:beforeAutospacing="0" w:after="120" w:afterAutospacing="0"/>
        <w:ind w:left="180"/>
        <w:jc w:val="both"/>
        <w:rPr>
          <w:rFonts w:ascii="Helvetica" w:hAnsi="Helvetica" w:cs="Helvetica"/>
          <w:sz w:val="18"/>
          <w:szCs w:val="18"/>
        </w:rPr>
      </w:pPr>
      <w:r w:rsidRPr="000627A7">
        <w:rPr>
          <w:rFonts w:ascii="Helvetica" w:hAnsi="Helvetica" w:cs="Helvetica"/>
          <w:sz w:val="20"/>
          <w:szCs w:val="20"/>
        </w:rPr>
        <w:t>1</w:t>
      </w:r>
      <w:r>
        <w:rPr>
          <w:rFonts w:ascii="Helvetica" w:hAnsi="Helvetica" w:cs="Helvetica"/>
          <w:sz w:val="20"/>
          <w:szCs w:val="20"/>
        </w:rPr>
        <w:t>8</w:t>
      </w:r>
      <w:r w:rsidRPr="000627A7">
        <w:rPr>
          <w:rFonts w:ascii="Helvetica" w:hAnsi="Helvetica" w:cs="Helvetica"/>
          <w:sz w:val="20"/>
          <w:szCs w:val="20"/>
        </w:rPr>
        <w:t>. Утверждение Положения о членстве в Организации</w:t>
      </w:r>
    </w:p>
    <w:p w:rsidR="00624F21" w:rsidRPr="000627A7" w:rsidRDefault="00624F21" w:rsidP="00984549">
      <w:pPr>
        <w:pStyle w:val="NormalWeb"/>
        <w:shd w:val="clear" w:color="auto" w:fill="FFFFFF"/>
        <w:spacing w:before="0" w:beforeAutospacing="0" w:after="120" w:afterAutospacing="0"/>
        <w:ind w:left="180"/>
        <w:jc w:val="both"/>
        <w:rPr>
          <w:rFonts w:ascii="Helvetica" w:hAnsi="Helvetica" w:cs="Helvetica"/>
          <w:sz w:val="18"/>
          <w:szCs w:val="18"/>
        </w:rPr>
      </w:pPr>
      <w:r w:rsidRPr="000627A7">
        <w:rPr>
          <w:rFonts w:ascii="Helvetica" w:hAnsi="Helvetica" w:cs="Helvetica"/>
          <w:sz w:val="20"/>
          <w:szCs w:val="20"/>
        </w:rPr>
        <w:t>1</w:t>
      </w:r>
      <w:r>
        <w:rPr>
          <w:rFonts w:ascii="Helvetica" w:hAnsi="Helvetica" w:cs="Helvetica"/>
          <w:sz w:val="20"/>
          <w:szCs w:val="20"/>
        </w:rPr>
        <w:t>9</w:t>
      </w:r>
      <w:r w:rsidRPr="000627A7">
        <w:rPr>
          <w:rFonts w:ascii="Helvetica" w:hAnsi="Helvetica" w:cs="Helvetica"/>
          <w:sz w:val="20"/>
          <w:szCs w:val="20"/>
        </w:rPr>
        <w:t xml:space="preserve">. Утверждение изменений Регламента проведения Общего собрания членов </w:t>
      </w:r>
      <w:r>
        <w:rPr>
          <w:rFonts w:ascii="Helvetica" w:hAnsi="Helvetica" w:cs="Helvetica"/>
          <w:sz w:val="20"/>
          <w:szCs w:val="20"/>
        </w:rPr>
        <w:t xml:space="preserve">организации </w:t>
      </w:r>
      <w:r w:rsidRPr="000627A7">
        <w:rPr>
          <w:rFonts w:ascii="Helvetica" w:hAnsi="Helvetica" w:cs="Helvetica"/>
          <w:sz w:val="20"/>
          <w:szCs w:val="20"/>
        </w:rPr>
        <w:t>и(приведение в соответствии с законодательством</w:t>
      </w:r>
      <w:r>
        <w:rPr>
          <w:rFonts w:ascii="Helvetica" w:hAnsi="Helvetica" w:cs="Helvetica"/>
          <w:sz w:val="20"/>
          <w:szCs w:val="20"/>
        </w:rPr>
        <w:t xml:space="preserve"> Российской Федерации</w:t>
      </w:r>
      <w:r w:rsidRPr="000627A7">
        <w:rPr>
          <w:rFonts w:ascii="Helvetica" w:hAnsi="Helvetica" w:cs="Helvetica"/>
          <w:sz w:val="20"/>
          <w:szCs w:val="20"/>
        </w:rPr>
        <w:t>)</w:t>
      </w:r>
    </w:p>
    <w:p w:rsidR="00624F21" w:rsidRPr="000627A7" w:rsidRDefault="00624F21" w:rsidP="00984549">
      <w:pPr>
        <w:pStyle w:val="NormalWeb"/>
        <w:shd w:val="clear" w:color="auto" w:fill="FFFFFF"/>
        <w:spacing w:before="0" w:beforeAutospacing="0" w:after="120" w:afterAutospacing="0"/>
        <w:ind w:left="18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20"/>
          <w:szCs w:val="20"/>
        </w:rPr>
        <w:t>20</w:t>
      </w:r>
      <w:r w:rsidRPr="000627A7">
        <w:rPr>
          <w:rFonts w:ascii="Helvetica" w:hAnsi="Helvetica" w:cs="Helvetica"/>
          <w:sz w:val="20"/>
          <w:szCs w:val="20"/>
        </w:rPr>
        <w:t>. Утверждение изменений Положения о Совете Организации</w:t>
      </w:r>
      <w:r>
        <w:rPr>
          <w:rFonts w:ascii="Helvetica" w:hAnsi="Helvetica" w:cs="Helvetica"/>
          <w:sz w:val="20"/>
          <w:szCs w:val="20"/>
        </w:rPr>
        <w:t xml:space="preserve"> </w:t>
      </w:r>
      <w:r w:rsidRPr="000627A7">
        <w:rPr>
          <w:rFonts w:ascii="Helvetica" w:hAnsi="Helvetica" w:cs="Helvetica"/>
          <w:sz w:val="20"/>
          <w:szCs w:val="20"/>
        </w:rPr>
        <w:t>(приведение в соответствии с законодательством</w:t>
      </w:r>
      <w:r>
        <w:rPr>
          <w:rFonts w:ascii="Helvetica" w:hAnsi="Helvetica" w:cs="Helvetica"/>
          <w:sz w:val="20"/>
          <w:szCs w:val="20"/>
        </w:rPr>
        <w:t xml:space="preserve"> Российской Федерации</w:t>
      </w:r>
      <w:r w:rsidRPr="000627A7">
        <w:rPr>
          <w:rFonts w:ascii="Helvetica" w:hAnsi="Helvetica" w:cs="Helvetica"/>
          <w:sz w:val="20"/>
          <w:szCs w:val="20"/>
        </w:rPr>
        <w:t>)</w:t>
      </w:r>
    </w:p>
    <w:p w:rsidR="00624F21" w:rsidRPr="000627A7" w:rsidRDefault="00624F21" w:rsidP="00984549">
      <w:pPr>
        <w:pStyle w:val="NormalWeb"/>
        <w:shd w:val="clear" w:color="auto" w:fill="FFFFFF"/>
        <w:spacing w:before="0" w:beforeAutospacing="0" w:after="120" w:afterAutospacing="0"/>
        <w:ind w:left="180"/>
        <w:jc w:val="both"/>
        <w:rPr>
          <w:rFonts w:ascii="Helvetica" w:hAnsi="Helvetica" w:cs="Helvetica"/>
          <w:sz w:val="18"/>
          <w:szCs w:val="18"/>
        </w:rPr>
      </w:pPr>
      <w:r w:rsidRPr="000627A7">
        <w:rPr>
          <w:rFonts w:ascii="Helvetica" w:hAnsi="Helvetica" w:cs="Helvetica"/>
          <w:sz w:val="20"/>
          <w:szCs w:val="20"/>
        </w:rPr>
        <w:t>2</w:t>
      </w:r>
      <w:r>
        <w:rPr>
          <w:rFonts w:ascii="Helvetica" w:hAnsi="Helvetica" w:cs="Helvetica"/>
          <w:sz w:val="20"/>
          <w:szCs w:val="20"/>
        </w:rPr>
        <w:t>1</w:t>
      </w:r>
      <w:r w:rsidRPr="000627A7">
        <w:rPr>
          <w:rFonts w:ascii="Helvetica" w:hAnsi="Helvetica" w:cs="Helvetica"/>
          <w:sz w:val="20"/>
          <w:szCs w:val="20"/>
        </w:rPr>
        <w:t>. Утверждение изменений Положения об  Исполнительной дирекции Организации</w:t>
      </w:r>
      <w:r>
        <w:rPr>
          <w:rFonts w:ascii="Helvetica" w:hAnsi="Helvetica" w:cs="Helvetica"/>
          <w:sz w:val="20"/>
          <w:szCs w:val="20"/>
        </w:rPr>
        <w:t xml:space="preserve"> </w:t>
      </w:r>
      <w:r w:rsidRPr="000627A7">
        <w:rPr>
          <w:rFonts w:ascii="Helvetica" w:hAnsi="Helvetica" w:cs="Helvetica"/>
          <w:sz w:val="20"/>
          <w:szCs w:val="20"/>
        </w:rPr>
        <w:t>(приведение в соответствии с законодательством</w:t>
      </w:r>
      <w:r>
        <w:rPr>
          <w:rFonts w:ascii="Helvetica" w:hAnsi="Helvetica" w:cs="Helvetica"/>
          <w:sz w:val="20"/>
          <w:szCs w:val="20"/>
        </w:rPr>
        <w:t xml:space="preserve"> Российской Федерации</w:t>
      </w:r>
      <w:r w:rsidRPr="000627A7">
        <w:rPr>
          <w:rFonts w:ascii="Helvetica" w:hAnsi="Helvetica" w:cs="Helvetica"/>
          <w:sz w:val="20"/>
          <w:szCs w:val="20"/>
        </w:rPr>
        <w:t>)</w:t>
      </w:r>
    </w:p>
    <w:p w:rsidR="00624F21" w:rsidRPr="000627A7" w:rsidRDefault="00624F21" w:rsidP="00984549">
      <w:pPr>
        <w:pStyle w:val="NormalWeb"/>
        <w:shd w:val="clear" w:color="auto" w:fill="FFFFFF"/>
        <w:spacing w:before="0" w:beforeAutospacing="0" w:after="120" w:afterAutospacing="0"/>
        <w:ind w:left="180"/>
        <w:jc w:val="both"/>
        <w:rPr>
          <w:rFonts w:ascii="Helvetica" w:hAnsi="Helvetica" w:cs="Helvetica"/>
          <w:sz w:val="18"/>
          <w:szCs w:val="18"/>
        </w:rPr>
      </w:pPr>
      <w:r w:rsidRPr="000627A7">
        <w:rPr>
          <w:rFonts w:ascii="Helvetica" w:hAnsi="Helvetica" w:cs="Helvetica"/>
          <w:sz w:val="20"/>
          <w:szCs w:val="20"/>
        </w:rPr>
        <w:t>2</w:t>
      </w:r>
      <w:r>
        <w:rPr>
          <w:rFonts w:ascii="Helvetica" w:hAnsi="Helvetica" w:cs="Helvetica"/>
          <w:sz w:val="20"/>
          <w:szCs w:val="20"/>
        </w:rPr>
        <w:t>2</w:t>
      </w:r>
      <w:r w:rsidRPr="000627A7">
        <w:rPr>
          <w:rFonts w:ascii="Helvetica" w:hAnsi="Helvetica" w:cs="Helvetica"/>
          <w:sz w:val="20"/>
          <w:szCs w:val="20"/>
        </w:rPr>
        <w:t>. Утверждение изменений Положения о единой информационной системе Организации</w:t>
      </w:r>
      <w:r>
        <w:rPr>
          <w:rFonts w:ascii="Helvetica" w:hAnsi="Helvetica" w:cs="Helvetica"/>
          <w:sz w:val="20"/>
          <w:szCs w:val="20"/>
        </w:rPr>
        <w:t xml:space="preserve"> </w:t>
      </w:r>
      <w:r w:rsidRPr="000627A7">
        <w:rPr>
          <w:rFonts w:ascii="Helvetica" w:hAnsi="Helvetica" w:cs="Helvetica"/>
          <w:sz w:val="20"/>
          <w:szCs w:val="20"/>
        </w:rPr>
        <w:t>(приведение в соответствии с законодательством</w:t>
      </w:r>
      <w:r>
        <w:rPr>
          <w:rFonts w:ascii="Helvetica" w:hAnsi="Helvetica" w:cs="Helvetica"/>
          <w:sz w:val="20"/>
          <w:szCs w:val="20"/>
        </w:rPr>
        <w:t xml:space="preserve"> Российской Федерации</w:t>
      </w:r>
      <w:r w:rsidRPr="000627A7">
        <w:rPr>
          <w:rFonts w:ascii="Helvetica" w:hAnsi="Helvetica" w:cs="Helvetica"/>
          <w:sz w:val="20"/>
          <w:szCs w:val="20"/>
        </w:rPr>
        <w:t>)</w:t>
      </w:r>
    </w:p>
    <w:p w:rsidR="00624F21" w:rsidRDefault="00624F21" w:rsidP="00984549">
      <w:pPr>
        <w:pStyle w:val="NormalWeb"/>
        <w:shd w:val="clear" w:color="auto" w:fill="FFFFFF"/>
        <w:spacing w:before="0" w:beforeAutospacing="0" w:after="120" w:afterAutospacing="0"/>
        <w:ind w:left="180"/>
        <w:jc w:val="both"/>
        <w:rPr>
          <w:rFonts w:ascii="Helvetica" w:hAnsi="Helvetica" w:cs="Helvetica"/>
          <w:sz w:val="20"/>
          <w:szCs w:val="20"/>
        </w:rPr>
      </w:pPr>
      <w:r w:rsidRPr="000627A7">
        <w:rPr>
          <w:rFonts w:ascii="Helvetica" w:hAnsi="Helvetica" w:cs="Helvetica"/>
          <w:sz w:val="20"/>
          <w:szCs w:val="20"/>
        </w:rPr>
        <w:t>23. Утверждение изменений Положения о  мерах дисциплинарного воздействия, применяемых в Организации</w:t>
      </w:r>
      <w:r>
        <w:rPr>
          <w:rFonts w:ascii="Helvetica" w:hAnsi="Helvetica" w:cs="Helvetica"/>
          <w:sz w:val="20"/>
          <w:szCs w:val="20"/>
        </w:rPr>
        <w:t xml:space="preserve"> </w:t>
      </w:r>
      <w:r w:rsidRPr="000627A7">
        <w:rPr>
          <w:rFonts w:ascii="Helvetica" w:hAnsi="Helvetica" w:cs="Helvetica"/>
          <w:sz w:val="20"/>
          <w:szCs w:val="20"/>
        </w:rPr>
        <w:t>(приведение в соответствии с законодательством</w:t>
      </w:r>
      <w:r>
        <w:rPr>
          <w:rFonts w:ascii="Helvetica" w:hAnsi="Helvetica" w:cs="Helvetica"/>
          <w:sz w:val="20"/>
          <w:szCs w:val="20"/>
        </w:rPr>
        <w:t xml:space="preserve"> Российской Федерации</w:t>
      </w:r>
      <w:r w:rsidRPr="000627A7">
        <w:rPr>
          <w:rFonts w:ascii="Helvetica" w:hAnsi="Helvetica" w:cs="Helvetica"/>
          <w:sz w:val="20"/>
          <w:szCs w:val="20"/>
        </w:rPr>
        <w:t>)</w:t>
      </w:r>
    </w:p>
    <w:p w:rsidR="00624F21" w:rsidRPr="000627A7" w:rsidRDefault="00624F21" w:rsidP="00984549">
      <w:pPr>
        <w:pStyle w:val="NormalWeb"/>
        <w:shd w:val="clear" w:color="auto" w:fill="FFFFFF"/>
        <w:spacing w:before="0" w:beforeAutospacing="0" w:after="120" w:afterAutospacing="0"/>
        <w:ind w:left="18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20"/>
          <w:szCs w:val="20"/>
        </w:rPr>
        <w:t>24. Утверждение Положения о формировании данных для национального реестра специалистов;</w:t>
      </w:r>
    </w:p>
    <w:p w:rsidR="00624F21" w:rsidRPr="000627A7" w:rsidRDefault="00624F21" w:rsidP="00984549">
      <w:pPr>
        <w:pStyle w:val="NormalWeb"/>
        <w:shd w:val="clear" w:color="auto" w:fill="FFFFFF"/>
        <w:spacing w:before="0" w:beforeAutospacing="0" w:after="120" w:afterAutospacing="0"/>
        <w:ind w:left="180"/>
        <w:jc w:val="both"/>
        <w:rPr>
          <w:rFonts w:ascii="Helvetica" w:hAnsi="Helvetica" w:cs="Helvetica"/>
          <w:sz w:val="18"/>
          <w:szCs w:val="18"/>
        </w:rPr>
      </w:pPr>
      <w:r w:rsidRPr="000627A7">
        <w:rPr>
          <w:rFonts w:ascii="Helvetica" w:hAnsi="Helvetica" w:cs="Helvetica"/>
          <w:sz w:val="20"/>
          <w:szCs w:val="20"/>
        </w:rPr>
        <w:t>2</w:t>
      </w:r>
      <w:r>
        <w:rPr>
          <w:rFonts w:ascii="Helvetica" w:hAnsi="Helvetica" w:cs="Helvetica"/>
          <w:sz w:val="20"/>
          <w:szCs w:val="20"/>
        </w:rPr>
        <w:t>5</w:t>
      </w:r>
      <w:r w:rsidRPr="000627A7">
        <w:rPr>
          <w:rFonts w:ascii="Helvetica" w:hAnsi="Helvetica" w:cs="Helvetica"/>
          <w:sz w:val="20"/>
          <w:szCs w:val="20"/>
        </w:rPr>
        <w:t>. Утверждение Правил осуществления контроля за деятельностью членов Организации (взамен правил контроля в области саморегулирования)</w:t>
      </w:r>
    </w:p>
    <w:p w:rsidR="00624F21" w:rsidRPr="000627A7" w:rsidRDefault="00624F21" w:rsidP="00984549">
      <w:pPr>
        <w:pStyle w:val="NormalWeb"/>
        <w:shd w:val="clear" w:color="auto" w:fill="FFFFFF"/>
        <w:spacing w:before="0" w:beforeAutospacing="0" w:after="120" w:afterAutospacing="0"/>
        <w:ind w:left="180"/>
        <w:jc w:val="both"/>
        <w:rPr>
          <w:rFonts w:ascii="Helvetica" w:hAnsi="Helvetica" w:cs="Helvetica"/>
          <w:sz w:val="18"/>
          <w:szCs w:val="18"/>
        </w:rPr>
      </w:pPr>
      <w:r w:rsidRPr="000627A7">
        <w:rPr>
          <w:rFonts w:ascii="Helvetica" w:hAnsi="Helvetica" w:cs="Helvetica"/>
          <w:sz w:val="20"/>
          <w:szCs w:val="20"/>
        </w:rPr>
        <w:t>2</w:t>
      </w:r>
      <w:r>
        <w:rPr>
          <w:rFonts w:ascii="Helvetica" w:hAnsi="Helvetica" w:cs="Helvetica"/>
          <w:sz w:val="20"/>
          <w:szCs w:val="20"/>
        </w:rPr>
        <w:t>6</w:t>
      </w:r>
      <w:r w:rsidRPr="000627A7">
        <w:rPr>
          <w:rFonts w:ascii="Helvetica" w:hAnsi="Helvetica" w:cs="Helvetica"/>
          <w:sz w:val="20"/>
          <w:szCs w:val="20"/>
        </w:rPr>
        <w:t>. Утверждение изменений Требовани</w:t>
      </w:r>
      <w:r>
        <w:rPr>
          <w:rFonts w:ascii="Helvetica" w:hAnsi="Helvetica" w:cs="Helvetica"/>
          <w:sz w:val="20"/>
          <w:szCs w:val="20"/>
        </w:rPr>
        <w:t>й</w:t>
      </w:r>
      <w:r w:rsidRPr="000627A7">
        <w:rPr>
          <w:rFonts w:ascii="Helvetica" w:hAnsi="Helvetica" w:cs="Helvetica"/>
          <w:sz w:val="20"/>
          <w:szCs w:val="20"/>
        </w:rPr>
        <w:t xml:space="preserve"> к условиям, подлежащим включению в договор подряда, обеспечивающие защиту интересов заказчиков работ</w:t>
      </w:r>
      <w:r>
        <w:rPr>
          <w:rFonts w:ascii="Helvetica" w:hAnsi="Helvetica" w:cs="Helvetica"/>
          <w:sz w:val="20"/>
          <w:szCs w:val="20"/>
        </w:rPr>
        <w:t xml:space="preserve"> </w:t>
      </w:r>
      <w:r w:rsidRPr="000627A7">
        <w:rPr>
          <w:rFonts w:ascii="Helvetica" w:hAnsi="Helvetica" w:cs="Helvetica"/>
          <w:sz w:val="20"/>
          <w:szCs w:val="20"/>
        </w:rPr>
        <w:t>(приведение в соответствии с законодательством</w:t>
      </w:r>
      <w:r>
        <w:rPr>
          <w:rFonts w:ascii="Helvetica" w:hAnsi="Helvetica" w:cs="Helvetica"/>
          <w:sz w:val="20"/>
          <w:szCs w:val="20"/>
        </w:rPr>
        <w:t xml:space="preserve"> Российской Федерации</w:t>
      </w:r>
      <w:r w:rsidRPr="000627A7">
        <w:rPr>
          <w:rFonts w:ascii="Helvetica" w:hAnsi="Helvetica" w:cs="Helvetica"/>
          <w:sz w:val="20"/>
          <w:szCs w:val="20"/>
        </w:rPr>
        <w:t>)</w:t>
      </w:r>
    </w:p>
    <w:p w:rsidR="00624F21" w:rsidRPr="000627A7" w:rsidRDefault="00624F21" w:rsidP="00984549">
      <w:pPr>
        <w:pStyle w:val="NormalWeb"/>
        <w:shd w:val="clear" w:color="auto" w:fill="FFFFFF"/>
        <w:spacing w:before="0" w:beforeAutospacing="0" w:after="120" w:afterAutospacing="0"/>
        <w:ind w:left="180"/>
        <w:jc w:val="both"/>
        <w:rPr>
          <w:rFonts w:ascii="Helvetica" w:hAnsi="Helvetica" w:cs="Helvetica"/>
          <w:sz w:val="18"/>
          <w:szCs w:val="18"/>
        </w:rPr>
      </w:pPr>
      <w:r w:rsidRPr="000627A7">
        <w:rPr>
          <w:rFonts w:ascii="Helvetica" w:hAnsi="Helvetica" w:cs="Helvetica"/>
          <w:sz w:val="20"/>
          <w:szCs w:val="20"/>
        </w:rPr>
        <w:t>2</w:t>
      </w:r>
      <w:r>
        <w:rPr>
          <w:rFonts w:ascii="Helvetica" w:hAnsi="Helvetica" w:cs="Helvetica"/>
          <w:sz w:val="20"/>
          <w:szCs w:val="20"/>
        </w:rPr>
        <w:t>7</w:t>
      </w:r>
      <w:r w:rsidRPr="000627A7">
        <w:rPr>
          <w:rFonts w:ascii="Helvetica" w:hAnsi="Helvetica" w:cs="Helvetica"/>
          <w:sz w:val="20"/>
          <w:szCs w:val="20"/>
        </w:rPr>
        <w:t>. Утверждение изменений Требовани</w:t>
      </w:r>
      <w:r>
        <w:rPr>
          <w:rFonts w:ascii="Helvetica" w:hAnsi="Helvetica" w:cs="Helvetica"/>
          <w:sz w:val="20"/>
          <w:szCs w:val="20"/>
        </w:rPr>
        <w:t>й</w:t>
      </w:r>
      <w:r w:rsidRPr="000627A7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к</w:t>
      </w:r>
      <w:r w:rsidRPr="000627A7">
        <w:rPr>
          <w:rFonts w:ascii="Helvetica" w:hAnsi="Helvetica" w:cs="Helvetica"/>
          <w:sz w:val="20"/>
          <w:szCs w:val="20"/>
        </w:rPr>
        <w:t xml:space="preserve"> страховани</w:t>
      </w:r>
      <w:r>
        <w:rPr>
          <w:rFonts w:ascii="Helvetica" w:hAnsi="Helvetica" w:cs="Helvetica"/>
          <w:sz w:val="20"/>
          <w:szCs w:val="20"/>
        </w:rPr>
        <w:t>ю</w:t>
      </w:r>
      <w:r w:rsidRPr="000627A7">
        <w:rPr>
          <w:rFonts w:ascii="Helvetica" w:hAnsi="Helvetica" w:cs="Helvetica"/>
          <w:sz w:val="20"/>
          <w:szCs w:val="20"/>
        </w:rPr>
        <w:t xml:space="preserve"> ГО (приведение в соответствии с законодательством</w:t>
      </w:r>
      <w:r>
        <w:rPr>
          <w:rFonts w:ascii="Helvetica" w:hAnsi="Helvetica" w:cs="Helvetica"/>
          <w:sz w:val="20"/>
          <w:szCs w:val="20"/>
        </w:rPr>
        <w:t xml:space="preserve"> Российской Федерации</w:t>
      </w:r>
      <w:r w:rsidRPr="000627A7">
        <w:rPr>
          <w:rFonts w:ascii="Helvetica" w:hAnsi="Helvetica" w:cs="Helvetica"/>
          <w:sz w:val="20"/>
          <w:szCs w:val="20"/>
        </w:rPr>
        <w:t>)</w:t>
      </w:r>
    </w:p>
    <w:p w:rsidR="00624F21" w:rsidRPr="000627A7" w:rsidRDefault="00624F21" w:rsidP="00984549">
      <w:pPr>
        <w:pStyle w:val="NormalWeb"/>
        <w:shd w:val="clear" w:color="auto" w:fill="FFFFFF"/>
        <w:spacing w:before="0" w:beforeAutospacing="0" w:after="120" w:afterAutospacing="0"/>
        <w:ind w:left="180"/>
        <w:jc w:val="both"/>
        <w:rPr>
          <w:rFonts w:ascii="Helvetica" w:hAnsi="Helvetica" w:cs="Helvetica"/>
          <w:sz w:val="18"/>
          <w:szCs w:val="18"/>
        </w:rPr>
      </w:pPr>
      <w:r w:rsidRPr="000627A7">
        <w:rPr>
          <w:rFonts w:ascii="Helvetica" w:hAnsi="Helvetica" w:cs="Helvetica"/>
          <w:sz w:val="20"/>
          <w:szCs w:val="20"/>
        </w:rPr>
        <w:t>2</w:t>
      </w:r>
      <w:r>
        <w:rPr>
          <w:rFonts w:ascii="Helvetica" w:hAnsi="Helvetica" w:cs="Helvetica"/>
          <w:sz w:val="20"/>
          <w:szCs w:val="20"/>
        </w:rPr>
        <w:t>8</w:t>
      </w:r>
      <w:r w:rsidRPr="000627A7">
        <w:rPr>
          <w:rFonts w:ascii="Helvetica" w:hAnsi="Helvetica" w:cs="Helvetica"/>
          <w:sz w:val="20"/>
          <w:szCs w:val="20"/>
        </w:rPr>
        <w:t xml:space="preserve">. Утверждение </w:t>
      </w:r>
      <w:r>
        <w:rPr>
          <w:rFonts w:ascii="Helvetica" w:hAnsi="Helvetica" w:cs="Helvetica"/>
          <w:sz w:val="20"/>
          <w:szCs w:val="20"/>
        </w:rPr>
        <w:t>Требований к</w:t>
      </w:r>
      <w:r w:rsidRPr="000627A7">
        <w:rPr>
          <w:rFonts w:ascii="Helvetica" w:hAnsi="Helvetica" w:cs="Helvetica"/>
          <w:sz w:val="20"/>
          <w:szCs w:val="20"/>
        </w:rPr>
        <w:t xml:space="preserve"> страховани</w:t>
      </w:r>
      <w:r>
        <w:rPr>
          <w:rFonts w:ascii="Helvetica" w:hAnsi="Helvetica" w:cs="Helvetica"/>
          <w:sz w:val="20"/>
          <w:szCs w:val="20"/>
        </w:rPr>
        <w:t>ю</w:t>
      </w:r>
      <w:r w:rsidRPr="000627A7">
        <w:rPr>
          <w:rFonts w:ascii="Helvetica" w:hAnsi="Helvetica" w:cs="Helvetica"/>
          <w:sz w:val="20"/>
          <w:szCs w:val="20"/>
        </w:rPr>
        <w:t xml:space="preserve"> риска ответственности за нарушение членами Организации условий договора подряда (на выполнение инженерных изысканий, на подготовку проектной документации, строительного подряда), а также условия такого страхования</w:t>
      </w:r>
    </w:p>
    <w:p w:rsidR="00624F21" w:rsidRPr="000627A7" w:rsidRDefault="00624F21" w:rsidP="00984549">
      <w:pPr>
        <w:pStyle w:val="NormalWeb"/>
        <w:shd w:val="clear" w:color="auto" w:fill="FFFFFF"/>
        <w:spacing w:before="0" w:beforeAutospacing="0" w:after="120" w:afterAutospacing="0"/>
        <w:ind w:left="180"/>
        <w:jc w:val="both"/>
        <w:rPr>
          <w:rFonts w:ascii="Helvetica" w:hAnsi="Helvetica" w:cs="Helvetica"/>
          <w:sz w:val="18"/>
          <w:szCs w:val="18"/>
        </w:rPr>
      </w:pPr>
      <w:r w:rsidRPr="000627A7">
        <w:rPr>
          <w:rFonts w:ascii="Helvetica" w:hAnsi="Helvetica" w:cs="Helvetica"/>
          <w:sz w:val="20"/>
          <w:szCs w:val="20"/>
        </w:rPr>
        <w:t>2</w:t>
      </w:r>
      <w:r>
        <w:rPr>
          <w:rFonts w:ascii="Helvetica" w:hAnsi="Helvetica" w:cs="Helvetica"/>
          <w:sz w:val="20"/>
          <w:szCs w:val="20"/>
        </w:rPr>
        <w:t>9</w:t>
      </w:r>
      <w:r w:rsidRPr="000627A7">
        <w:rPr>
          <w:rFonts w:ascii="Helvetica" w:hAnsi="Helvetica" w:cs="Helvetica"/>
          <w:sz w:val="20"/>
          <w:szCs w:val="20"/>
        </w:rPr>
        <w:t>. Исключение из членов СРО организаций, в соответствии с п.3 ч.2 ст. 55.7. Градостроительного кодекса РФ (за неоднократную неуплату в течение одного года или несвоевременную неуплату в течение одного года членских взносов) и прекращение действия выданных им свидетельств о допуске к работам, в соответствии с п.5 ч.15 ст. 55.8. Градостроительного кодекса РФ</w:t>
      </w:r>
      <w:r>
        <w:rPr>
          <w:rFonts w:ascii="Helvetica" w:hAnsi="Helvetica" w:cs="Helvetica"/>
          <w:sz w:val="20"/>
          <w:szCs w:val="20"/>
        </w:rPr>
        <w:t>:</w:t>
      </w:r>
    </w:p>
    <w:tbl>
      <w:tblPr>
        <w:tblW w:w="10080" w:type="dxa"/>
        <w:tblInd w:w="-106" w:type="dxa"/>
        <w:tblLayout w:type="fixed"/>
        <w:tblLook w:val="0000"/>
      </w:tblPr>
      <w:tblGrid>
        <w:gridCol w:w="981"/>
        <w:gridCol w:w="5319"/>
        <w:gridCol w:w="1800"/>
        <w:gridCol w:w="1980"/>
      </w:tblGrid>
      <w:tr w:rsidR="00624F21">
        <w:trPr>
          <w:trHeight w:val="765"/>
        </w:trPr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4F21" w:rsidRDefault="00624F21" w:rsidP="005C0C78">
            <w:pPr>
              <w:jc w:val="center"/>
            </w:pPr>
            <w:r w:rsidRPr="00093515">
              <w:rPr>
                <w:b/>
                <w:bCs/>
                <w:color w:val="000000"/>
              </w:rPr>
              <w:t>Перечень членов СРО НП «СОЮЗАТОМСТРОЙ»</w:t>
            </w:r>
            <w:r>
              <w:rPr>
                <w:b/>
                <w:bCs/>
                <w:color w:val="000000"/>
              </w:rPr>
              <w:t xml:space="preserve"> </w:t>
            </w:r>
            <w:r w:rsidRPr="00093515">
              <w:rPr>
                <w:b/>
                <w:bCs/>
                <w:color w:val="000000"/>
              </w:rPr>
              <w:t>на ИСКЛЮЧЕНИЕ</w:t>
            </w:r>
            <w:r w:rsidRPr="00093515">
              <w:t xml:space="preserve"> </w:t>
            </w:r>
          </w:p>
          <w:p w:rsidR="00624F21" w:rsidRPr="00093515" w:rsidRDefault="00624F21" w:rsidP="005C0C78">
            <w:pPr>
              <w:jc w:val="center"/>
              <w:rPr>
                <w:b/>
                <w:bCs/>
                <w:color w:val="000000"/>
              </w:rPr>
            </w:pPr>
            <w:r w:rsidRPr="00093515">
              <w:t>в соответствии с п.3 ч.2 ст. 55.7. Градостроительного кодекса РФ (за неоднократную неуплату в течении одного года или несвоевременную неуплату в течении одного года членских взносов)</w:t>
            </w:r>
          </w:p>
        </w:tc>
      </w:tr>
      <w:tr w:rsidR="00624F21">
        <w:trPr>
          <w:trHeight w:val="63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21" w:rsidRDefault="00624F21" w:rsidP="005C0C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F21" w:rsidRDefault="00624F21" w:rsidP="005C0C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организации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F21" w:rsidRDefault="00624F21" w:rsidP="005C0C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F21" w:rsidRDefault="00624F21" w:rsidP="005C0C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кол-во </w:t>
            </w:r>
            <w:r>
              <w:rPr>
                <w:b/>
                <w:bCs/>
                <w:color w:val="000000"/>
              </w:rPr>
              <w:br/>
              <w:t>месяцев задолженности по членским взносам</w:t>
            </w:r>
          </w:p>
        </w:tc>
      </w:tr>
      <w:tr w:rsidR="00624F21">
        <w:trPr>
          <w:trHeight w:val="64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F21" w:rsidRDefault="00624F21" w:rsidP="005C0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F21" w:rsidRDefault="00624F21" w:rsidP="005C0C78">
            <w:pPr>
              <w:rPr>
                <w:b/>
                <w:bCs/>
              </w:rPr>
            </w:pPr>
            <w:r>
              <w:rPr>
                <w:b/>
                <w:bCs/>
              </w:rPr>
              <w:t>ЗАО "Центртрансстрой"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F21" w:rsidRDefault="00624F21" w:rsidP="005C0C78">
            <w:pPr>
              <w:jc w:val="center"/>
            </w:pPr>
            <w:r>
              <w:t>7719263280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F21" w:rsidRDefault="00624F21" w:rsidP="005C0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24F21">
        <w:trPr>
          <w:trHeight w:val="64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F21" w:rsidRDefault="00624F21" w:rsidP="005C0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F21" w:rsidRDefault="00624F21" w:rsidP="005C0C78">
            <w:pPr>
              <w:rPr>
                <w:b/>
                <w:bCs/>
              </w:rPr>
            </w:pPr>
            <w:r>
              <w:rPr>
                <w:b/>
                <w:bCs/>
              </w:rPr>
              <w:t>ОАО "Спецтеплохиммонтаж" (ОАО "СТХМ")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F21" w:rsidRDefault="00624F21" w:rsidP="005C0C78">
            <w:pPr>
              <w:jc w:val="center"/>
            </w:pPr>
            <w:r>
              <w:t>7024002585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F21" w:rsidRDefault="00624F21" w:rsidP="005C0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624F21">
        <w:trPr>
          <w:trHeight w:val="64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F21" w:rsidRDefault="00624F21" w:rsidP="005C0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F21" w:rsidRDefault="00624F21" w:rsidP="005C0C78">
            <w:pPr>
              <w:rPr>
                <w:b/>
                <w:bCs/>
              </w:rPr>
            </w:pPr>
            <w:r>
              <w:rPr>
                <w:b/>
                <w:bCs/>
              </w:rPr>
              <w:t>ЗАО "Монтажно-строительное управление №76 "Электрон", ЗАО "МСУ №76 "Электрон"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F21" w:rsidRDefault="00624F21" w:rsidP="005C0C78">
            <w:pPr>
              <w:jc w:val="center"/>
            </w:pPr>
            <w:r>
              <w:t>3801060624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F21" w:rsidRDefault="00624F21" w:rsidP="005C0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624F21">
        <w:trPr>
          <w:trHeight w:val="64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F21" w:rsidRDefault="00624F21" w:rsidP="005C0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F21" w:rsidRDefault="00624F21" w:rsidP="005C0C78">
            <w:pPr>
              <w:rPr>
                <w:b/>
                <w:bCs/>
              </w:rPr>
            </w:pPr>
            <w:r>
              <w:rPr>
                <w:b/>
                <w:bCs/>
              </w:rPr>
              <w:t>ЗАО "Монтажно-строительное управление №71", ЗАО "МСУ-71"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F21" w:rsidRDefault="00624F21" w:rsidP="005C0C78">
            <w:pPr>
              <w:jc w:val="center"/>
            </w:pPr>
            <w:r>
              <w:t>7422000611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F21" w:rsidRDefault="00624F21" w:rsidP="005C0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624F21">
        <w:trPr>
          <w:trHeight w:val="64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F21" w:rsidRDefault="00624F21" w:rsidP="005C0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F21" w:rsidRDefault="00624F21" w:rsidP="005C0C78">
            <w:pPr>
              <w:rPr>
                <w:b/>
                <w:bCs/>
              </w:rPr>
            </w:pPr>
            <w:r>
              <w:rPr>
                <w:b/>
                <w:bCs/>
              </w:rPr>
              <w:t>ООО "КПД "Удомля-1"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F21" w:rsidRDefault="00624F21" w:rsidP="005C0C78">
            <w:pPr>
              <w:jc w:val="center"/>
            </w:pPr>
            <w:r>
              <w:t>6916014637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F21" w:rsidRDefault="00624F21" w:rsidP="005C0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624F21">
        <w:trPr>
          <w:trHeight w:val="64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F21" w:rsidRDefault="00624F21" w:rsidP="005C0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F21" w:rsidRDefault="00624F21" w:rsidP="005C0C78">
            <w:pPr>
              <w:rPr>
                <w:b/>
                <w:bCs/>
              </w:rPr>
            </w:pPr>
            <w:r>
              <w:rPr>
                <w:b/>
                <w:bCs/>
              </w:rPr>
              <w:t>ЗАО "СПК Промэнергоремонт"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F21" w:rsidRDefault="00624F21" w:rsidP="005C0C78">
            <w:pPr>
              <w:jc w:val="center"/>
            </w:pPr>
            <w:r>
              <w:t>4409002766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F21" w:rsidRDefault="00624F21" w:rsidP="005C0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624F21">
        <w:trPr>
          <w:trHeight w:val="64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F21" w:rsidRDefault="00624F21" w:rsidP="005C0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F21" w:rsidRDefault="00624F21" w:rsidP="005C0C78">
            <w:pPr>
              <w:rPr>
                <w:b/>
                <w:bCs/>
              </w:rPr>
            </w:pPr>
            <w:r>
              <w:rPr>
                <w:b/>
                <w:bCs/>
              </w:rPr>
              <w:t>ООО "Электромонтаж" г. Краснодар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F21" w:rsidRDefault="00624F21" w:rsidP="005C0C78">
            <w:pPr>
              <w:jc w:val="center"/>
            </w:pPr>
            <w:r>
              <w:t>2312143449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F21" w:rsidRDefault="00624F21" w:rsidP="005C0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624F21">
        <w:trPr>
          <w:trHeight w:val="64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F21" w:rsidRDefault="00624F21" w:rsidP="005C0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F21" w:rsidRDefault="00624F21" w:rsidP="005C0C78">
            <w:pPr>
              <w:rPr>
                <w:b/>
                <w:bCs/>
              </w:rPr>
            </w:pPr>
            <w:r>
              <w:rPr>
                <w:b/>
                <w:bCs/>
              </w:rPr>
              <w:t>ЗАО "Севзапэнергомонтаж" (ЗАО "СЗЭМ")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F21" w:rsidRDefault="00624F21" w:rsidP="005C0C78">
            <w:pPr>
              <w:jc w:val="center"/>
            </w:pPr>
            <w:r>
              <w:t>7815025560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F21" w:rsidRDefault="00624F21" w:rsidP="005C0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624F21">
        <w:trPr>
          <w:trHeight w:val="64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F21" w:rsidRDefault="00624F21" w:rsidP="005C0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F21" w:rsidRDefault="00624F21" w:rsidP="005C0C78">
            <w:pPr>
              <w:rPr>
                <w:b/>
                <w:bCs/>
              </w:rPr>
            </w:pPr>
            <w:r>
              <w:rPr>
                <w:b/>
                <w:bCs/>
              </w:rPr>
              <w:t>ООО "Строительная индустрия"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F21" w:rsidRDefault="00624F21" w:rsidP="005C0C78">
            <w:pPr>
              <w:jc w:val="center"/>
            </w:pPr>
            <w:r>
              <w:t>5215000803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F21" w:rsidRDefault="00624F21" w:rsidP="005C0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624F21">
        <w:trPr>
          <w:trHeight w:val="64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F21" w:rsidRDefault="00624F21" w:rsidP="005C0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F21" w:rsidRDefault="00624F21" w:rsidP="005C0C78">
            <w:pPr>
              <w:rPr>
                <w:b/>
                <w:bCs/>
              </w:rPr>
            </w:pPr>
            <w:r>
              <w:rPr>
                <w:b/>
                <w:bCs/>
              </w:rPr>
              <w:t>ООО "СМУ-10 "Химстрой"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F21" w:rsidRDefault="00624F21" w:rsidP="005C0C78">
            <w:pPr>
              <w:jc w:val="center"/>
            </w:pPr>
            <w:r>
              <w:t>7024031522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F21" w:rsidRDefault="00624F21" w:rsidP="005C0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624F21">
        <w:trPr>
          <w:trHeight w:val="64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F21" w:rsidRDefault="00624F21" w:rsidP="005C0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F21" w:rsidRDefault="00624F21" w:rsidP="005C0C78">
            <w:pPr>
              <w:rPr>
                <w:b/>
                <w:bCs/>
              </w:rPr>
            </w:pPr>
            <w:r>
              <w:rPr>
                <w:b/>
                <w:bCs/>
              </w:rPr>
              <w:t>ООО "АПРОМ"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F21" w:rsidRDefault="00624F21" w:rsidP="005C0C78">
            <w:pPr>
              <w:jc w:val="center"/>
            </w:pPr>
            <w:r>
              <w:t>6439029670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F21" w:rsidRDefault="00624F21" w:rsidP="005C0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624F21">
        <w:trPr>
          <w:trHeight w:val="64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F21" w:rsidRDefault="00624F21" w:rsidP="005C0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F21" w:rsidRDefault="00624F21" w:rsidP="005C0C78">
            <w:pPr>
              <w:rPr>
                <w:b/>
                <w:bCs/>
              </w:rPr>
            </w:pPr>
            <w:r>
              <w:rPr>
                <w:b/>
                <w:bCs/>
              </w:rPr>
              <w:t>ОАО "Буреягэсстрой"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F21" w:rsidRDefault="00624F21" w:rsidP="005C0C78">
            <w:pPr>
              <w:jc w:val="center"/>
            </w:pPr>
            <w:r>
              <w:t>2813005249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F21" w:rsidRDefault="00624F21" w:rsidP="005C0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624F21">
        <w:trPr>
          <w:trHeight w:val="64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F21" w:rsidRDefault="00624F21" w:rsidP="005C0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F21" w:rsidRDefault="00624F21" w:rsidP="005C0C78">
            <w:pPr>
              <w:rPr>
                <w:b/>
                <w:bCs/>
              </w:rPr>
            </w:pPr>
            <w:r>
              <w:rPr>
                <w:b/>
                <w:bCs/>
              </w:rPr>
              <w:t>ЗАО "Севкавэнергоналадка"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F21" w:rsidRDefault="00624F21" w:rsidP="005C0C78">
            <w:pPr>
              <w:jc w:val="center"/>
            </w:pPr>
            <w:r>
              <w:t>6143036599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F21" w:rsidRDefault="00624F21" w:rsidP="005C0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624F21">
        <w:trPr>
          <w:trHeight w:val="64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F21" w:rsidRDefault="00624F21" w:rsidP="005C0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F21" w:rsidRDefault="00624F21" w:rsidP="005C0C78">
            <w:pPr>
              <w:rPr>
                <w:b/>
                <w:bCs/>
              </w:rPr>
            </w:pPr>
            <w:r>
              <w:rPr>
                <w:b/>
                <w:bCs/>
              </w:rPr>
              <w:t>ООО "Феникс-А"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F21" w:rsidRDefault="00624F21" w:rsidP="005C0C78">
            <w:pPr>
              <w:jc w:val="center"/>
            </w:pPr>
            <w:r>
              <w:t>5190154414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F21" w:rsidRDefault="00624F21" w:rsidP="005C0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624F21">
        <w:trPr>
          <w:trHeight w:val="64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F21" w:rsidRDefault="00624F21" w:rsidP="005C0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F21" w:rsidRDefault="00624F21" w:rsidP="005C0C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ООО "РСУ"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F21" w:rsidRDefault="00624F21" w:rsidP="005C0C78">
            <w:pPr>
              <w:jc w:val="center"/>
            </w:pPr>
            <w:r>
              <w:t>7826073654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F21" w:rsidRDefault="00624F21" w:rsidP="005C0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624F21">
        <w:trPr>
          <w:trHeight w:val="64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F21" w:rsidRDefault="00624F21" w:rsidP="005C0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F21" w:rsidRDefault="00624F21" w:rsidP="005C0C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ЗАО "Стройсервис"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F21" w:rsidRDefault="00624F21" w:rsidP="005C0C78">
            <w:pPr>
              <w:jc w:val="center"/>
            </w:pPr>
            <w:r>
              <w:t>5042011412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F21" w:rsidRDefault="00624F21" w:rsidP="005C0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624F21">
        <w:trPr>
          <w:trHeight w:val="64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F21" w:rsidRDefault="00624F21" w:rsidP="005C0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F21" w:rsidRDefault="00624F21" w:rsidP="005C0C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ООО "ЭкспоСтрой"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F21" w:rsidRDefault="00624F21" w:rsidP="005C0C78">
            <w:pPr>
              <w:jc w:val="center"/>
            </w:pPr>
            <w:r>
              <w:t>2464221250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F21" w:rsidRDefault="00624F21" w:rsidP="005C0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624F21">
        <w:trPr>
          <w:trHeight w:val="64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F21" w:rsidRDefault="00624F21" w:rsidP="005C0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F21" w:rsidRDefault="00624F21" w:rsidP="005C0C78">
            <w:pPr>
              <w:rPr>
                <w:b/>
                <w:bCs/>
              </w:rPr>
            </w:pPr>
            <w:r>
              <w:rPr>
                <w:b/>
                <w:bCs/>
              </w:rPr>
              <w:t>ООО "А Плюс Девелопмент"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F21" w:rsidRDefault="00624F21" w:rsidP="005C0C78">
            <w:pPr>
              <w:jc w:val="center"/>
            </w:pPr>
            <w:r>
              <w:t>7838408320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F21" w:rsidRDefault="00624F21" w:rsidP="005C0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624F21">
        <w:trPr>
          <w:trHeight w:val="64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F21" w:rsidRDefault="00624F21" w:rsidP="005C0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F21" w:rsidRDefault="00624F21" w:rsidP="005C0C78">
            <w:pPr>
              <w:rPr>
                <w:b/>
                <w:bCs/>
              </w:rPr>
            </w:pPr>
            <w:r>
              <w:rPr>
                <w:b/>
                <w:bCs/>
              </w:rPr>
              <w:t>ООО "СК "КОМПАС"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F21" w:rsidRDefault="00624F21" w:rsidP="005C0C78">
            <w:pPr>
              <w:jc w:val="center"/>
            </w:pPr>
            <w:r>
              <w:t>7325132228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F21" w:rsidRDefault="00624F21" w:rsidP="005C0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624F21">
        <w:trPr>
          <w:trHeight w:val="64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F21" w:rsidRDefault="00624F21" w:rsidP="005C0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F21" w:rsidRDefault="00624F21" w:rsidP="005C0C78">
            <w:pPr>
              <w:rPr>
                <w:b/>
                <w:bCs/>
              </w:rPr>
            </w:pPr>
            <w:r>
              <w:rPr>
                <w:b/>
                <w:bCs/>
              </w:rPr>
              <w:t>ООО "ЭКОСТРОЙ"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F21" w:rsidRDefault="00624F21" w:rsidP="005C0C78">
            <w:pPr>
              <w:jc w:val="center"/>
            </w:pPr>
            <w:r>
              <w:t>7811143725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F21" w:rsidRDefault="00624F21" w:rsidP="005C0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624F21">
        <w:trPr>
          <w:trHeight w:val="64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F21" w:rsidRDefault="00624F21" w:rsidP="005C0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F21" w:rsidRDefault="00624F21" w:rsidP="005C0C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ООО «Электромонтажное управление   №3»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F21" w:rsidRDefault="00624F21" w:rsidP="005C0C78">
            <w:pPr>
              <w:jc w:val="center"/>
            </w:pPr>
            <w:r>
              <w:t>2632057118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F21" w:rsidRDefault="00624F21" w:rsidP="005C0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624F21">
        <w:trPr>
          <w:trHeight w:val="64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F21" w:rsidRDefault="00624F21" w:rsidP="005C0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F21" w:rsidRDefault="00624F21" w:rsidP="005C0C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ООО «МПК МосЭнергоСтрой»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F21" w:rsidRDefault="00624F21" w:rsidP="005C0C78">
            <w:pPr>
              <w:jc w:val="center"/>
            </w:pPr>
            <w:r>
              <w:t>3528139038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F21" w:rsidRDefault="00624F21" w:rsidP="005C0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624F21">
        <w:trPr>
          <w:trHeight w:val="30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4F21" w:rsidRDefault="00624F21" w:rsidP="005C0C78">
            <w:pPr>
              <w:rPr>
                <w:color w:val="000000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4F21" w:rsidRDefault="00624F21" w:rsidP="005C0C78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4F21" w:rsidRDefault="00624F21" w:rsidP="005C0C78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4F21" w:rsidRDefault="00624F21" w:rsidP="005C0C78">
            <w:pPr>
              <w:rPr>
                <w:color w:val="000000"/>
              </w:rPr>
            </w:pPr>
          </w:p>
        </w:tc>
      </w:tr>
    </w:tbl>
    <w:p w:rsidR="00624F21" w:rsidRDefault="00624F21"/>
    <w:sectPr w:rsidR="00624F21" w:rsidSect="00984549">
      <w:pgSz w:w="11906" w:h="16838"/>
      <w:pgMar w:top="1134" w:right="566" w:bottom="71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783"/>
    <w:rsid w:val="00010AD9"/>
    <w:rsid w:val="00024960"/>
    <w:rsid w:val="000627A7"/>
    <w:rsid w:val="00093515"/>
    <w:rsid w:val="000B5F04"/>
    <w:rsid w:val="00104B0D"/>
    <w:rsid w:val="00127C32"/>
    <w:rsid w:val="001D449A"/>
    <w:rsid w:val="002A6A23"/>
    <w:rsid w:val="00310D1D"/>
    <w:rsid w:val="00355CA6"/>
    <w:rsid w:val="003D4A27"/>
    <w:rsid w:val="00406901"/>
    <w:rsid w:val="00422269"/>
    <w:rsid w:val="00444A46"/>
    <w:rsid w:val="004818F6"/>
    <w:rsid w:val="00497D6D"/>
    <w:rsid w:val="004C58EF"/>
    <w:rsid w:val="00507909"/>
    <w:rsid w:val="00563EAE"/>
    <w:rsid w:val="0058244C"/>
    <w:rsid w:val="005C0C78"/>
    <w:rsid w:val="005C6B32"/>
    <w:rsid w:val="00624F21"/>
    <w:rsid w:val="0069589E"/>
    <w:rsid w:val="00705B9D"/>
    <w:rsid w:val="00747C8A"/>
    <w:rsid w:val="008A0CC9"/>
    <w:rsid w:val="008B360F"/>
    <w:rsid w:val="008F26D1"/>
    <w:rsid w:val="00931870"/>
    <w:rsid w:val="00984549"/>
    <w:rsid w:val="00984755"/>
    <w:rsid w:val="009F2506"/>
    <w:rsid w:val="00A14E99"/>
    <w:rsid w:val="00A26C53"/>
    <w:rsid w:val="00B04021"/>
    <w:rsid w:val="00B10999"/>
    <w:rsid w:val="00B24B03"/>
    <w:rsid w:val="00B46B41"/>
    <w:rsid w:val="00B46E1E"/>
    <w:rsid w:val="00B86D1A"/>
    <w:rsid w:val="00BA0CAE"/>
    <w:rsid w:val="00BA7884"/>
    <w:rsid w:val="00BB2C11"/>
    <w:rsid w:val="00BB5674"/>
    <w:rsid w:val="00C57395"/>
    <w:rsid w:val="00CA7D4C"/>
    <w:rsid w:val="00CC65A7"/>
    <w:rsid w:val="00D23959"/>
    <w:rsid w:val="00D62003"/>
    <w:rsid w:val="00DB33D6"/>
    <w:rsid w:val="00EC7919"/>
    <w:rsid w:val="00F15096"/>
    <w:rsid w:val="00FA3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B3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A3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FA37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7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3</Pages>
  <Words>708</Words>
  <Characters>4042</Characters>
  <Application>Microsoft Office Outlook</Application>
  <DocSecurity>0</DocSecurity>
  <Lines>0</Lines>
  <Paragraphs>0</Paragraphs>
  <ScaleCrop>false</ScaleCrop>
  <Company>ФГУП "СКЦ Росатома"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 ОБЩЕГО СОБРАНИЯ</dc:title>
  <dc:subject/>
  <dc:creator>Лапшин Алексей Владимирович</dc:creator>
  <cp:keywords/>
  <dc:description/>
  <cp:lastModifiedBy>tolmachov_av</cp:lastModifiedBy>
  <cp:revision>12</cp:revision>
  <cp:lastPrinted>2017-01-30T12:49:00Z</cp:lastPrinted>
  <dcterms:created xsi:type="dcterms:W3CDTF">2017-01-17T12:42:00Z</dcterms:created>
  <dcterms:modified xsi:type="dcterms:W3CDTF">2017-02-06T10:57:00Z</dcterms:modified>
</cp:coreProperties>
</file>