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45E2" w:rsidRPr="00107322" w:rsidRDefault="00C145E2" w:rsidP="00C145E2">
      <w:pPr>
        <w:pStyle w:val="3"/>
        <w:jc w:val="right"/>
        <w:rPr>
          <w:rFonts w:ascii="Times New Roman" w:hAnsi="Times New Roman" w:cs="Times New Roman"/>
        </w:rPr>
      </w:pPr>
      <w:bookmarkStart w:id="0" w:name="_Toc776666"/>
      <w:r>
        <w:rPr>
          <w:rFonts w:ascii="Times New Roman" w:hAnsi="Times New Roman" w:cs="Times New Roman"/>
          <w:i/>
          <w:iCs/>
        </w:rPr>
        <w:t>Приложение 4</w:t>
      </w:r>
      <w:r w:rsidRPr="00107322">
        <w:rPr>
          <w:rFonts w:ascii="Times New Roman" w:hAnsi="Times New Roman" w:cs="Times New Roman"/>
          <w:i/>
          <w:iCs/>
        </w:rPr>
        <w:br/>
        <w:t>Положение о ДПО</w:t>
      </w:r>
      <w:bookmarkEnd w:id="0"/>
      <w:r>
        <w:rPr>
          <w:rFonts w:ascii="Times New Roman" w:hAnsi="Times New Roman" w:cs="Times New Roman"/>
          <w:i/>
          <w:iCs/>
        </w:rPr>
        <w:t xml:space="preserve"> и НОК</w:t>
      </w:r>
    </w:p>
    <w:p w:rsidR="00C145E2" w:rsidRDefault="00C145E2" w:rsidP="00C145E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C145E2" w:rsidRPr="004E1C0E" w:rsidRDefault="00C145E2" w:rsidP="00C145E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/>
          <w:bCs/>
          <w:color w:val="auto"/>
          <w:sz w:val="28"/>
          <w:szCs w:val="28"/>
        </w:rPr>
        <w:t>ПОЛОЖЕНИЕ</w:t>
      </w:r>
    </w:p>
    <w:p w:rsidR="00C145E2" w:rsidRPr="004E1C0E" w:rsidRDefault="00C145E2" w:rsidP="00C145E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/>
          <w:bCs/>
          <w:color w:val="auto"/>
          <w:sz w:val="28"/>
          <w:szCs w:val="28"/>
        </w:rPr>
        <w:t>О ПЛАНИРОВАНИИ И ОРГАНИЗАЦИИ ДОПОЛНИТЕЛЬНОГО</w:t>
      </w:r>
    </w:p>
    <w:p w:rsidR="00C145E2" w:rsidRPr="004E1C0E" w:rsidRDefault="00C145E2" w:rsidP="00C145E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/>
          <w:bCs/>
          <w:color w:val="auto"/>
          <w:sz w:val="28"/>
          <w:szCs w:val="28"/>
        </w:rPr>
        <w:t>ПРОФЕССИОНАЛЬНОГО ОБРАЗОВАНИЯ И НЕЗАВИСИМОЙ ОЦЕНКИ КВАЛИФИКАЦИИ РУКОВОДИТЕЛЕЙ И СПЕЦИАЛИСТОВ ОРГАНИЗАЦИЙ – ЧЛЕНОВ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Pr="00B514A5">
        <w:rPr>
          <w:rFonts w:ascii="Times New Roman" w:hAnsi="Times New Roman" w:cs="Times New Roman"/>
          <w:b/>
          <w:bCs/>
          <w:color w:val="auto"/>
          <w:sz w:val="28"/>
          <w:szCs w:val="28"/>
        </w:rPr>
        <w:t>СРО «СОЮЗАТОМГЕО»</w:t>
      </w:r>
      <w:r w:rsidRPr="004E1C0E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</w:p>
    <w:p w:rsidR="00C145E2" w:rsidRPr="004E1C0E" w:rsidRDefault="00C145E2" w:rsidP="00C145E2">
      <w:pPr>
        <w:spacing w:line="360" w:lineRule="auto"/>
        <w:ind w:firstLine="72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C145E2" w:rsidRPr="004E1C0E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/>
          <w:bCs/>
          <w:color w:val="auto"/>
          <w:sz w:val="28"/>
          <w:szCs w:val="28"/>
          <w:lang w:val="en-US"/>
        </w:rPr>
        <w:t>I</w:t>
      </w:r>
      <w:r w:rsidRPr="004E1C0E">
        <w:rPr>
          <w:rFonts w:ascii="Times New Roman" w:hAnsi="Times New Roman" w:cs="Times New Roman"/>
          <w:b/>
          <w:bCs/>
          <w:color w:val="auto"/>
          <w:sz w:val="28"/>
          <w:szCs w:val="28"/>
        </w:rPr>
        <w:t>. Общие положения</w:t>
      </w:r>
    </w:p>
    <w:p w:rsidR="00C145E2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B514A5">
        <w:rPr>
          <w:rFonts w:ascii="Times New Roman" w:hAnsi="Times New Roman" w:cs="Times New Roman"/>
          <w:bCs/>
          <w:color w:val="auto"/>
          <w:sz w:val="28"/>
          <w:szCs w:val="28"/>
        </w:rPr>
        <w:t>1.1.</w:t>
      </w:r>
      <w:r w:rsidRPr="00B514A5">
        <w:rPr>
          <w:rFonts w:ascii="Times New Roman" w:hAnsi="Times New Roman" w:cs="Times New Roman"/>
          <w:bCs/>
          <w:color w:val="auto"/>
          <w:sz w:val="28"/>
          <w:szCs w:val="28"/>
        </w:rPr>
        <w:tab/>
        <w:t xml:space="preserve">Настоящее Положение определяет порядок планирования                                и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организации</w:t>
      </w:r>
      <w:r w:rsidRPr="00B514A5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дополнительного профессионального образования руководителей и специалистов (далее по Приложению 4 «Специалисты») организаций - членов СРО «СОЮЗАТОМГЕО» (далее – членов Ассоциации), а также определяет порядок планирования и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организации </w:t>
      </w:r>
      <w:r w:rsidRPr="00B514A5">
        <w:rPr>
          <w:rFonts w:ascii="Times New Roman" w:hAnsi="Times New Roman" w:cs="Times New Roman"/>
          <w:bCs/>
          <w:color w:val="auto"/>
          <w:sz w:val="28"/>
          <w:szCs w:val="28"/>
        </w:rPr>
        <w:t>проведения независимой оценки квалификации руководителей и специалистов членов Ассоциации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.</w:t>
      </w:r>
      <w:r w:rsidRPr="00B514A5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</w:p>
    <w:p w:rsidR="00C145E2" w:rsidRPr="004E1C0E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1.2. Дополнительное профессиональное образование направлено на удовлетворение образовательных и профессиональных потребностей, профессиональное развитие Специалиста, обеспечение соответствия его квалификации меняющимся условиям профессиональной деятельности. </w:t>
      </w:r>
    </w:p>
    <w:p w:rsidR="00C145E2" w:rsidRPr="004E1C0E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1.3. Независимая оценка квалификации – процедура подтверждения Специалистом соответствия своих знаний, умений, опыта, навыков и образования квалификационным требованиям соответствующего профессионального стандарта.</w:t>
      </w:r>
    </w:p>
    <w:p w:rsidR="00C145E2" w:rsidRPr="004E1C0E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1.4.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>Положение разработано в соответствии со следующими нормативно-правовыми документами:</w:t>
      </w:r>
    </w:p>
    <w:p w:rsidR="00C145E2" w:rsidRPr="004E1C0E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- Градостроительный кодекс Российской Федерации; </w:t>
      </w:r>
    </w:p>
    <w:p w:rsidR="00C145E2" w:rsidRPr="004E1C0E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- Трудовой кодекс Российской Федерации;</w:t>
      </w:r>
    </w:p>
    <w:p w:rsidR="00C145E2" w:rsidRPr="004E1C0E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lastRenderedPageBreak/>
        <w:t xml:space="preserve">- 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Закон Российской Федерации от 01.12.2007г.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№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315-ФЗ                                            «О саморегулируемых организациях»;  </w:t>
      </w:r>
    </w:p>
    <w:p w:rsidR="00C145E2" w:rsidRPr="004E1C0E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- Закон Российской Федерации от 29.12.2012г.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№273-ФЗ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«Об образовании в Российской Федерации»;</w:t>
      </w:r>
    </w:p>
    <w:p w:rsidR="00C145E2" w:rsidRPr="004E1C0E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- Закон Российской Федерации от 03.07.2016г.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№238-ФЗ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«О независимой оценке квалификации»;</w:t>
      </w:r>
    </w:p>
    <w:p w:rsidR="00C145E2" w:rsidRPr="004E1C0E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- Закон Российской Федерации от 22.07.2016 г. № 239-ФЗ «О внесении изменений в Трудовой кодекс Российской Федерации в связи с принятием Федерального закона «О независимой оценке квалификации»;</w:t>
      </w:r>
    </w:p>
    <w:p w:rsidR="00C145E2" w:rsidRPr="004E1C0E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- Постановление Правительства Российской Федерации от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20.03.2024 г. 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№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338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«Об утверждении минимальных требований к членам саморегулируемой организации, выполняющим инженерные изыскания, осуществляющим подготовку проектной документации, строительство, реконструкцию, капитальный ремонт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, снос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особо опасных, технически сложных и уникальных объектов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, объектов использования атомной энергии, указанных в подпунктах «а» и «б» пункта 1 части 1 статьи 48.1 Градостроительного кодекса Российской Федерации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»;</w:t>
      </w:r>
    </w:p>
    <w:p w:rsidR="00C145E2" w:rsidRPr="004E1C0E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- Постановление Правительства Российской Федерации от 16.11.2016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                     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№ 1204 «Об утверждении правил проведения центром оценки квалификации независимой оценки квалификации»;</w:t>
      </w:r>
    </w:p>
    <w:p w:rsidR="00C145E2" w:rsidRPr="004E1C0E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- Приказ Министерства образования и науки Российской Федерации       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          от 01 июля 2013 г. №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499 «Об утверждении Порядка организации и осуществления образовательной деятельности по дополнительным профессиональным программам»;</w:t>
      </w:r>
    </w:p>
    <w:p w:rsidR="00C145E2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- Приказ Министерства строительства и жилищно-коммунального хозяйства Российской Федерации от 06.11.2020 г. № 672/пр "Об утверждении перечня направлений подготовки, специальностей в области строительства, получение высшего образования по которым необходимо для специалистов по организации инженерных изысканий, специалистов по организации архитектурно-строительного проектирования, специалистов по организации строительства»; </w:t>
      </w:r>
    </w:p>
    <w:p w:rsidR="00C145E2" w:rsidRPr="004E1C0E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- Приказ 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Министерства строительства и жилищно-коммунального хозяйства Российской Федерации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от 04.07.2024 г. №447/пр «О внесении изменений в перечень подготовки, специальностей в области строительства, получение высшего образования по которым необходимо для специалистов по организации инженерных изысканий, специалистов по организации архитектурно-строительного проектирования, специалистов по организации строительства, утвержденный приказом Министерства строительства и жилищно-коммунального хозяйства Российской Федерации от 6 ноября 2020 г. №672/пр»;  </w:t>
      </w:r>
    </w:p>
    <w:p w:rsidR="00C145E2" w:rsidRPr="004E1C0E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- Приказ Министерства строительства и жилищно-коммунального хозяйства Российской Федерации от 15.04.2021 г. № 286/пр «Об утверждении перечня документов, подтверждающих соответствие физического лица минимальным требованиям, установленным частью 10 статьи 55.5-1 Градостроительного кодекса Российской Федерации, состава сведений, в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ключаемых в н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ациональные реестры специалистов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, порядка внесения изменений в н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ациональные реестры специалистов, оснований для отказа во включении сведений о физическом лице в соответствующий национальный реестр специалистов, перечня случаев, при которых сведения о физическом лице исключаются из национального реестра специалистов»;</w:t>
      </w:r>
    </w:p>
    <w:p w:rsidR="00C145E2" w:rsidRPr="004E1C0E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- Приказ Министерства здравоохранения и социального развития Российской Федерации от 23.04.2008 г. № 188 «Об утверждении Единого квалификационного справочника должностей руководителей, специалистов                          и служащих, раздел «Квалификационные характеристики должностей руководителей и специалистов архитектуры и градостроительной деятельности»;</w:t>
      </w:r>
    </w:p>
    <w:p w:rsidR="00C145E2" w:rsidRPr="004E1C0E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- Приказ Министерства здравоохранения и социального развития Российской Федерации от 10.12.2009 № 977 «Об утверждении Единого квалификационного справочника должностей руководителей, специалистов и служащих, раздел «Квалификационные характеристики должностей работников организаций атомной энергетики».</w:t>
      </w:r>
    </w:p>
    <w:p w:rsidR="00C145E2" w:rsidRPr="004E1C0E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C145E2" w:rsidRPr="004E1C0E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/>
          <w:bCs/>
          <w:color w:val="auto"/>
          <w:sz w:val="28"/>
          <w:szCs w:val="28"/>
          <w:lang w:val="en-US"/>
        </w:rPr>
        <w:t>II</w:t>
      </w:r>
      <w:r w:rsidRPr="004E1C0E">
        <w:rPr>
          <w:rFonts w:ascii="Times New Roman" w:hAnsi="Times New Roman" w:cs="Times New Roman"/>
          <w:b/>
          <w:bCs/>
          <w:color w:val="auto"/>
          <w:sz w:val="28"/>
          <w:szCs w:val="28"/>
        </w:rPr>
        <w:t>. Дополнительное профессиональное образование</w:t>
      </w:r>
    </w:p>
    <w:p w:rsidR="00C145E2" w:rsidRPr="004E1C0E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/>
          <w:bCs/>
          <w:color w:val="auto"/>
          <w:sz w:val="28"/>
          <w:szCs w:val="28"/>
        </w:rPr>
        <w:t>1. Виды дополнительного профессионального образования</w:t>
      </w:r>
    </w:p>
    <w:p w:rsidR="00C145E2" w:rsidRPr="004E1C0E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1.1.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>Дополнительное профессиональное образование осуществляется посредством реализации дополнительных профессиональных программ (программ повышения квалификации и программ профессиональной переподготовки).</w:t>
      </w:r>
    </w:p>
    <w:p w:rsidR="00C145E2" w:rsidRPr="004E1C0E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1.2.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>К освоению дополнительных профессиональных программ допускаются Специалисты, которые:</w:t>
      </w:r>
    </w:p>
    <w:p w:rsidR="00C145E2" w:rsidRPr="004E1C0E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- имеют среднее профессиональное и (или) высшее образование; </w:t>
      </w:r>
    </w:p>
    <w:p w:rsidR="00C145E2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- получают среднее профессиональное и (или) высшее образование.</w:t>
      </w:r>
    </w:p>
    <w:p w:rsidR="00C145E2" w:rsidRPr="004E1C0E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1.3.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>Профессиональная переподготовка.</w:t>
      </w:r>
    </w:p>
    <w:p w:rsidR="00C145E2" w:rsidRPr="004E1C0E" w:rsidRDefault="00C145E2" w:rsidP="00C145E2">
      <w:pPr>
        <w:tabs>
          <w:tab w:val="left" w:pos="1560"/>
        </w:tabs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1.3.1.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 xml:space="preserve">Профессиональная переподготовка обязательна для Специалистов, которые имеют образование по специальности, не соответствующее занимаемой должности согласно квалификационным стандартам Ассоциации, профессиональным стандартам, а в случае отсутствия таковых - Единому квалификационному справочнику должностей руководителей, специалистов и служащих.    </w:t>
      </w:r>
    </w:p>
    <w:p w:rsidR="00C145E2" w:rsidRPr="004E1C0E" w:rsidRDefault="00C145E2" w:rsidP="00C145E2">
      <w:pPr>
        <w:tabs>
          <w:tab w:val="left" w:pos="1560"/>
        </w:tabs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1.3.2.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>Реализация программ профессиональной переподготовки направлена на получение компетенции, необходимой для выполнения нового вида профессиональной деятельности, приобретение новой квалификации.</w:t>
      </w:r>
    </w:p>
    <w:p w:rsidR="00C145E2" w:rsidRPr="004E1C0E" w:rsidRDefault="00C145E2" w:rsidP="00C145E2">
      <w:pPr>
        <w:tabs>
          <w:tab w:val="left" w:pos="1560"/>
        </w:tabs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1.3.3.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>Специалистам, успешно освоившим соответствующую дополнительную программу профессиональной переподготовки и прошедшим итоговую аттестацию, выдаются документы о квалификации – диплом о профессиональной переподготовке.</w:t>
      </w:r>
    </w:p>
    <w:p w:rsidR="00C145E2" w:rsidRPr="004E1C0E" w:rsidRDefault="00C145E2" w:rsidP="00C145E2">
      <w:pPr>
        <w:tabs>
          <w:tab w:val="left" w:pos="1560"/>
        </w:tabs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1.4.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>Повышение квалификации.</w:t>
      </w:r>
    </w:p>
    <w:p w:rsidR="00C145E2" w:rsidRPr="004E1C0E" w:rsidRDefault="00C145E2" w:rsidP="00C145E2">
      <w:pPr>
        <w:tabs>
          <w:tab w:val="left" w:pos="1560"/>
        </w:tabs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1.4.1.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>Повышение квалификации - обновление теорет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ических                                           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и практических знаний с целью освоения современных технологий и методов организации строительства, реконструкции, капитального ремонта: </w:t>
      </w:r>
    </w:p>
    <w:p w:rsidR="00C145E2" w:rsidRPr="004E1C0E" w:rsidRDefault="00C145E2" w:rsidP="00C145E2">
      <w:pPr>
        <w:tabs>
          <w:tab w:val="left" w:pos="1560"/>
        </w:tabs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- объектов капитального строительства, включая особо опасные и технически сложные объекты капитального строительства, объекты использования атомной энергии;</w:t>
      </w:r>
    </w:p>
    <w:p w:rsidR="00C145E2" w:rsidRPr="004E1C0E" w:rsidRDefault="00C145E2" w:rsidP="00C145E2">
      <w:pPr>
        <w:tabs>
          <w:tab w:val="left" w:pos="1560"/>
        </w:tabs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- объектов капитального строительства, включая особо опасные и технически сложные объекты капитального строительства (кроме объектов использования атомной энергии); </w:t>
      </w:r>
    </w:p>
    <w:p w:rsidR="00C145E2" w:rsidRPr="004E1C0E" w:rsidRDefault="00C145E2" w:rsidP="00C145E2">
      <w:pPr>
        <w:tabs>
          <w:tab w:val="left" w:pos="1560"/>
        </w:tabs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- объектов капитального строительства (кроме особо опасных и технически сложных объектов, объектов использования атомной энергии).</w:t>
      </w:r>
    </w:p>
    <w:p w:rsidR="00C145E2" w:rsidRPr="004E1C0E" w:rsidRDefault="00C145E2" w:rsidP="00C145E2">
      <w:pPr>
        <w:tabs>
          <w:tab w:val="left" w:pos="1560"/>
        </w:tabs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1.4.2.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>Реализация программы повышения квалификации направлена на совершенствование и (или) получение новой компетенции, необходимой для профессиональной деятельности, и (или) повышение профессионального уровня в рамках имеющейся квалификации.</w:t>
      </w:r>
    </w:p>
    <w:p w:rsidR="00C145E2" w:rsidRPr="004E1C0E" w:rsidRDefault="00C145E2" w:rsidP="00C145E2">
      <w:pPr>
        <w:tabs>
          <w:tab w:val="left" w:pos="1560"/>
        </w:tabs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1.4.3.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 xml:space="preserve">Программы повышения квалификации, реализуемые в рамках образовательного проекта Ассоциации, формируются в объеме не менее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16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часов. Программы могут быть реализованы в очной, заочно-очной, дистанционно-очной и дистанционной форме обучения.</w:t>
      </w:r>
    </w:p>
    <w:p w:rsidR="00C145E2" w:rsidRPr="004E1C0E" w:rsidRDefault="00C145E2" w:rsidP="00C145E2">
      <w:pPr>
        <w:tabs>
          <w:tab w:val="left" w:pos="1701"/>
        </w:tabs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1.4.4.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>Специалистам, успешно освоившим соответствующую дополнительную программу повышения квалификации и прошедшим итоговую аттестацию, выдаются документы о квалификации - удостоверение о повышении квалификации.</w:t>
      </w:r>
    </w:p>
    <w:p w:rsidR="00C145E2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C145E2" w:rsidRPr="004E1C0E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/>
          <w:bCs/>
          <w:color w:val="auto"/>
          <w:sz w:val="28"/>
          <w:szCs w:val="28"/>
        </w:rPr>
        <w:t>2. Планирование, организация и оплата профессиональной переподготовки</w:t>
      </w:r>
    </w:p>
    <w:p w:rsidR="00C145E2" w:rsidRPr="004E1C0E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Организация - член Ассоциации (далее – Организация):</w:t>
      </w:r>
    </w:p>
    <w:p w:rsidR="00C145E2" w:rsidRPr="004E1C0E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- обеспечивает планирование переподготовки всех Специалистов, которые имеют образование по специальности, не соответствующей занимаемой должности согласно квалификационным стандартам Ассоциации, профессиональным стандартам, а в случае отсутствия таковых - Единому квалификационному справочнику должностей руководителей, специалистов и служащих; </w:t>
      </w:r>
    </w:p>
    <w:p w:rsidR="00C145E2" w:rsidRPr="004E1C0E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- заключает договор с образовательным учреждением на оказание образовательных услуг по профессиональной переподготовке Специалистов и производит оплату за счет собственных средств;</w:t>
      </w:r>
    </w:p>
    <w:p w:rsidR="00C145E2" w:rsidRPr="004E1C0E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- представляет ежегодно в Ассоциацию сведения о Специалистах, успешно освоивших дополнительные программы профессиональной переподготовки и получивших документ о присвоении новой квалификации. </w:t>
      </w:r>
    </w:p>
    <w:p w:rsidR="00C145E2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C145E2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C145E2" w:rsidRPr="004E1C0E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C145E2" w:rsidRPr="004E1C0E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/>
          <w:bCs/>
          <w:color w:val="auto"/>
          <w:sz w:val="28"/>
          <w:szCs w:val="28"/>
        </w:rPr>
        <w:t>3. Планирование повышения квалификации Специалистов</w:t>
      </w:r>
    </w:p>
    <w:p w:rsidR="00C145E2" w:rsidRPr="004E1C0E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3.1. 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>Повышение квалификации осуществляется:</w:t>
      </w:r>
    </w:p>
    <w:p w:rsidR="00C145E2" w:rsidRPr="004E1C0E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3.1.1. За счет средств, предусмотренных сметой Ассоциации для повышения квалификации Специалистов в рамках Образовательного проекта Ассоциации; </w:t>
      </w:r>
    </w:p>
    <w:p w:rsidR="00C145E2" w:rsidRPr="004E1C0E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3.1.2. За счет собственных средств члена Ассоциации, направляемых на оплату обучения Специалистов, осуществляемого сверх квоты установленной Ассоциацией. </w:t>
      </w:r>
    </w:p>
    <w:p w:rsidR="00C145E2" w:rsidRPr="004E1C0E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3.2.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>Ассоциация для обеспечения повышения квалификации Специалистов Организации, определяет на календарный год:</w:t>
      </w:r>
    </w:p>
    <w:p w:rsidR="00C145E2" w:rsidRPr="004E1C0E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а) перечень программ повышения квалификации;</w:t>
      </w:r>
    </w:p>
    <w:p w:rsidR="00C145E2" w:rsidRPr="004E1C0E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б) перечень образовательных учреждений;</w:t>
      </w:r>
    </w:p>
    <w:p w:rsidR="00C145E2" w:rsidRPr="004E1C0E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в) планы-графики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обучения по программам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повышения квалификации;</w:t>
      </w:r>
    </w:p>
    <w:p w:rsidR="00C145E2" w:rsidRPr="004E1C0E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г) сумму средств, направляемых на финансирование обучения Специалистов в рамках настоящего Положения.</w:t>
      </w:r>
    </w:p>
    <w:p w:rsidR="00C145E2" w:rsidRPr="004E1C0E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3.3.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 xml:space="preserve"> Организация планирует повышение квалификации Специалистов согласно Плану-графику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обучения по программам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повышения квалификации и квоты Организации на предстоящий период.</w:t>
      </w:r>
    </w:p>
    <w:p w:rsidR="00C145E2" w:rsidRPr="004E1C0E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</w:p>
    <w:p w:rsidR="00C145E2" w:rsidRPr="004E1C0E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/>
          <w:bCs/>
          <w:color w:val="auto"/>
          <w:sz w:val="28"/>
          <w:szCs w:val="28"/>
        </w:rPr>
        <w:t>4. Планирование и порядок реализации повышения квалификации, осуществляемого за счет средств Ассоциации</w:t>
      </w:r>
    </w:p>
    <w:p w:rsidR="00C145E2" w:rsidRPr="004E1C0E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4.1.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 xml:space="preserve">Повышение квалификации проводится на базе образовательных учреждений, реализующих дополнительные профессиональные программы обучения, включенные в Программный комплекс образовательного проекта Ассоциации (далее - Программный комплекс). Разработка программ повышения квалификации, их экспертиза, утверждение и актуализация осуществляется в соответствие с Положением о программном комплексе. </w:t>
      </w:r>
    </w:p>
    <w:p w:rsidR="00C145E2" w:rsidRPr="004E1C0E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4.2.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 xml:space="preserve">Положение о программном комплексе, программный комплекс, годовой план-график проведения программ повышения квалификации, утвержденный президентом Ассоциации, информация по квотам Организаций,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                 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а также список образовательных учреждений с контактной информацией, размещаются на интернет-сайте Ассоциации в разделе «Образовательный проект».</w:t>
      </w:r>
    </w:p>
    <w:p w:rsidR="00C145E2" w:rsidRPr="004E1C0E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4.3.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 xml:space="preserve"> Организация оформляет через личный кабинет Экосистемы                            </w:t>
      </w:r>
      <w:r w:rsidRPr="00B514A5">
        <w:rPr>
          <w:rFonts w:ascii="Times New Roman" w:hAnsi="Times New Roman" w:cs="Times New Roman"/>
          <w:bCs/>
          <w:color w:val="auto"/>
          <w:sz w:val="28"/>
          <w:szCs w:val="28"/>
        </w:rPr>
        <w:t>СРО атомной отрасли (</w:t>
      </w:r>
      <w:hyperlink r:id="rId4" w:history="1">
        <w:r w:rsidRPr="00B514A5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http://es.atomsro.ru</w:t>
        </w:r>
      </w:hyperlink>
      <w:r w:rsidRPr="00B514A5">
        <w:rPr>
          <w:rFonts w:ascii="Times New Roman" w:hAnsi="Times New Roman" w:cs="Times New Roman"/>
          <w:bCs/>
          <w:color w:val="auto"/>
          <w:sz w:val="28"/>
          <w:szCs w:val="28"/>
        </w:rPr>
        <w:t>):</w:t>
      </w:r>
    </w:p>
    <w:p w:rsidR="00C145E2" w:rsidRPr="004E1C0E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- заявки на повышение квалификации, в которых указывается Ф.И.О., должность, электронная почта и номер телефона Специалиста, образовательное учреждение, учебная программа, период обучения. Прием заявок прекращается за две недели до даты начала обучения. </w:t>
      </w:r>
    </w:p>
    <w:p w:rsidR="00C145E2" w:rsidRPr="004E1C0E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4.4.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>Ассоциация:</w:t>
      </w:r>
    </w:p>
    <w:p w:rsidR="00C145E2" w:rsidRPr="004E1C0E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- заключает договоры с образовательными учреждениями на оказание образовательных услуг по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программе 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повышени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я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квалификации;</w:t>
      </w:r>
    </w:p>
    <w:p w:rsidR="00C145E2" w:rsidRPr="004D24FA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- на основании заявок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поступивших от Организаций, 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формирует группы слушателей </w:t>
      </w:r>
      <w:r w:rsidRPr="004D24FA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по программам повышения квалификации. </w:t>
      </w:r>
    </w:p>
    <w:p w:rsidR="00C145E2" w:rsidRPr="004E1C0E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4.5.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 xml:space="preserve">В соответствии с Планом-графиком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обучения по программам 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повышения квалификации Специалистов, Ассоциация за 14 календарных дней до даты начала обучения отправляет:</w:t>
      </w:r>
    </w:p>
    <w:p w:rsidR="00C145E2" w:rsidRPr="004E1C0E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- Организации, оформившей заявку, письмо - подтверждение о направлении Специалистов на обучение. Письмо отправляется на электронный адрес контактного лица Организации.  </w:t>
      </w:r>
    </w:p>
    <w:p w:rsidR="00C145E2" w:rsidRPr="004E1C0E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- образовательным учреждениям список Специалистов, направляемых на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обучение по программам 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повышения квалификации. В списке указываются Ф.И.О., должность, электронная почта и номер телефона Специалиста, наименование Организации. </w:t>
      </w:r>
    </w:p>
    <w:p w:rsidR="00C145E2" w:rsidRPr="004E1C0E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4.6.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Руководитель 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Организаци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и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обеспечивает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направление 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Специалистов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на обучение по программам повышения квалификации согласно поданным заявкам. 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В случае отсутствия возможности направить Специалиста (указанного в заявке) на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обучение по программе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повышения квалификации, Организация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письменно уведомляет об этом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Ассоциацию, не позднее, чем за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5 рабочих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дней до даты начала обучения. </w:t>
      </w:r>
    </w:p>
    <w:p w:rsidR="00C145E2" w:rsidRPr="004E1C0E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4.7. Образовательное учреждение на основании списка Специалистов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,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до начала занятий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,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оформляет приказ о зачислении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Специалистов 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на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программу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повышения квалификации. </w:t>
      </w:r>
    </w:p>
    <w:p w:rsidR="00C145E2" w:rsidRPr="004E1C0E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4.8.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 xml:space="preserve"> Обучение Специалистов завершается итоговой аттестацией. Документом, подтверждающим прохождение обучения, является удостоверение о повышении квалификации. </w:t>
      </w:r>
    </w:p>
    <w:p w:rsidR="00C145E2" w:rsidRPr="004E1C0E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4.9.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Образовательное учреждение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контролирует посещаемость Специалистами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занятий. 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В случае нарушения правил трудового распорядка, в том числе при пропуске более 20% занятий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, 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Специалист не допускается к итоговой аттестации</w:t>
      </w:r>
      <w:r w:rsidRPr="003652D6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и об этом образовательное учреждение уведомляет Ассоциацию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. Ассоциация направляет уведомление в адрес руководителя Организации о нарушении Специалистом трудовой дисциплины. </w:t>
      </w:r>
    </w:p>
    <w:p w:rsidR="00C145E2" w:rsidRPr="004E1C0E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4.10.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 xml:space="preserve"> Удостоверение о повышении квалификации не выдается Специалистам, которые:</w:t>
      </w:r>
    </w:p>
    <w:p w:rsidR="00C145E2" w:rsidRPr="004E1C0E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- не были допущены к итоговой аттестации; </w:t>
      </w:r>
    </w:p>
    <w:p w:rsidR="00C145E2" w:rsidRPr="004E1C0E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- не прошли итоговую аттестацию.</w:t>
      </w:r>
    </w:p>
    <w:p w:rsidR="00C145E2" w:rsidRPr="004E1C0E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Для Специалистов, не получивших удостоверение, повышение квалификации по программе обучения считается не пройденным. </w:t>
      </w:r>
    </w:p>
    <w:p w:rsidR="00C145E2" w:rsidRPr="004E1C0E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4.11.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 xml:space="preserve"> Ассоциация совместно с образовательным учреждением проводит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анкетирование Специалистов по итогам обучения по программе повышения квалификации. 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На основании проведенного анкетирования дается оценка эффективности обучения.</w:t>
      </w:r>
    </w:p>
    <w:p w:rsidR="00C145E2" w:rsidRPr="004E1C0E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C145E2" w:rsidRPr="004E1C0E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5. Квотирование количества Специалистов, повышающих квалификацию за счет средств Ассоциации  </w:t>
      </w:r>
    </w:p>
    <w:p w:rsidR="00C145E2" w:rsidRPr="004E1C0E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5.1.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 xml:space="preserve">Количество Специалистов, направляемых на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программу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повышения квалификации за счет средств Ассоциации, определяется квотой Организации.</w:t>
      </w:r>
    </w:p>
    <w:p w:rsidR="00C145E2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Квота Организации рассчитывается исходя из доли ежегодного членского взноса Организации, в сумме общего размера членских взносов Ассоциации и общего количества Специалистов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,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направляемых на повышение квалификации. Общее количество Специалистов, направляемых на повышение квалификации определяется, как частное от деления суммы средств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,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выделяемых на Образовательный проект в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утвержденной общим С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обранием Ассоциации смете расходов на соответствующий год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, 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на расчетный тариф, устанав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л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иваемый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и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сполнительн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ым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органом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Ассоциации.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</w:p>
    <w:p w:rsidR="00C145E2" w:rsidRPr="004E1C0E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Квота Организации определяется по формуле:</w:t>
      </w:r>
    </w:p>
    <w:p w:rsidR="00C145E2" w:rsidRPr="004E1C0E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  <w:lang w:val="en-US"/>
        </w:rPr>
        <w:t>Q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= 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  <w:lang w:val="en-US"/>
        </w:rPr>
        <w:t>EV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*12/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  <w:lang w:val="en-US"/>
        </w:rPr>
        <w:t>GV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*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  <w:lang w:val="en-US"/>
        </w:rPr>
        <w:t>N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, 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где: </w:t>
      </w:r>
    </w:p>
    <w:p w:rsidR="00C145E2" w:rsidRPr="004E1C0E" w:rsidRDefault="00C145E2" w:rsidP="00C145E2">
      <w:pPr>
        <w:autoSpaceDE w:val="0"/>
        <w:autoSpaceDN w:val="0"/>
        <w:adjustRightInd w:val="0"/>
        <w:spacing w:line="360" w:lineRule="auto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           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  <w:lang w:val="en-US"/>
        </w:rPr>
        <w:t>Q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- квота Организации (рас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четное количество Специалистов);</w:t>
      </w:r>
    </w:p>
    <w:p w:rsidR="00C145E2" w:rsidRPr="004E1C0E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  <w:lang w:val="en-US"/>
        </w:rPr>
        <w:t>EV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– ежемесячный членский взнос Организации;</w:t>
      </w:r>
    </w:p>
    <w:p w:rsidR="00C145E2" w:rsidRPr="004E1C0E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  <w:lang w:val="en-US"/>
        </w:rPr>
        <w:t>GV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- суммарный годовой размер членских взносов членов Ассоциации;</w:t>
      </w:r>
    </w:p>
    <w:p w:rsidR="00C145E2" w:rsidRPr="004E1C0E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  <w:lang w:val="en-US"/>
        </w:rPr>
        <w:t>N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- общее количество Специалистов направляемых в соответствующем году на повышение квалификации за счет средств Ассоциации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и 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определяемое по формуле:</w:t>
      </w:r>
    </w:p>
    <w:p w:rsidR="00C145E2" w:rsidRPr="004E1C0E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  <w:lang w:val="en-US"/>
        </w:rPr>
        <w:t>N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=</w:t>
      </w:r>
      <w:r w:rsidRPr="004E1C0E" w:rsidDel="00272F24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  <w:lang w:val="en-US"/>
        </w:rPr>
        <w:t>S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/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  <w:lang w:val="en-US"/>
        </w:rPr>
        <w:t>T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, где: </w:t>
      </w:r>
    </w:p>
    <w:p w:rsidR="00C145E2" w:rsidRPr="004E1C0E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  <w:lang w:val="en-US"/>
        </w:rPr>
        <w:t>S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– сумма средств, выделяемых Ассоциацией на Образовательный проект,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в соответствии с утвержденной общим С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обранием Ассоциации смете доходов и расходов на соответствующий год;</w:t>
      </w:r>
    </w:p>
    <w:p w:rsidR="00C145E2" w:rsidRPr="004E1C0E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T - 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расчетный тариф по повышению квалификации Специалиста - средняя стоимость повышения квалификации одного Специалиста, рассчитанная по заключенным Ассоциацией договорам на оказание образовательных услуг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                           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(тыс. рублей) (устанавливается исполнительной дирекцией Ассоциации)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.</w:t>
      </w:r>
    </w:p>
    <w:p w:rsidR="00C145E2" w:rsidRPr="004E1C0E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5.2.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>Информация по квотам Организаций размещается на интернет-сайте Ассоциации в разделе «Образовательный проект».</w:t>
      </w:r>
    </w:p>
    <w:p w:rsidR="00C145E2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5.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3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>В случае наличия задолженности Организации перед Ассоциацией по членским взносам в текущем месяце и за два предыдущих, Ассоциация приостанавливает обучение Специалистов до урегулирования вопроса по оплате членского взноса.</w:t>
      </w:r>
    </w:p>
    <w:p w:rsidR="00C145E2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</w:p>
    <w:p w:rsidR="00C145E2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</w:p>
    <w:p w:rsidR="00C145E2" w:rsidRPr="000A7AD0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</w:p>
    <w:p w:rsidR="00C145E2" w:rsidRPr="004E1C0E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/>
          <w:bCs/>
          <w:color w:val="auto"/>
          <w:sz w:val="28"/>
          <w:szCs w:val="28"/>
        </w:rPr>
        <w:t>6. Оплата повышения квалификации</w:t>
      </w:r>
    </w:p>
    <w:p w:rsidR="00C145E2" w:rsidRPr="004E1C0E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6.1.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>Ассоциация в рамках показателей, определенных в п.5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.1. 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раздела 2 настоящего Положения, производит оплату за услуги по повышению квалификации Специалистов Организаций по заключенным договорам с образовательными учреждениями.</w:t>
      </w:r>
    </w:p>
    <w:p w:rsidR="00C145E2" w:rsidRPr="004E1C0E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6.2.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>Оплату обучения остального количества Специалистов, подлежащих повышению квалификации, кроме повышающих квалификацию за счет средств Ассоциации в соответствии с п. 3.1.1. и п. 5.1 раздела 2 настоящего Положения, Организация производит из собственных средств.</w:t>
      </w:r>
    </w:p>
    <w:p w:rsidR="00C145E2" w:rsidRPr="004E1C0E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>6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.3.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>Организация оплачивает командировочные и иные расходы, связанные с направлением Специалистов Организации на обучение.</w:t>
      </w:r>
    </w:p>
    <w:p w:rsidR="00C145E2" w:rsidRPr="004E1C0E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>6.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4.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 xml:space="preserve">При осуществлении повышения квалификации в форме выездного курса на базе Организации, расходы на проезд и проживание преподавательского состава образовательного учреждения, реализующего программу дополнительного профессионального образования, компенсируются Организацией. Не менее чем за 14 календарных дней до даты начала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обучения по программе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повышения квалификации Организация направляет в образовательное учреждение гарантийное письмо, оформленное в установленном порядке, о согласовании расчетной величины компенсационных затрат.</w:t>
      </w:r>
    </w:p>
    <w:p w:rsidR="00C145E2" w:rsidRPr="004E1C0E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При отсутствии гарантийного письма выездной курс не проводится.</w:t>
      </w:r>
    </w:p>
    <w:p w:rsidR="00C145E2" w:rsidRPr="004E1C0E" w:rsidRDefault="00C145E2" w:rsidP="00C145E2">
      <w:pPr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C145E2" w:rsidRPr="004E1C0E" w:rsidRDefault="00C145E2" w:rsidP="00C145E2">
      <w:pPr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/>
          <w:color w:val="auto"/>
          <w:sz w:val="28"/>
          <w:szCs w:val="28"/>
          <w:lang w:val="en-US"/>
        </w:rPr>
        <w:t>III</w:t>
      </w:r>
      <w:r w:rsidRPr="004E1C0E">
        <w:rPr>
          <w:rFonts w:ascii="Times New Roman" w:hAnsi="Times New Roman" w:cs="Times New Roman"/>
          <w:b/>
          <w:color w:val="auto"/>
          <w:sz w:val="28"/>
          <w:szCs w:val="28"/>
        </w:rPr>
        <w:t>. Независимая оценка квалификации</w:t>
      </w:r>
    </w:p>
    <w:p w:rsidR="00C145E2" w:rsidRPr="004E1C0E" w:rsidRDefault="00C145E2" w:rsidP="00C145E2">
      <w:pPr>
        <w:tabs>
          <w:tab w:val="left" w:pos="1134"/>
        </w:tabs>
        <w:autoSpaceDE w:val="0"/>
        <w:autoSpaceDN w:val="0"/>
        <w:adjustRightInd w:val="0"/>
        <w:spacing w:line="360" w:lineRule="auto"/>
        <w:ind w:firstLine="851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Независимая оценка квалификации – процедура оценки квалификации Специалиста требованиям профессионального стандарта в форме прохождения очного профессионального экзамена в аккредитованном Центре оценки квалификации. </w:t>
      </w:r>
    </w:p>
    <w:p w:rsidR="00C145E2" w:rsidRPr="004E1C0E" w:rsidRDefault="00C145E2" w:rsidP="00C145E2">
      <w:pPr>
        <w:tabs>
          <w:tab w:val="left" w:pos="1134"/>
        </w:tabs>
        <w:autoSpaceDE w:val="0"/>
        <w:autoSpaceDN w:val="0"/>
        <w:adjustRightInd w:val="0"/>
        <w:spacing w:line="360" w:lineRule="auto"/>
        <w:ind w:firstLine="851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Независимая оценка квалификация проводится в Центре оценки квалификации Общества с ограниченной ответственностью «Центр технических компетенций атомной отрасли» (далее - ЦОК ЦТКАО).</w:t>
      </w:r>
      <w:r w:rsidRPr="004E1C0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C145E2" w:rsidRPr="004E1C0E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План - график заседаний экспертной комиссии, состав экспертной комиссии, утверждается и актуализируется в соответствии с Положением о ЦОК ЦТКАО и размещает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ся на интернет-сайте Ассоциации.</w:t>
      </w:r>
    </w:p>
    <w:p w:rsidR="00C145E2" w:rsidRPr="004E1C0E" w:rsidRDefault="00C145E2" w:rsidP="00C145E2">
      <w:pPr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C145E2" w:rsidRPr="004E1C0E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/>
          <w:bCs/>
          <w:color w:val="auto"/>
          <w:sz w:val="28"/>
          <w:szCs w:val="28"/>
        </w:rPr>
        <w:t>1. Требования к Специалистам для прохождения независимой оценки квалификации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.</w:t>
      </w:r>
    </w:p>
    <w:p w:rsidR="00C145E2" w:rsidRPr="004E1C0E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>1.1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>К прохождению независимой оценки квалификации допускаются Специалисты, которые:</w:t>
      </w:r>
    </w:p>
    <w:p w:rsidR="00C145E2" w:rsidRPr="004E1C0E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- имеют высшее образование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по специальности 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в области строительства в соответствии с Приказом Министерства строительства и жилищно-коммунального хозяйства Российской Федерации от 06.11.2020 г.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№ 672/пр «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Об утверждении перечня направлений подготовки, специальностей в области строительства, получение высшего образования по которым необходимо для специалистов по организации инженерных изысканий, специалистов по организации архитектурно-строительного проектирования, специалистов по организации строительства»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и   Приказом 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Министерства строительства и жилищно-коммунального хозяйства Российской Федерации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от 04.07.2024 г. №447/пр «О внесении изменений в перечень подготовки, специальностей в области строительства, получение высшего образования по которым необходимо для специалистов по организации инженерных изысканий, специалистов по организации архитектурно-строительного проектирования, специалистов по организации строительства, утвержденный приказом Министерства строительства и жилищно-коммунального хозяйства Российской Федерации от 6 ноября 2020 г. №672/пр»;  </w:t>
      </w:r>
    </w:p>
    <w:p w:rsidR="00C145E2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1A116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- имеют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необходимый </w:t>
      </w:r>
      <w:r w:rsidRPr="001A116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опыт работы в области строительства,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установленный квалификационными требованиями к оцениваемой квалификации.</w:t>
      </w:r>
    </w:p>
    <w:p w:rsidR="00C145E2" w:rsidRPr="004E1C0E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1.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2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. Периодичность прохождения независимой оценки квалификации – не реже одного раза в пять лет.</w:t>
      </w:r>
    </w:p>
    <w:p w:rsidR="00C145E2" w:rsidRPr="004E1C0E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1.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3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. Специалистам, успешно прошедшим профессиональный экзамен, выдается Свидетельство о квалифи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кации установленного образца 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в соответствии с Приказом Министерства труда и социальной защиты РФ от 12.12.2016 г. №725 н.</w:t>
      </w:r>
    </w:p>
    <w:p w:rsidR="00C145E2" w:rsidRPr="004E1C0E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2. Планирование 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проведения</w:t>
      </w:r>
      <w:r w:rsidRPr="004E1C0E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независимой оценки квалификации Специалистов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Организаций</w:t>
      </w:r>
      <w:r w:rsidRPr="004E1C0E">
        <w:rPr>
          <w:rFonts w:ascii="Times New Roman" w:hAnsi="Times New Roman" w:cs="Times New Roman"/>
          <w:b/>
          <w:bCs/>
          <w:color w:val="auto"/>
          <w:sz w:val="28"/>
          <w:szCs w:val="28"/>
        </w:rPr>
        <w:t>.</w:t>
      </w:r>
    </w:p>
    <w:p w:rsidR="00C145E2" w:rsidRPr="004E1C0E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2.1. 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>Проведение независимой оценки квалификации Специалистов Организации осуществляется:</w:t>
      </w:r>
    </w:p>
    <w:p w:rsidR="00C145E2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>2.1.1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. За счет собственных средств Организации, направленных на прохождение Специалистами Организации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независимой оценки квалификации;</w:t>
      </w:r>
    </w:p>
    <w:p w:rsidR="00C145E2" w:rsidRPr="00B829BB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>2.1.2</w:t>
      </w:r>
      <w:r w:rsidRPr="00B829BB">
        <w:rPr>
          <w:rFonts w:ascii="Times New Roman" w:hAnsi="Times New Roman" w:cs="Times New Roman"/>
          <w:bCs/>
          <w:color w:val="auto"/>
          <w:sz w:val="28"/>
          <w:szCs w:val="28"/>
        </w:rPr>
        <w:t>. За счет средств Ассоциации в рамках Образ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овательного проекта Ассоциации.</w:t>
      </w:r>
    </w:p>
    <w:p w:rsidR="00C145E2" w:rsidRPr="00B829BB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B829BB">
        <w:rPr>
          <w:rFonts w:ascii="Times New Roman" w:hAnsi="Times New Roman" w:cs="Times New Roman"/>
          <w:bCs/>
          <w:color w:val="auto"/>
          <w:sz w:val="28"/>
          <w:szCs w:val="28"/>
        </w:rPr>
        <w:t>2.2.</w:t>
      </w:r>
      <w:r w:rsidRPr="00B829BB">
        <w:rPr>
          <w:rFonts w:ascii="Times New Roman" w:hAnsi="Times New Roman" w:cs="Times New Roman"/>
          <w:bCs/>
          <w:color w:val="auto"/>
          <w:sz w:val="28"/>
          <w:szCs w:val="28"/>
        </w:rPr>
        <w:tab/>
        <w:t>Ассоциация для обеспечения проведения независимой оценки квалификации Специалистов Организаций за счет средств Ассоциации в рамках Образовательного проекта, определяет на календарный год:</w:t>
      </w:r>
    </w:p>
    <w:p w:rsidR="00C145E2" w:rsidRPr="004E1C0E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- квоту на независимую оценку квалификации в рамках Образовательного проекта Ассоциации;</w:t>
      </w:r>
    </w:p>
    <w:p w:rsidR="00C145E2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- размер средств, направляемых на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независимую оценку квалификации                          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в соответствии с Методи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кой определения стоимости работ 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по независимой оценке квалификации, утвержденной решением Совета </w:t>
      </w:r>
      <w:r w:rsidRPr="001A116F">
        <w:rPr>
          <w:rFonts w:ascii="Times New Roman" w:hAnsi="Times New Roman" w:cs="Times New Roman"/>
          <w:bCs/>
          <w:color w:val="auto"/>
          <w:sz w:val="28"/>
          <w:szCs w:val="28"/>
        </w:rPr>
        <w:t>НОПРИЗ.</w:t>
      </w:r>
    </w:p>
    <w:p w:rsidR="00C145E2" w:rsidRPr="00B829BB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>2.3</w:t>
      </w:r>
      <w:r w:rsidRPr="00B829BB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. Организация согласовывает с Ассоциацией количество Специалистов, которые могут пройти независимую оценку квалификации за счет средств Ассоциации в рамках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квоты Организации</w:t>
      </w:r>
      <w:r w:rsidRPr="00B829BB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. </w:t>
      </w:r>
    </w:p>
    <w:p w:rsidR="00C145E2" w:rsidRPr="004E1C0E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>2.4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 xml:space="preserve"> Организация планирует проведение независимой оценки квалификации Специалистов согласно плану-графику заседаний экспертной комиссии Центра оценки квалификации.</w:t>
      </w:r>
    </w:p>
    <w:p w:rsidR="00C145E2" w:rsidRPr="004E1C0E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C145E2" w:rsidRPr="004E1C0E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/>
          <w:bCs/>
          <w:color w:val="auto"/>
          <w:sz w:val="28"/>
          <w:szCs w:val="28"/>
        </w:rPr>
        <w:t>3. Планирование, организация и оплата независимой оценки квалификации за счёт средств Организации</w:t>
      </w:r>
    </w:p>
    <w:p w:rsidR="00C145E2" w:rsidRPr="00B829BB" w:rsidRDefault="00C145E2" w:rsidP="00C145E2">
      <w:pPr>
        <w:autoSpaceDE w:val="0"/>
        <w:autoSpaceDN w:val="0"/>
        <w:adjustRightInd w:val="0"/>
        <w:spacing w:line="360" w:lineRule="auto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ab/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3.1. Организация - член Ассоциации</w:t>
      </w:r>
      <w:r w:rsidRPr="00B829BB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заключает договор с Центром оценки квалификации на оказание услуг по проведению профессионального экзамена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                   </w:t>
      </w:r>
      <w:r w:rsidRPr="00B829BB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по независимой оценк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и</w:t>
      </w:r>
      <w:r w:rsidRPr="00B829BB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квалификации Специалистов и производит оплату за счет собственных средств, до даты проведения профессионального экзамена;</w:t>
      </w:r>
    </w:p>
    <w:p w:rsidR="00C145E2" w:rsidRPr="00B829BB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B829BB">
        <w:rPr>
          <w:rFonts w:ascii="Times New Roman" w:hAnsi="Times New Roman" w:cs="Times New Roman"/>
          <w:bCs/>
          <w:color w:val="auto"/>
          <w:sz w:val="28"/>
          <w:szCs w:val="28"/>
        </w:rPr>
        <w:t>3.2. Руководитель Организации несет ответственность за подготовку Специалистов к прохождению профессионального экзамена по независимой оценк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и</w:t>
      </w:r>
      <w:r w:rsidRPr="00B829BB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квалификации.</w:t>
      </w:r>
    </w:p>
    <w:p w:rsidR="00C145E2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C145E2" w:rsidRPr="004E1C0E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/>
          <w:bCs/>
          <w:color w:val="auto"/>
          <w:sz w:val="28"/>
          <w:szCs w:val="28"/>
        </w:rPr>
        <w:t>4. Порядок планирования и проведения независимой оценки квалификации, осуществляемой за счет средств Ассоциации</w:t>
      </w:r>
    </w:p>
    <w:p w:rsidR="00C145E2" w:rsidRPr="009D06C5" w:rsidRDefault="00C145E2" w:rsidP="00C145E2">
      <w:pPr>
        <w:autoSpaceDE w:val="0"/>
        <w:autoSpaceDN w:val="0"/>
        <w:adjustRightInd w:val="0"/>
        <w:spacing w:line="360" w:lineRule="auto"/>
        <w:ind w:firstLine="720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4.1. </w:t>
      </w:r>
      <w:r w:rsidRPr="009D06C5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Организация на основании квоты, определенной Ассоциацией на независимую оценку квалификации и плана – графика заседаний экспертной комиссии Центра оценки квалификации,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направляет в Ассоциацию информацию о количестве Специалистов, направляемых на прохождение </w:t>
      </w:r>
      <w:r w:rsidRPr="009D06C5">
        <w:rPr>
          <w:rFonts w:ascii="Times New Roman" w:hAnsi="Times New Roman" w:cs="Times New Roman"/>
          <w:bCs/>
          <w:color w:val="auto"/>
          <w:sz w:val="28"/>
          <w:szCs w:val="28"/>
        </w:rPr>
        <w:t>независимой оценки квалификации за счет средств Ассоциации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.</w:t>
      </w:r>
    </w:p>
    <w:p w:rsidR="00C145E2" w:rsidRPr="004E1C0E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>4.2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. В случае принятого Ассоциацией положительного решения о направлении Специалиста (Специалистов) на прохождение независимой оценки квалификации за счет средств Ассоциации:</w:t>
      </w:r>
    </w:p>
    <w:p w:rsidR="00C145E2" w:rsidRPr="004E1C0E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>4.2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.1. Организация направляет на электронный ящик </w:t>
      </w:r>
      <w:hyperlink r:id="rId5" w:history="1">
        <w:r w:rsidRPr="00A9635D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center@atomnok.ru</w:t>
        </w:r>
      </w:hyperlink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информацию о Специалисте, в составе которой указыва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ется наименование Организации, 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Ф.И.О., должность, электронная почта и номер телефона Специалиста, наименование квалификации, и дата прохождения независимой оценки квалификации, в соответствии с план-графиком заседаний экспертной комиссии. Запись на независимую оценку квалификации возможна не позднее чем за две недели до предполагаемой даты профессионального экзамена.</w:t>
      </w:r>
    </w:p>
    <w:p w:rsidR="00C145E2" w:rsidRPr="00A9635D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>4.2</w:t>
      </w:r>
      <w:r w:rsidRPr="00A9635D">
        <w:rPr>
          <w:rFonts w:ascii="Times New Roman" w:hAnsi="Times New Roman" w:cs="Times New Roman"/>
          <w:bCs/>
          <w:color w:val="auto"/>
          <w:sz w:val="28"/>
          <w:szCs w:val="28"/>
        </w:rPr>
        <w:t>.2. Специалист регистрируется в АИС ОК (</w:t>
      </w:r>
      <w:hyperlink r:id="rId6" w:history="1">
        <w:r w:rsidRPr="00A9635D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https://aisok.ru/</w:t>
        </w:r>
      </w:hyperlink>
      <w:r w:rsidRPr="00A9635D">
        <w:rPr>
          <w:rFonts w:ascii="Times New Roman" w:hAnsi="Times New Roman" w:cs="Times New Roman"/>
          <w:bCs/>
          <w:color w:val="auto"/>
          <w:sz w:val="28"/>
          <w:szCs w:val="28"/>
        </w:rPr>
        <w:t>). Регистрация Специалиста может осуществляться самим Специалистом, либо специально назначенным куратором от Организации.</w:t>
      </w:r>
    </w:p>
    <w:p w:rsidR="00C145E2" w:rsidRPr="004E1C0E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>4.2</w:t>
      </w:r>
      <w:r w:rsidRPr="00A9635D">
        <w:rPr>
          <w:rFonts w:ascii="Times New Roman" w:hAnsi="Times New Roman" w:cs="Times New Roman"/>
          <w:bCs/>
          <w:color w:val="auto"/>
          <w:sz w:val="28"/>
          <w:szCs w:val="28"/>
        </w:rPr>
        <w:t>.3. Специалист с помощью личного кабинета Специалиста в АИС ОК,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направляет заявку на прохождение независимой оценки квалификации в ЦОК ЦТКАО. В составе заявки Специалист обязан прикрепить документы, подтверждающие его соответствие квалификационным требованиям для прохождения независимой оценки квалификации.</w:t>
      </w:r>
    </w:p>
    <w:p w:rsidR="00C145E2" w:rsidRPr="004E1C0E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>4.3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 xml:space="preserve"> Организация обеспечивает направление Специалистов на прохождение профессионального экзамена в Центр оценки квалификации на дату и время, согласованную с Центром оценки квалификации. В случае, отсутствия возможности направить Специалиста на профессиональный экзамен, Организация направляет письмо в Центр оценки квалификации с обоснованием причины отказа и предложением переноса экзамена на другую дату, не позднее, чем за 5 (пять) рабочих дней до запланированной даты прохождения экзамена. Организация, после согласования с Центром оценки квалификации новой даты прохождения профессионального экзамена, в личном кабинете Специалиста </w:t>
      </w:r>
      <w:r w:rsidRPr="00A9635D">
        <w:rPr>
          <w:rFonts w:ascii="Times New Roman" w:hAnsi="Times New Roman" w:cs="Times New Roman"/>
          <w:bCs/>
          <w:color w:val="auto"/>
          <w:sz w:val="28"/>
          <w:szCs w:val="28"/>
        </w:rPr>
        <w:t>АИС ОК,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выбирает новую дату прохождения профессионального экзамена.</w:t>
      </w:r>
    </w:p>
    <w:p w:rsidR="00C145E2" w:rsidRPr="004E1C0E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>4.4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. Организация самостоятельно оплачивает командировочные и иные расходы, связанные с направлением Специалистов Организации на прохождение независимой оценки квалификации.</w:t>
      </w:r>
    </w:p>
    <w:p w:rsidR="00C145E2" w:rsidRPr="004E1C0E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>4.5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. Руководитель Организации, несет ответственность за подготовку Специалистов к прохождению профессионального экзамена по независимой оценк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и квалификации.</w:t>
      </w:r>
    </w:p>
    <w:p w:rsidR="00C145E2" w:rsidRPr="004E1C0E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>4.6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. ЦОК ЦТКАО:</w:t>
      </w:r>
    </w:p>
    <w:p w:rsidR="00C145E2" w:rsidRPr="00A9635D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>4.6</w:t>
      </w:r>
      <w:r w:rsidRPr="00A9635D">
        <w:rPr>
          <w:rFonts w:ascii="Times New Roman" w:hAnsi="Times New Roman" w:cs="Times New Roman"/>
          <w:bCs/>
          <w:color w:val="auto"/>
          <w:sz w:val="28"/>
          <w:szCs w:val="28"/>
        </w:rPr>
        <w:t>.1. На основании поступившей заявки от Специалиста с помощью АИС ОК, обрабатывает заявку на соответствие документов Специалиста квалификационным требованиям.</w:t>
      </w:r>
    </w:p>
    <w:p w:rsidR="00C145E2" w:rsidRPr="00A9635D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>4.6</w:t>
      </w:r>
      <w:r w:rsidRPr="00A9635D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.2. Запрашивает у Ассоциации информацию о выделении квоты Организации. </w:t>
      </w:r>
    </w:p>
    <w:p w:rsidR="00C145E2" w:rsidRPr="00A9635D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>4.6</w:t>
      </w:r>
      <w:r w:rsidRPr="00A9635D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.3. Формирует группы Специалистов для прохождения независимой оценки квалификации, в соответствии с планом - графиком заседаний экспертной комиссии. </w:t>
      </w:r>
    </w:p>
    <w:p w:rsidR="00C145E2" w:rsidRPr="004E1C0E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>4.6.4</w:t>
      </w:r>
      <w:r w:rsidRPr="00A9635D">
        <w:rPr>
          <w:rFonts w:ascii="Times New Roman" w:hAnsi="Times New Roman" w:cs="Times New Roman"/>
          <w:bCs/>
          <w:color w:val="auto"/>
          <w:sz w:val="28"/>
          <w:szCs w:val="28"/>
        </w:rPr>
        <w:t>. Заключает с Ассоциацией договор на проведение независимой оценки квалификации Специалистов Организаций на основании поступивших заявок в АИС ОК и направляет счёт на оплату.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</w:p>
    <w:p w:rsidR="00C145E2" w:rsidRPr="004E1C0E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>4.6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.5. Оформляет приказ о проведении независимой оценки квалификации в форме профессионального экзамена, в котором формирует экспертную комиссию, указывает квалификацию, дату и время проведения профессионального экзамена, а также перечисляет Слушателей, допущенных до прохождения профессионального экзамена.</w:t>
      </w:r>
    </w:p>
    <w:p w:rsidR="00C145E2" w:rsidRPr="004E1C0E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>4.6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.6. Проводит независимую оценку квалификации Специалистов Организаций.</w:t>
      </w:r>
    </w:p>
    <w:p w:rsidR="00C145E2" w:rsidRPr="004E1C0E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>4.6</w:t>
      </w:r>
      <w:r w:rsidRPr="00A9635D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.7. По итогам профессионального экзамена, формирует протокол экспертной комиссии и передаёт его в Совет по профессиональным квалификациям в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области инженерных изысканий</w:t>
      </w:r>
      <w:r w:rsidRPr="00A9635D">
        <w:rPr>
          <w:rFonts w:ascii="Times New Roman" w:hAnsi="Times New Roman" w:cs="Times New Roman"/>
          <w:bCs/>
          <w:color w:val="auto"/>
          <w:sz w:val="28"/>
          <w:szCs w:val="28"/>
        </w:rPr>
        <w:t>, градостроительств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а, архитектурно-строительного</w:t>
      </w:r>
      <w:r w:rsidRPr="00A9635D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проектирова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ния</w:t>
      </w:r>
      <w:r w:rsidRPr="00A9635D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и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в Ассоциацию, в качестве отчётного документа о проведении независимой оценки квалификации Специалистов.</w:t>
      </w:r>
    </w:p>
    <w:p w:rsidR="00C145E2" w:rsidRPr="004E1C0E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>4.7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>Ассоциация:</w:t>
      </w:r>
    </w:p>
    <w:p w:rsidR="00C145E2" w:rsidRPr="004E1C0E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>4.7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.1. На основании обращений Организаций о выделении квоты на прохождение независимой оценки квалификации, составляет план прохождения независимой оценки квалификации Специалистов.</w:t>
      </w:r>
    </w:p>
    <w:p w:rsidR="00C145E2" w:rsidRPr="004E1C0E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>4.7</w:t>
      </w:r>
      <w:r w:rsidRPr="00A9635D">
        <w:rPr>
          <w:rFonts w:ascii="Times New Roman" w:hAnsi="Times New Roman" w:cs="Times New Roman"/>
          <w:bCs/>
          <w:color w:val="auto"/>
          <w:sz w:val="28"/>
          <w:szCs w:val="28"/>
        </w:rPr>
        <w:t>.2. На основании полученной информации от Центра оценки квалификации о поступивших заявках в АИС ОК, контролирует использование квоты Организациями.</w:t>
      </w:r>
    </w:p>
    <w:p w:rsidR="00C145E2" w:rsidRPr="004E1C0E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>4.7.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3. Заключает договор (договоры) с ООО «ЦТКАО» на оказание услуг по проведению независимой оценки квалификации Специалистов Организаций в рамках квоты.</w:t>
      </w:r>
    </w:p>
    <w:p w:rsidR="00C145E2" w:rsidRPr="004E1C0E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>4.7.4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. Производит оплату за проведение независимой оценки квалификации Специалистов.</w:t>
      </w:r>
    </w:p>
    <w:p w:rsidR="00C145E2" w:rsidRPr="004E1C0E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>4.8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 xml:space="preserve"> Независимая оценка квалификации Специалистов завершается выдачей документа, подтверждающего прохождение профессионального экзамена Специалистом:</w:t>
      </w:r>
    </w:p>
    <w:p w:rsidR="00C145E2" w:rsidRPr="004E1C0E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- в случае успешной сдачи Специалистом профессионального экзамена Центр оценки квалификации выдаёт Специалисту Свидетельство о квалификации в течении 30 (тридцати) календарных дней;</w:t>
      </w:r>
    </w:p>
    <w:p w:rsidR="00C145E2" w:rsidRPr="004E1C0E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- в случае отрицательного результата по итогам профессионального экзамена центр оценки квалификации выдаёт Специалисту заключение о прохождении профессионального экзамена с рекомендацией для Специалиста. </w:t>
      </w:r>
    </w:p>
    <w:p w:rsidR="00C145E2" w:rsidRPr="004E1C0E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C145E2" w:rsidRPr="004E1C0E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5. Квота, выделяемая на независимую оценку квалификации за счет средств Ассоциации  </w:t>
      </w:r>
    </w:p>
    <w:p w:rsidR="00C145E2" w:rsidRPr="004E1C0E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5.1.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>Количество Специалистов, направляемых на независимую оценку квалификации за счет средств Ассоциации, определяется квотой.</w:t>
      </w:r>
    </w:p>
    <w:p w:rsidR="00C145E2" w:rsidRPr="009D06C5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9D06C5">
        <w:rPr>
          <w:rFonts w:ascii="Times New Roman" w:hAnsi="Times New Roman" w:cs="Times New Roman"/>
          <w:bCs/>
          <w:color w:val="auto"/>
          <w:sz w:val="28"/>
          <w:szCs w:val="28"/>
        </w:rPr>
        <w:t>5.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2</w:t>
      </w:r>
      <w:r w:rsidRPr="009D06C5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.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К</w:t>
      </w:r>
      <w:r w:rsidRPr="009D06C5">
        <w:rPr>
          <w:rFonts w:ascii="Times New Roman" w:hAnsi="Times New Roman" w:cs="Times New Roman"/>
          <w:bCs/>
          <w:color w:val="auto"/>
          <w:sz w:val="28"/>
          <w:szCs w:val="28"/>
        </w:rPr>
        <w:t>вот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а</w:t>
      </w:r>
      <w:r w:rsidRPr="009D06C5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, направляемая на независимую оценку квалификации, ежегодно устанавливается на основании решения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и</w:t>
      </w:r>
      <w:r w:rsidRPr="009D06C5">
        <w:rPr>
          <w:rFonts w:ascii="Times New Roman" w:hAnsi="Times New Roman" w:cs="Times New Roman"/>
          <w:bCs/>
          <w:color w:val="auto"/>
          <w:sz w:val="28"/>
          <w:szCs w:val="28"/>
        </w:rPr>
        <w:t>сполнительн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ого</w:t>
      </w:r>
      <w:r w:rsidRPr="009D06C5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органа</w:t>
      </w:r>
      <w:r w:rsidRPr="009D06C5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Ассоциации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, не позднее чем за 30 календарных дней до начала планового года.</w:t>
      </w:r>
      <w:r w:rsidRPr="009D06C5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</w:p>
    <w:p w:rsidR="00C145E2" w:rsidRPr="004E1C0E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5.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3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>Информация по квотам размещается на интернет-сайте Ассоциации в разделе «Образовательный проект» и об этом уведомляются Организации.</w:t>
      </w:r>
    </w:p>
    <w:p w:rsidR="00C145E2" w:rsidRPr="009D06C5" w:rsidRDefault="00C145E2" w:rsidP="00C145E2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5.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4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 xml:space="preserve">В случае наличия задолженности Организации перед Ассоциацией по членским взносам в текущем месяце и за два предыдущих, Ассоциация отказывает в выделении квоты Организации на независимую оценку квалификации,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                               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до урегулирования вопроса по оплате.</w:t>
      </w:r>
    </w:p>
    <w:p w:rsidR="00C145E2" w:rsidRDefault="00C145E2" w:rsidP="00C145E2">
      <w:pPr>
        <w:pStyle w:val="1"/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C145E2" w:rsidRPr="0049401D" w:rsidRDefault="00C145E2" w:rsidP="00C145E2"/>
    <w:p w:rsidR="00C145E2" w:rsidRDefault="00C145E2" w:rsidP="00C145E2">
      <w:pPr>
        <w:pStyle w:val="1"/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C145E2" w:rsidRPr="0049401D" w:rsidRDefault="00C145E2" w:rsidP="00C145E2"/>
    <w:p w:rsidR="00C145E2" w:rsidRDefault="00C145E2" w:rsidP="00C145E2">
      <w:pPr>
        <w:pStyle w:val="1"/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C145E2" w:rsidRDefault="00C145E2" w:rsidP="00C145E2"/>
    <w:p w:rsidR="00C145E2" w:rsidRPr="003755BE" w:rsidRDefault="00C145E2" w:rsidP="00C145E2"/>
    <w:p w:rsidR="001E7F6F" w:rsidRDefault="001E7F6F">
      <w:bookmarkStart w:id="1" w:name="_GoBack"/>
      <w:bookmarkEnd w:id="1"/>
    </w:p>
    <w:sectPr w:rsidR="001E7F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7AC8"/>
    <w:rsid w:val="001E7F6F"/>
    <w:rsid w:val="00C145E2"/>
    <w:rsid w:val="00C47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33F5D5-2FB9-4A68-A29D-F4D4F6DB5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45E2"/>
    <w:pPr>
      <w:spacing w:after="0" w:line="276" w:lineRule="auto"/>
    </w:pPr>
    <w:rPr>
      <w:rFonts w:ascii="Arial" w:eastAsia="Arial" w:hAnsi="Arial" w:cs="Arial"/>
      <w:color w:val="000000"/>
      <w:lang w:eastAsia="zh-CN"/>
    </w:rPr>
  </w:style>
  <w:style w:type="paragraph" w:styleId="1">
    <w:name w:val="heading 1"/>
    <w:basedOn w:val="a"/>
    <w:next w:val="a"/>
    <w:link w:val="10"/>
    <w:uiPriority w:val="99"/>
    <w:qFormat/>
    <w:rsid w:val="00C145E2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3">
    <w:name w:val="heading 3"/>
    <w:basedOn w:val="a"/>
    <w:next w:val="a"/>
    <w:link w:val="30"/>
    <w:uiPriority w:val="99"/>
    <w:qFormat/>
    <w:rsid w:val="00C145E2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145E2"/>
    <w:rPr>
      <w:rFonts w:ascii="Arial" w:eastAsia="Arial" w:hAnsi="Arial" w:cs="Arial"/>
      <w:color w:val="000000"/>
      <w:sz w:val="40"/>
      <w:szCs w:val="40"/>
      <w:lang w:eastAsia="zh-CN"/>
    </w:rPr>
  </w:style>
  <w:style w:type="character" w:customStyle="1" w:styleId="30">
    <w:name w:val="Заголовок 3 Знак"/>
    <w:basedOn w:val="a0"/>
    <w:link w:val="3"/>
    <w:uiPriority w:val="99"/>
    <w:rsid w:val="00C145E2"/>
    <w:rPr>
      <w:rFonts w:ascii="Arial" w:eastAsia="Arial" w:hAnsi="Arial" w:cs="Arial"/>
      <w:color w:val="434343"/>
      <w:sz w:val="28"/>
      <w:szCs w:val="28"/>
      <w:lang w:eastAsia="zh-CN"/>
    </w:rPr>
  </w:style>
  <w:style w:type="character" w:styleId="a3">
    <w:name w:val="Hyperlink"/>
    <w:basedOn w:val="a0"/>
    <w:uiPriority w:val="99"/>
    <w:semiHidden/>
    <w:rsid w:val="00C145E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isok.ru/" TargetMode="External"/><Relationship Id="rId5" Type="http://schemas.openxmlformats.org/officeDocument/2006/relationships/hyperlink" Target="mailto:center@atomnok.ru" TargetMode="External"/><Relationship Id="rId4" Type="http://schemas.openxmlformats.org/officeDocument/2006/relationships/hyperlink" Target="http://es.atomsr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3981</Words>
  <Characters>22697</Characters>
  <Application>Microsoft Office Word</Application>
  <DocSecurity>0</DocSecurity>
  <Lines>189</Lines>
  <Paragraphs>53</Paragraphs>
  <ScaleCrop>false</ScaleCrop>
  <Company/>
  <LinksUpToDate>false</LinksUpToDate>
  <CharactersWithSpaces>26625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Иченец Анна Евгеньевна</dc:creator>
  <cp:keywords/>
  <dc:description/>
  <cp:lastModifiedBy>Иченец Анна Евгеньевна</cp:lastModifiedBy>
  <cp:revision>2</cp:revision>
  <dcterms:created xsi:type="dcterms:W3CDTF">2026-10-29T06:59:00Z</dcterms:created>
  <dcterms:modified xsi:type="dcterms:W3CDTF">2026-10-29T06:59:00Z</dcterms:modified>
</cp:coreProperties>
</file>